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3E528" w14:textId="30F7E91F" w:rsidR="00B21DBC" w:rsidRDefault="002D44E9" w:rsidP="00F537D7">
      <w:pPr>
        <w:jc w:val="center"/>
        <w:rPr>
          <w:b/>
          <w:bCs/>
        </w:rPr>
      </w:pPr>
      <w:r>
        <w:rPr>
          <w:rFonts w:ascii="Courier New" w:eastAsia="Courier New" w:hAnsi="Courier New" w:cs="Courier New"/>
          <w:b/>
          <w:bCs/>
          <w:noProof/>
          <w:color w:val="000000"/>
          <w:sz w:val="40"/>
          <w:szCs w:val="40"/>
        </w:rPr>
        <w:drawing>
          <wp:anchor distT="0" distB="0" distL="114300" distR="114300" simplePos="0" relativeHeight="251658240" behindDoc="0" locked="0" layoutInCell="1" allowOverlap="1" wp14:anchorId="58B4B486" wp14:editId="4FC50650">
            <wp:simplePos x="0" y="0"/>
            <wp:positionH relativeFrom="margin">
              <wp:align>center</wp:align>
            </wp:positionH>
            <wp:positionV relativeFrom="margin">
              <wp:posOffset>679450</wp:posOffset>
            </wp:positionV>
            <wp:extent cx="3687445" cy="817245"/>
            <wp:effectExtent l="0" t="0" r="8255" b="1905"/>
            <wp:wrapTopAndBottom/>
            <wp:docPr id="663041313" name="image1.png">
              <a:extLst xmlns:a="http://schemas.openxmlformats.org/drawingml/2006/main">
                <a:ext uri="{FF2B5EF4-FFF2-40B4-BE49-F238E27FC236}">
                  <a16:creationId xmlns:a16="http://schemas.microsoft.com/office/drawing/2014/main" id="{96455575-B048-4383-81CE-EFFD5D3430CC}"/>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extLst>
                        <a:ext uri="{28A0092B-C50C-407E-A947-70E740481C1C}">
                          <a14:useLocalDpi xmlns:a14="http://schemas.microsoft.com/office/drawing/2010/main" val="0"/>
                        </a:ext>
                      </a:extLst>
                    </a:blip>
                    <a:srcRect/>
                    <a:stretch>
                      <a:fillRect/>
                    </a:stretch>
                  </pic:blipFill>
                  <pic:spPr>
                    <a:xfrm>
                      <a:off x="0" y="0"/>
                      <a:ext cx="3687445" cy="817245"/>
                    </a:xfrm>
                    <a:prstGeom prst="rect">
                      <a:avLst/>
                    </a:prstGeom>
                    <a:ln/>
                  </pic:spPr>
                </pic:pic>
              </a:graphicData>
            </a:graphic>
          </wp:anchor>
        </w:drawing>
      </w:r>
      <w:r w:rsidRPr="00E70CEF">
        <w:rPr>
          <w:rFonts w:ascii="Times New Roman" w:hAnsi="Times New Roman" w:cs="Times New Roman"/>
          <w:b/>
          <w:bCs/>
          <w:noProof/>
          <w:sz w:val="48"/>
          <w:szCs w:val="48"/>
        </w:rPr>
        <w:drawing>
          <wp:anchor distT="0" distB="0" distL="114300" distR="114300" simplePos="0" relativeHeight="251658241" behindDoc="0" locked="0" layoutInCell="1" allowOverlap="1" wp14:anchorId="35002771" wp14:editId="6C7A64AB">
            <wp:simplePos x="0" y="0"/>
            <wp:positionH relativeFrom="margin">
              <wp:align>center</wp:align>
            </wp:positionH>
            <wp:positionV relativeFrom="margin">
              <wp:posOffset>-266700</wp:posOffset>
            </wp:positionV>
            <wp:extent cx="1522730" cy="757555"/>
            <wp:effectExtent l="0" t="0" r="1270" b="4445"/>
            <wp:wrapTopAndBottom/>
            <wp:docPr id="2" name="Imagen 2" descr="logo ocesa">
              <a:extLst xmlns:a="http://schemas.openxmlformats.org/drawingml/2006/main">
                <a:ext uri="{FF2B5EF4-FFF2-40B4-BE49-F238E27FC236}">
                  <a16:creationId xmlns:a16="http://schemas.microsoft.com/office/drawing/2014/main" id="{75CFE8CD-D382-4002-9467-16CADB5B8D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oces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2730" cy="757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F9DA1D" w14:textId="504C0AAC" w:rsidR="00D942DF" w:rsidRPr="00D222A0" w:rsidRDefault="005C76D4" w:rsidP="00F537D7">
      <w:pPr>
        <w:jc w:val="center"/>
        <w:rPr>
          <w:b/>
          <w:bCs/>
          <w:sz w:val="40"/>
          <w:szCs w:val="40"/>
        </w:rPr>
      </w:pPr>
      <w:r w:rsidRPr="00D222A0">
        <w:rPr>
          <w:b/>
          <w:bCs/>
          <w:sz w:val="40"/>
          <w:szCs w:val="40"/>
        </w:rPr>
        <w:t xml:space="preserve">LA BANDA VIRTUAL BRITÁNICA MÁS EXITOSA DE LA HISTORIA </w:t>
      </w:r>
      <w:r w:rsidR="00D222A0" w:rsidRPr="00D222A0">
        <w:rPr>
          <w:b/>
          <w:bCs/>
          <w:sz w:val="40"/>
          <w:szCs w:val="40"/>
        </w:rPr>
        <w:t>TENDRÁ UNA FECHA EN SOLITARIO</w:t>
      </w:r>
      <w:r w:rsidRPr="00D222A0">
        <w:rPr>
          <w:b/>
          <w:bCs/>
          <w:sz w:val="40"/>
          <w:szCs w:val="40"/>
        </w:rPr>
        <w:t xml:space="preserve"> EN </w:t>
      </w:r>
      <w:r w:rsidR="00740630" w:rsidRPr="00D222A0">
        <w:rPr>
          <w:b/>
          <w:bCs/>
          <w:sz w:val="40"/>
          <w:szCs w:val="40"/>
        </w:rPr>
        <w:t xml:space="preserve">LA CIUDAD DE MÉXICO </w:t>
      </w:r>
    </w:p>
    <w:p w14:paraId="78DF29A1" w14:textId="0BD04722" w:rsidR="009C6856" w:rsidRPr="005C76D4" w:rsidRDefault="00195807" w:rsidP="00F537D7">
      <w:pPr>
        <w:jc w:val="center"/>
        <w:rPr>
          <w:b/>
          <w:bCs/>
          <w:sz w:val="36"/>
          <w:szCs w:val="36"/>
        </w:rPr>
      </w:pPr>
      <w:r>
        <w:rPr>
          <w:b/>
          <w:bCs/>
          <w:sz w:val="36"/>
          <w:szCs w:val="36"/>
        </w:rPr>
        <w:t>11</w:t>
      </w:r>
      <w:r w:rsidR="005C76D4" w:rsidRPr="005C76D4">
        <w:rPr>
          <w:b/>
          <w:bCs/>
          <w:sz w:val="36"/>
          <w:szCs w:val="36"/>
        </w:rPr>
        <w:t xml:space="preserve"> DE DICIEMBRE – </w:t>
      </w:r>
      <w:r>
        <w:rPr>
          <w:b/>
          <w:bCs/>
          <w:sz w:val="36"/>
          <w:szCs w:val="36"/>
        </w:rPr>
        <w:t xml:space="preserve">PALACIO DE LOS DEPORTES </w:t>
      </w:r>
    </w:p>
    <w:p w14:paraId="141F6018" w14:textId="52AE33D7" w:rsidR="00D942DF" w:rsidRPr="005C76D4" w:rsidRDefault="005C76D4" w:rsidP="00F537D7">
      <w:pPr>
        <w:jc w:val="center"/>
        <w:rPr>
          <w:b/>
          <w:bCs/>
          <w:sz w:val="32"/>
          <w:szCs w:val="32"/>
        </w:rPr>
      </w:pPr>
      <w:r w:rsidRPr="005C76D4">
        <w:rPr>
          <w:b/>
          <w:bCs/>
          <w:sz w:val="32"/>
          <w:szCs w:val="32"/>
        </w:rPr>
        <w:t xml:space="preserve">Gran Venta HSBC: </w:t>
      </w:r>
      <w:r w:rsidR="00195807">
        <w:rPr>
          <w:b/>
          <w:bCs/>
          <w:sz w:val="32"/>
          <w:szCs w:val="32"/>
        </w:rPr>
        <w:t xml:space="preserve">12 y 13 DE NOVIEMBRE </w:t>
      </w:r>
      <w:r w:rsidRPr="005C76D4">
        <w:rPr>
          <w:b/>
          <w:bCs/>
          <w:sz w:val="32"/>
          <w:szCs w:val="32"/>
        </w:rPr>
        <w:t xml:space="preserve"> </w:t>
      </w:r>
    </w:p>
    <w:p w14:paraId="027FC5DD" w14:textId="351EFDC2" w:rsidR="00706CBC" w:rsidRPr="00706CBC" w:rsidRDefault="00706CBC" w:rsidP="00F537D7">
      <w:pPr>
        <w:jc w:val="center"/>
      </w:pPr>
      <w:r w:rsidRPr="00706CBC">
        <w:rPr>
          <w:b/>
          <w:bCs/>
        </w:rPr>
        <w:t xml:space="preserve">Nuevo Álbum </w:t>
      </w:r>
      <w:r w:rsidRPr="00706CBC">
        <w:rPr>
          <w:b/>
          <w:bCs/>
          <w:i/>
          <w:iCs/>
        </w:rPr>
        <w:t>The Mountain</w:t>
      </w:r>
      <w:r w:rsidRPr="00706CBC">
        <w:rPr>
          <w:b/>
          <w:bCs/>
        </w:rPr>
        <w:t xml:space="preserve"> Ya Disponible</w:t>
      </w:r>
    </w:p>
    <w:p w14:paraId="0BDCF86F" w14:textId="6994D8D9" w:rsidR="00706CBC" w:rsidRPr="00706CBC" w:rsidRDefault="00706CBC" w:rsidP="00F537D7">
      <w:pPr>
        <w:jc w:val="center"/>
      </w:pPr>
      <w:r w:rsidRPr="00706CBC">
        <w:t>“Un cuarto de siglo después, Albarn y Hewlett siguen estando leguas por delante del resto</w:t>
      </w:r>
      <w:r w:rsidR="5C40D968">
        <w:t>”</w:t>
      </w:r>
      <w:r>
        <w:t>.</w:t>
      </w:r>
    </w:p>
    <w:p w14:paraId="373372E5" w14:textId="77777777" w:rsidR="00706CBC" w:rsidRPr="00706CBC" w:rsidRDefault="00706CBC" w:rsidP="00F537D7">
      <w:pPr>
        <w:jc w:val="center"/>
      </w:pPr>
      <w:r w:rsidRPr="00706CBC">
        <w:rPr>
          <w:b/>
          <w:bCs/>
        </w:rPr>
        <w:t>— LONDON EVENING STANDARD</w:t>
      </w:r>
    </w:p>
    <w:p w14:paraId="4BCB9A5A" w14:textId="706EB339" w:rsidR="00706CBC" w:rsidRPr="00706CBC" w:rsidRDefault="00706CBC" w:rsidP="00F537D7">
      <w:pPr>
        <w:jc w:val="center"/>
      </w:pPr>
      <w:r w:rsidRPr="00706CBC">
        <w:t>“La banda de dibujos animados de Damon Albarn y Jamie Hewlett sigue siendo fascinante y relevante</w:t>
      </w:r>
      <w:r w:rsidR="607B8626">
        <w:t>”</w:t>
      </w:r>
      <w:r>
        <w:t>.</w:t>
      </w:r>
    </w:p>
    <w:p w14:paraId="5CED3C65" w14:textId="77777777" w:rsidR="00706CBC" w:rsidRDefault="00706CBC" w:rsidP="00F537D7">
      <w:pPr>
        <w:jc w:val="center"/>
        <w:rPr>
          <w:b/>
          <w:bCs/>
        </w:rPr>
      </w:pPr>
      <w:r w:rsidRPr="00706CBC">
        <w:rPr>
          <w:b/>
          <w:bCs/>
        </w:rPr>
        <w:t>— THE GUARDIAN</w:t>
      </w:r>
    </w:p>
    <w:p w14:paraId="1432D665" w14:textId="0B4B551B" w:rsidR="00706CBC" w:rsidRPr="00706CBC" w:rsidRDefault="033D367B" w:rsidP="6B9525AE">
      <w:pPr>
        <w:spacing w:before="240"/>
        <w:jc w:val="both"/>
      </w:pPr>
      <w:r>
        <w:t xml:space="preserve">Tras meses de especulación y expectativa —así como un par de </w:t>
      </w:r>
      <w:proofErr w:type="gramStart"/>
      <w:r>
        <w:t>shows</w:t>
      </w:r>
      <w:proofErr w:type="gramEnd"/>
      <w:r>
        <w:t xml:space="preserve"> en Los Ángeles donde tocaron su nuevo álbum </w:t>
      </w:r>
      <w:r w:rsidRPr="6B9525AE">
        <w:rPr>
          <w:i/>
          <w:iCs/>
        </w:rPr>
        <w:t>The Mountain</w:t>
      </w:r>
      <w:r>
        <w:t xml:space="preserve"> en su totalidad</w:t>
      </w:r>
      <w:r w:rsidR="0BF4B941">
        <w:t xml:space="preserve"> —</w:t>
      </w:r>
      <w:r>
        <w:t>, Gorillaz ha confirmado los detalles de su primera gira extensa por Sudamérica desde 2023</w:t>
      </w:r>
      <w:r w:rsidR="1BCCE409">
        <w:t xml:space="preserve"> y ahora se suma una fecha más en el Palacio de los Deportes el próximo 11 de diciembre</w:t>
      </w:r>
      <w:r>
        <w:t xml:space="preserve">. </w:t>
      </w:r>
      <w:r w:rsidR="40CDF714">
        <w:t>L</w:t>
      </w:r>
      <w:r>
        <w:t>a gira verá al acto virtual más exitoso del mundo cobrar vida una vez más de la mano de los cocreadores de Gorillaz, Damon Albarn y Jamie Hewlett, con Albarn acompañado en el escenario por la banda en vivo de Gorillaz y algunos invitados muy especiales.</w:t>
      </w:r>
    </w:p>
    <w:p w14:paraId="7D57A326" w14:textId="59FAE15B" w:rsidR="00706CBC" w:rsidRPr="00536F37" w:rsidRDefault="00706CBC" w:rsidP="00FE47DD">
      <w:pPr>
        <w:jc w:val="both"/>
        <w:rPr>
          <w:b/>
          <w:bCs/>
        </w:rPr>
      </w:pPr>
      <w:r w:rsidRPr="00536F37">
        <w:rPr>
          <w:b/>
          <w:bCs/>
        </w:rPr>
        <w:t xml:space="preserve">Los boletos para la fecha de Gorillaz en </w:t>
      </w:r>
      <w:r w:rsidR="00AA742C">
        <w:rPr>
          <w:b/>
          <w:bCs/>
        </w:rPr>
        <w:t xml:space="preserve">Ciudad de México </w:t>
      </w:r>
      <w:r w:rsidR="00F537D7" w:rsidRPr="00536F37">
        <w:rPr>
          <w:b/>
          <w:bCs/>
        </w:rPr>
        <w:t>estará</w:t>
      </w:r>
      <w:r w:rsidR="00E92FF2">
        <w:rPr>
          <w:b/>
          <w:bCs/>
        </w:rPr>
        <w:t>n</w:t>
      </w:r>
      <w:r w:rsidR="00F537D7" w:rsidRPr="00536F37">
        <w:rPr>
          <w:b/>
          <w:bCs/>
        </w:rPr>
        <w:t xml:space="preserve"> </w:t>
      </w:r>
      <w:r w:rsidR="005C76D4" w:rsidRPr="00536F37">
        <w:rPr>
          <w:b/>
          <w:bCs/>
        </w:rPr>
        <w:t xml:space="preserve">disponibles en la Gran Venta HSBC el </w:t>
      </w:r>
      <w:r w:rsidR="00AA742C">
        <w:rPr>
          <w:b/>
          <w:bCs/>
        </w:rPr>
        <w:t xml:space="preserve">12 y 13 de noviembre. </w:t>
      </w:r>
      <w:r w:rsidR="00536F37" w:rsidRPr="00536F37">
        <w:rPr>
          <w:b/>
          <w:bCs/>
        </w:rPr>
        <w:t xml:space="preserve"> </w:t>
      </w:r>
    </w:p>
    <w:p w14:paraId="261AED6E" w14:textId="77777777" w:rsidR="00706CBC" w:rsidRPr="00706CBC" w:rsidRDefault="00706CBC" w:rsidP="00FE47DD">
      <w:pPr>
        <w:jc w:val="both"/>
      </w:pPr>
      <w:r w:rsidRPr="00706CBC">
        <w:lastRenderedPageBreak/>
        <w:t xml:space="preserve">La experiencia en vivo de Gorillaz, aclamada como </w:t>
      </w:r>
      <w:r w:rsidRPr="00706CBC">
        <w:rPr>
          <w:i/>
          <w:iCs/>
        </w:rPr>
        <w:t>“un espectáculo pop arrollador”</w:t>
      </w:r>
      <w:r w:rsidRPr="00706CBC">
        <w:t xml:space="preserve"> (</w:t>
      </w:r>
      <w:r w:rsidRPr="00706CBC">
        <w:rPr>
          <w:b/>
          <w:bCs/>
        </w:rPr>
        <w:t>ROLLING STONE</w:t>
      </w:r>
      <w:r w:rsidRPr="00706CBC">
        <w:t xml:space="preserve">) y </w:t>
      </w:r>
      <w:r w:rsidRPr="00706CBC">
        <w:rPr>
          <w:i/>
          <w:iCs/>
        </w:rPr>
        <w:t xml:space="preserve">“un </w:t>
      </w:r>
      <w:proofErr w:type="gramStart"/>
      <w:r w:rsidRPr="00706CBC">
        <w:rPr>
          <w:i/>
          <w:iCs/>
        </w:rPr>
        <w:t>show</w:t>
      </w:r>
      <w:proofErr w:type="gramEnd"/>
      <w:r w:rsidRPr="00706CBC">
        <w:rPr>
          <w:i/>
          <w:iCs/>
        </w:rPr>
        <w:t xml:space="preserve"> repleto de estrellas, deslumbrantes visuales y música sin fronteras”</w:t>
      </w:r>
      <w:r w:rsidRPr="00706CBC">
        <w:t xml:space="preserve"> (</w:t>
      </w:r>
      <w:r w:rsidRPr="00706CBC">
        <w:rPr>
          <w:b/>
          <w:bCs/>
        </w:rPr>
        <w:t>THE OBSERVER</w:t>
      </w:r>
      <w:r w:rsidRPr="00706CBC">
        <w:t>), se nutre de un cuarto de siglo de brillantez musical caracterizada por desafiar géneros, cambiar paradigmas y mantenerse constantemente innovadora. Desde su creación a manos de Damon Albarn y Jamie Hewlett, el cantante 2D, el bajista Murdoc Niccals, la guitarrista Noodle y el baterista Russel Hobbs han acumulado un repertorio incomparable de temas clásicos que incluyen “</w:t>
      </w:r>
      <w:proofErr w:type="spellStart"/>
      <w:r w:rsidRPr="00706CBC">
        <w:t>Feel</w:t>
      </w:r>
      <w:proofErr w:type="spellEnd"/>
      <w:r w:rsidRPr="00706CBC">
        <w:t xml:space="preserve"> Good Inc.”, “Clint Eastwood”, “On </w:t>
      </w:r>
      <w:proofErr w:type="spellStart"/>
      <w:r w:rsidRPr="00706CBC">
        <w:t>Melancholy</w:t>
      </w:r>
      <w:proofErr w:type="spellEnd"/>
      <w:r w:rsidRPr="00706CBC">
        <w:t xml:space="preserve"> Hill”, “DARE”, “</w:t>
      </w:r>
      <w:proofErr w:type="spellStart"/>
      <w:r w:rsidRPr="00706CBC">
        <w:t>Dirty</w:t>
      </w:r>
      <w:proofErr w:type="spellEnd"/>
      <w:r w:rsidRPr="00706CBC">
        <w:t xml:space="preserve"> Harry”, “</w:t>
      </w:r>
      <w:proofErr w:type="spellStart"/>
      <w:r w:rsidRPr="00706CBC">
        <w:t>Stylo</w:t>
      </w:r>
      <w:proofErr w:type="spellEnd"/>
      <w:r w:rsidRPr="00706CBC">
        <w:t>”, “</w:t>
      </w:r>
      <w:proofErr w:type="spellStart"/>
      <w:r w:rsidRPr="00706CBC">
        <w:t>Kids</w:t>
      </w:r>
      <w:proofErr w:type="spellEnd"/>
      <w:r w:rsidRPr="00706CBC">
        <w:t xml:space="preserve"> </w:t>
      </w:r>
      <w:proofErr w:type="spellStart"/>
      <w:r w:rsidRPr="00706CBC">
        <w:t>with</w:t>
      </w:r>
      <w:proofErr w:type="spellEnd"/>
      <w:r w:rsidRPr="00706CBC">
        <w:t xml:space="preserve"> </w:t>
      </w:r>
      <w:proofErr w:type="spellStart"/>
      <w:r w:rsidRPr="00706CBC">
        <w:t>Guns</w:t>
      </w:r>
      <w:proofErr w:type="spellEnd"/>
      <w:r w:rsidRPr="00706CBC">
        <w:t xml:space="preserve">”, “Tomorrow Comes </w:t>
      </w:r>
      <w:proofErr w:type="spellStart"/>
      <w:r w:rsidRPr="00706CBC">
        <w:t>Today</w:t>
      </w:r>
      <w:proofErr w:type="spellEnd"/>
      <w:r w:rsidRPr="00706CBC">
        <w:t>”, “</w:t>
      </w:r>
      <w:proofErr w:type="spellStart"/>
      <w:r w:rsidRPr="00706CBC">
        <w:t>Rhinestone</w:t>
      </w:r>
      <w:proofErr w:type="spellEnd"/>
      <w:r w:rsidRPr="00706CBC">
        <w:t xml:space="preserve"> </w:t>
      </w:r>
      <w:proofErr w:type="spellStart"/>
      <w:r w:rsidRPr="00706CBC">
        <w:t>Eyes</w:t>
      </w:r>
      <w:proofErr w:type="spellEnd"/>
      <w:r w:rsidRPr="00706CBC">
        <w:t>” y literalmente docenas más.</w:t>
      </w:r>
    </w:p>
    <w:p w14:paraId="72135BEA" w14:textId="77777777" w:rsidR="00706CBC" w:rsidRPr="00706CBC" w:rsidRDefault="00706CBC" w:rsidP="00FE47DD">
      <w:pPr>
        <w:jc w:val="both"/>
        <w:rPr>
          <w:lang w:val="en-US"/>
        </w:rPr>
      </w:pPr>
      <w:r w:rsidRPr="00706CBC">
        <w:t xml:space="preserve">El más reciente álbum de la banda ganadora del BRIT y del GRAMMY®, </w:t>
      </w:r>
      <w:r w:rsidRPr="00706CBC">
        <w:rPr>
          <w:i/>
          <w:iCs/>
        </w:rPr>
        <w:t>The Mountain</w:t>
      </w:r>
      <w:r w:rsidRPr="00706CBC">
        <w:t xml:space="preserve">, fue lanzado el 27 de febrero a través de su propio sello independiente, KONG, precedido por sencillos recibidos con gran entusiasmo como “The Happy </w:t>
      </w:r>
      <w:proofErr w:type="spellStart"/>
      <w:r w:rsidRPr="00706CBC">
        <w:t>Dictator</w:t>
      </w:r>
      <w:proofErr w:type="spellEnd"/>
      <w:r w:rsidRPr="00706CBC">
        <w:t xml:space="preserve"> (</w:t>
      </w:r>
      <w:proofErr w:type="spellStart"/>
      <w:r w:rsidRPr="00706CBC">
        <w:t>feat</w:t>
      </w:r>
      <w:proofErr w:type="spellEnd"/>
      <w:r w:rsidRPr="00706CBC">
        <w:t xml:space="preserve">. </w:t>
      </w:r>
      <w:r w:rsidRPr="00706CBC">
        <w:rPr>
          <w:lang w:val="en-US"/>
        </w:rPr>
        <w:t xml:space="preserve">Sparks)”, “The Manifesto (ft. Trueno and Proof)”, “The God of Lying (feat. IDLES)”, “Damascus (ft. Omar Souleyman and Yasiin Bey)” y “Orange County (ft. Bizarrap, Kara Jackson &amp; Anoushka Shankar)” / “The Hardest Thing (ft. Tony Allen)”. </w:t>
      </w:r>
      <w:r w:rsidRPr="00706CBC">
        <w:rPr>
          <w:i/>
          <w:iCs/>
          <w:lang w:val="en-US"/>
        </w:rPr>
        <w:t>The Mountain</w:t>
      </w:r>
      <w:r w:rsidRPr="00706CBC">
        <w:rPr>
          <w:lang w:val="en-US"/>
        </w:rPr>
        <w:t xml:space="preserve"> es la </w:t>
      </w:r>
      <w:proofErr w:type="spellStart"/>
      <w:r w:rsidRPr="00706CBC">
        <w:rPr>
          <w:lang w:val="en-US"/>
        </w:rPr>
        <w:t>entrega</w:t>
      </w:r>
      <w:proofErr w:type="spellEnd"/>
      <w:r w:rsidRPr="00706CBC">
        <w:rPr>
          <w:lang w:val="en-US"/>
        </w:rPr>
        <w:t xml:space="preserve"> </w:t>
      </w:r>
      <w:proofErr w:type="spellStart"/>
      <w:r w:rsidRPr="00706CBC">
        <w:rPr>
          <w:lang w:val="en-US"/>
        </w:rPr>
        <w:t>más</w:t>
      </w:r>
      <w:proofErr w:type="spellEnd"/>
      <w:r w:rsidRPr="00706CBC">
        <w:rPr>
          <w:lang w:val="en-US"/>
        </w:rPr>
        <w:t xml:space="preserve"> </w:t>
      </w:r>
      <w:proofErr w:type="spellStart"/>
      <w:r w:rsidRPr="00706CBC">
        <w:rPr>
          <w:lang w:val="en-US"/>
        </w:rPr>
        <w:t>reciente</w:t>
      </w:r>
      <w:proofErr w:type="spellEnd"/>
      <w:r w:rsidRPr="00706CBC">
        <w:rPr>
          <w:lang w:val="en-US"/>
        </w:rPr>
        <w:t xml:space="preserve"> </w:t>
      </w:r>
      <w:proofErr w:type="spellStart"/>
      <w:r w:rsidRPr="00706CBC">
        <w:rPr>
          <w:lang w:val="en-US"/>
        </w:rPr>
        <w:t>dentro</w:t>
      </w:r>
      <w:proofErr w:type="spellEnd"/>
      <w:r w:rsidRPr="00706CBC">
        <w:rPr>
          <w:lang w:val="en-US"/>
        </w:rPr>
        <w:t xml:space="preserve"> de la incomparable </w:t>
      </w:r>
      <w:proofErr w:type="spellStart"/>
      <w:r w:rsidRPr="00706CBC">
        <w:rPr>
          <w:lang w:val="en-US"/>
        </w:rPr>
        <w:t>discografía</w:t>
      </w:r>
      <w:proofErr w:type="spellEnd"/>
      <w:r w:rsidRPr="00706CBC">
        <w:rPr>
          <w:lang w:val="en-US"/>
        </w:rPr>
        <w:t xml:space="preserve"> de Gorillaz, que </w:t>
      </w:r>
      <w:proofErr w:type="spellStart"/>
      <w:r w:rsidRPr="00706CBC">
        <w:rPr>
          <w:lang w:val="en-US"/>
        </w:rPr>
        <w:t>incluye</w:t>
      </w:r>
      <w:proofErr w:type="spellEnd"/>
      <w:r w:rsidRPr="00706CBC">
        <w:rPr>
          <w:lang w:val="en-US"/>
        </w:rPr>
        <w:t xml:space="preserve"> </w:t>
      </w:r>
      <w:r w:rsidRPr="00706CBC">
        <w:rPr>
          <w:i/>
          <w:iCs/>
          <w:lang w:val="en-US"/>
        </w:rPr>
        <w:t>Gorillaz</w:t>
      </w:r>
      <w:r w:rsidRPr="00706CBC">
        <w:rPr>
          <w:lang w:val="en-US"/>
        </w:rPr>
        <w:t xml:space="preserve"> (2001), </w:t>
      </w:r>
      <w:r w:rsidRPr="00706CBC">
        <w:rPr>
          <w:i/>
          <w:iCs/>
          <w:lang w:val="en-US"/>
        </w:rPr>
        <w:t>Demon Days</w:t>
      </w:r>
      <w:r w:rsidRPr="00706CBC">
        <w:rPr>
          <w:lang w:val="en-US"/>
        </w:rPr>
        <w:t xml:space="preserve"> (2005), </w:t>
      </w:r>
      <w:r w:rsidRPr="00706CBC">
        <w:rPr>
          <w:i/>
          <w:iCs/>
          <w:lang w:val="en-US"/>
        </w:rPr>
        <w:t>Plastic Beach</w:t>
      </w:r>
      <w:r w:rsidRPr="00706CBC">
        <w:rPr>
          <w:lang w:val="en-US"/>
        </w:rPr>
        <w:t xml:space="preserve"> (2010), </w:t>
      </w:r>
      <w:r w:rsidRPr="00706CBC">
        <w:rPr>
          <w:i/>
          <w:iCs/>
          <w:lang w:val="en-US"/>
        </w:rPr>
        <w:t>The Fall</w:t>
      </w:r>
      <w:r w:rsidRPr="00706CBC">
        <w:rPr>
          <w:lang w:val="en-US"/>
        </w:rPr>
        <w:t xml:space="preserve"> (2011), </w:t>
      </w:r>
      <w:proofErr w:type="spellStart"/>
      <w:r w:rsidRPr="00706CBC">
        <w:rPr>
          <w:i/>
          <w:iCs/>
          <w:lang w:val="en-US"/>
        </w:rPr>
        <w:t>Humanz</w:t>
      </w:r>
      <w:proofErr w:type="spellEnd"/>
      <w:r w:rsidRPr="00706CBC">
        <w:rPr>
          <w:lang w:val="en-US"/>
        </w:rPr>
        <w:t xml:space="preserve"> (2017), </w:t>
      </w:r>
      <w:r w:rsidRPr="00706CBC">
        <w:rPr>
          <w:i/>
          <w:iCs/>
          <w:lang w:val="en-US"/>
        </w:rPr>
        <w:t xml:space="preserve">The Now </w:t>
      </w:r>
      <w:proofErr w:type="spellStart"/>
      <w:r w:rsidRPr="00706CBC">
        <w:rPr>
          <w:i/>
          <w:iCs/>
          <w:lang w:val="en-US"/>
        </w:rPr>
        <w:t>Now</w:t>
      </w:r>
      <w:proofErr w:type="spellEnd"/>
      <w:r w:rsidRPr="00706CBC">
        <w:rPr>
          <w:lang w:val="en-US"/>
        </w:rPr>
        <w:t xml:space="preserve"> (2018), </w:t>
      </w:r>
      <w:r w:rsidRPr="00706CBC">
        <w:rPr>
          <w:i/>
          <w:iCs/>
          <w:lang w:val="en-US"/>
        </w:rPr>
        <w:t xml:space="preserve">Song Machine – Season One: Strange </w:t>
      </w:r>
      <w:proofErr w:type="spellStart"/>
      <w:r w:rsidRPr="00706CBC">
        <w:rPr>
          <w:i/>
          <w:iCs/>
          <w:lang w:val="en-US"/>
        </w:rPr>
        <w:t>Timez</w:t>
      </w:r>
      <w:proofErr w:type="spellEnd"/>
      <w:r w:rsidRPr="00706CBC">
        <w:rPr>
          <w:lang w:val="en-US"/>
        </w:rPr>
        <w:t xml:space="preserve"> (2020) y </w:t>
      </w:r>
      <w:r w:rsidRPr="00706CBC">
        <w:rPr>
          <w:i/>
          <w:iCs/>
          <w:lang w:val="en-US"/>
        </w:rPr>
        <w:t>Cracker Island</w:t>
      </w:r>
      <w:r w:rsidRPr="00706CBC">
        <w:rPr>
          <w:lang w:val="en-US"/>
        </w:rPr>
        <w:t xml:space="preserve"> (2023).</w:t>
      </w:r>
    </w:p>
    <w:p w14:paraId="5E86A888" w14:textId="6FECC350" w:rsidR="00706CBC" w:rsidRPr="00706CBC" w:rsidRDefault="00706CBC" w:rsidP="00FE47DD">
      <w:pPr>
        <w:jc w:val="both"/>
      </w:pPr>
      <w:r w:rsidRPr="00706CBC">
        <w:t xml:space="preserve">Un verdadero fenómeno global, Gorillaz ha alcanzado el éxito de maneras completamente innovadoras y únicas, realizando giras por el mundo desde San Diego hasta Siria, de Montevideo a </w:t>
      </w:r>
      <w:r>
        <w:t>M</w:t>
      </w:r>
      <w:r w:rsidR="24F9D37F">
        <w:t>a</w:t>
      </w:r>
      <w:r>
        <w:t>nchester</w:t>
      </w:r>
      <w:r w:rsidRPr="00706CBC">
        <w:t xml:space="preserve">, y ganando numerosos premios, incluyendo el codiciado </w:t>
      </w:r>
      <w:r w:rsidRPr="00706CBC">
        <w:rPr>
          <w:i/>
          <w:iCs/>
        </w:rPr>
        <w:t>Jim Henson Creativity Honor</w:t>
      </w:r>
      <w:r w:rsidRPr="00706CBC">
        <w:t>. La banda está reconocida por el Libro Guinness de los Récords como el Acto Virtual Más Exitoso del Planeta.</w:t>
      </w:r>
      <w:r w:rsidR="003B4145">
        <w:t xml:space="preserve"> </w:t>
      </w:r>
      <w:r w:rsidRPr="00706CBC">
        <w:t>Consulta la lista completa de fechas e información sobre boletos a continuación y en Gorillaz.com.</w:t>
      </w:r>
    </w:p>
    <w:p w14:paraId="21698F72" w14:textId="77777777" w:rsidR="00536F37" w:rsidRDefault="00536F37" w:rsidP="00FE47DD">
      <w:pPr>
        <w:jc w:val="both"/>
      </w:pPr>
    </w:p>
    <w:p w14:paraId="4B4342D0" w14:textId="00A051AA" w:rsidR="00706CBC" w:rsidRPr="009D3BEE" w:rsidRDefault="00706CBC" w:rsidP="00FE47DD">
      <w:pPr>
        <w:jc w:val="both"/>
        <w:rPr>
          <w:sz w:val="22"/>
          <w:szCs w:val="22"/>
        </w:rPr>
      </w:pPr>
      <w:r w:rsidRPr="009D3BEE">
        <w:rPr>
          <w:b/>
          <w:bCs/>
          <w:sz w:val="22"/>
          <w:szCs w:val="22"/>
        </w:rPr>
        <w:t xml:space="preserve">Sobre </w:t>
      </w:r>
      <w:r w:rsidRPr="009D3BEE">
        <w:rPr>
          <w:b/>
          <w:bCs/>
          <w:i/>
          <w:iCs/>
          <w:sz w:val="22"/>
          <w:szCs w:val="22"/>
        </w:rPr>
        <w:t>The Mountain</w:t>
      </w:r>
      <w:r w:rsidRPr="009D3BEE">
        <w:rPr>
          <w:b/>
          <w:bCs/>
          <w:sz w:val="22"/>
          <w:szCs w:val="22"/>
        </w:rPr>
        <w:t>:</w:t>
      </w:r>
    </w:p>
    <w:p w14:paraId="6E670206" w14:textId="77777777" w:rsidR="00706CBC" w:rsidRPr="0070379D" w:rsidRDefault="00706CBC" w:rsidP="00FE47DD">
      <w:pPr>
        <w:jc w:val="both"/>
        <w:rPr>
          <w:sz w:val="22"/>
          <w:szCs w:val="22"/>
        </w:rPr>
      </w:pPr>
      <w:r w:rsidRPr="0070379D">
        <w:rPr>
          <w:i/>
          <w:iCs/>
          <w:sz w:val="22"/>
          <w:szCs w:val="22"/>
        </w:rPr>
        <w:t>The Mountain</w:t>
      </w:r>
      <w:r w:rsidRPr="0070379D">
        <w:rPr>
          <w:sz w:val="22"/>
          <w:szCs w:val="22"/>
        </w:rPr>
        <w:t xml:space="preserve"> es el noveno álbum de estudio de Gorillaz, un paisaje sonoro expansivo de instrumentos y sonidos ricamente estructurado con capas de voces, melodías y ritmos adictivos, abarcando una colección de 15 canciones que encarnan la esencia misma del espíritu colaborativo de Gorillaz. El disco cuenta con una extraordinaria lista de artistas y colaboradores que incluye a: Ajay Prasanna, Amaan &amp; Ayaan Ali Bangash, Anoushka Shankar, Asha Bhosle, Asha Puthli, Bizarrap, Black </w:t>
      </w:r>
      <w:proofErr w:type="spellStart"/>
      <w:r w:rsidRPr="0070379D">
        <w:rPr>
          <w:sz w:val="22"/>
          <w:szCs w:val="22"/>
        </w:rPr>
        <w:t>Thought</w:t>
      </w:r>
      <w:proofErr w:type="spellEnd"/>
      <w:r w:rsidRPr="0070379D">
        <w:rPr>
          <w:sz w:val="22"/>
          <w:szCs w:val="22"/>
        </w:rPr>
        <w:t xml:space="preserve">, Gruff Rhys, IDLES, Jalen Ngonda, Johnny Marr, Kara Jackson, Omar Souleyman, Paul Simonon, Sparks, Trueno y Yasiin Bey; así como las voces de amigos y colaboradores que han partido antes que nosotros, incluyendo a Bobby </w:t>
      </w:r>
      <w:r w:rsidRPr="0070379D">
        <w:rPr>
          <w:sz w:val="22"/>
          <w:szCs w:val="22"/>
        </w:rPr>
        <w:lastRenderedPageBreak/>
        <w:t xml:space="preserve">Womack, Dave Jolicoeur, Dennis Hopper, Mark E. Smith, </w:t>
      </w:r>
      <w:proofErr w:type="spellStart"/>
      <w:r w:rsidRPr="0070379D">
        <w:rPr>
          <w:sz w:val="22"/>
          <w:szCs w:val="22"/>
        </w:rPr>
        <w:t>Proof</w:t>
      </w:r>
      <w:proofErr w:type="spellEnd"/>
      <w:r w:rsidRPr="0070379D">
        <w:rPr>
          <w:sz w:val="22"/>
          <w:szCs w:val="22"/>
        </w:rPr>
        <w:t xml:space="preserve"> y Tony Allen. </w:t>
      </w:r>
      <w:r w:rsidRPr="0070379D">
        <w:rPr>
          <w:i/>
          <w:iCs/>
          <w:sz w:val="22"/>
          <w:szCs w:val="22"/>
        </w:rPr>
        <w:t>The Mountain</w:t>
      </w:r>
      <w:r w:rsidRPr="0070379D">
        <w:rPr>
          <w:sz w:val="22"/>
          <w:szCs w:val="22"/>
        </w:rPr>
        <w:t xml:space="preserve"> es una lista de reproducción para una fiesta en la frontera entre este mundo y lo que sea que venga después, explorando el viaje de la vida y la emoción de la existencia.</w:t>
      </w:r>
    </w:p>
    <w:p w14:paraId="00C57F91" w14:textId="77777777" w:rsidR="00706CBC" w:rsidRPr="0070379D" w:rsidRDefault="00706CBC" w:rsidP="00FE47DD">
      <w:pPr>
        <w:jc w:val="both"/>
        <w:rPr>
          <w:sz w:val="22"/>
          <w:szCs w:val="22"/>
        </w:rPr>
      </w:pPr>
      <w:r w:rsidRPr="0070379D">
        <w:rPr>
          <w:b/>
          <w:bCs/>
          <w:sz w:val="22"/>
          <w:szCs w:val="22"/>
        </w:rPr>
        <w:t>Sobre Gorillaz:</w:t>
      </w:r>
    </w:p>
    <w:p w14:paraId="33BB99FE" w14:textId="77777777" w:rsidR="00706CBC" w:rsidRPr="0070379D" w:rsidRDefault="00706CBC" w:rsidP="00FE47DD">
      <w:pPr>
        <w:jc w:val="both"/>
        <w:rPr>
          <w:sz w:val="22"/>
          <w:szCs w:val="22"/>
        </w:rPr>
      </w:pPr>
      <w:r w:rsidRPr="0070379D">
        <w:rPr>
          <w:sz w:val="22"/>
          <w:szCs w:val="22"/>
        </w:rPr>
        <w:t xml:space="preserve">Creada por el músico Damon Albarn y el artista Jamie Hewlett, el cantante 2D, el bajista Murdoc Niccals, el baterista Russel Hobbs y la prodigio japonesa de la guitarra Noodle, Gorillaz se formó tras una colisión de percances, encuentros y pura suerte para hacerse con el título de la banda virtual más grande del mundo tras el lanzamiento de su álbum debut homónimo, </w:t>
      </w:r>
      <w:r w:rsidRPr="0070379D">
        <w:rPr>
          <w:i/>
          <w:iCs/>
          <w:sz w:val="22"/>
          <w:szCs w:val="22"/>
        </w:rPr>
        <w:t>Gorillaz</w:t>
      </w:r>
      <w:r w:rsidRPr="0070379D">
        <w:rPr>
          <w:sz w:val="22"/>
          <w:szCs w:val="22"/>
        </w:rPr>
        <w:t xml:space="preserve">, en 2001. Con base en los Kong Studios en el oeste de Londres, la banda se estableció en una vida de innovación musical con una nómina extraordinaria de colaboradores, una lista que incluye a leyendas musicales, genios y futuras estrellas desde Elton John hasta Little </w:t>
      </w:r>
      <w:proofErr w:type="spellStart"/>
      <w:r w:rsidRPr="0070379D">
        <w:rPr>
          <w:sz w:val="22"/>
          <w:szCs w:val="22"/>
        </w:rPr>
        <w:t>Simz</w:t>
      </w:r>
      <w:proofErr w:type="spellEnd"/>
      <w:r w:rsidRPr="0070379D">
        <w:rPr>
          <w:sz w:val="22"/>
          <w:szCs w:val="22"/>
        </w:rPr>
        <w:t xml:space="preserve">, MF </w:t>
      </w:r>
      <w:proofErr w:type="spellStart"/>
      <w:r w:rsidRPr="0070379D">
        <w:rPr>
          <w:sz w:val="22"/>
          <w:szCs w:val="22"/>
        </w:rPr>
        <w:t>Doom</w:t>
      </w:r>
      <w:proofErr w:type="spellEnd"/>
      <w:r w:rsidRPr="0070379D">
        <w:rPr>
          <w:sz w:val="22"/>
          <w:szCs w:val="22"/>
        </w:rPr>
        <w:t xml:space="preserve"> a Jean-Michel Jarre, Grace Jones a Bad Bunny, Kali Uchis a Sidiki Diabaté, entre muchos otros. Gorillaz es un verdadero fenómeno global que ha logrado el éxito de formas completamente nuevas y únicas, recorriendo el mundo y ganando numerosos premios en el camino, incluyendo el codiciado </w:t>
      </w:r>
      <w:r w:rsidRPr="0070379D">
        <w:rPr>
          <w:i/>
          <w:iCs/>
          <w:sz w:val="22"/>
          <w:szCs w:val="22"/>
        </w:rPr>
        <w:t>Jim Henson Creativity Honor</w:t>
      </w:r>
      <w:r w:rsidRPr="0070379D">
        <w:rPr>
          <w:sz w:val="22"/>
          <w:szCs w:val="22"/>
        </w:rPr>
        <w:t>. La banda está reconocida por el Libro Guinness de los Récords como el Acto Virtual Más Exitoso del Planeta.</w:t>
      </w:r>
    </w:p>
    <w:p w14:paraId="3F0F8795" w14:textId="77777777" w:rsidR="00706CBC" w:rsidRPr="0070379D" w:rsidRDefault="00706CBC" w:rsidP="00FE47DD">
      <w:pPr>
        <w:jc w:val="both"/>
        <w:rPr>
          <w:sz w:val="22"/>
          <w:szCs w:val="22"/>
          <w:lang w:val="en-US"/>
        </w:rPr>
      </w:pPr>
      <w:r w:rsidRPr="0070379D">
        <w:rPr>
          <w:sz w:val="22"/>
          <w:szCs w:val="22"/>
          <w:lang w:val="en-US"/>
        </w:rPr>
        <w:t xml:space="preserve">La </w:t>
      </w:r>
      <w:proofErr w:type="spellStart"/>
      <w:r w:rsidRPr="0070379D">
        <w:rPr>
          <w:sz w:val="22"/>
          <w:szCs w:val="22"/>
          <w:lang w:val="en-US"/>
        </w:rPr>
        <w:t>banda</w:t>
      </w:r>
      <w:proofErr w:type="spellEnd"/>
      <w:r w:rsidRPr="0070379D">
        <w:rPr>
          <w:sz w:val="22"/>
          <w:szCs w:val="22"/>
          <w:lang w:val="en-US"/>
        </w:rPr>
        <w:t xml:space="preserve"> ha </w:t>
      </w:r>
      <w:proofErr w:type="spellStart"/>
      <w:r w:rsidRPr="0070379D">
        <w:rPr>
          <w:sz w:val="22"/>
          <w:szCs w:val="22"/>
          <w:lang w:val="en-US"/>
        </w:rPr>
        <w:t>lanzado</w:t>
      </w:r>
      <w:proofErr w:type="spellEnd"/>
      <w:r w:rsidRPr="0070379D">
        <w:rPr>
          <w:sz w:val="22"/>
          <w:szCs w:val="22"/>
          <w:lang w:val="en-US"/>
        </w:rPr>
        <w:t xml:space="preserve"> </w:t>
      </w:r>
      <w:proofErr w:type="spellStart"/>
      <w:r w:rsidRPr="0070379D">
        <w:rPr>
          <w:sz w:val="22"/>
          <w:szCs w:val="22"/>
          <w:lang w:val="en-US"/>
        </w:rPr>
        <w:t>ocho</w:t>
      </w:r>
      <w:proofErr w:type="spellEnd"/>
      <w:r w:rsidRPr="0070379D">
        <w:rPr>
          <w:sz w:val="22"/>
          <w:szCs w:val="22"/>
          <w:lang w:val="en-US"/>
        </w:rPr>
        <w:t xml:space="preserve"> </w:t>
      </w:r>
      <w:proofErr w:type="spellStart"/>
      <w:r w:rsidRPr="0070379D">
        <w:rPr>
          <w:sz w:val="22"/>
          <w:szCs w:val="22"/>
          <w:lang w:val="en-US"/>
        </w:rPr>
        <w:t>álbumes</w:t>
      </w:r>
      <w:proofErr w:type="spellEnd"/>
      <w:r w:rsidRPr="0070379D">
        <w:rPr>
          <w:sz w:val="22"/>
          <w:szCs w:val="22"/>
          <w:lang w:val="en-US"/>
        </w:rPr>
        <w:t xml:space="preserve"> de </w:t>
      </w:r>
      <w:proofErr w:type="spellStart"/>
      <w:r w:rsidRPr="0070379D">
        <w:rPr>
          <w:sz w:val="22"/>
          <w:szCs w:val="22"/>
          <w:lang w:val="en-US"/>
        </w:rPr>
        <w:t>estudio</w:t>
      </w:r>
      <w:proofErr w:type="spellEnd"/>
      <w:r w:rsidRPr="0070379D">
        <w:rPr>
          <w:sz w:val="22"/>
          <w:szCs w:val="22"/>
          <w:lang w:val="en-US"/>
        </w:rPr>
        <w:t xml:space="preserve"> previa </w:t>
      </w:r>
      <w:proofErr w:type="spellStart"/>
      <w:r w:rsidRPr="0070379D">
        <w:rPr>
          <w:sz w:val="22"/>
          <w:szCs w:val="22"/>
          <w:lang w:val="en-US"/>
        </w:rPr>
        <w:t>entrega</w:t>
      </w:r>
      <w:proofErr w:type="spellEnd"/>
      <w:r w:rsidRPr="0070379D">
        <w:rPr>
          <w:sz w:val="22"/>
          <w:szCs w:val="22"/>
          <w:lang w:val="en-US"/>
        </w:rPr>
        <w:t xml:space="preserve">: </w:t>
      </w:r>
      <w:r w:rsidRPr="0070379D">
        <w:rPr>
          <w:i/>
          <w:iCs/>
          <w:sz w:val="22"/>
          <w:szCs w:val="22"/>
          <w:lang w:val="en-US"/>
        </w:rPr>
        <w:t>Gorillaz</w:t>
      </w:r>
      <w:r w:rsidRPr="0070379D">
        <w:rPr>
          <w:sz w:val="22"/>
          <w:szCs w:val="22"/>
          <w:lang w:val="en-US"/>
        </w:rPr>
        <w:t xml:space="preserve"> (2001), </w:t>
      </w:r>
      <w:r w:rsidRPr="0070379D">
        <w:rPr>
          <w:i/>
          <w:iCs/>
          <w:sz w:val="22"/>
          <w:szCs w:val="22"/>
          <w:lang w:val="en-US"/>
        </w:rPr>
        <w:t>Demon Days</w:t>
      </w:r>
      <w:r w:rsidRPr="0070379D">
        <w:rPr>
          <w:sz w:val="22"/>
          <w:szCs w:val="22"/>
          <w:lang w:val="en-US"/>
        </w:rPr>
        <w:t xml:space="preserve"> (2005), </w:t>
      </w:r>
      <w:r w:rsidRPr="0070379D">
        <w:rPr>
          <w:i/>
          <w:iCs/>
          <w:sz w:val="22"/>
          <w:szCs w:val="22"/>
          <w:lang w:val="en-US"/>
        </w:rPr>
        <w:t>Plastic Beach</w:t>
      </w:r>
      <w:r w:rsidRPr="0070379D">
        <w:rPr>
          <w:sz w:val="22"/>
          <w:szCs w:val="22"/>
          <w:lang w:val="en-US"/>
        </w:rPr>
        <w:t xml:space="preserve"> (2010), </w:t>
      </w:r>
      <w:r w:rsidRPr="0070379D">
        <w:rPr>
          <w:i/>
          <w:iCs/>
          <w:sz w:val="22"/>
          <w:szCs w:val="22"/>
          <w:lang w:val="en-US"/>
        </w:rPr>
        <w:t>The Fall</w:t>
      </w:r>
      <w:r w:rsidRPr="0070379D">
        <w:rPr>
          <w:sz w:val="22"/>
          <w:szCs w:val="22"/>
          <w:lang w:val="en-US"/>
        </w:rPr>
        <w:t xml:space="preserve"> (2011), </w:t>
      </w:r>
      <w:proofErr w:type="spellStart"/>
      <w:r w:rsidRPr="0070379D">
        <w:rPr>
          <w:i/>
          <w:iCs/>
          <w:sz w:val="22"/>
          <w:szCs w:val="22"/>
          <w:lang w:val="en-US"/>
        </w:rPr>
        <w:t>Humanz</w:t>
      </w:r>
      <w:proofErr w:type="spellEnd"/>
      <w:r w:rsidRPr="0070379D">
        <w:rPr>
          <w:sz w:val="22"/>
          <w:szCs w:val="22"/>
          <w:lang w:val="en-US"/>
        </w:rPr>
        <w:t xml:space="preserve"> (2017), </w:t>
      </w:r>
      <w:r w:rsidRPr="0070379D">
        <w:rPr>
          <w:i/>
          <w:iCs/>
          <w:sz w:val="22"/>
          <w:szCs w:val="22"/>
          <w:lang w:val="en-US"/>
        </w:rPr>
        <w:t xml:space="preserve">The Now </w:t>
      </w:r>
      <w:proofErr w:type="spellStart"/>
      <w:r w:rsidRPr="0070379D">
        <w:rPr>
          <w:i/>
          <w:iCs/>
          <w:sz w:val="22"/>
          <w:szCs w:val="22"/>
          <w:lang w:val="en-US"/>
        </w:rPr>
        <w:t>Now</w:t>
      </w:r>
      <w:proofErr w:type="spellEnd"/>
      <w:r w:rsidRPr="0070379D">
        <w:rPr>
          <w:sz w:val="22"/>
          <w:szCs w:val="22"/>
          <w:lang w:val="en-US"/>
        </w:rPr>
        <w:t xml:space="preserve"> (2018), </w:t>
      </w:r>
      <w:r w:rsidRPr="0070379D">
        <w:rPr>
          <w:i/>
          <w:iCs/>
          <w:sz w:val="22"/>
          <w:szCs w:val="22"/>
          <w:lang w:val="en-US"/>
        </w:rPr>
        <w:t xml:space="preserve">Song Machine: Season One – Strange </w:t>
      </w:r>
      <w:proofErr w:type="spellStart"/>
      <w:r w:rsidRPr="0070379D">
        <w:rPr>
          <w:i/>
          <w:iCs/>
          <w:sz w:val="22"/>
          <w:szCs w:val="22"/>
          <w:lang w:val="en-US"/>
        </w:rPr>
        <w:t>Timez</w:t>
      </w:r>
      <w:proofErr w:type="spellEnd"/>
      <w:r w:rsidRPr="0070379D">
        <w:rPr>
          <w:sz w:val="22"/>
          <w:szCs w:val="22"/>
          <w:lang w:val="en-US"/>
        </w:rPr>
        <w:t xml:space="preserve"> (2020), </w:t>
      </w:r>
      <w:r w:rsidRPr="0070379D">
        <w:rPr>
          <w:i/>
          <w:iCs/>
          <w:sz w:val="22"/>
          <w:szCs w:val="22"/>
          <w:lang w:val="en-US"/>
        </w:rPr>
        <w:t>Cracker Island</w:t>
      </w:r>
      <w:r w:rsidRPr="0070379D">
        <w:rPr>
          <w:sz w:val="22"/>
          <w:szCs w:val="22"/>
          <w:lang w:val="en-US"/>
        </w:rPr>
        <w:t xml:space="preserve"> (2023) y </w:t>
      </w:r>
      <w:r w:rsidRPr="0070379D">
        <w:rPr>
          <w:i/>
          <w:iCs/>
          <w:sz w:val="22"/>
          <w:szCs w:val="22"/>
          <w:lang w:val="en-US"/>
        </w:rPr>
        <w:t>The Mountain</w:t>
      </w:r>
      <w:r w:rsidRPr="0070379D">
        <w:rPr>
          <w:sz w:val="22"/>
          <w:szCs w:val="22"/>
          <w:lang w:val="en-US"/>
        </w:rPr>
        <w:t xml:space="preserve"> (2026).</w:t>
      </w:r>
    </w:p>
    <w:p w14:paraId="3D687A4B" w14:textId="77777777" w:rsidR="00824B75" w:rsidRDefault="00824B75" w:rsidP="00FE47DD">
      <w:pPr>
        <w:jc w:val="both"/>
        <w:rPr>
          <w:lang w:val="en-US"/>
        </w:rPr>
      </w:pPr>
    </w:p>
    <w:p w14:paraId="35B8E10C" w14:textId="77777777" w:rsidR="00824B75" w:rsidRPr="00824B75" w:rsidRDefault="00824B75" w:rsidP="00824B75">
      <w:pPr>
        <w:jc w:val="center"/>
        <w:rPr>
          <w:b/>
          <w:bCs/>
        </w:rPr>
      </w:pPr>
      <w:r w:rsidRPr="00824B75">
        <w:rPr>
          <w:b/>
          <w:bCs/>
        </w:rPr>
        <w:t xml:space="preserve">Visita las redes de </w:t>
      </w:r>
      <w:r>
        <w:rPr>
          <w:b/>
          <w:bCs/>
        </w:rPr>
        <w:t>GORILLAZ</w:t>
      </w:r>
      <w:r w:rsidRPr="00824B75">
        <w:rPr>
          <w:b/>
          <w:bCs/>
        </w:rPr>
        <w:t>:</w:t>
      </w:r>
    </w:p>
    <w:p w14:paraId="1A7BF11E" w14:textId="77777777" w:rsidR="00547A41" w:rsidRPr="00C800D4" w:rsidRDefault="00547A41" w:rsidP="00547A41">
      <w:pPr>
        <w:jc w:val="center"/>
        <w:rPr>
          <w:b/>
          <w:bCs/>
        </w:rPr>
      </w:pPr>
      <w:hyperlink r:id="rId6" w:history="1">
        <w:r w:rsidRPr="00E07F6E">
          <w:rPr>
            <w:rStyle w:val="Hipervnculo"/>
            <w:b/>
            <w:bCs/>
          </w:rPr>
          <w:t>FACEBOOK</w:t>
        </w:r>
      </w:hyperlink>
      <w:r w:rsidRPr="00C800D4">
        <w:rPr>
          <w:b/>
          <w:bCs/>
        </w:rPr>
        <w:t xml:space="preserve"> | </w:t>
      </w:r>
      <w:hyperlink r:id="rId7" w:history="1">
        <w:r w:rsidRPr="000D20F3">
          <w:rPr>
            <w:rStyle w:val="Hipervnculo"/>
            <w:b/>
            <w:bCs/>
          </w:rPr>
          <w:t>INSTAGRAM</w:t>
        </w:r>
      </w:hyperlink>
    </w:p>
    <w:p w14:paraId="216238C7" w14:textId="606BB71C" w:rsidR="0070379D" w:rsidRDefault="0070379D" w:rsidP="00824B75">
      <w:pPr>
        <w:jc w:val="center"/>
        <w:rPr>
          <w:b/>
          <w:bCs/>
        </w:rPr>
      </w:pPr>
    </w:p>
    <w:p w14:paraId="51B59D55" w14:textId="77777777" w:rsidR="00547A41" w:rsidRPr="009D3BEE" w:rsidRDefault="00547A41" w:rsidP="00824B75">
      <w:pPr>
        <w:jc w:val="center"/>
        <w:rPr>
          <w:b/>
          <w:bCs/>
        </w:rPr>
      </w:pPr>
    </w:p>
    <w:p w14:paraId="070A0190" w14:textId="209E072F" w:rsidR="0070379D" w:rsidRPr="00731A67" w:rsidRDefault="0070379D" w:rsidP="0070379D">
      <w:pPr>
        <w:jc w:val="center"/>
        <w:rPr>
          <w:rFonts w:cstheme="minorHAnsi"/>
        </w:rPr>
      </w:pPr>
      <w:r w:rsidRPr="00731A67">
        <w:rPr>
          <w:rFonts w:cstheme="minorHAnsi"/>
        </w:rPr>
        <w:t>Conoce más sobre este y otros conciertos en:</w:t>
      </w:r>
    </w:p>
    <w:p w14:paraId="25EAAC5C" w14:textId="301C2049" w:rsidR="0070379D" w:rsidRPr="00731A67" w:rsidRDefault="0070379D" w:rsidP="0070379D">
      <w:pPr>
        <w:spacing w:after="0"/>
        <w:jc w:val="center"/>
        <w:rPr>
          <w:rFonts w:cstheme="minorHAnsi"/>
          <w:b/>
          <w:bCs/>
        </w:rPr>
      </w:pPr>
      <w:hyperlink r:id="rId8" w:history="1">
        <w:r w:rsidRPr="00731A67">
          <w:rPr>
            <w:rStyle w:val="Hipervnculo"/>
            <w:rFonts w:cstheme="minorHAnsi"/>
            <w:b/>
            <w:bCs/>
          </w:rPr>
          <w:t>www.ocesa.com.mx</w:t>
        </w:r>
      </w:hyperlink>
      <w:r w:rsidRPr="00731A67">
        <w:rPr>
          <w:rFonts w:cstheme="minorHAnsi"/>
          <w:b/>
          <w:bCs/>
        </w:rPr>
        <w:t xml:space="preserve"> </w:t>
      </w:r>
    </w:p>
    <w:p w14:paraId="36E2FDFE" w14:textId="77777777" w:rsidR="0070379D" w:rsidRPr="00731A67" w:rsidRDefault="0070379D" w:rsidP="0070379D">
      <w:pPr>
        <w:spacing w:after="0"/>
        <w:jc w:val="center"/>
        <w:rPr>
          <w:rFonts w:cstheme="minorHAnsi"/>
          <w:b/>
          <w:bCs/>
        </w:rPr>
      </w:pPr>
      <w:hyperlink r:id="rId9" w:history="1">
        <w:r w:rsidRPr="00731A67">
          <w:rPr>
            <w:rStyle w:val="Hipervnculo"/>
            <w:rFonts w:cstheme="minorHAnsi"/>
            <w:b/>
            <w:bCs/>
          </w:rPr>
          <w:t>www.facebook.com/ocesamx</w:t>
        </w:r>
      </w:hyperlink>
      <w:r w:rsidRPr="00731A67">
        <w:rPr>
          <w:rFonts w:cstheme="minorHAnsi"/>
          <w:b/>
          <w:bCs/>
        </w:rPr>
        <w:t xml:space="preserve"> </w:t>
      </w:r>
    </w:p>
    <w:p w14:paraId="3D36D86F" w14:textId="77777777" w:rsidR="0070379D" w:rsidRPr="00731A67" w:rsidRDefault="0070379D" w:rsidP="0070379D">
      <w:pPr>
        <w:spacing w:after="0"/>
        <w:jc w:val="center"/>
        <w:rPr>
          <w:rFonts w:cstheme="minorHAnsi"/>
          <w:b/>
          <w:bCs/>
        </w:rPr>
      </w:pPr>
      <w:hyperlink r:id="rId10" w:history="1">
        <w:r w:rsidRPr="000C1710">
          <w:rPr>
            <w:rStyle w:val="Hipervnculo"/>
            <w:rFonts w:cstheme="minorHAnsi"/>
            <w:b/>
            <w:bCs/>
          </w:rPr>
          <w:t>www.x.com/ocesa_total</w:t>
        </w:r>
      </w:hyperlink>
      <w:r w:rsidRPr="00731A67">
        <w:rPr>
          <w:rFonts w:cstheme="minorHAnsi"/>
          <w:b/>
          <w:bCs/>
        </w:rPr>
        <w:t xml:space="preserve"> </w:t>
      </w:r>
    </w:p>
    <w:p w14:paraId="7C19E806" w14:textId="491AA58E" w:rsidR="0070379D" w:rsidRPr="00731A67" w:rsidRDefault="0070379D" w:rsidP="0070379D">
      <w:pPr>
        <w:spacing w:after="0"/>
        <w:jc w:val="center"/>
        <w:rPr>
          <w:rFonts w:cstheme="minorHAnsi"/>
          <w:b/>
          <w:bCs/>
        </w:rPr>
      </w:pPr>
      <w:hyperlink r:id="rId11" w:history="1">
        <w:r w:rsidRPr="00731A67">
          <w:rPr>
            <w:rStyle w:val="Hipervnculo"/>
            <w:rFonts w:cstheme="minorHAnsi"/>
            <w:b/>
            <w:bCs/>
          </w:rPr>
          <w:t>www.instagram.com/ocesa</w:t>
        </w:r>
      </w:hyperlink>
      <w:r w:rsidRPr="00731A67">
        <w:rPr>
          <w:rFonts w:cstheme="minorHAnsi"/>
          <w:b/>
          <w:bCs/>
        </w:rPr>
        <w:t xml:space="preserve"> </w:t>
      </w:r>
    </w:p>
    <w:p w14:paraId="08E715E2" w14:textId="77777777" w:rsidR="0070379D" w:rsidRPr="00731A67" w:rsidRDefault="0070379D" w:rsidP="0070379D">
      <w:pPr>
        <w:spacing w:after="0"/>
        <w:jc w:val="center"/>
        <w:rPr>
          <w:rFonts w:cstheme="minorHAnsi"/>
          <w:b/>
          <w:bCs/>
        </w:rPr>
      </w:pPr>
      <w:hyperlink r:id="rId12" w:history="1">
        <w:r w:rsidRPr="00731A67">
          <w:rPr>
            <w:rStyle w:val="Hipervnculo"/>
            <w:rFonts w:cstheme="minorHAnsi"/>
            <w:b/>
            <w:bCs/>
          </w:rPr>
          <w:t>www.tiktok.com/@ocesamx</w:t>
        </w:r>
      </w:hyperlink>
      <w:r w:rsidRPr="00731A67">
        <w:rPr>
          <w:rFonts w:cstheme="minorHAnsi"/>
          <w:b/>
          <w:bCs/>
        </w:rPr>
        <w:t xml:space="preserve"> </w:t>
      </w:r>
    </w:p>
    <w:p w14:paraId="243F4191" w14:textId="77777777" w:rsidR="0070379D" w:rsidRPr="00731A67" w:rsidRDefault="0070379D" w:rsidP="0070379D">
      <w:pPr>
        <w:spacing w:before="240" w:after="120"/>
        <w:jc w:val="both"/>
      </w:pPr>
    </w:p>
    <w:p w14:paraId="4DB07F21" w14:textId="77777777" w:rsidR="0070379D" w:rsidRPr="00824B75" w:rsidRDefault="0070379D" w:rsidP="00824B75">
      <w:pPr>
        <w:jc w:val="center"/>
        <w:rPr>
          <w:b/>
          <w:bCs/>
          <w:lang w:val="en-US"/>
        </w:rPr>
      </w:pPr>
    </w:p>
    <w:p w14:paraId="47C52132" w14:textId="77777777" w:rsidR="00BA66E7" w:rsidRPr="00706CBC" w:rsidRDefault="00BA66E7" w:rsidP="00FE47DD">
      <w:pPr>
        <w:jc w:val="both"/>
        <w:rPr>
          <w:lang w:val="en-US"/>
        </w:rPr>
      </w:pPr>
    </w:p>
    <w:sectPr w:rsidR="00BA66E7" w:rsidRPr="00706C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BC"/>
    <w:rsid w:val="00031B9F"/>
    <w:rsid w:val="000C4BD7"/>
    <w:rsid w:val="00195807"/>
    <w:rsid w:val="002417D5"/>
    <w:rsid w:val="002D44E9"/>
    <w:rsid w:val="0033003C"/>
    <w:rsid w:val="003516B8"/>
    <w:rsid w:val="003B4145"/>
    <w:rsid w:val="00431D10"/>
    <w:rsid w:val="00460C44"/>
    <w:rsid w:val="00536F37"/>
    <w:rsid w:val="00547A41"/>
    <w:rsid w:val="005C76D4"/>
    <w:rsid w:val="005E0D79"/>
    <w:rsid w:val="00614D9D"/>
    <w:rsid w:val="006F43D9"/>
    <w:rsid w:val="0070379D"/>
    <w:rsid w:val="00706CBC"/>
    <w:rsid w:val="00723AAA"/>
    <w:rsid w:val="00740630"/>
    <w:rsid w:val="007417A9"/>
    <w:rsid w:val="0075724D"/>
    <w:rsid w:val="007768CA"/>
    <w:rsid w:val="00782D98"/>
    <w:rsid w:val="00824B75"/>
    <w:rsid w:val="008B6DBF"/>
    <w:rsid w:val="009C6856"/>
    <w:rsid w:val="009D01FD"/>
    <w:rsid w:val="009D3BEE"/>
    <w:rsid w:val="009E1013"/>
    <w:rsid w:val="00A2576E"/>
    <w:rsid w:val="00AA742C"/>
    <w:rsid w:val="00B21DBC"/>
    <w:rsid w:val="00BA66E7"/>
    <w:rsid w:val="00C12067"/>
    <w:rsid w:val="00C63377"/>
    <w:rsid w:val="00D222A0"/>
    <w:rsid w:val="00D577AC"/>
    <w:rsid w:val="00D942DF"/>
    <w:rsid w:val="00E92FF2"/>
    <w:rsid w:val="00F408A7"/>
    <w:rsid w:val="00F537D7"/>
    <w:rsid w:val="00FE47DD"/>
    <w:rsid w:val="00FE509D"/>
    <w:rsid w:val="033D367B"/>
    <w:rsid w:val="0973DF05"/>
    <w:rsid w:val="0BF4B941"/>
    <w:rsid w:val="1BCCE409"/>
    <w:rsid w:val="24F9D37F"/>
    <w:rsid w:val="40CDF714"/>
    <w:rsid w:val="44B7D3A5"/>
    <w:rsid w:val="4EA66897"/>
    <w:rsid w:val="5A59D197"/>
    <w:rsid w:val="5C40D968"/>
    <w:rsid w:val="607B8626"/>
    <w:rsid w:val="6B9525AE"/>
    <w:rsid w:val="72A4329D"/>
    <w:rsid w:val="7638AECE"/>
    <w:rsid w:val="7E0FF5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7CA8"/>
  <w15:chartTrackingRefBased/>
  <w15:docId w15:val="{63BE1BD0-3B45-4F30-9179-0B25B979B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06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06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06C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06C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06C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06C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06C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06C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06C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6C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06C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06C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06C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06C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06C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06C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06C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06CBC"/>
    <w:rPr>
      <w:rFonts w:eastAsiaTheme="majorEastAsia" w:cstheme="majorBidi"/>
      <w:color w:val="272727" w:themeColor="text1" w:themeTint="D8"/>
    </w:rPr>
  </w:style>
  <w:style w:type="paragraph" w:styleId="Ttulo">
    <w:name w:val="Title"/>
    <w:basedOn w:val="Normal"/>
    <w:next w:val="Normal"/>
    <w:link w:val="TtuloCar"/>
    <w:uiPriority w:val="10"/>
    <w:qFormat/>
    <w:rsid w:val="00706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06C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06C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06C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06CBC"/>
    <w:pPr>
      <w:spacing w:before="160"/>
      <w:jc w:val="center"/>
    </w:pPr>
    <w:rPr>
      <w:i/>
      <w:iCs/>
      <w:color w:val="404040" w:themeColor="text1" w:themeTint="BF"/>
    </w:rPr>
  </w:style>
  <w:style w:type="character" w:customStyle="1" w:styleId="CitaCar">
    <w:name w:val="Cita Car"/>
    <w:basedOn w:val="Fuentedeprrafopredeter"/>
    <w:link w:val="Cita"/>
    <w:uiPriority w:val="29"/>
    <w:rsid w:val="00706CBC"/>
    <w:rPr>
      <w:i/>
      <w:iCs/>
      <w:color w:val="404040" w:themeColor="text1" w:themeTint="BF"/>
    </w:rPr>
  </w:style>
  <w:style w:type="paragraph" w:styleId="Prrafodelista">
    <w:name w:val="List Paragraph"/>
    <w:basedOn w:val="Normal"/>
    <w:uiPriority w:val="34"/>
    <w:qFormat/>
    <w:rsid w:val="00706CBC"/>
    <w:pPr>
      <w:ind w:left="720"/>
      <w:contextualSpacing/>
    </w:pPr>
  </w:style>
  <w:style w:type="character" w:styleId="nfasisintenso">
    <w:name w:val="Intense Emphasis"/>
    <w:basedOn w:val="Fuentedeprrafopredeter"/>
    <w:uiPriority w:val="21"/>
    <w:qFormat/>
    <w:rsid w:val="00706CBC"/>
    <w:rPr>
      <w:i/>
      <w:iCs/>
      <w:color w:val="0F4761" w:themeColor="accent1" w:themeShade="BF"/>
    </w:rPr>
  </w:style>
  <w:style w:type="paragraph" w:styleId="Citadestacada">
    <w:name w:val="Intense Quote"/>
    <w:basedOn w:val="Normal"/>
    <w:next w:val="Normal"/>
    <w:link w:val="CitadestacadaCar"/>
    <w:uiPriority w:val="30"/>
    <w:qFormat/>
    <w:rsid w:val="00706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06CBC"/>
    <w:rPr>
      <w:i/>
      <w:iCs/>
      <w:color w:val="0F4761" w:themeColor="accent1" w:themeShade="BF"/>
    </w:rPr>
  </w:style>
  <w:style w:type="character" w:styleId="Referenciaintensa">
    <w:name w:val="Intense Reference"/>
    <w:basedOn w:val="Fuentedeprrafopredeter"/>
    <w:uiPriority w:val="32"/>
    <w:qFormat/>
    <w:rsid w:val="00706CBC"/>
    <w:rPr>
      <w:b/>
      <w:bCs/>
      <w:smallCaps/>
      <w:color w:val="0F4761" w:themeColor="accent1" w:themeShade="BF"/>
      <w:spacing w:val="5"/>
    </w:rPr>
  </w:style>
  <w:style w:type="character" w:styleId="Hipervnculo">
    <w:name w:val="Hyperlink"/>
    <w:basedOn w:val="Fuentedeprrafopredeter"/>
    <w:uiPriority w:val="99"/>
    <w:unhideWhenUsed/>
    <w:rsid w:val="0070379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cesa.com.m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stagram.com/gorillaz/" TargetMode="External"/><Relationship Id="rId12" Type="http://schemas.openxmlformats.org/officeDocument/2006/relationships/hyperlink" Target="http://www.tiktok.com/@ocesam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Gorillaz/" TargetMode="External"/><Relationship Id="rId11" Type="http://schemas.openxmlformats.org/officeDocument/2006/relationships/hyperlink" Target="http://www.instagram.com/ocesa" TargetMode="External"/><Relationship Id="rId5" Type="http://schemas.openxmlformats.org/officeDocument/2006/relationships/image" Target="media/image2.jpeg"/><Relationship Id="rId10" Type="http://schemas.openxmlformats.org/officeDocument/2006/relationships/hyperlink" Target="http://www.x.com/ocesa_total" TargetMode="External"/><Relationship Id="rId4" Type="http://schemas.openxmlformats.org/officeDocument/2006/relationships/image" Target="media/image1.png"/><Relationship Id="rId9" Type="http://schemas.openxmlformats.org/officeDocument/2006/relationships/hyperlink" Target="http://www.facebook.com/ocesa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5127</Characters>
  <Application>Microsoft Office Word</Application>
  <DocSecurity>4</DocSecurity>
  <Lines>42</Lines>
  <Paragraphs>12</Paragraphs>
  <ScaleCrop>false</ScaleCrop>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Rafael Salinas González</cp:lastModifiedBy>
  <cp:revision>2</cp:revision>
  <dcterms:created xsi:type="dcterms:W3CDTF">2026-11-06T21:48:00Z</dcterms:created>
  <dcterms:modified xsi:type="dcterms:W3CDTF">2026-11-06T21:48:00Z</dcterms:modified>
</cp:coreProperties>
</file>