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D294A" w14:textId="77777777" w:rsidR="00DD02D2" w:rsidRDefault="00DD02D2" w:rsidP="004B5389">
      <w:pPr>
        <w:spacing w:line="276" w:lineRule="auto"/>
        <w:rPr>
          <w:rFonts w:ascii="Arial" w:eastAsia="Arial" w:hAnsi="Arial" w:cs="Arial"/>
          <w:b/>
          <w:bCs/>
          <w:color w:val="000000" w:themeColor="text1"/>
          <w:sz w:val="28"/>
          <w:szCs w:val="28"/>
          <w:lang w:val="pt-PT"/>
        </w:rPr>
      </w:pPr>
    </w:p>
    <w:p w14:paraId="2B0FE440" w14:textId="45DAF43F" w:rsidR="0046372B" w:rsidRDefault="00DF6EEB" w:rsidP="00E23BCE">
      <w:pPr>
        <w:spacing w:line="276" w:lineRule="auto"/>
        <w:jc w:val="center"/>
        <w:rPr>
          <w:rFonts w:ascii="Arial" w:eastAsia="Arial" w:hAnsi="Arial" w:cs="Arial"/>
          <w:b/>
          <w:bCs/>
          <w:color w:val="000000" w:themeColor="text1"/>
          <w:sz w:val="28"/>
          <w:szCs w:val="28"/>
          <w:lang w:val="pt-PT"/>
        </w:rPr>
      </w:pPr>
      <w:r w:rsidRPr="00DF6EEB">
        <w:rPr>
          <w:rFonts w:ascii="Arial" w:eastAsia="Arial" w:hAnsi="Arial" w:cs="Arial"/>
          <w:b/>
          <w:bCs/>
          <w:color w:val="000000" w:themeColor="text1"/>
          <w:sz w:val="28"/>
          <w:szCs w:val="28"/>
          <w:lang w:val="pt-PT"/>
        </w:rPr>
        <w:t>Fortinet expande Unified SASE para simplificar a segurança de pequenas instalações remotas</w:t>
      </w:r>
    </w:p>
    <w:p w14:paraId="57A31171" w14:textId="77777777" w:rsidR="00DF6EEB" w:rsidRPr="0046372B" w:rsidRDefault="00DF6EEB" w:rsidP="00E23BCE">
      <w:pPr>
        <w:spacing w:line="276" w:lineRule="auto"/>
        <w:jc w:val="center"/>
        <w:rPr>
          <w:rFonts w:ascii="Arial" w:eastAsia="Arial" w:hAnsi="Arial" w:cs="Arial"/>
          <w:b/>
          <w:bCs/>
          <w:color w:val="000000" w:themeColor="text1"/>
          <w:sz w:val="28"/>
          <w:szCs w:val="28"/>
          <w:lang w:val="pt-PT"/>
        </w:rPr>
      </w:pPr>
    </w:p>
    <w:p w14:paraId="74E706F6" w14:textId="07EB128B" w:rsidR="004D6C08" w:rsidRDefault="00697598" w:rsidP="00697598">
      <w:pPr>
        <w:tabs>
          <w:tab w:val="num" w:pos="0"/>
        </w:tabs>
        <w:spacing w:line="276" w:lineRule="auto"/>
        <w:jc w:val="center"/>
        <w:rPr>
          <w:rFonts w:ascii="Arial" w:eastAsia="Arial" w:hAnsi="Arial" w:cs="Arial"/>
          <w:i/>
          <w:iCs/>
          <w:color w:val="000000" w:themeColor="text1"/>
          <w:sz w:val="22"/>
          <w:szCs w:val="22"/>
          <w:lang w:val="pt-PT"/>
        </w:rPr>
      </w:pPr>
      <w:r>
        <w:rPr>
          <w:rFonts w:ascii="Arial" w:eastAsia="Arial" w:hAnsi="Arial" w:cs="Arial"/>
          <w:i/>
          <w:iCs/>
          <w:color w:val="000000" w:themeColor="text1"/>
          <w:sz w:val="22"/>
          <w:szCs w:val="22"/>
          <w:lang w:val="pt-PT"/>
        </w:rPr>
        <w:t>O N</w:t>
      </w:r>
      <w:r w:rsidRPr="00697598">
        <w:rPr>
          <w:rFonts w:ascii="Arial" w:eastAsia="Arial" w:hAnsi="Arial" w:cs="Arial"/>
          <w:i/>
          <w:iCs/>
          <w:color w:val="000000" w:themeColor="text1"/>
          <w:sz w:val="22"/>
          <w:szCs w:val="22"/>
          <w:lang w:val="pt-PT"/>
        </w:rPr>
        <w:t>ovo serviço FortiLink SASE disponibiliza segurança através da cloud e gestão centralizada para dispositivos com e sem fios</w:t>
      </w:r>
    </w:p>
    <w:p w14:paraId="52D9A9A8" w14:textId="77777777" w:rsidR="00697598" w:rsidRPr="00F76E24" w:rsidRDefault="00697598" w:rsidP="00E23BCE">
      <w:pPr>
        <w:tabs>
          <w:tab w:val="num" w:pos="0"/>
        </w:tabs>
        <w:spacing w:line="276" w:lineRule="auto"/>
        <w:jc w:val="both"/>
        <w:rPr>
          <w:rFonts w:ascii="Arial" w:eastAsia="MS Mincho" w:hAnsi="Arial" w:cs="Arial"/>
          <w:sz w:val="18"/>
          <w:szCs w:val="18"/>
          <w:lang w:val="pt-PT"/>
        </w:rPr>
      </w:pPr>
    </w:p>
    <w:p w14:paraId="5ADA1F75" w14:textId="04D31A8E" w:rsidR="005C50F1" w:rsidRDefault="00A66976" w:rsidP="005C50F1">
      <w:pPr>
        <w:spacing w:line="276" w:lineRule="auto"/>
        <w:jc w:val="both"/>
        <w:rPr>
          <w:rFonts w:ascii="Arial" w:eastAsia="Arial" w:hAnsi="Arial" w:cs="Arial"/>
          <w:color w:val="000000" w:themeColor="text1"/>
          <w:sz w:val="22"/>
          <w:szCs w:val="22"/>
          <w:lang w:val="pt-PT"/>
        </w:rPr>
      </w:pPr>
      <w:r w:rsidRPr="4BF17401">
        <w:rPr>
          <w:rFonts w:ascii="Arial" w:eastAsia="Arial" w:hAnsi="Arial" w:cs="Arial"/>
          <w:b/>
          <w:bCs/>
          <w:color w:val="000000" w:themeColor="text1"/>
          <w:sz w:val="22"/>
          <w:szCs w:val="22"/>
          <w:lang w:val="pt-PT"/>
        </w:rPr>
        <w:t xml:space="preserve">Lisboa, Portugal, </w:t>
      </w:r>
      <w:r w:rsidR="008F79DD">
        <w:rPr>
          <w:rFonts w:ascii="Arial" w:eastAsia="Arial" w:hAnsi="Arial" w:cs="Arial"/>
          <w:b/>
          <w:bCs/>
          <w:color w:val="000000" w:themeColor="text1"/>
          <w:sz w:val="22"/>
          <w:szCs w:val="22"/>
          <w:lang w:val="pt-PT"/>
        </w:rPr>
        <w:t>5</w:t>
      </w:r>
      <w:r w:rsidRPr="4BF17401">
        <w:rPr>
          <w:rFonts w:ascii="Arial" w:eastAsia="Arial" w:hAnsi="Arial" w:cs="Arial"/>
          <w:b/>
          <w:bCs/>
          <w:color w:val="000000" w:themeColor="text1"/>
          <w:sz w:val="22"/>
          <w:szCs w:val="22"/>
          <w:lang w:val="pt-PT"/>
        </w:rPr>
        <w:t xml:space="preserve"> de</w:t>
      </w:r>
      <w:r w:rsidR="00852643">
        <w:rPr>
          <w:rFonts w:ascii="Arial" w:eastAsia="Arial" w:hAnsi="Arial" w:cs="Arial"/>
          <w:b/>
          <w:bCs/>
          <w:color w:val="000000" w:themeColor="text1"/>
          <w:sz w:val="22"/>
          <w:szCs w:val="22"/>
          <w:lang w:val="pt-PT"/>
        </w:rPr>
        <w:t xml:space="preserve"> </w:t>
      </w:r>
      <w:r w:rsidR="008F79DD">
        <w:rPr>
          <w:rFonts w:ascii="Arial" w:eastAsia="Arial" w:hAnsi="Arial" w:cs="Arial"/>
          <w:b/>
          <w:bCs/>
          <w:color w:val="000000" w:themeColor="text1"/>
          <w:sz w:val="22"/>
          <w:szCs w:val="22"/>
          <w:lang w:val="pt-PT"/>
        </w:rPr>
        <w:t>novembro</w:t>
      </w:r>
      <w:r w:rsidR="00852643">
        <w:rPr>
          <w:rFonts w:ascii="Arial" w:eastAsia="Arial" w:hAnsi="Arial" w:cs="Arial"/>
          <w:b/>
          <w:bCs/>
          <w:color w:val="000000" w:themeColor="text1"/>
          <w:sz w:val="22"/>
          <w:szCs w:val="22"/>
          <w:lang w:val="pt-PT"/>
        </w:rPr>
        <w:t xml:space="preserve"> de</w:t>
      </w:r>
      <w:r w:rsidR="004D6C08" w:rsidRPr="4BF17401">
        <w:rPr>
          <w:rFonts w:ascii="Arial" w:eastAsia="Arial" w:hAnsi="Arial" w:cs="Arial"/>
          <w:b/>
          <w:bCs/>
          <w:color w:val="000000" w:themeColor="text1"/>
          <w:sz w:val="22"/>
          <w:szCs w:val="22"/>
          <w:lang w:val="pt-PT"/>
        </w:rPr>
        <w:t xml:space="preserve"> 202</w:t>
      </w:r>
      <w:r w:rsidR="001D17EF" w:rsidRPr="4BF17401">
        <w:rPr>
          <w:rFonts w:ascii="Arial" w:eastAsia="Arial" w:hAnsi="Arial" w:cs="Arial"/>
          <w:b/>
          <w:bCs/>
          <w:color w:val="000000" w:themeColor="text1"/>
          <w:sz w:val="22"/>
          <w:szCs w:val="22"/>
          <w:lang w:val="pt-PT"/>
        </w:rPr>
        <w:t>6</w:t>
      </w:r>
      <w:r w:rsidR="004D6C08" w:rsidRPr="4BF17401">
        <w:rPr>
          <w:rFonts w:ascii="Arial" w:eastAsia="Arial" w:hAnsi="Arial" w:cs="Arial"/>
          <w:color w:val="000000" w:themeColor="text1"/>
          <w:sz w:val="22"/>
          <w:szCs w:val="22"/>
          <w:lang w:val="pt-PT"/>
        </w:rPr>
        <w:t xml:space="preserve"> -</w:t>
      </w:r>
      <w:r w:rsidRPr="4BF17401">
        <w:rPr>
          <w:rFonts w:ascii="Arial" w:eastAsia="Arial" w:hAnsi="Arial" w:cs="Arial"/>
          <w:color w:val="000000" w:themeColor="text1"/>
          <w:sz w:val="22"/>
          <w:szCs w:val="22"/>
          <w:lang w:val="pt-PT"/>
        </w:rPr>
        <w:t xml:space="preserve"> A</w:t>
      </w:r>
      <w:r w:rsidR="004D6C08" w:rsidRPr="4BF17401">
        <w:rPr>
          <w:rFonts w:ascii="Arial" w:eastAsia="Arial" w:hAnsi="Arial" w:cs="Arial"/>
          <w:color w:val="000000" w:themeColor="text1"/>
          <w:sz w:val="22"/>
          <w:szCs w:val="22"/>
          <w:lang w:val="pt-PT"/>
        </w:rPr>
        <w:t xml:space="preserve"> </w:t>
      </w:r>
      <w:hyperlink r:id="rId11">
        <w:proofErr w:type="spellStart"/>
        <w:r w:rsidR="004D6C08" w:rsidRPr="4BF17401">
          <w:rPr>
            <w:rStyle w:val="Hiperligao"/>
            <w:rFonts w:ascii="Arial" w:eastAsia="Arial" w:hAnsi="Arial" w:cs="Arial"/>
            <w:sz w:val="22"/>
            <w:szCs w:val="22"/>
            <w:lang w:val="pt-PT"/>
          </w:rPr>
          <w:t>Fortinet</w:t>
        </w:r>
        <w:proofErr w:type="spellEnd"/>
      </w:hyperlink>
      <w:r w:rsidR="004D6C08" w:rsidRPr="4BF17401">
        <w:rPr>
          <w:rFonts w:ascii="Arial" w:eastAsia="Arial" w:hAnsi="Arial" w:cs="Arial"/>
          <w:sz w:val="22"/>
          <w:szCs w:val="22"/>
          <w:lang w:val="pt-PT"/>
        </w:rPr>
        <w:t xml:space="preserve">, </w:t>
      </w:r>
      <w:r w:rsidR="00B44443" w:rsidRPr="4BF17401">
        <w:rPr>
          <w:rFonts w:ascii="Arial" w:eastAsia="Arial" w:hAnsi="Arial" w:cs="Arial"/>
          <w:color w:val="000000" w:themeColor="text1"/>
          <w:sz w:val="22"/>
          <w:szCs w:val="22"/>
          <w:lang w:val="pt-PT"/>
        </w:rPr>
        <w:t>líder global em cibersegurança que promove a convergência entre redes e se</w:t>
      </w:r>
      <w:r w:rsidR="00850ED9">
        <w:rPr>
          <w:rFonts w:ascii="Arial" w:eastAsia="Arial" w:hAnsi="Arial" w:cs="Arial"/>
          <w:color w:val="000000" w:themeColor="text1"/>
          <w:sz w:val="22"/>
          <w:szCs w:val="22"/>
          <w:lang w:val="pt-PT"/>
        </w:rPr>
        <w:t>gurança</w:t>
      </w:r>
      <w:r w:rsidR="00783088">
        <w:rPr>
          <w:rFonts w:ascii="Arial" w:eastAsia="Arial" w:hAnsi="Arial" w:cs="Arial"/>
          <w:color w:val="000000" w:themeColor="text1"/>
          <w:sz w:val="22"/>
          <w:szCs w:val="22"/>
          <w:lang w:val="pt-PT"/>
        </w:rPr>
        <w:t>,</w:t>
      </w:r>
      <w:r w:rsidR="00371B7C" w:rsidRPr="00371B7C">
        <w:rPr>
          <w:lang w:val="pt-PT"/>
        </w:rPr>
        <w:t xml:space="preserve"> </w:t>
      </w:r>
      <w:r w:rsidR="00371B7C">
        <w:rPr>
          <w:rFonts w:ascii="Arial" w:eastAsia="Arial" w:hAnsi="Arial" w:cs="Arial"/>
          <w:color w:val="000000" w:themeColor="text1"/>
          <w:sz w:val="22"/>
          <w:szCs w:val="22"/>
          <w:lang w:val="pt-PT"/>
        </w:rPr>
        <w:t>lançou</w:t>
      </w:r>
      <w:r w:rsidR="00371B7C" w:rsidRPr="00371B7C">
        <w:rPr>
          <w:rFonts w:ascii="Arial" w:eastAsia="Arial" w:hAnsi="Arial" w:cs="Arial"/>
          <w:color w:val="000000" w:themeColor="text1"/>
          <w:sz w:val="22"/>
          <w:szCs w:val="22"/>
          <w:lang w:val="pt-PT"/>
        </w:rPr>
        <w:t xml:space="preserve"> o FortiLink SASE Service, uma solução que permite às organizações proteger de forma mais simples pequenas filiais, instalações remotas e outras localizações distribuídas, sem necessidade de instalar uma </w:t>
      </w:r>
      <w:r w:rsidR="00371B7C" w:rsidRPr="00371B7C">
        <w:rPr>
          <w:rFonts w:ascii="Arial" w:eastAsia="Arial" w:hAnsi="Arial" w:cs="Arial"/>
          <w:i/>
          <w:iCs/>
          <w:color w:val="000000" w:themeColor="text1"/>
          <w:sz w:val="22"/>
          <w:szCs w:val="22"/>
          <w:lang w:val="pt-PT"/>
        </w:rPr>
        <w:t>firewall</w:t>
      </w:r>
      <w:r w:rsidR="00371B7C" w:rsidRPr="00371B7C">
        <w:rPr>
          <w:rFonts w:ascii="Arial" w:eastAsia="Arial" w:hAnsi="Arial" w:cs="Arial"/>
          <w:color w:val="000000" w:themeColor="text1"/>
          <w:sz w:val="22"/>
          <w:szCs w:val="22"/>
          <w:lang w:val="pt-PT"/>
        </w:rPr>
        <w:t xml:space="preserve"> dedicada no local.</w:t>
      </w:r>
      <w:r w:rsidR="006A5BBE">
        <w:rPr>
          <w:rFonts w:ascii="Arial" w:eastAsia="Arial" w:hAnsi="Arial" w:cs="Arial"/>
          <w:color w:val="000000" w:themeColor="text1"/>
          <w:sz w:val="22"/>
          <w:szCs w:val="22"/>
          <w:lang w:val="pt-PT"/>
        </w:rPr>
        <w:t xml:space="preserve"> </w:t>
      </w:r>
      <w:r w:rsidR="005C50F1" w:rsidRPr="005C50F1">
        <w:rPr>
          <w:rFonts w:ascii="Arial" w:eastAsia="Arial" w:hAnsi="Arial" w:cs="Arial"/>
          <w:color w:val="000000" w:themeColor="text1"/>
          <w:sz w:val="22"/>
          <w:szCs w:val="22"/>
          <w:lang w:val="pt-PT"/>
        </w:rPr>
        <w:t xml:space="preserve">Ao ligar as redes locais ao FortiSASE, as organizações podem proteger e gerir dispositivos com e sem fios através de um serviço simplificado, disponibilizado a partir da </w:t>
      </w:r>
      <w:r w:rsidR="005C50F1" w:rsidRPr="004A5B4D">
        <w:rPr>
          <w:rFonts w:ascii="Arial" w:eastAsia="Arial" w:hAnsi="Arial" w:cs="Arial"/>
          <w:i/>
          <w:iCs/>
          <w:color w:val="000000" w:themeColor="text1"/>
          <w:sz w:val="22"/>
          <w:szCs w:val="22"/>
          <w:lang w:val="pt-PT"/>
        </w:rPr>
        <w:t>cloud</w:t>
      </w:r>
      <w:r w:rsidR="005C50F1" w:rsidRPr="005C50F1">
        <w:rPr>
          <w:rFonts w:ascii="Arial" w:eastAsia="Arial" w:hAnsi="Arial" w:cs="Arial"/>
          <w:color w:val="000000" w:themeColor="text1"/>
          <w:sz w:val="22"/>
          <w:szCs w:val="22"/>
          <w:lang w:val="pt-PT"/>
        </w:rPr>
        <w:t xml:space="preserve">, </w:t>
      </w:r>
      <w:r w:rsidR="004A5B4D">
        <w:rPr>
          <w:rFonts w:ascii="Arial" w:eastAsia="Arial" w:hAnsi="Arial" w:cs="Arial"/>
          <w:color w:val="000000" w:themeColor="text1"/>
          <w:sz w:val="22"/>
          <w:szCs w:val="22"/>
          <w:lang w:val="pt-PT"/>
        </w:rPr>
        <w:t>que permite</w:t>
      </w:r>
      <w:r w:rsidR="005C50F1" w:rsidRPr="005C50F1">
        <w:rPr>
          <w:rFonts w:ascii="Arial" w:eastAsia="Arial" w:hAnsi="Arial" w:cs="Arial"/>
          <w:color w:val="000000" w:themeColor="text1"/>
          <w:sz w:val="22"/>
          <w:szCs w:val="22"/>
          <w:lang w:val="pt-PT"/>
        </w:rPr>
        <w:t xml:space="preserve"> gerir as redes e a segurança numa única consola.</w:t>
      </w:r>
    </w:p>
    <w:p w14:paraId="5121C867" w14:textId="77777777" w:rsidR="006A5BBE" w:rsidRPr="005C50F1" w:rsidRDefault="006A5BBE" w:rsidP="005C50F1">
      <w:pPr>
        <w:spacing w:line="276" w:lineRule="auto"/>
        <w:jc w:val="both"/>
        <w:rPr>
          <w:rFonts w:ascii="Arial" w:eastAsia="Arial" w:hAnsi="Arial" w:cs="Arial"/>
          <w:color w:val="000000" w:themeColor="text1"/>
          <w:sz w:val="22"/>
          <w:szCs w:val="22"/>
          <w:lang w:val="pt-PT"/>
        </w:rPr>
      </w:pPr>
    </w:p>
    <w:p w14:paraId="7CF5BD2B" w14:textId="73AAD29D" w:rsidR="005C50F1" w:rsidRDefault="00FC579F" w:rsidP="005C50F1">
      <w:pPr>
        <w:spacing w:line="276" w:lineRule="auto"/>
        <w:jc w:val="both"/>
        <w:rPr>
          <w:rFonts w:ascii="Arial" w:eastAsia="Arial" w:hAnsi="Arial" w:cs="Arial"/>
          <w:color w:val="000000" w:themeColor="text1"/>
          <w:sz w:val="22"/>
          <w:szCs w:val="22"/>
          <w:lang w:val="pt-PT"/>
        </w:rPr>
      </w:pPr>
      <w:r>
        <w:rPr>
          <w:rFonts w:ascii="Arial" w:eastAsia="Arial" w:hAnsi="Arial" w:cs="Arial"/>
          <w:color w:val="000000" w:themeColor="text1"/>
          <w:sz w:val="22"/>
          <w:szCs w:val="22"/>
          <w:lang w:val="pt-PT"/>
        </w:rPr>
        <w:t>“</w:t>
      </w:r>
      <w:r w:rsidR="005C50F1" w:rsidRPr="005C50F1">
        <w:rPr>
          <w:rFonts w:ascii="Arial" w:eastAsia="Arial" w:hAnsi="Arial" w:cs="Arial"/>
          <w:color w:val="000000" w:themeColor="text1"/>
          <w:sz w:val="22"/>
          <w:szCs w:val="22"/>
          <w:lang w:val="pt-PT"/>
        </w:rPr>
        <w:t>As organizações precisam de flexibilidade na forma como protegem as suas instalações distribuídas, particularmente quando a implementação de infraestruturas de segurança dedicadas ou de agentes de segurança não é viável</w:t>
      </w:r>
      <w:r>
        <w:rPr>
          <w:rFonts w:ascii="Arial" w:eastAsia="Arial" w:hAnsi="Arial" w:cs="Arial"/>
          <w:color w:val="000000" w:themeColor="text1"/>
          <w:sz w:val="22"/>
          <w:szCs w:val="22"/>
          <w:lang w:val="pt-PT"/>
        </w:rPr>
        <w:t>”</w:t>
      </w:r>
      <w:r w:rsidR="005C50F1" w:rsidRPr="005C50F1">
        <w:rPr>
          <w:rFonts w:ascii="Arial" w:eastAsia="Arial" w:hAnsi="Arial" w:cs="Arial"/>
          <w:color w:val="000000" w:themeColor="text1"/>
          <w:sz w:val="22"/>
          <w:szCs w:val="22"/>
          <w:lang w:val="pt-PT"/>
        </w:rPr>
        <w:t xml:space="preserve">, afirma </w:t>
      </w:r>
      <w:r w:rsidR="005C50F1" w:rsidRPr="005C50F1">
        <w:rPr>
          <w:rFonts w:ascii="Arial" w:eastAsia="Arial" w:hAnsi="Arial" w:cs="Arial"/>
          <w:b/>
          <w:bCs/>
          <w:color w:val="000000" w:themeColor="text1"/>
          <w:sz w:val="22"/>
          <w:szCs w:val="22"/>
          <w:lang w:val="pt-PT"/>
        </w:rPr>
        <w:t xml:space="preserve">Anthony James, </w:t>
      </w:r>
      <w:r w:rsidR="00D554C4" w:rsidRPr="00D554C4">
        <w:rPr>
          <w:rFonts w:ascii="Arial" w:eastAsia="Arial" w:hAnsi="Arial" w:cs="Arial"/>
          <w:b/>
          <w:bCs/>
          <w:color w:val="000000" w:themeColor="text1"/>
          <w:sz w:val="22"/>
          <w:szCs w:val="22"/>
          <w:lang w:val="pt-PT"/>
        </w:rPr>
        <w:t>EVP</w:t>
      </w:r>
      <w:r w:rsidR="005C50F1" w:rsidRPr="005C50F1">
        <w:rPr>
          <w:rFonts w:ascii="Arial" w:eastAsia="Arial" w:hAnsi="Arial" w:cs="Arial"/>
          <w:b/>
          <w:bCs/>
          <w:color w:val="000000" w:themeColor="text1"/>
          <w:sz w:val="22"/>
          <w:szCs w:val="22"/>
          <w:lang w:val="pt-PT"/>
        </w:rPr>
        <w:t xml:space="preserve"> de Marketing da Fortinet</w:t>
      </w:r>
      <w:r w:rsidR="005C50F1" w:rsidRPr="005C50F1">
        <w:rPr>
          <w:rFonts w:ascii="Arial" w:eastAsia="Arial" w:hAnsi="Arial" w:cs="Arial"/>
          <w:color w:val="000000" w:themeColor="text1"/>
          <w:sz w:val="22"/>
          <w:szCs w:val="22"/>
          <w:lang w:val="pt-PT"/>
        </w:rPr>
        <w:t xml:space="preserve">. </w:t>
      </w:r>
      <w:r>
        <w:rPr>
          <w:rFonts w:ascii="Arial" w:eastAsia="Arial" w:hAnsi="Arial" w:cs="Arial"/>
          <w:color w:val="000000" w:themeColor="text1"/>
          <w:sz w:val="22"/>
          <w:szCs w:val="22"/>
          <w:lang w:val="pt-PT"/>
        </w:rPr>
        <w:t>“</w:t>
      </w:r>
      <w:r w:rsidR="005C50F1" w:rsidRPr="005C50F1">
        <w:rPr>
          <w:rFonts w:ascii="Arial" w:eastAsia="Arial" w:hAnsi="Arial" w:cs="Arial"/>
          <w:color w:val="000000" w:themeColor="text1"/>
          <w:sz w:val="22"/>
          <w:szCs w:val="22"/>
          <w:lang w:val="pt-PT"/>
        </w:rPr>
        <w:t>Ao alargarmos o FortiSASE às redes locais, estamos a proporcionar às organizações uma forma mais simples de proteger utilizadores e dispositivos, assegurando simultaneamente uma proteção consistente e um controlo centralizado.</w:t>
      </w:r>
      <w:r>
        <w:rPr>
          <w:rFonts w:ascii="Arial" w:eastAsia="Arial" w:hAnsi="Arial" w:cs="Arial"/>
          <w:color w:val="000000" w:themeColor="text1"/>
          <w:sz w:val="22"/>
          <w:szCs w:val="22"/>
          <w:lang w:val="pt-PT"/>
        </w:rPr>
        <w:t>”</w:t>
      </w:r>
    </w:p>
    <w:p w14:paraId="1A7B82B0" w14:textId="77777777" w:rsidR="00637A5A" w:rsidRDefault="00637A5A" w:rsidP="005C50F1">
      <w:pPr>
        <w:spacing w:line="276" w:lineRule="auto"/>
        <w:jc w:val="both"/>
        <w:rPr>
          <w:rFonts w:ascii="Arial" w:eastAsia="Arial" w:hAnsi="Arial" w:cs="Arial"/>
          <w:color w:val="000000" w:themeColor="text1"/>
          <w:sz w:val="22"/>
          <w:szCs w:val="22"/>
          <w:lang w:val="pt-PT"/>
        </w:rPr>
      </w:pPr>
    </w:p>
    <w:p w14:paraId="7362F93E" w14:textId="77777777" w:rsidR="005C50F1" w:rsidRPr="005C50F1" w:rsidRDefault="005C50F1" w:rsidP="005C50F1">
      <w:pPr>
        <w:spacing w:line="276" w:lineRule="auto"/>
        <w:jc w:val="both"/>
        <w:rPr>
          <w:rFonts w:ascii="Arial" w:eastAsia="Arial" w:hAnsi="Arial" w:cs="Arial"/>
          <w:color w:val="000000" w:themeColor="text1"/>
          <w:sz w:val="22"/>
          <w:szCs w:val="22"/>
          <w:lang w:val="pt-PT"/>
        </w:rPr>
      </w:pPr>
    </w:p>
    <w:p w14:paraId="78E12BF6" w14:textId="564EC0FA" w:rsidR="00637A5A" w:rsidRDefault="005C50F1" w:rsidP="005C50F1">
      <w:pPr>
        <w:spacing w:line="276" w:lineRule="auto"/>
        <w:jc w:val="both"/>
        <w:rPr>
          <w:rFonts w:ascii="Arial" w:eastAsia="Arial" w:hAnsi="Arial" w:cs="Arial"/>
          <w:b/>
          <w:bCs/>
          <w:color w:val="000000" w:themeColor="text1"/>
          <w:lang w:val="pt-PT"/>
        </w:rPr>
      </w:pPr>
      <w:r w:rsidRPr="00637A5A">
        <w:rPr>
          <w:rFonts w:ascii="Arial" w:eastAsia="Arial" w:hAnsi="Arial" w:cs="Arial"/>
          <w:b/>
          <w:bCs/>
          <w:color w:val="000000" w:themeColor="text1"/>
          <w:lang w:val="pt-PT"/>
        </w:rPr>
        <w:t>Simplificar a segurança em instalações distribuídas</w:t>
      </w:r>
    </w:p>
    <w:p w14:paraId="1D4944E7" w14:textId="77777777" w:rsidR="00637A5A" w:rsidRPr="00637A5A" w:rsidRDefault="00637A5A" w:rsidP="005C50F1">
      <w:pPr>
        <w:spacing w:line="276" w:lineRule="auto"/>
        <w:jc w:val="both"/>
        <w:rPr>
          <w:rFonts w:ascii="Arial" w:eastAsia="Arial" w:hAnsi="Arial" w:cs="Arial"/>
          <w:b/>
          <w:bCs/>
          <w:color w:val="000000" w:themeColor="text1"/>
          <w:lang w:val="pt-PT"/>
        </w:rPr>
      </w:pPr>
    </w:p>
    <w:p w14:paraId="3079D6E0" w14:textId="3B90D199" w:rsidR="005C50F1" w:rsidRDefault="005C50F1" w:rsidP="005C50F1">
      <w:p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As organizações que operam pequenas filiais, instalações remotas e locais temporários necessitam frequentemente de proteger um conjunto diversificado de equipamentos, desde dispositivos d</w:t>
      </w:r>
      <w:r w:rsidR="00A20967">
        <w:rPr>
          <w:rFonts w:ascii="Arial" w:eastAsia="Arial" w:hAnsi="Arial" w:cs="Arial"/>
          <w:color w:val="000000" w:themeColor="text1"/>
          <w:sz w:val="22"/>
          <w:szCs w:val="22"/>
          <w:lang w:val="pt-PT"/>
        </w:rPr>
        <w:t>e</w:t>
      </w:r>
      <w:r w:rsidRPr="005C50F1">
        <w:rPr>
          <w:rFonts w:ascii="Arial" w:eastAsia="Arial" w:hAnsi="Arial" w:cs="Arial"/>
          <w:color w:val="000000" w:themeColor="text1"/>
          <w:sz w:val="22"/>
          <w:szCs w:val="22"/>
          <w:lang w:val="pt-PT"/>
        </w:rPr>
        <w:t xml:space="preserve"> colaboradores a impressoras, câmaras e equipamentos IoT, dispondo muitas vezes de recursos limitados de </w:t>
      </w:r>
      <w:r w:rsidR="00384353">
        <w:rPr>
          <w:rFonts w:ascii="Arial" w:eastAsia="Arial" w:hAnsi="Arial" w:cs="Arial"/>
          <w:color w:val="000000" w:themeColor="text1"/>
          <w:sz w:val="22"/>
          <w:szCs w:val="22"/>
          <w:lang w:val="pt-PT"/>
        </w:rPr>
        <w:t xml:space="preserve">IT </w:t>
      </w:r>
      <w:r w:rsidRPr="005C50F1">
        <w:rPr>
          <w:rFonts w:ascii="Arial" w:eastAsia="Arial" w:hAnsi="Arial" w:cs="Arial"/>
          <w:color w:val="000000" w:themeColor="text1"/>
          <w:sz w:val="22"/>
          <w:szCs w:val="22"/>
          <w:lang w:val="pt-PT"/>
        </w:rPr>
        <w:t>no local.</w:t>
      </w:r>
      <w:r w:rsidR="00384353">
        <w:rPr>
          <w:rFonts w:ascii="Arial" w:eastAsia="Arial" w:hAnsi="Arial" w:cs="Arial"/>
          <w:color w:val="000000" w:themeColor="text1"/>
          <w:sz w:val="22"/>
          <w:szCs w:val="22"/>
          <w:lang w:val="pt-PT"/>
        </w:rPr>
        <w:t xml:space="preserve"> </w:t>
      </w:r>
      <w:r w:rsidRPr="005C50F1">
        <w:rPr>
          <w:rFonts w:ascii="Arial" w:eastAsia="Arial" w:hAnsi="Arial" w:cs="Arial"/>
          <w:color w:val="000000" w:themeColor="text1"/>
          <w:sz w:val="22"/>
          <w:szCs w:val="22"/>
          <w:lang w:val="pt-PT"/>
        </w:rPr>
        <w:t xml:space="preserve">Muitos destes dispositivos não suportam a instalação de agentes tradicionais de segurança de </w:t>
      </w:r>
      <w:r w:rsidRPr="005C50F1">
        <w:rPr>
          <w:rFonts w:ascii="Arial" w:eastAsia="Arial" w:hAnsi="Arial" w:cs="Arial"/>
          <w:i/>
          <w:iCs/>
          <w:color w:val="000000" w:themeColor="text1"/>
          <w:sz w:val="22"/>
          <w:szCs w:val="22"/>
          <w:lang w:val="pt-PT"/>
        </w:rPr>
        <w:t>endpoint</w:t>
      </w:r>
      <w:r w:rsidR="00384353">
        <w:rPr>
          <w:rFonts w:ascii="Arial" w:eastAsia="Arial" w:hAnsi="Arial" w:cs="Arial"/>
          <w:color w:val="000000" w:themeColor="text1"/>
          <w:sz w:val="22"/>
          <w:szCs w:val="22"/>
          <w:lang w:val="pt-PT"/>
        </w:rPr>
        <w:t xml:space="preserve"> e </w:t>
      </w:r>
      <w:r w:rsidRPr="005C50F1">
        <w:rPr>
          <w:rFonts w:ascii="Arial" w:eastAsia="Arial" w:hAnsi="Arial" w:cs="Arial"/>
          <w:color w:val="000000" w:themeColor="text1"/>
          <w:sz w:val="22"/>
          <w:szCs w:val="22"/>
          <w:lang w:val="pt-PT"/>
        </w:rPr>
        <w:t xml:space="preserve">a implementação de </w:t>
      </w:r>
      <w:r w:rsidRPr="00384353">
        <w:rPr>
          <w:rFonts w:ascii="Arial" w:eastAsia="Arial" w:hAnsi="Arial" w:cs="Arial"/>
          <w:i/>
          <w:iCs/>
          <w:color w:val="000000" w:themeColor="text1"/>
          <w:sz w:val="22"/>
          <w:szCs w:val="22"/>
          <w:lang w:val="pt-PT"/>
        </w:rPr>
        <w:t>firewalls</w:t>
      </w:r>
      <w:r w:rsidRPr="005C50F1">
        <w:rPr>
          <w:rFonts w:ascii="Arial" w:eastAsia="Arial" w:hAnsi="Arial" w:cs="Arial"/>
          <w:color w:val="000000" w:themeColor="text1"/>
          <w:sz w:val="22"/>
          <w:szCs w:val="22"/>
          <w:lang w:val="pt-PT"/>
        </w:rPr>
        <w:t xml:space="preserve"> dedicadas em cada localização pode representar custos adicionais e maior complexidade operacional.</w:t>
      </w:r>
    </w:p>
    <w:p w14:paraId="2FA33888" w14:textId="77777777" w:rsidR="005C50F1" w:rsidRPr="005C50F1" w:rsidRDefault="005C50F1" w:rsidP="005C50F1">
      <w:pPr>
        <w:spacing w:line="276" w:lineRule="auto"/>
        <w:jc w:val="both"/>
        <w:rPr>
          <w:rFonts w:ascii="Arial" w:eastAsia="Arial" w:hAnsi="Arial" w:cs="Arial"/>
          <w:color w:val="000000" w:themeColor="text1"/>
          <w:sz w:val="22"/>
          <w:szCs w:val="22"/>
          <w:lang w:val="pt-PT"/>
        </w:rPr>
      </w:pPr>
    </w:p>
    <w:p w14:paraId="4D351AC1" w14:textId="20F8E8AE" w:rsidR="005C50F1" w:rsidRDefault="005C50F1" w:rsidP="005C50F1">
      <w:p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 xml:space="preserve">O </w:t>
      </w:r>
      <w:r w:rsidRPr="005C50F1">
        <w:rPr>
          <w:rFonts w:ascii="Arial" w:eastAsia="Arial" w:hAnsi="Arial" w:cs="Arial"/>
          <w:b/>
          <w:bCs/>
          <w:color w:val="000000" w:themeColor="text1"/>
          <w:sz w:val="22"/>
          <w:szCs w:val="22"/>
          <w:lang w:val="pt-PT"/>
        </w:rPr>
        <w:t>FortiLink SASE Service</w:t>
      </w:r>
      <w:r w:rsidRPr="005C50F1">
        <w:rPr>
          <w:rFonts w:ascii="Arial" w:eastAsia="Arial" w:hAnsi="Arial" w:cs="Arial"/>
          <w:color w:val="000000" w:themeColor="text1"/>
          <w:sz w:val="22"/>
          <w:szCs w:val="22"/>
          <w:lang w:val="pt-PT"/>
        </w:rPr>
        <w:t xml:space="preserve"> responde a estes desafios ao ligar as redes locais ao FortiSASE através de pontos de acesso Wi-Fi e </w:t>
      </w:r>
      <w:r w:rsidR="00B543C6" w:rsidRPr="00B543C6">
        <w:rPr>
          <w:rFonts w:ascii="Arial" w:eastAsia="Arial" w:hAnsi="Arial" w:cs="Arial"/>
          <w:color w:val="000000" w:themeColor="text1"/>
          <w:sz w:val="22"/>
          <w:szCs w:val="22"/>
          <w:lang w:val="pt-PT"/>
        </w:rPr>
        <w:t>Ethernet switches</w:t>
      </w:r>
      <w:r w:rsidRPr="005C50F1">
        <w:rPr>
          <w:rFonts w:ascii="Arial" w:eastAsia="Arial" w:hAnsi="Arial" w:cs="Arial"/>
          <w:color w:val="000000" w:themeColor="text1"/>
          <w:sz w:val="22"/>
          <w:szCs w:val="22"/>
          <w:lang w:val="pt-PT"/>
        </w:rPr>
        <w:t xml:space="preserve">. Esta abordagem permite às organizações alargar uma proteção consistente às suas instalações distribuídas, sem necessidade de instalar uma </w:t>
      </w:r>
      <w:r w:rsidRPr="00684793">
        <w:rPr>
          <w:rFonts w:ascii="Arial" w:eastAsia="Arial" w:hAnsi="Arial" w:cs="Arial"/>
          <w:i/>
          <w:iCs/>
          <w:color w:val="000000" w:themeColor="text1"/>
          <w:sz w:val="22"/>
          <w:szCs w:val="22"/>
          <w:lang w:val="pt-PT"/>
        </w:rPr>
        <w:t>firewall</w:t>
      </w:r>
      <w:r w:rsidRPr="005C50F1">
        <w:rPr>
          <w:rFonts w:ascii="Arial" w:eastAsia="Arial" w:hAnsi="Arial" w:cs="Arial"/>
          <w:color w:val="000000" w:themeColor="text1"/>
          <w:sz w:val="22"/>
          <w:szCs w:val="22"/>
          <w:lang w:val="pt-PT"/>
        </w:rPr>
        <w:t xml:space="preserve"> FortiGate no local, centralizando simultaneamente a inspeção de tráfego, a aplicação de políticas de segurança e a gestão.</w:t>
      </w:r>
    </w:p>
    <w:p w14:paraId="7AAA4CD6" w14:textId="77777777" w:rsidR="00684793" w:rsidRPr="005C50F1" w:rsidRDefault="00684793" w:rsidP="005C50F1">
      <w:pPr>
        <w:spacing w:line="276" w:lineRule="auto"/>
        <w:jc w:val="both"/>
        <w:rPr>
          <w:rFonts w:ascii="Arial" w:eastAsia="Arial" w:hAnsi="Arial" w:cs="Arial"/>
          <w:color w:val="000000" w:themeColor="text1"/>
          <w:sz w:val="22"/>
          <w:szCs w:val="22"/>
          <w:lang w:val="pt-PT"/>
        </w:rPr>
      </w:pPr>
    </w:p>
    <w:p w14:paraId="09502D9E" w14:textId="77777777" w:rsidR="005C50F1" w:rsidRPr="005C50F1" w:rsidRDefault="005C50F1" w:rsidP="005C50F1">
      <w:p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Entre os principais benefícios, destacam-se:</w:t>
      </w:r>
    </w:p>
    <w:p w14:paraId="63F2AF28" w14:textId="349F8C04" w:rsidR="005C50F1" w:rsidRPr="005C50F1" w:rsidRDefault="005C50F1" w:rsidP="005C50F1">
      <w:pPr>
        <w:numPr>
          <w:ilvl w:val="0"/>
          <w:numId w:val="10"/>
        </w:numPr>
        <w:spacing w:line="276" w:lineRule="auto"/>
        <w:jc w:val="both"/>
        <w:rPr>
          <w:rFonts w:ascii="Arial" w:eastAsia="Arial" w:hAnsi="Arial" w:cs="Arial"/>
          <w:color w:val="000000" w:themeColor="text1"/>
          <w:sz w:val="22"/>
          <w:szCs w:val="22"/>
          <w:lang w:val="pt-PT"/>
        </w:rPr>
      </w:pPr>
      <w:r w:rsidRPr="005C50F1">
        <w:rPr>
          <w:rFonts w:ascii="Arial" w:eastAsia="Arial" w:hAnsi="Arial" w:cs="Arial"/>
          <w:b/>
          <w:bCs/>
          <w:color w:val="000000" w:themeColor="text1"/>
          <w:sz w:val="22"/>
          <w:szCs w:val="22"/>
          <w:lang w:val="pt-PT"/>
        </w:rPr>
        <w:lastRenderedPageBreak/>
        <w:t>Proteção de mais dispositivos:</w:t>
      </w:r>
      <w:r w:rsidRPr="005C50F1">
        <w:rPr>
          <w:rFonts w:ascii="Arial" w:eastAsia="Arial" w:hAnsi="Arial" w:cs="Arial"/>
          <w:color w:val="000000" w:themeColor="text1"/>
          <w:sz w:val="22"/>
          <w:szCs w:val="22"/>
          <w:lang w:val="pt-PT"/>
        </w:rPr>
        <w:t xml:space="preserve"> assegura a proteção de dispositivos com e sem fios, incluindo aqueles que não permitem a instalação do FortiClient, através de mecanismos de segurança consistentes disponibilizados a partir da </w:t>
      </w:r>
      <w:r w:rsidRPr="00903688">
        <w:rPr>
          <w:rFonts w:ascii="Arial" w:eastAsia="Arial" w:hAnsi="Arial" w:cs="Arial"/>
          <w:i/>
          <w:iCs/>
          <w:color w:val="000000" w:themeColor="text1"/>
          <w:sz w:val="22"/>
          <w:szCs w:val="22"/>
          <w:lang w:val="pt-PT"/>
        </w:rPr>
        <w:t>cloud</w:t>
      </w:r>
      <w:r w:rsidR="00903688">
        <w:rPr>
          <w:rFonts w:ascii="Arial" w:eastAsia="Arial" w:hAnsi="Arial" w:cs="Arial"/>
          <w:color w:val="000000" w:themeColor="text1"/>
          <w:sz w:val="22"/>
          <w:szCs w:val="22"/>
          <w:lang w:val="pt-PT"/>
        </w:rPr>
        <w:t>;</w:t>
      </w:r>
    </w:p>
    <w:p w14:paraId="70368A8A" w14:textId="7963B351" w:rsidR="005C50F1" w:rsidRPr="005C50F1" w:rsidRDefault="005C50F1" w:rsidP="005C50F1">
      <w:pPr>
        <w:numPr>
          <w:ilvl w:val="0"/>
          <w:numId w:val="10"/>
        </w:numPr>
        <w:spacing w:line="276" w:lineRule="auto"/>
        <w:jc w:val="both"/>
        <w:rPr>
          <w:rFonts w:ascii="Arial" w:eastAsia="Arial" w:hAnsi="Arial" w:cs="Arial"/>
          <w:color w:val="000000" w:themeColor="text1"/>
          <w:sz w:val="22"/>
          <w:szCs w:val="22"/>
          <w:lang w:val="pt-PT"/>
        </w:rPr>
      </w:pPr>
      <w:r w:rsidRPr="005C50F1">
        <w:rPr>
          <w:rFonts w:ascii="Arial" w:eastAsia="Arial" w:hAnsi="Arial" w:cs="Arial"/>
          <w:b/>
          <w:bCs/>
          <w:color w:val="000000" w:themeColor="text1"/>
          <w:sz w:val="22"/>
          <w:szCs w:val="22"/>
          <w:lang w:val="pt-PT"/>
        </w:rPr>
        <w:t>Simplificação da implementação:</w:t>
      </w:r>
      <w:r w:rsidRPr="005C50F1">
        <w:rPr>
          <w:rFonts w:ascii="Arial" w:eastAsia="Arial" w:hAnsi="Arial" w:cs="Arial"/>
          <w:color w:val="000000" w:themeColor="text1"/>
          <w:sz w:val="22"/>
          <w:szCs w:val="22"/>
          <w:lang w:val="pt-PT"/>
        </w:rPr>
        <w:t xml:space="preserve"> permite ligar ambientes completos de rede local (LAN) ao FortiSASE, sem necessidade de instalar agentes de segurança em todos os dispositivos ou equipamentos de segurança dedicados em cada localização</w:t>
      </w:r>
      <w:r w:rsidR="00903688">
        <w:rPr>
          <w:rFonts w:ascii="Arial" w:eastAsia="Arial" w:hAnsi="Arial" w:cs="Arial"/>
          <w:color w:val="000000" w:themeColor="text1"/>
          <w:sz w:val="22"/>
          <w:szCs w:val="22"/>
          <w:lang w:val="pt-PT"/>
        </w:rPr>
        <w:t>;</w:t>
      </w:r>
    </w:p>
    <w:p w14:paraId="776DB762" w14:textId="77777777" w:rsidR="005C50F1" w:rsidRDefault="005C50F1" w:rsidP="005C50F1">
      <w:pPr>
        <w:numPr>
          <w:ilvl w:val="0"/>
          <w:numId w:val="10"/>
        </w:numPr>
        <w:spacing w:line="276" w:lineRule="auto"/>
        <w:jc w:val="both"/>
        <w:rPr>
          <w:rFonts w:ascii="Arial" w:eastAsia="Arial" w:hAnsi="Arial" w:cs="Arial"/>
          <w:color w:val="000000" w:themeColor="text1"/>
          <w:sz w:val="22"/>
          <w:szCs w:val="22"/>
          <w:lang w:val="pt-PT"/>
        </w:rPr>
      </w:pPr>
      <w:r w:rsidRPr="005C50F1">
        <w:rPr>
          <w:rFonts w:ascii="Arial" w:eastAsia="Arial" w:hAnsi="Arial" w:cs="Arial"/>
          <w:b/>
          <w:bCs/>
          <w:color w:val="000000" w:themeColor="text1"/>
          <w:sz w:val="22"/>
          <w:szCs w:val="22"/>
          <w:lang w:val="pt-PT"/>
        </w:rPr>
        <w:t>Gestão centralizada:</w:t>
      </w:r>
      <w:r w:rsidRPr="005C50F1">
        <w:rPr>
          <w:rFonts w:ascii="Arial" w:eastAsia="Arial" w:hAnsi="Arial" w:cs="Arial"/>
          <w:color w:val="000000" w:themeColor="text1"/>
          <w:sz w:val="22"/>
          <w:szCs w:val="22"/>
          <w:lang w:val="pt-PT"/>
        </w:rPr>
        <w:t xml:space="preserve"> permite gerir dispositivos de rede compatíveis e políticas de segurança através de uma única consola, reduzindo a complexidade operacional em ambientes distribuídos.</w:t>
      </w:r>
    </w:p>
    <w:p w14:paraId="78B45979" w14:textId="77777777" w:rsidR="00D44435" w:rsidRPr="00D44435" w:rsidRDefault="00D44435" w:rsidP="005C50F1">
      <w:pPr>
        <w:spacing w:line="276" w:lineRule="auto"/>
        <w:jc w:val="both"/>
        <w:rPr>
          <w:rFonts w:ascii="Arial" w:eastAsia="Arial" w:hAnsi="Arial" w:cs="Arial"/>
          <w:b/>
          <w:bCs/>
          <w:color w:val="000000" w:themeColor="text1"/>
          <w:lang w:val="pt-PT"/>
        </w:rPr>
      </w:pPr>
    </w:p>
    <w:p w14:paraId="4742DD69" w14:textId="4B621709" w:rsidR="005C50F1" w:rsidRDefault="005C50F1" w:rsidP="005C50F1">
      <w:p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Assente na arquitetura unificada de redes e segurança da Fortinet, o FortiLink SASE Service disponibiliza proteção consistente que vai além dos dispositivos individuais, abrangendo ambientes completos de pequenas filiais e instalações remotas.</w:t>
      </w:r>
      <w:r w:rsidR="001735BF">
        <w:rPr>
          <w:rFonts w:ascii="Arial" w:eastAsia="Arial" w:hAnsi="Arial" w:cs="Arial"/>
          <w:color w:val="000000" w:themeColor="text1"/>
          <w:sz w:val="22"/>
          <w:szCs w:val="22"/>
          <w:lang w:val="pt-PT"/>
        </w:rPr>
        <w:t xml:space="preserve"> </w:t>
      </w:r>
      <w:r w:rsidRPr="005C50F1">
        <w:rPr>
          <w:rFonts w:ascii="Arial" w:eastAsia="Arial" w:hAnsi="Arial" w:cs="Arial"/>
          <w:color w:val="000000" w:themeColor="text1"/>
          <w:sz w:val="22"/>
          <w:szCs w:val="22"/>
          <w:lang w:val="pt-PT"/>
        </w:rPr>
        <w:t>Desta forma, as organizações passam a dispor de uma abordagem mais simples, flexível e escalável para proteger as suas operações distribuídas.</w:t>
      </w:r>
    </w:p>
    <w:p w14:paraId="4E93FC4D" w14:textId="77777777" w:rsidR="001735BF" w:rsidRPr="005C50F1" w:rsidRDefault="001735BF" w:rsidP="005C50F1">
      <w:pPr>
        <w:spacing w:line="276" w:lineRule="auto"/>
        <w:jc w:val="both"/>
        <w:rPr>
          <w:rFonts w:ascii="Arial" w:eastAsia="Arial" w:hAnsi="Arial" w:cs="Arial"/>
          <w:color w:val="000000" w:themeColor="text1"/>
          <w:sz w:val="22"/>
          <w:szCs w:val="22"/>
          <w:lang w:val="pt-PT"/>
        </w:rPr>
      </w:pPr>
    </w:p>
    <w:p w14:paraId="6B34E354" w14:textId="568ECD74" w:rsidR="005C50F1" w:rsidRDefault="005C50F1" w:rsidP="005C50F1">
      <w:p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Saiba mais sobre como simplificar a segurança de pequenas filiais e instalações distribuídas no nosso</w:t>
      </w:r>
      <w:r w:rsidR="0022006E">
        <w:rPr>
          <w:rFonts w:ascii="Arial" w:eastAsia="Arial" w:hAnsi="Arial" w:cs="Arial"/>
          <w:color w:val="000000" w:themeColor="text1"/>
          <w:sz w:val="22"/>
          <w:szCs w:val="22"/>
          <w:lang w:val="pt-PT"/>
        </w:rPr>
        <w:t xml:space="preserve"> </w:t>
      </w:r>
      <w:hyperlink r:id="rId12" w:history="1">
        <w:r w:rsidR="0022006E" w:rsidRPr="0022006E">
          <w:rPr>
            <w:rStyle w:val="Hiperligao"/>
            <w:rFonts w:ascii="Arial" w:eastAsia="Arial" w:hAnsi="Arial" w:cs="Arial"/>
            <w:sz w:val="22"/>
            <w:szCs w:val="22"/>
            <w:lang w:val="pt-PT"/>
          </w:rPr>
          <w:t>blog</w:t>
        </w:r>
      </w:hyperlink>
      <w:r w:rsidRPr="005C50F1">
        <w:rPr>
          <w:rFonts w:ascii="Arial" w:eastAsia="Arial" w:hAnsi="Arial" w:cs="Arial"/>
          <w:color w:val="000000" w:themeColor="text1"/>
          <w:sz w:val="22"/>
          <w:szCs w:val="22"/>
          <w:lang w:val="pt-PT"/>
        </w:rPr>
        <w:t>.</w:t>
      </w:r>
    </w:p>
    <w:p w14:paraId="370DB5C4" w14:textId="77777777" w:rsidR="005C50F1" w:rsidRDefault="005C50F1" w:rsidP="005C50F1">
      <w:pPr>
        <w:spacing w:line="276" w:lineRule="auto"/>
        <w:jc w:val="both"/>
        <w:rPr>
          <w:rFonts w:ascii="Arial" w:eastAsia="Arial" w:hAnsi="Arial" w:cs="Arial"/>
          <w:color w:val="000000" w:themeColor="text1"/>
          <w:sz w:val="22"/>
          <w:szCs w:val="22"/>
          <w:lang w:val="pt-PT"/>
        </w:rPr>
      </w:pPr>
    </w:p>
    <w:p w14:paraId="583B52E0" w14:textId="77777777" w:rsidR="00D44435" w:rsidRPr="005C50F1" w:rsidRDefault="00D44435" w:rsidP="005C50F1">
      <w:pPr>
        <w:spacing w:line="276" w:lineRule="auto"/>
        <w:jc w:val="both"/>
        <w:rPr>
          <w:rFonts w:ascii="Arial" w:eastAsia="Arial" w:hAnsi="Arial" w:cs="Arial"/>
          <w:color w:val="000000" w:themeColor="text1"/>
          <w:sz w:val="22"/>
          <w:szCs w:val="22"/>
          <w:lang w:val="pt-PT"/>
        </w:rPr>
      </w:pPr>
    </w:p>
    <w:p w14:paraId="6701F3B7" w14:textId="77777777" w:rsidR="005C50F1" w:rsidRPr="005C50F1" w:rsidRDefault="005C50F1" w:rsidP="005C50F1">
      <w:pPr>
        <w:spacing w:line="276" w:lineRule="auto"/>
        <w:jc w:val="both"/>
        <w:rPr>
          <w:rFonts w:ascii="Arial" w:eastAsia="Arial" w:hAnsi="Arial" w:cs="Arial"/>
          <w:b/>
          <w:bCs/>
          <w:color w:val="000000" w:themeColor="text1"/>
          <w:sz w:val="22"/>
          <w:szCs w:val="22"/>
          <w:lang w:val="pt-PT"/>
        </w:rPr>
      </w:pPr>
      <w:r w:rsidRPr="005C50F1">
        <w:rPr>
          <w:rFonts w:ascii="Arial" w:eastAsia="Arial" w:hAnsi="Arial" w:cs="Arial"/>
          <w:b/>
          <w:bCs/>
          <w:color w:val="000000" w:themeColor="text1"/>
          <w:sz w:val="22"/>
          <w:szCs w:val="22"/>
          <w:lang w:val="pt-PT"/>
        </w:rPr>
        <w:t>Recursos adicionais</w:t>
      </w:r>
    </w:p>
    <w:p w14:paraId="50EFAA64" w14:textId="52B7F0C7" w:rsidR="005C50F1" w:rsidRPr="005C50F1" w:rsidRDefault="005C50F1" w:rsidP="005C50F1">
      <w:pPr>
        <w:numPr>
          <w:ilvl w:val="0"/>
          <w:numId w:val="11"/>
        </w:num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 xml:space="preserve">Saiba como proteger implementações na </w:t>
      </w:r>
      <w:hyperlink r:id="rId13" w:history="1">
        <w:proofErr w:type="spellStart"/>
        <w:r w:rsidRPr="00837583">
          <w:rPr>
            <w:rStyle w:val="Hiperligao"/>
            <w:rFonts w:ascii="Arial" w:eastAsia="Arial" w:hAnsi="Arial" w:cs="Arial"/>
            <w:i/>
            <w:iCs/>
            <w:sz w:val="22"/>
            <w:szCs w:val="22"/>
            <w:lang w:val="pt-PT"/>
          </w:rPr>
          <w:t>thin</w:t>
        </w:r>
        <w:proofErr w:type="spellEnd"/>
        <w:r w:rsidRPr="00837583">
          <w:rPr>
            <w:rStyle w:val="Hiperligao"/>
            <w:rFonts w:ascii="Arial" w:eastAsia="Arial" w:hAnsi="Arial" w:cs="Arial"/>
            <w:i/>
            <w:iCs/>
            <w:sz w:val="22"/>
            <w:szCs w:val="22"/>
            <w:lang w:val="pt-PT"/>
          </w:rPr>
          <w:t xml:space="preserve"> </w:t>
        </w:r>
        <w:proofErr w:type="spellStart"/>
        <w:r w:rsidRPr="00837583">
          <w:rPr>
            <w:rStyle w:val="Hiperligao"/>
            <w:rFonts w:ascii="Arial" w:eastAsia="Arial" w:hAnsi="Arial" w:cs="Arial"/>
            <w:i/>
            <w:iCs/>
            <w:sz w:val="22"/>
            <w:szCs w:val="22"/>
            <w:lang w:val="pt-PT"/>
          </w:rPr>
          <w:t>edge</w:t>
        </w:r>
        <w:proofErr w:type="spellEnd"/>
      </w:hyperlink>
      <w:r w:rsidRPr="005C50F1">
        <w:rPr>
          <w:rFonts w:ascii="Arial" w:eastAsia="Arial" w:hAnsi="Arial" w:cs="Arial"/>
          <w:color w:val="000000" w:themeColor="text1"/>
          <w:sz w:val="22"/>
          <w:szCs w:val="22"/>
          <w:lang w:val="pt-PT"/>
        </w:rPr>
        <w:t>.</w:t>
      </w:r>
    </w:p>
    <w:p w14:paraId="1568A249" w14:textId="317D2B79" w:rsidR="005C50F1" w:rsidRPr="005C50F1" w:rsidRDefault="005C50F1" w:rsidP="005C50F1">
      <w:pPr>
        <w:numPr>
          <w:ilvl w:val="0"/>
          <w:numId w:val="11"/>
        </w:num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 xml:space="preserve">Conheça a </w:t>
      </w:r>
      <w:hyperlink r:id="rId14" w:history="1">
        <w:r w:rsidRPr="004621AE">
          <w:rPr>
            <w:rStyle w:val="Hiperligao"/>
            <w:rFonts w:ascii="Arial" w:eastAsia="Arial" w:hAnsi="Arial" w:cs="Arial"/>
            <w:sz w:val="22"/>
            <w:szCs w:val="22"/>
            <w:lang w:val="pt-PT"/>
          </w:rPr>
          <w:t>Fortinet AI-Native Security Fabric.</w:t>
        </w:r>
      </w:hyperlink>
    </w:p>
    <w:p w14:paraId="6A2689D5" w14:textId="42DC5760" w:rsidR="005C50F1" w:rsidRPr="005C50F1" w:rsidRDefault="005C50F1" w:rsidP="005C50F1">
      <w:pPr>
        <w:numPr>
          <w:ilvl w:val="0"/>
          <w:numId w:val="11"/>
        </w:num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 xml:space="preserve">Saiba mais sobre o </w:t>
      </w:r>
      <w:hyperlink r:id="rId15" w:history="1">
        <w:proofErr w:type="spellStart"/>
        <w:r w:rsidRPr="00D64C98">
          <w:rPr>
            <w:rStyle w:val="Hiperligao"/>
            <w:rFonts w:ascii="Arial" w:eastAsia="Arial" w:hAnsi="Arial" w:cs="Arial"/>
            <w:sz w:val="22"/>
            <w:szCs w:val="22"/>
            <w:lang w:val="pt-PT"/>
          </w:rPr>
          <w:t>Fortinet</w:t>
        </w:r>
        <w:proofErr w:type="spellEnd"/>
        <w:r w:rsidRPr="00D64C98">
          <w:rPr>
            <w:rStyle w:val="Hiperligao"/>
            <w:rFonts w:ascii="Arial" w:eastAsia="Arial" w:hAnsi="Arial" w:cs="Arial"/>
            <w:sz w:val="22"/>
            <w:szCs w:val="22"/>
            <w:lang w:val="pt-PT"/>
          </w:rPr>
          <w:t xml:space="preserve"> Open </w:t>
        </w:r>
        <w:proofErr w:type="spellStart"/>
        <w:r w:rsidRPr="00D64C98">
          <w:rPr>
            <w:rStyle w:val="Hiperligao"/>
            <w:rFonts w:ascii="Arial" w:eastAsia="Arial" w:hAnsi="Arial" w:cs="Arial"/>
            <w:sz w:val="22"/>
            <w:szCs w:val="22"/>
            <w:lang w:val="pt-PT"/>
          </w:rPr>
          <w:t>Ecosystem</w:t>
        </w:r>
        <w:proofErr w:type="spellEnd"/>
      </w:hyperlink>
      <w:r w:rsidRPr="005C50F1">
        <w:rPr>
          <w:rFonts w:ascii="Arial" w:eastAsia="Arial" w:hAnsi="Arial" w:cs="Arial"/>
          <w:color w:val="000000" w:themeColor="text1"/>
          <w:sz w:val="22"/>
          <w:szCs w:val="22"/>
          <w:lang w:val="pt-PT"/>
        </w:rPr>
        <w:t>.</w:t>
      </w:r>
    </w:p>
    <w:p w14:paraId="63829CE0" w14:textId="28FB79A2" w:rsidR="005C50F1" w:rsidRPr="005C50F1" w:rsidRDefault="005C50F1" w:rsidP="005C50F1">
      <w:pPr>
        <w:numPr>
          <w:ilvl w:val="0"/>
          <w:numId w:val="11"/>
        </w:num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 xml:space="preserve">Visite </w:t>
      </w:r>
      <w:hyperlink r:id="rId16" w:history="1">
        <w:r w:rsidRPr="00242B78">
          <w:rPr>
            <w:rStyle w:val="Hiperligao"/>
            <w:rFonts w:ascii="Arial" w:eastAsia="Arial" w:hAnsi="Arial" w:cs="Arial"/>
            <w:sz w:val="22"/>
            <w:szCs w:val="22"/>
            <w:lang w:val="pt-PT"/>
          </w:rPr>
          <w:t>fortinet.com/trust</w:t>
        </w:r>
      </w:hyperlink>
      <w:r w:rsidRPr="005C50F1">
        <w:rPr>
          <w:rFonts w:ascii="Arial" w:eastAsia="Arial" w:hAnsi="Arial" w:cs="Arial"/>
          <w:color w:val="000000" w:themeColor="text1"/>
          <w:sz w:val="22"/>
          <w:szCs w:val="22"/>
          <w:lang w:val="pt-PT"/>
        </w:rPr>
        <w:t xml:space="preserve"> para conhecer </w:t>
      </w:r>
      <w:r w:rsidR="00242B78">
        <w:rPr>
          <w:rFonts w:ascii="Arial" w:eastAsia="Arial" w:hAnsi="Arial" w:cs="Arial"/>
          <w:color w:val="000000" w:themeColor="text1"/>
          <w:sz w:val="22"/>
          <w:szCs w:val="22"/>
          <w:lang w:val="pt-PT"/>
        </w:rPr>
        <w:t>inovações</w:t>
      </w:r>
      <w:r w:rsidRPr="005C50F1">
        <w:rPr>
          <w:rFonts w:ascii="Arial" w:eastAsia="Arial" w:hAnsi="Arial" w:cs="Arial"/>
          <w:color w:val="000000" w:themeColor="text1"/>
          <w:sz w:val="22"/>
          <w:szCs w:val="22"/>
          <w:lang w:val="pt-PT"/>
        </w:rPr>
        <w:t xml:space="preserve"> da Fortinet, os </w:t>
      </w:r>
      <w:r w:rsidR="00242B78">
        <w:rPr>
          <w:rFonts w:ascii="Arial" w:eastAsia="Arial" w:hAnsi="Arial" w:cs="Arial"/>
          <w:color w:val="000000" w:themeColor="text1"/>
          <w:sz w:val="22"/>
          <w:szCs w:val="22"/>
          <w:lang w:val="pt-PT"/>
        </w:rPr>
        <w:t>nossos</w:t>
      </w:r>
      <w:r w:rsidRPr="005C50F1">
        <w:rPr>
          <w:rFonts w:ascii="Arial" w:eastAsia="Arial" w:hAnsi="Arial" w:cs="Arial"/>
          <w:color w:val="000000" w:themeColor="text1"/>
          <w:sz w:val="22"/>
          <w:szCs w:val="22"/>
          <w:lang w:val="pt-PT"/>
        </w:rPr>
        <w:t xml:space="preserve"> parceiros, os processos de segurança dos produtos e as soluções empresariais.</w:t>
      </w:r>
    </w:p>
    <w:p w14:paraId="24C917D1" w14:textId="2D3ECBA5" w:rsidR="005C50F1" w:rsidRPr="005C50F1" w:rsidRDefault="005C50F1" w:rsidP="005C50F1">
      <w:pPr>
        <w:numPr>
          <w:ilvl w:val="0"/>
          <w:numId w:val="11"/>
        </w:num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 xml:space="preserve">Descubra como os </w:t>
      </w:r>
      <w:hyperlink r:id="rId17" w:history="1">
        <w:r w:rsidRPr="00BD506E">
          <w:rPr>
            <w:rStyle w:val="Hiperligao"/>
            <w:rFonts w:ascii="Arial" w:eastAsia="Arial" w:hAnsi="Arial" w:cs="Arial"/>
            <w:sz w:val="22"/>
            <w:szCs w:val="22"/>
            <w:lang w:val="pt-PT"/>
          </w:rPr>
          <w:t xml:space="preserve">clientes da </w:t>
        </w:r>
        <w:proofErr w:type="spellStart"/>
        <w:r w:rsidRPr="00BD506E">
          <w:rPr>
            <w:rStyle w:val="Hiperligao"/>
            <w:rFonts w:ascii="Arial" w:eastAsia="Arial" w:hAnsi="Arial" w:cs="Arial"/>
            <w:sz w:val="22"/>
            <w:szCs w:val="22"/>
            <w:lang w:val="pt-PT"/>
          </w:rPr>
          <w:t>Fortinet</w:t>
        </w:r>
        <w:proofErr w:type="spellEnd"/>
      </w:hyperlink>
      <w:r w:rsidRPr="005C50F1">
        <w:rPr>
          <w:rFonts w:ascii="Arial" w:eastAsia="Arial" w:hAnsi="Arial" w:cs="Arial"/>
          <w:color w:val="000000" w:themeColor="text1"/>
          <w:sz w:val="22"/>
          <w:szCs w:val="22"/>
          <w:lang w:val="pt-PT"/>
        </w:rPr>
        <w:t xml:space="preserve"> estão a proteger as suas organizações.</w:t>
      </w:r>
    </w:p>
    <w:p w14:paraId="51A3699E" w14:textId="22450BAA" w:rsidR="005C50F1" w:rsidRPr="005C50F1" w:rsidRDefault="005C50F1" w:rsidP="005C50F1">
      <w:pPr>
        <w:numPr>
          <w:ilvl w:val="0"/>
          <w:numId w:val="11"/>
        </w:num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 xml:space="preserve">Conheça o compromisso da </w:t>
      </w:r>
      <w:hyperlink r:id="rId18" w:history="1">
        <w:proofErr w:type="spellStart"/>
        <w:r w:rsidRPr="000B16CF">
          <w:rPr>
            <w:rStyle w:val="Hiperligao"/>
            <w:rFonts w:ascii="Arial" w:eastAsia="Arial" w:hAnsi="Arial" w:cs="Arial"/>
            <w:sz w:val="22"/>
            <w:szCs w:val="22"/>
            <w:lang w:val="pt-PT"/>
          </w:rPr>
          <w:t>Fortinet</w:t>
        </w:r>
        <w:proofErr w:type="spellEnd"/>
        <w:r w:rsidRPr="000B16CF">
          <w:rPr>
            <w:rStyle w:val="Hiperligao"/>
            <w:rFonts w:ascii="Arial" w:eastAsia="Arial" w:hAnsi="Arial" w:cs="Arial"/>
            <w:sz w:val="22"/>
            <w:szCs w:val="22"/>
            <w:lang w:val="pt-PT"/>
          </w:rPr>
          <w:t xml:space="preserve"> com a segurança e integridade dos produtos</w:t>
        </w:r>
      </w:hyperlink>
      <w:r w:rsidRPr="005C50F1">
        <w:rPr>
          <w:rFonts w:ascii="Arial" w:eastAsia="Arial" w:hAnsi="Arial" w:cs="Arial"/>
          <w:color w:val="000000" w:themeColor="text1"/>
          <w:sz w:val="22"/>
          <w:szCs w:val="22"/>
          <w:lang w:val="pt-PT"/>
        </w:rPr>
        <w:t>, incluindo as suas políticas e práticas de desenvolvimento responsável e divulgação de vulnerabilidades.</w:t>
      </w:r>
    </w:p>
    <w:p w14:paraId="0517B130" w14:textId="59DD2142" w:rsidR="005C50F1" w:rsidRPr="005C50F1" w:rsidRDefault="005C50F1" w:rsidP="005C50F1">
      <w:pPr>
        <w:numPr>
          <w:ilvl w:val="0"/>
          <w:numId w:val="11"/>
        </w:numPr>
        <w:spacing w:line="276" w:lineRule="auto"/>
        <w:jc w:val="both"/>
        <w:rPr>
          <w:rFonts w:ascii="Arial" w:eastAsia="Arial" w:hAnsi="Arial" w:cs="Arial"/>
          <w:color w:val="000000" w:themeColor="text1"/>
          <w:sz w:val="22"/>
          <w:szCs w:val="22"/>
          <w:lang w:val="pt-PT"/>
        </w:rPr>
      </w:pPr>
      <w:r w:rsidRPr="005C50F1">
        <w:rPr>
          <w:rFonts w:ascii="Arial" w:eastAsia="Arial" w:hAnsi="Arial" w:cs="Arial"/>
          <w:color w:val="000000" w:themeColor="text1"/>
          <w:sz w:val="22"/>
          <w:szCs w:val="22"/>
          <w:lang w:val="pt-PT"/>
        </w:rPr>
        <w:t xml:space="preserve">Acompanhe a </w:t>
      </w:r>
      <w:proofErr w:type="spellStart"/>
      <w:r w:rsidRPr="005C50F1">
        <w:rPr>
          <w:rFonts w:ascii="Arial" w:eastAsia="Arial" w:hAnsi="Arial" w:cs="Arial"/>
          <w:color w:val="000000" w:themeColor="text1"/>
          <w:sz w:val="22"/>
          <w:szCs w:val="22"/>
          <w:lang w:val="pt-PT"/>
        </w:rPr>
        <w:t>Fortinet</w:t>
      </w:r>
      <w:proofErr w:type="spellEnd"/>
      <w:r w:rsidRPr="005C50F1">
        <w:rPr>
          <w:rFonts w:ascii="Arial" w:eastAsia="Arial" w:hAnsi="Arial" w:cs="Arial"/>
          <w:color w:val="000000" w:themeColor="text1"/>
          <w:sz w:val="22"/>
          <w:szCs w:val="22"/>
          <w:lang w:val="pt-PT"/>
        </w:rPr>
        <w:t xml:space="preserve"> no </w:t>
      </w:r>
      <w:hyperlink r:id="rId19" w:history="1">
        <w:r w:rsidRPr="007C5052">
          <w:rPr>
            <w:rStyle w:val="Hiperligao"/>
            <w:rFonts w:ascii="Arial" w:eastAsia="Arial" w:hAnsi="Arial" w:cs="Arial"/>
            <w:sz w:val="22"/>
            <w:szCs w:val="22"/>
            <w:lang w:val="pt-PT"/>
          </w:rPr>
          <w:t>X</w:t>
        </w:r>
      </w:hyperlink>
      <w:r w:rsidRPr="005C50F1">
        <w:rPr>
          <w:rFonts w:ascii="Arial" w:eastAsia="Arial" w:hAnsi="Arial" w:cs="Arial"/>
          <w:color w:val="000000" w:themeColor="text1"/>
          <w:sz w:val="22"/>
          <w:szCs w:val="22"/>
          <w:lang w:val="pt-PT"/>
        </w:rPr>
        <w:t xml:space="preserve">, </w:t>
      </w:r>
      <w:hyperlink r:id="rId20" w:history="1">
        <w:proofErr w:type="spellStart"/>
        <w:r w:rsidRPr="00184F85">
          <w:rPr>
            <w:rStyle w:val="Hiperligao"/>
            <w:rFonts w:ascii="Arial" w:eastAsia="Arial" w:hAnsi="Arial" w:cs="Arial"/>
            <w:sz w:val="22"/>
            <w:szCs w:val="22"/>
            <w:lang w:val="pt-PT"/>
          </w:rPr>
          <w:t>LinkedIn</w:t>
        </w:r>
        <w:proofErr w:type="spellEnd"/>
      </w:hyperlink>
      <w:r w:rsidRPr="005C50F1">
        <w:rPr>
          <w:rFonts w:ascii="Arial" w:eastAsia="Arial" w:hAnsi="Arial" w:cs="Arial"/>
          <w:color w:val="000000" w:themeColor="text1"/>
          <w:sz w:val="22"/>
          <w:szCs w:val="22"/>
          <w:lang w:val="pt-PT"/>
        </w:rPr>
        <w:t xml:space="preserve">, </w:t>
      </w:r>
      <w:hyperlink r:id="rId21" w:history="1">
        <w:r w:rsidRPr="00114E3E">
          <w:rPr>
            <w:rStyle w:val="Hiperligao"/>
            <w:rFonts w:ascii="Arial" w:eastAsia="Arial" w:hAnsi="Arial" w:cs="Arial"/>
            <w:sz w:val="22"/>
            <w:szCs w:val="22"/>
            <w:lang w:val="pt-PT"/>
          </w:rPr>
          <w:t>Facebook</w:t>
        </w:r>
      </w:hyperlink>
      <w:r w:rsidRPr="005C50F1">
        <w:rPr>
          <w:rFonts w:ascii="Arial" w:eastAsia="Arial" w:hAnsi="Arial" w:cs="Arial"/>
          <w:color w:val="000000" w:themeColor="text1"/>
          <w:sz w:val="22"/>
          <w:szCs w:val="22"/>
          <w:lang w:val="pt-PT"/>
        </w:rPr>
        <w:t xml:space="preserve"> e </w:t>
      </w:r>
      <w:hyperlink r:id="rId22" w:history="1">
        <w:r w:rsidRPr="00F6654A">
          <w:rPr>
            <w:rStyle w:val="Hiperligao"/>
            <w:rFonts w:ascii="Arial" w:eastAsia="Arial" w:hAnsi="Arial" w:cs="Arial"/>
            <w:sz w:val="22"/>
            <w:szCs w:val="22"/>
            <w:lang w:val="pt-PT"/>
          </w:rPr>
          <w:t>Instagram</w:t>
        </w:r>
      </w:hyperlink>
      <w:r w:rsidRPr="005C50F1">
        <w:rPr>
          <w:rFonts w:ascii="Arial" w:eastAsia="Arial" w:hAnsi="Arial" w:cs="Arial"/>
          <w:color w:val="000000" w:themeColor="text1"/>
          <w:sz w:val="22"/>
          <w:szCs w:val="22"/>
          <w:lang w:val="pt-PT"/>
        </w:rPr>
        <w:t xml:space="preserve">. Subscreva também o </w:t>
      </w:r>
      <w:hyperlink r:id="rId23" w:history="1">
        <w:r w:rsidRPr="0022006E">
          <w:rPr>
            <w:rStyle w:val="Hiperligao"/>
            <w:rFonts w:ascii="Arial" w:eastAsia="Arial" w:hAnsi="Arial" w:cs="Arial"/>
            <w:sz w:val="22"/>
            <w:szCs w:val="22"/>
            <w:lang w:val="pt-PT"/>
          </w:rPr>
          <w:t>blog</w:t>
        </w:r>
      </w:hyperlink>
      <w:r w:rsidRPr="005C50F1">
        <w:rPr>
          <w:rFonts w:ascii="Arial" w:eastAsia="Arial" w:hAnsi="Arial" w:cs="Arial"/>
          <w:color w:val="000000" w:themeColor="text1"/>
          <w:sz w:val="22"/>
          <w:szCs w:val="22"/>
          <w:lang w:val="pt-PT"/>
        </w:rPr>
        <w:t xml:space="preserve"> ou o canal de </w:t>
      </w:r>
      <w:hyperlink r:id="rId24" w:history="1">
        <w:r w:rsidRPr="00AF058C">
          <w:rPr>
            <w:rStyle w:val="Hiperligao"/>
            <w:rFonts w:ascii="Arial" w:eastAsia="Arial" w:hAnsi="Arial" w:cs="Arial"/>
            <w:sz w:val="22"/>
            <w:szCs w:val="22"/>
            <w:lang w:val="pt-PT"/>
          </w:rPr>
          <w:t>YouTube</w:t>
        </w:r>
      </w:hyperlink>
      <w:r w:rsidRPr="005C50F1">
        <w:rPr>
          <w:rFonts w:ascii="Arial" w:eastAsia="Arial" w:hAnsi="Arial" w:cs="Arial"/>
          <w:color w:val="000000" w:themeColor="text1"/>
          <w:sz w:val="22"/>
          <w:szCs w:val="22"/>
          <w:lang w:val="pt-PT"/>
        </w:rPr>
        <w:t xml:space="preserve"> da </w:t>
      </w:r>
      <w:proofErr w:type="spellStart"/>
      <w:r w:rsidRPr="005C50F1">
        <w:rPr>
          <w:rFonts w:ascii="Arial" w:eastAsia="Arial" w:hAnsi="Arial" w:cs="Arial"/>
          <w:color w:val="000000" w:themeColor="text1"/>
          <w:sz w:val="22"/>
          <w:szCs w:val="22"/>
          <w:lang w:val="pt-PT"/>
        </w:rPr>
        <w:t>Fortinet</w:t>
      </w:r>
      <w:proofErr w:type="spellEnd"/>
      <w:r w:rsidRPr="005C50F1">
        <w:rPr>
          <w:rFonts w:ascii="Arial" w:eastAsia="Arial" w:hAnsi="Arial" w:cs="Arial"/>
          <w:color w:val="000000" w:themeColor="text1"/>
          <w:sz w:val="22"/>
          <w:szCs w:val="22"/>
          <w:lang w:val="pt-PT"/>
        </w:rPr>
        <w:t>.</w:t>
      </w:r>
    </w:p>
    <w:p w14:paraId="35B2965D" w14:textId="75CB9755" w:rsidR="00C13E6E" w:rsidRDefault="00C13E6E" w:rsidP="00E23BCE">
      <w:pPr>
        <w:spacing w:line="276" w:lineRule="auto"/>
        <w:jc w:val="both"/>
        <w:rPr>
          <w:rFonts w:ascii="Arial" w:eastAsia="Arial" w:hAnsi="Arial" w:cs="Arial"/>
          <w:color w:val="000000" w:themeColor="text1"/>
          <w:sz w:val="22"/>
          <w:szCs w:val="22"/>
          <w:lang w:val="pt-PT"/>
        </w:rPr>
      </w:pPr>
    </w:p>
    <w:p w14:paraId="137B7C6A" w14:textId="77777777" w:rsidR="009457AD" w:rsidRPr="001A5213" w:rsidRDefault="009457AD" w:rsidP="00E23BCE">
      <w:pPr>
        <w:spacing w:line="276" w:lineRule="auto"/>
        <w:jc w:val="both"/>
        <w:rPr>
          <w:rFonts w:ascii="Arial" w:eastAsia="Arial" w:hAnsi="Arial" w:cs="Arial"/>
          <w:color w:val="000000" w:themeColor="text1"/>
          <w:sz w:val="22"/>
          <w:szCs w:val="22"/>
          <w:lang w:val="pt-PT"/>
        </w:rPr>
      </w:pPr>
    </w:p>
    <w:p w14:paraId="77F5FA08" w14:textId="77777777" w:rsidR="00DE6AAD" w:rsidRDefault="00DE6AAD" w:rsidP="00E23BCE">
      <w:pPr>
        <w:spacing w:line="276" w:lineRule="auto"/>
        <w:jc w:val="both"/>
        <w:rPr>
          <w:rFonts w:ascii="Arial" w:hAnsi="Arial" w:cs="Arial"/>
          <w:b/>
          <w:bCs/>
          <w:sz w:val="20"/>
          <w:szCs w:val="20"/>
          <w:lang w:val="pt-PT"/>
        </w:rPr>
      </w:pPr>
    </w:p>
    <w:p w14:paraId="028E9CF3" w14:textId="5AF4AF4D" w:rsidR="00433E6E" w:rsidRPr="00433E6E" w:rsidRDefault="00433E6E" w:rsidP="00E23BCE">
      <w:pPr>
        <w:spacing w:line="276" w:lineRule="auto"/>
        <w:jc w:val="both"/>
        <w:rPr>
          <w:rFonts w:ascii="Arial" w:hAnsi="Arial" w:cs="Arial"/>
          <w:b/>
          <w:bCs/>
          <w:sz w:val="20"/>
          <w:szCs w:val="20"/>
          <w:lang w:val="pt-PT"/>
        </w:rPr>
      </w:pPr>
      <w:r w:rsidRPr="00433E6E">
        <w:rPr>
          <w:rFonts w:ascii="Arial" w:hAnsi="Arial" w:cs="Arial"/>
          <w:b/>
          <w:bCs/>
          <w:sz w:val="20"/>
          <w:szCs w:val="20"/>
          <w:lang w:val="pt-PT"/>
        </w:rPr>
        <w:t>Sobre a Fortinet   </w:t>
      </w:r>
    </w:p>
    <w:p w14:paraId="3427BF44" w14:textId="77777777" w:rsidR="00433E6E" w:rsidRPr="00433E6E" w:rsidRDefault="00433E6E" w:rsidP="00E23BCE">
      <w:pPr>
        <w:spacing w:line="276" w:lineRule="auto"/>
        <w:jc w:val="both"/>
        <w:rPr>
          <w:rFonts w:ascii="Arial" w:hAnsi="Arial" w:cs="Arial"/>
          <w:b/>
          <w:bCs/>
          <w:sz w:val="20"/>
          <w:szCs w:val="20"/>
          <w:lang w:val="pt-PT"/>
        </w:rPr>
      </w:pPr>
      <w:r w:rsidRPr="00433E6E">
        <w:rPr>
          <w:rFonts w:ascii="Arial" w:hAnsi="Arial" w:cs="Arial"/>
          <w:b/>
          <w:bCs/>
          <w:sz w:val="20"/>
          <w:szCs w:val="20"/>
          <w:lang w:val="pt-PT"/>
        </w:rPr>
        <w:t>  </w:t>
      </w:r>
    </w:p>
    <w:p w14:paraId="2682A0B9" w14:textId="0E86CB0A" w:rsidR="00433E6E" w:rsidRPr="00433E6E" w:rsidRDefault="00433E6E" w:rsidP="00E23BCE">
      <w:pPr>
        <w:spacing w:line="276" w:lineRule="auto"/>
        <w:jc w:val="both"/>
        <w:rPr>
          <w:rFonts w:ascii="Arial" w:hAnsi="Arial" w:cs="Arial"/>
          <w:sz w:val="20"/>
          <w:szCs w:val="20"/>
          <w:lang w:val="pt-PT"/>
        </w:rPr>
      </w:pPr>
      <w:r w:rsidRPr="00433E6E">
        <w:rPr>
          <w:rFonts w:ascii="Arial" w:hAnsi="Arial" w:cs="Arial"/>
          <w:sz w:val="20"/>
          <w:szCs w:val="20"/>
          <w:lang w:val="pt-PT"/>
        </w:rPr>
        <w:t xml:space="preserve">A </w:t>
      </w:r>
      <w:hyperlink r:id="rId25" w:tgtFrame="_blank" w:history="1">
        <w:r w:rsidRPr="00433E6E">
          <w:rPr>
            <w:rStyle w:val="Hiperligao"/>
            <w:rFonts w:ascii="Arial" w:hAnsi="Arial" w:cs="Arial"/>
            <w:sz w:val="20"/>
            <w:szCs w:val="20"/>
            <w:lang w:val="pt-PT"/>
          </w:rPr>
          <w:t>Fortinet</w:t>
        </w:r>
      </w:hyperlink>
      <w:r w:rsidRPr="00433E6E">
        <w:rPr>
          <w:rFonts w:ascii="Arial" w:hAnsi="Arial" w:cs="Arial"/>
          <w:sz w:val="20"/>
          <w:szCs w:val="20"/>
          <w:lang w:val="pt-PT"/>
        </w:rPr>
        <w:t xml:space="preserve"> é uma força motriz na evolução da cibersegurança e na convergência da rede com a segurança. A sua missão é proteger pessoas, dispositivos e dados em qualquer lugar, sendo que hoje oferece cibersegurança onde for necessário, com um portfólio com mais de 50 produtos de nível empresarial. Mais de meio milhão de clientes confiam nas soluções Fortinet, que se encontram entre as mais adotadas, mais patenteadas e mais validadas na indústria. O </w:t>
      </w:r>
      <w:hyperlink r:id="rId26" w:tgtFrame="_blank" w:history="1">
        <w:r w:rsidRPr="00433E6E">
          <w:rPr>
            <w:rStyle w:val="Hiperligao"/>
            <w:rFonts w:ascii="Arial" w:hAnsi="Arial" w:cs="Arial"/>
            <w:sz w:val="20"/>
            <w:szCs w:val="20"/>
            <w:lang w:val="pt-PT"/>
          </w:rPr>
          <w:t>Fortinet Training Institute</w:t>
        </w:r>
      </w:hyperlink>
      <w:r w:rsidRPr="00433E6E">
        <w:rPr>
          <w:rFonts w:ascii="Arial" w:hAnsi="Arial" w:cs="Arial"/>
          <w:sz w:val="20"/>
          <w:szCs w:val="20"/>
          <w:lang w:val="pt-PT"/>
        </w:rPr>
        <w:t xml:space="preserve">, um dos maiores e mais amplos programas de formação da indústria, dedica-se a tornar a formação em cibersegurança e novas oportunidades de carreira disponíveis a todos. A </w:t>
      </w:r>
      <w:r w:rsidRPr="00433E6E">
        <w:rPr>
          <w:rFonts w:ascii="Arial" w:hAnsi="Arial" w:cs="Arial"/>
          <w:sz w:val="20"/>
          <w:szCs w:val="20"/>
          <w:lang w:val="pt-PT"/>
        </w:rPr>
        <w:lastRenderedPageBreak/>
        <w:t xml:space="preserve">colaboração com organizações de alto nível e respeitadas dos sectores público e privado, incluindo CERTs, entidades governamentais e académicas, é um aspeto fundamental do compromisso da Fortinet para melhorar a ciber resiliência a nível global. A </w:t>
      </w:r>
      <w:hyperlink r:id="rId27" w:tgtFrame="_blank" w:history="1">
        <w:r w:rsidRPr="00433E6E">
          <w:rPr>
            <w:rStyle w:val="Hiperligao"/>
            <w:rFonts w:ascii="Arial" w:hAnsi="Arial" w:cs="Arial"/>
            <w:sz w:val="20"/>
            <w:szCs w:val="20"/>
            <w:lang w:val="pt-PT"/>
          </w:rPr>
          <w:t>FortiGuard Labs</w:t>
        </w:r>
      </w:hyperlink>
      <w:r w:rsidRPr="00433E6E">
        <w:rPr>
          <w:rFonts w:ascii="Arial" w:hAnsi="Arial" w:cs="Arial"/>
          <w:sz w:val="20"/>
          <w:szCs w:val="20"/>
          <w:lang w:val="pt-PT"/>
        </w:rPr>
        <w:t xml:space="preserve">, a organização de elite de investigação e inteligência sobre ameaças da Fortinet, desenvolve e utiliza tecnologias inovadoras como </w:t>
      </w:r>
      <w:r w:rsidRPr="00433E6E">
        <w:rPr>
          <w:rFonts w:ascii="Arial" w:hAnsi="Arial" w:cs="Arial"/>
          <w:i/>
          <w:iCs/>
          <w:sz w:val="20"/>
          <w:szCs w:val="20"/>
          <w:lang w:val="pt-PT"/>
        </w:rPr>
        <w:t>Machine Learning</w:t>
      </w:r>
      <w:r w:rsidRPr="00433E6E">
        <w:rPr>
          <w:rFonts w:ascii="Arial" w:hAnsi="Arial" w:cs="Arial"/>
          <w:sz w:val="20"/>
          <w:szCs w:val="20"/>
          <w:lang w:val="pt-PT"/>
        </w:rPr>
        <w:t xml:space="preserve"> e </w:t>
      </w:r>
      <w:r w:rsidRPr="00433E6E">
        <w:rPr>
          <w:rFonts w:ascii="Arial" w:hAnsi="Arial" w:cs="Arial"/>
          <w:i/>
          <w:iCs/>
          <w:sz w:val="20"/>
          <w:szCs w:val="20"/>
          <w:lang w:val="pt-PT"/>
        </w:rPr>
        <w:t>AI</w:t>
      </w:r>
      <w:r w:rsidRPr="00433E6E">
        <w:rPr>
          <w:rFonts w:ascii="Arial" w:hAnsi="Arial" w:cs="Arial"/>
          <w:sz w:val="20"/>
          <w:szCs w:val="20"/>
          <w:lang w:val="pt-PT"/>
        </w:rPr>
        <w:t xml:space="preserve"> para fornecer atempadamente aos clientes a melhor proteção de forma consistente e medidas de ação inteligentes na contenção de ameaças. Saiba mais em  </w:t>
      </w:r>
      <w:hyperlink r:id="rId28" w:tgtFrame="_blank" w:history="1">
        <w:r w:rsidRPr="00433E6E">
          <w:rPr>
            <w:rStyle w:val="Hiperligao"/>
            <w:rFonts w:ascii="Arial" w:hAnsi="Arial" w:cs="Arial"/>
            <w:sz w:val="20"/>
            <w:szCs w:val="20"/>
            <w:lang w:val="pt-PT"/>
          </w:rPr>
          <w:t>https://www.fortinet.com</w:t>
        </w:r>
      </w:hyperlink>
      <w:r w:rsidRPr="00433E6E">
        <w:rPr>
          <w:rFonts w:ascii="Arial" w:hAnsi="Arial" w:cs="Arial"/>
          <w:sz w:val="20"/>
          <w:szCs w:val="20"/>
          <w:lang w:val="pt-PT"/>
        </w:rPr>
        <w:t xml:space="preserve">, no </w:t>
      </w:r>
      <w:hyperlink r:id="rId29" w:tgtFrame="_blank" w:history="1">
        <w:r w:rsidRPr="00433E6E">
          <w:rPr>
            <w:rStyle w:val="Hiperligao"/>
            <w:rFonts w:ascii="Arial" w:hAnsi="Arial" w:cs="Arial"/>
            <w:sz w:val="20"/>
            <w:szCs w:val="20"/>
            <w:lang w:val="pt-PT"/>
          </w:rPr>
          <w:t xml:space="preserve">Blog da </w:t>
        </w:r>
        <w:proofErr w:type="spellStart"/>
        <w:r w:rsidRPr="00433E6E">
          <w:rPr>
            <w:rStyle w:val="Hiperligao"/>
            <w:rFonts w:ascii="Arial" w:hAnsi="Arial" w:cs="Arial"/>
            <w:sz w:val="20"/>
            <w:szCs w:val="20"/>
            <w:lang w:val="pt-PT"/>
          </w:rPr>
          <w:t>Fortinet</w:t>
        </w:r>
        <w:proofErr w:type="spellEnd"/>
      </w:hyperlink>
      <w:r w:rsidRPr="00433E6E">
        <w:rPr>
          <w:rFonts w:ascii="Arial" w:hAnsi="Arial" w:cs="Arial"/>
          <w:sz w:val="20"/>
          <w:szCs w:val="20"/>
          <w:lang w:val="pt-PT"/>
        </w:rPr>
        <w:t xml:space="preserve">, e na </w:t>
      </w:r>
      <w:hyperlink r:id="rId30" w:tgtFrame="_blank" w:history="1">
        <w:proofErr w:type="spellStart"/>
        <w:r w:rsidRPr="00433E6E">
          <w:rPr>
            <w:rStyle w:val="Hiperligao"/>
            <w:rFonts w:ascii="Arial" w:hAnsi="Arial" w:cs="Arial"/>
            <w:sz w:val="20"/>
            <w:szCs w:val="20"/>
            <w:lang w:val="pt-PT"/>
          </w:rPr>
          <w:t>FortiGuard</w:t>
        </w:r>
        <w:proofErr w:type="spellEnd"/>
        <w:r w:rsidRPr="00433E6E">
          <w:rPr>
            <w:rStyle w:val="Hiperligao"/>
            <w:rFonts w:ascii="Arial" w:hAnsi="Arial" w:cs="Arial"/>
            <w:sz w:val="20"/>
            <w:szCs w:val="20"/>
            <w:lang w:val="pt-PT"/>
          </w:rPr>
          <w:t xml:space="preserve"> </w:t>
        </w:r>
        <w:proofErr w:type="spellStart"/>
        <w:r w:rsidRPr="00433E6E">
          <w:rPr>
            <w:rStyle w:val="Hiperligao"/>
            <w:rFonts w:ascii="Arial" w:hAnsi="Arial" w:cs="Arial"/>
            <w:sz w:val="20"/>
            <w:szCs w:val="20"/>
            <w:lang w:val="pt-PT"/>
          </w:rPr>
          <w:t>Labs</w:t>
        </w:r>
        <w:proofErr w:type="spellEnd"/>
      </w:hyperlink>
      <w:r w:rsidRPr="00433E6E">
        <w:rPr>
          <w:rFonts w:ascii="Arial" w:hAnsi="Arial" w:cs="Arial"/>
          <w:sz w:val="20"/>
          <w:szCs w:val="20"/>
          <w:lang w:val="pt-PT"/>
        </w:rPr>
        <w:t>.    </w:t>
      </w:r>
    </w:p>
    <w:p w14:paraId="7C5C9047" w14:textId="77777777" w:rsidR="00433E6E" w:rsidRPr="00433E6E" w:rsidRDefault="00433E6E" w:rsidP="00E23BCE">
      <w:pPr>
        <w:spacing w:line="276" w:lineRule="auto"/>
        <w:jc w:val="both"/>
        <w:rPr>
          <w:rFonts w:ascii="Arial" w:hAnsi="Arial" w:cs="Arial"/>
          <w:b/>
          <w:bCs/>
          <w:sz w:val="20"/>
          <w:szCs w:val="20"/>
          <w:lang w:val="pt-PT"/>
        </w:rPr>
      </w:pPr>
      <w:r w:rsidRPr="00433E6E">
        <w:rPr>
          <w:rFonts w:ascii="Arial" w:hAnsi="Arial" w:cs="Arial"/>
          <w:b/>
          <w:bCs/>
          <w:sz w:val="20"/>
          <w:szCs w:val="20"/>
          <w:lang w:val="pt-PT"/>
        </w:rPr>
        <w:t>  </w:t>
      </w:r>
    </w:p>
    <w:p w14:paraId="5E9F5EA1" w14:textId="77777777" w:rsidR="00DE6AAD" w:rsidRDefault="00DE6AAD" w:rsidP="00E23BCE">
      <w:pPr>
        <w:spacing w:line="276" w:lineRule="auto"/>
        <w:jc w:val="both"/>
        <w:rPr>
          <w:rFonts w:ascii="Arial" w:hAnsi="Arial" w:cs="Arial"/>
          <w:b/>
          <w:bCs/>
          <w:sz w:val="20"/>
          <w:szCs w:val="20"/>
          <w:u w:val="single"/>
          <w:lang w:val="pt-PT"/>
        </w:rPr>
      </w:pPr>
    </w:p>
    <w:p w14:paraId="0617E10B" w14:textId="5584B1A1" w:rsidR="00433E6E" w:rsidRPr="00433E6E" w:rsidRDefault="00433E6E" w:rsidP="00E23BCE">
      <w:pPr>
        <w:spacing w:line="276" w:lineRule="auto"/>
        <w:jc w:val="both"/>
        <w:rPr>
          <w:rFonts w:ascii="Arial" w:hAnsi="Arial" w:cs="Arial"/>
          <w:b/>
          <w:bCs/>
          <w:sz w:val="20"/>
          <w:szCs w:val="20"/>
          <w:lang w:val="pt-PT"/>
        </w:rPr>
      </w:pPr>
      <w:r w:rsidRPr="00433E6E">
        <w:rPr>
          <w:rFonts w:ascii="Arial" w:hAnsi="Arial" w:cs="Arial"/>
          <w:b/>
          <w:bCs/>
          <w:sz w:val="20"/>
          <w:szCs w:val="20"/>
          <w:u w:val="single"/>
          <w:lang w:val="pt-PT"/>
        </w:rPr>
        <w:t>Para mais informação contacte</w:t>
      </w:r>
      <w:r w:rsidRPr="00433E6E">
        <w:rPr>
          <w:rFonts w:ascii="Arial" w:hAnsi="Arial" w:cs="Arial"/>
          <w:b/>
          <w:bCs/>
          <w:sz w:val="20"/>
          <w:szCs w:val="20"/>
          <w:lang w:val="pt-PT"/>
        </w:rPr>
        <w:t>:    </w:t>
      </w:r>
    </w:p>
    <w:p w14:paraId="5D21102D" w14:textId="77777777" w:rsidR="00433E6E" w:rsidRPr="00433E6E" w:rsidRDefault="00433E6E" w:rsidP="00E23BCE">
      <w:pPr>
        <w:spacing w:line="276" w:lineRule="auto"/>
        <w:jc w:val="both"/>
        <w:rPr>
          <w:rFonts w:ascii="Arial" w:hAnsi="Arial" w:cs="Arial"/>
          <w:b/>
          <w:bCs/>
          <w:sz w:val="20"/>
          <w:szCs w:val="20"/>
          <w:lang w:val="pt-PT"/>
        </w:rPr>
      </w:pPr>
      <w:r w:rsidRPr="00433E6E">
        <w:rPr>
          <w:rFonts w:ascii="Arial" w:hAnsi="Arial" w:cs="Arial"/>
          <w:b/>
          <w:bCs/>
          <w:sz w:val="20"/>
          <w:szCs w:val="20"/>
          <w:lang w:val="pt-PT"/>
        </w:rPr>
        <w:t>  </w:t>
      </w:r>
    </w:p>
    <w:p w14:paraId="58767C7E" w14:textId="22FE2AF8" w:rsidR="00433E6E" w:rsidRPr="00433E6E" w:rsidRDefault="00433E6E" w:rsidP="00DE6AAD">
      <w:pPr>
        <w:spacing w:line="276" w:lineRule="auto"/>
        <w:jc w:val="center"/>
        <w:rPr>
          <w:rFonts w:ascii="Arial" w:hAnsi="Arial" w:cs="Arial"/>
          <w:b/>
          <w:bCs/>
          <w:sz w:val="20"/>
          <w:szCs w:val="20"/>
          <w:lang w:val="pt-PT"/>
        </w:rPr>
      </w:pPr>
      <w:r w:rsidRPr="00433E6E">
        <w:rPr>
          <w:rFonts w:ascii="Arial" w:hAnsi="Arial" w:cs="Arial"/>
          <w:b/>
          <w:bCs/>
          <w:sz w:val="20"/>
          <w:szCs w:val="20"/>
          <w:lang w:val="pt-PT"/>
        </w:rPr>
        <w:t>Lift Consulting </w:t>
      </w:r>
    </w:p>
    <w:p w14:paraId="1DEAEDD9" w14:textId="77777777" w:rsidR="001A5213" w:rsidRPr="00E23BCE" w:rsidRDefault="001A5213" w:rsidP="001A5213">
      <w:pPr>
        <w:spacing w:line="276" w:lineRule="auto"/>
        <w:jc w:val="center"/>
        <w:rPr>
          <w:rFonts w:ascii="Arial" w:hAnsi="Arial" w:cs="Arial"/>
          <w:sz w:val="20"/>
          <w:szCs w:val="20"/>
          <w:lang w:val="pt-PT"/>
        </w:rPr>
      </w:pPr>
      <w:r>
        <w:rPr>
          <w:rFonts w:ascii="Arial" w:hAnsi="Arial" w:cs="Arial"/>
          <w:sz w:val="20"/>
          <w:szCs w:val="20"/>
          <w:lang w:val="pt-PT"/>
        </w:rPr>
        <w:t>Bruna Rocha</w:t>
      </w:r>
      <w:r w:rsidRPr="00E23BCE">
        <w:rPr>
          <w:rFonts w:ascii="Arial" w:hAnsi="Arial" w:cs="Arial"/>
          <w:sz w:val="20"/>
          <w:szCs w:val="20"/>
          <w:lang w:val="pt-PT"/>
        </w:rPr>
        <w:t xml:space="preserve"> |</w:t>
      </w:r>
      <w:r>
        <w:rPr>
          <w:rFonts w:ascii="Arial" w:hAnsi="Arial" w:cs="Arial"/>
          <w:sz w:val="20"/>
          <w:szCs w:val="20"/>
          <w:lang w:val="pt-PT"/>
        </w:rPr>
        <w:t xml:space="preserve"> </w:t>
      </w:r>
      <w:hyperlink r:id="rId31" w:history="1">
        <w:r w:rsidRPr="001132DC">
          <w:rPr>
            <w:rStyle w:val="Hiperligao"/>
            <w:rFonts w:ascii="Arial" w:hAnsi="Arial" w:cs="Arial"/>
            <w:sz w:val="20"/>
            <w:szCs w:val="20"/>
            <w:lang w:val="pt-PT"/>
          </w:rPr>
          <w:t>bruna.rocha@lift.com.pt</w:t>
        </w:r>
      </w:hyperlink>
      <w:r>
        <w:rPr>
          <w:rFonts w:ascii="Arial" w:hAnsi="Arial" w:cs="Arial"/>
          <w:sz w:val="20"/>
          <w:szCs w:val="20"/>
          <w:lang w:val="pt-PT"/>
        </w:rPr>
        <w:t xml:space="preserve"> | </w:t>
      </w:r>
      <w:r w:rsidRPr="0091476C">
        <w:rPr>
          <w:rFonts w:ascii="Arial" w:hAnsi="Arial" w:cs="Arial"/>
          <w:sz w:val="20"/>
          <w:szCs w:val="20"/>
          <w:lang w:val="pt-PT"/>
        </w:rPr>
        <w:t>910 751</w:t>
      </w:r>
      <w:r>
        <w:rPr>
          <w:rFonts w:ascii="Arial" w:hAnsi="Arial" w:cs="Arial"/>
          <w:sz w:val="20"/>
          <w:szCs w:val="20"/>
          <w:lang w:val="pt-PT"/>
        </w:rPr>
        <w:t> </w:t>
      </w:r>
      <w:r w:rsidRPr="0091476C">
        <w:rPr>
          <w:rFonts w:ascii="Arial" w:hAnsi="Arial" w:cs="Arial"/>
          <w:sz w:val="20"/>
          <w:szCs w:val="20"/>
          <w:lang w:val="pt-PT"/>
        </w:rPr>
        <w:t>944</w:t>
      </w:r>
    </w:p>
    <w:p w14:paraId="5492C810" w14:textId="480A076A" w:rsidR="00433E6E" w:rsidRPr="0091476C" w:rsidRDefault="0091476C" w:rsidP="00DE6AAD">
      <w:pPr>
        <w:pStyle w:val="NormalWeb"/>
        <w:spacing w:before="0" w:beforeAutospacing="0" w:after="0" w:afterAutospacing="0"/>
        <w:jc w:val="center"/>
      </w:pPr>
      <w:r>
        <w:rPr>
          <w:rFonts w:ascii="Arial" w:hAnsi="Arial" w:cs="Arial"/>
          <w:sz w:val="20"/>
          <w:szCs w:val="20"/>
        </w:rPr>
        <w:t>Beatriz Santanita</w:t>
      </w:r>
      <w:r w:rsidR="00433E6E" w:rsidRPr="00E23BCE">
        <w:rPr>
          <w:rFonts w:ascii="Arial" w:hAnsi="Arial" w:cs="Arial"/>
          <w:sz w:val="20"/>
          <w:szCs w:val="20"/>
        </w:rPr>
        <w:t xml:space="preserve"> |</w:t>
      </w:r>
      <w:r>
        <w:rPr>
          <w:rFonts w:ascii="Arial" w:hAnsi="Arial" w:cs="Arial"/>
          <w:sz w:val="20"/>
          <w:szCs w:val="20"/>
        </w:rPr>
        <w:t xml:space="preserve"> </w:t>
      </w:r>
      <w:hyperlink r:id="rId32" w:history="1">
        <w:r w:rsidRPr="001132DC">
          <w:rPr>
            <w:rStyle w:val="Hiperligao"/>
            <w:rFonts w:ascii="Arial" w:hAnsi="Arial" w:cs="Arial"/>
            <w:sz w:val="20"/>
            <w:szCs w:val="20"/>
          </w:rPr>
          <w:t>beatriz.santanita@lift.com.pt</w:t>
        </w:r>
      </w:hyperlink>
      <w:r>
        <w:rPr>
          <w:rFonts w:ascii="Arial" w:hAnsi="Arial" w:cs="Arial"/>
          <w:sz w:val="20"/>
          <w:szCs w:val="20"/>
        </w:rPr>
        <w:t xml:space="preserve"> </w:t>
      </w:r>
      <w:r w:rsidR="00433E6E" w:rsidRPr="00E23BCE">
        <w:rPr>
          <w:rFonts w:ascii="Arial" w:hAnsi="Arial" w:cs="Arial"/>
          <w:sz w:val="20"/>
          <w:szCs w:val="20"/>
        </w:rPr>
        <w:t xml:space="preserve">| </w:t>
      </w:r>
      <w:r w:rsidRPr="0091476C">
        <w:rPr>
          <w:rFonts w:ascii="Arial" w:hAnsi="Arial" w:cs="Arial"/>
          <w:sz w:val="20"/>
          <w:szCs w:val="20"/>
          <w:lang w:eastAsia="en-US"/>
        </w:rPr>
        <w:t>918 186 584</w:t>
      </w:r>
    </w:p>
    <w:p w14:paraId="5BFED320" w14:textId="77777777" w:rsidR="001A5213" w:rsidRPr="00E23BCE" w:rsidRDefault="001A5213">
      <w:pPr>
        <w:spacing w:line="276" w:lineRule="auto"/>
        <w:jc w:val="center"/>
        <w:rPr>
          <w:rFonts w:ascii="Arial" w:hAnsi="Arial" w:cs="Arial"/>
          <w:sz w:val="20"/>
          <w:szCs w:val="20"/>
          <w:lang w:val="pt-PT"/>
        </w:rPr>
      </w:pPr>
    </w:p>
    <w:sectPr w:rsidR="001A5213" w:rsidRPr="00E23BCE" w:rsidSect="00F6515B">
      <w:headerReference w:type="default" r:id="rId3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5DD49" w14:textId="77777777" w:rsidR="00A5743F" w:rsidRDefault="00A5743F" w:rsidP="00C73F02">
      <w:r>
        <w:separator/>
      </w:r>
    </w:p>
  </w:endnote>
  <w:endnote w:type="continuationSeparator" w:id="0">
    <w:p w14:paraId="6B913674" w14:textId="77777777" w:rsidR="00A5743F" w:rsidRDefault="00A5743F" w:rsidP="00C73F02">
      <w:r>
        <w:continuationSeparator/>
      </w:r>
    </w:p>
  </w:endnote>
  <w:endnote w:type="continuationNotice" w:id="1">
    <w:p w14:paraId="67A8AEB8" w14:textId="77777777" w:rsidR="00A5743F" w:rsidRDefault="00A574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CB4AC" w14:textId="77777777" w:rsidR="00A5743F" w:rsidRDefault="00A5743F" w:rsidP="00C73F02">
      <w:r>
        <w:separator/>
      </w:r>
    </w:p>
  </w:footnote>
  <w:footnote w:type="continuationSeparator" w:id="0">
    <w:p w14:paraId="657708D1" w14:textId="77777777" w:rsidR="00A5743F" w:rsidRDefault="00A5743F" w:rsidP="00C73F02">
      <w:r>
        <w:continuationSeparator/>
      </w:r>
    </w:p>
  </w:footnote>
  <w:footnote w:type="continuationNotice" w:id="1">
    <w:p w14:paraId="0F702FCA" w14:textId="77777777" w:rsidR="00A5743F" w:rsidRDefault="00A574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8672" w14:textId="70DDD4C8" w:rsidR="00C73F02" w:rsidRDefault="00C73F02">
    <w:pPr>
      <w:pStyle w:val="Cabealho"/>
    </w:pPr>
    <w:r>
      <w:rPr>
        <w:rFonts w:ascii="Helvetica" w:eastAsia="MS Mincho" w:hAnsi="Helvetica" w:cs="Times New Roman"/>
        <w:b/>
        <w:noProof/>
        <w:color w:val="FF0000"/>
        <w:lang w:val="pt-PT" w:eastAsia="pt-PT"/>
      </w:rPr>
      <w:drawing>
        <wp:anchor distT="0" distB="0" distL="114300" distR="114300" simplePos="0" relativeHeight="251670528" behindDoc="0" locked="0" layoutInCell="1" allowOverlap="1" wp14:anchorId="4EC135B3" wp14:editId="130EC52E">
          <wp:simplePos x="0" y="0"/>
          <wp:positionH relativeFrom="column">
            <wp:posOffset>4072531</wp:posOffset>
          </wp:positionH>
          <wp:positionV relativeFrom="paragraph">
            <wp:posOffset>-97542</wp:posOffset>
          </wp:positionV>
          <wp:extent cx="1905000" cy="21907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rtinet_Logo_EmailSig_200px.png"/>
                  <pic:cNvPicPr/>
                </pic:nvPicPr>
                <pic:blipFill>
                  <a:blip r:embed="rId1">
                    <a:extLst>
                      <a:ext uri="{28A0092B-C50C-407E-A947-70E740481C1C}">
                        <a14:useLocalDpi xmlns:a14="http://schemas.microsoft.com/office/drawing/2010/main" val="0"/>
                      </a:ext>
                    </a:extLst>
                  </a:blip>
                  <a:stretch>
                    <a:fillRect/>
                  </a:stretch>
                </pic:blipFill>
                <pic:spPr>
                  <a:xfrm>
                    <a:off x="0" y="0"/>
                    <a:ext cx="1905000" cy="219075"/>
                  </a:xfrm>
                  <a:prstGeom prst="rect">
                    <a:avLst/>
                  </a:prstGeom>
                  <a:extLst>
                    <a:ext uri="{FAA26D3D-D897-4be2-8F04-BA451C77F1D7}">
                      <ma14:placeholderFlag xmlns:arto="http://schemas.microsoft.com/office/word/2006/arto"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0tavobCKf9PqHc" int2:id="uHSd5Tcu">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199"/>
    <w:multiLevelType w:val="hybridMultilevel"/>
    <w:tmpl w:val="DB6AF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57024D"/>
    <w:multiLevelType w:val="hybridMultilevel"/>
    <w:tmpl w:val="DBBC550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25916DB3"/>
    <w:multiLevelType w:val="multilevel"/>
    <w:tmpl w:val="83F6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F3951"/>
    <w:multiLevelType w:val="multilevel"/>
    <w:tmpl w:val="13C0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464B24"/>
    <w:multiLevelType w:val="hybridMultilevel"/>
    <w:tmpl w:val="DA883C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91C32D4"/>
    <w:multiLevelType w:val="hybridMultilevel"/>
    <w:tmpl w:val="78D61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D16433F"/>
    <w:multiLevelType w:val="hybridMultilevel"/>
    <w:tmpl w:val="1A6E3FF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402E56E7"/>
    <w:multiLevelType w:val="multilevel"/>
    <w:tmpl w:val="43BE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C0ACB"/>
    <w:multiLevelType w:val="hybridMultilevel"/>
    <w:tmpl w:val="867CBD26"/>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9" w15:restartNumberingAfterBreak="0">
    <w:nsid w:val="5E244FA2"/>
    <w:multiLevelType w:val="hybridMultilevel"/>
    <w:tmpl w:val="9B185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E9074D"/>
    <w:multiLevelType w:val="hybridMultilevel"/>
    <w:tmpl w:val="544088C2"/>
    <w:lvl w:ilvl="0" w:tplc="0132312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165000">
    <w:abstractNumId w:val="0"/>
  </w:num>
  <w:num w:numId="2" w16cid:durableId="146551605">
    <w:abstractNumId w:val="10"/>
  </w:num>
  <w:num w:numId="3" w16cid:durableId="1939287782">
    <w:abstractNumId w:val="9"/>
  </w:num>
  <w:num w:numId="4" w16cid:durableId="1989432047">
    <w:abstractNumId w:val="5"/>
  </w:num>
  <w:num w:numId="5" w16cid:durableId="111218114">
    <w:abstractNumId w:val="6"/>
  </w:num>
  <w:num w:numId="6" w16cid:durableId="800000265">
    <w:abstractNumId w:val="4"/>
  </w:num>
  <w:num w:numId="7" w16cid:durableId="918829704">
    <w:abstractNumId w:val="2"/>
  </w:num>
  <w:num w:numId="8" w16cid:durableId="684553738">
    <w:abstractNumId w:val="1"/>
  </w:num>
  <w:num w:numId="9" w16cid:durableId="1666396878">
    <w:abstractNumId w:val="8"/>
  </w:num>
  <w:num w:numId="10" w16cid:durableId="1737317137">
    <w:abstractNumId w:val="7"/>
  </w:num>
  <w:num w:numId="11" w16cid:durableId="91154650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ocumentProtection w:edit="forms" w:formatting="1"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17"/>
    <w:rsid w:val="000007C0"/>
    <w:rsid w:val="00005F39"/>
    <w:rsid w:val="000067AA"/>
    <w:rsid w:val="00007F7D"/>
    <w:rsid w:val="00012EF1"/>
    <w:rsid w:val="000138AE"/>
    <w:rsid w:val="00013EED"/>
    <w:rsid w:val="00020635"/>
    <w:rsid w:val="0002180D"/>
    <w:rsid w:val="00021816"/>
    <w:rsid w:val="00022156"/>
    <w:rsid w:val="00025361"/>
    <w:rsid w:val="0002747D"/>
    <w:rsid w:val="000300F5"/>
    <w:rsid w:val="0003067C"/>
    <w:rsid w:val="00032095"/>
    <w:rsid w:val="00032E49"/>
    <w:rsid w:val="000333BB"/>
    <w:rsid w:val="00037DFF"/>
    <w:rsid w:val="00040505"/>
    <w:rsid w:val="0004061E"/>
    <w:rsid w:val="00040AE2"/>
    <w:rsid w:val="00040F1B"/>
    <w:rsid w:val="000430DF"/>
    <w:rsid w:val="00045D54"/>
    <w:rsid w:val="00047100"/>
    <w:rsid w:val="000475CF"/>
    <w:rsid w:val="0004778D"/>
    <w:rsid w:val="00050727"/>
    <w:rsid w:val="00051F2A"/>
    <w:rsid w:val="00053FE8"/>
    <w:rsid w:val="00055C61"/>
    <w:rsid w:val="00056914"/>
    <w:rsid w:val="00060039"/>
    <w:rsid w:val="000634FD"/>
    <w:rsid w:val="00063EE1"/>
    <w:rsid w:val="000655E7"/>
    <w:rsid w:val="00066C36"/>
    <w:rsid w:val="00070254"/>
    <w:rsid w:val="00071BB5"/>
    <w:rsid w:val="000738CB"/>
    <w:rsid w:val="00074618"/>
    <w:rsid w:val="00074F53"/>
    <w:rsid w:val="000813BA"/>
    <w:rsid w:val="000833FD"/>
    <w:rsid w:val="00085258"/>
    <w:rsid w:val="0008566E"/>
    <w:rsid w:val="00085D4E"/>
    <w:rsid w:val="00086458"/>
    <w:rsid w:val="000915C2"/>
    <w:rsid w:val="000927F1"/>
    <w:rsid w:val="00093642"/>
    <w:rsid w:val="000962B0"/>
    <w:rsid w:val="000A0E5E"/>
    <w:rsid w:val="000A1280"/>
    <w:rsid w:val="000A27A0"/>
    <w:rsid w:val="000A290A"/>
    <w:rsid w:val="000A66AA"/>
    <w:rsid w:val="000A7A3A"/>
    <w:rsid w:val="000A7A51"/>
    <w:rsid w:val="000B16CF"/>
    <w:rsid w:val="000B22D9"/>
    <w:rsid w:val="000B5A5B"/>
    <w:rsid w:val="000B771F"/>
    <w:rsid w:val="000C0C76"/>
    <w:rsid w:val="000C215A"/>
    <w:rsid w:val="000C43C9"/>
    <w:rsid w:val="000C77C9"/>
    <w:rsid w:val="000D008C"/>
    <w:rsid w:val="000D04F1"/>
    <w:rsid w:val="000D1CA7"/>
    <w:rsid w:val="000D1FF9"/>
    <w:rsid w:val="000D4F0D"/>
    <w:rsid w:val="000D66BE"/>
    <w:rsid w:val="000DD1A8"/>
    <w:rsid w:val="000E0191"/>
    <w:rsid w:val="000E02E9"/>
    <w:rsid w:val="000E0D8B"/>
    <w:rsid w:val="000E1CEE"/>
    <w:rsid w:val="000E2441"/>
    <w:rsid w:val="000E2ACF"/>
    <w:rsid w:val="000E2F64"/>
    <w:rsid w:val="000E384B"/>
    <w:rsid w:val="000E60F3"/>
    <w:rsid w:val="000F0BE1"/>
    <w:rsid w:val="000F105D"/>
    <w:rsid w:val="000F36CE"/>
    <w:rsid w:val="000F5C94"/>
    <w:rsid w:val="000F6AA3"/>
    <w:rsid w:val="00100772"/>
    <w:rsid w:val="00101CAB"/>
    <w:rsid w:val="00102147"/>
    <w:rsid w:val="0011160B"/>
    <w:rsid w:val="0011194C"/>
    <w:rsid w:val="001123DA"/>
    <w:rsid w:val="00114140"/>
    <w:rsid w:val="00114E3E"/>
    <w:rsid w:val="001175A1"/>
    <w:rsid w:val="001175CA"/>
    <w:rsid w:val="00117769"/>
    <w:rsid w:val="00122342"/>
    <w:rsid w:val="00123ED3"/>
    <w:rsid w:val="001259CE"/>
    <w:rsid w:val="00127963"/>
    <w:rsid w:val="001346FB"/>
    <w:rsid w:val="001373AB"/>
    <w:rsid w:val="00137DC3"/>
    <w:rsid w:val="0014067A"/>
    <w:rsid w:val="00141615"/>
    <w:rsid w:val="00141D1A"/>
    <w:rsid w:val="00143DD2"/>
    <w:rsid w:val="00144211"/>
    <w:rsid w:val="00147B3F"/>
    <w:rsid w:val="00147BAF"/>
    <w:rsid w:val="00147E5D"/>
    <w:rsid w:val="00151869"/>
    <w:rsid w:val="00155DCB"/>
    <w:rsid w:val="001561C3"/>
    <w:rsid w:val="001565C4"/>
    <w:rsid w:val="00156D62"/>
    <w:rsid w:val="001570EC"/>
    <w:rsid w:val="00157D72"/>
    <w:rsid w:val="0016137E"/>
    <w:rsid w:val="001613F9"/>
    <w:rsid w:val="00161C21"/>
    <w:rsid w:val="00165965"/>
    <w:rsid w:val="00167052"/>
    <w:rsid w:val="001735BF"/>
    <w:rsid w:val="00173F91"/>
    <w:rsid w:val="00174667"/>
    <w:rsid w:val="00174FA7"/>
    <w:rsid w:val="0017557E"/>
    <w:rsid w:val="00175C84"/>
    <w:rsid w:val="00176486"/>
    <w:rsid w:val="00177534"/>
    <w:rsid w:val="001775C3"/>
    <w:rsid w:val="0017764F"/>
    <w:rsid w:val="00180525"/>
    <w:rsid w:val="00181521"/>
    <w:rsid w:val="00183559"/>
    <w:rsid w:val="00184F85"/>
    <w:rsid w:val="00185C7F"/>
    <w:rsid w:val="001863AF"/>
    <w:rsid w:val="00191819"/>
    <w:rsid w:val="0019316F"/>
    <w:rsid w:val="0019472B"/>
    <w:rsid w:val="0019485F"/>
    <w:rsid w:val="001957F4"/>
    <w:rsid w:val="001967B6"/>
    <w:rsid w:val="001975AA"/>
    <w:rsid w:val="00197C3A"/>
    <w:rsid w:val="00197D1F"/>
    <w:rsid w:val="001A472C"/>
    <w:rsid w:val="001A5213"/>
    <w:rsid w:val="001A7075"/>
    <w:rsid w:val="001A7465"/>
    <w:rsid w:val="001B0AE8"/>
    <w:rsid w:val="001B25B7"/>
    <w:rsid w:val="001B30AF"/>
    <w:rsid w:val="001B4661"/>
    <w:rsid w:val="001B75CC"/>
    <w:rsid w:val="001C0B9C"/>
    <w:rsid w:val="001C260F"/>
    <w:rsid w:val="001C3327"/>
    <w:rsid w:val="001C38AA"/>
    <w:rsid w:val="001C39F8"/>
    <w:rsid w:val="001C4498"/>
    <w:rsid w:val="001C5715"/>
    <w:rsid w:val="001C6E81"/>
    <w:rsid w:val="001C7787"/>
    <w:rsid w:val="001D17EF"/>
    <w:rsid w:val="001D2DF4"/>
    <w:rsid w:val="001D6C39"/>
    <w:rsid w:val="001D76ED"/>
    <w:rsid w:val="001E0471"/>
    <w:rsid w:val="001E1436"/>
    <w:rsid w:val="001E1BC9"/>
    <w:rsid w:val="001E1EF4"/>
    <w:rsid w:val="001E26FA"/>
    <w:rsid w:val="001E277E"/>
    <w:rsid w:val="001E2D39"/>
    <w:rsid w:val="001E2DA4"/>
    <w:rsid w:val="001E53C7"/>
    <w:rsid w:val="001E7063"/>
    <w:rsid w:val="001E790D"/>
    <w:rsid w:val="001F0562"/>
    <w:rsid w:val="001F11F2"/>
    <w:rsid w:val="001F246E"/>
    <w:rsid w:val="001F4580"/>
    <w:rsid w:val="001F54F0"/>
    <w:rsid w:val="001F674D"/>
    <w:rsid w:val="002002AA"/>
    <w:rsid w:val="0020060F"/>
    <w:rsid w:val="00203ED3"/>
    <w:rsid w:val="002047F5"/>
    <w:rsid w:val="00207C71"/>
    <w:rsid w:val="00213582"/>
    <w:rsid w:val="00213FF7"/>
    <w:rsid w:val="00214A54"/>
    <w:rsid w:val="00216250"/>
    <w:rsid w:val="0021658B"/>
    <w:rsid w:val="0022006E"/>
    <w:rsid w:val="00220A4F"/>
    <w:rsid w:val="00222236"/>
    <w:rsid w:val="00222518"/>
    <w:rsid w:val="00222A18"/>
    <w:rsid w:val="00224DAB"/>
    <w:rsid w:val="002257E4"/>
    <w:rsid w:val="002263FF"/>
    <w:rsid w:val="002271B0"/>
    <w:rsid w:val="00233861"/>
    <w:rsid w:val="0023421E"/>
    <w:rsid w:val="002345BB"/>
    <w:rsid w:val="002346EE"/>
    <w:rsid w:val="00234C7B"/>
    <w:rsid w:val="00237511"/>
    <w:rsid w:val="00240BF8"/>
    <w:rsid w:val="0024154B"/>
    <w:rsid w:val="00241D1B"/>
    <w:rsid w:val="00241EAD"/>
    <w:rsid w:val="0024276D"/>
    <w:rsid w:val="00242B78"/>
    <w:rsid w:val="00243AD1"/>
    <w:rsid w:val="00243ECB"/>
    <w:rsid w:val="00245F23"/>
    <w:rsid w:val="002464A2"/>
    <w:rsid w:val="00247D47"/>
    <w:rsid w:val="00250858"/>
    <w:rsid w:val="00251962"/>
    <w:rsid w:val="00253D1C"/>
    <w:rsid w:val="00257D4D"/>
    <w:rsid w:val="00261474"/>
    <w:rsid w:val="00261AEA"/>
    <w:rsid w:val="00265CC8"/>
    <w:rsid w:val="00265CF9"/>
    <w:rsid w:val="00265D54"/>
    <w:rsid w:val="00266AD8"/>
    <w:rsid w:val="002676FA"/>
    <w:rsid w:val="00270521"/>
    <w:rsid w:val="00270ED9"/>
    <w:rsid w:val="002718E7"/>
    <w:rsid w:val="00271F4B"/>
    <w:rsid w:val="00272171"/>
    <w:rsid w:val="00274D76"/>
    <w:rsid w:val="00275544"/>
    <w:rsid w:val="002759AF"/>
    <w:rsid w:val="002807C1"/>
    <w:rsid w:val="00281BC4"/>
    <w:rsid w:val="00282395"/>
    <w:rsid w:val="00285039"/>
    <w:rsid w:val="002856C4"/>
    <w:rsid w:val="00291C5A"/>
    <w:rsid w:val="00291CCF"/>
    <w:rsid w:val="002940E6"/>
    <w:rsid w:val="002964DD"/>
    <w:rsid w:val="0029684F"/>
    <w:rsid w:val="002A1448"/>
    <w:rsid w:val="002A21D4"/>
    <w:rsid w:val="002A2650"/>
    <w:rsid w:val="002A38FF"/>
    <w:rsid w:val="002A3EA6"/>
    <w:rsid w:val="002A49AD"/>
    <w:rsid w:val="002A5549"/>
    <w:rsid w:val="002A67CA"/>
    <w:rsid w:val="002A6A4A"/>
    <w:rsid w:val="002B09A2"/>
    <w:rsid w:val="002B0B2F"/>
    <w:rsid w:val="002B124F"/>
    <w:rsid w:val="002B25DA"/>
    <w:rsid w:val="002B3EB4"/>
    <w:rsid w:val="002B58A0"/>
    <w:rsid w:val="002B5D6B"/>
    <w:rsid w:val="002B5F5E"/>
    <w:rsid w:val="002C0910"/>
    <w:rsid w:val="002C1B18"/>
    <w:rsid w:val="002C2BAA"/>
    <w:rsid w:val="002C30F7"/>
    <w:rsid w:val="002C360E"/>
    <w:rsid w:val="002C3A12"/>
    <w:rsid w:val="002C539A"/>
    <w:rsid w:val="002D17C3"/>
    <w:rsid w:val="002D3221"/>
    <w:rsid w:val="002D471E"/>
    <w:rsid w:val="002D489B"/>
    <w:rsid w:val="002D5D5E"/>
    <w:rsid w:val="002D5DD3"/>
    <w:rsid w:val="002E05E6"/>
    <w:rsid w:val="002E24CC"/>
    <w:rsid w:val="002E57B3"/>
    <w:rsid w:val="002E6005"/>
    <w:rsid w:val="002E6AFD"/>
    <w:rsid w:val="002E791D"/>
    <w:rsid w:val="002F0DD4"/>
    <w:rsid w:val="002F10B8"/>
    <w:rsid w:val="002F5582"/>
    <w:rsid w:val="002F698D"/>
    <w:rsid w:val="002F7336"/>
    <w:rsid w:val="002F79FF"/>
    <w:rsid w:val="002F7E8B"/>
    <w:rsid w:val="0030107C"/>
    <w:rsid w:val="003020B2"/>
    <w:rsid w:val="003031A0"/>
    <w:rsid w:val="00303674"/>
    <w:rsid w:val="00304466"/>
    <w:rsid w:val="0030466F"/>
    <w:rsid w:val="003065F1"/>
    <w:rsid w:val="003100AF"/>
    <w:rsid w:val="0031083C"/>
    <w:rsid w:val="00311433"/>
    <w:rsid w:val="003124AB"/>
    <w:rsid w:val="00317EDB"/>
    <w:rsid w:val="003202AA"/>
    <w:rsid w:val="0032034C"/>
    <w:rsid w:val="003213C1"/>
    <w:rsid w:val="00321792"/>
    <w:rsid w:val="0033355F"/>
    <w:rsid w:val="00333659"/>
    <w:rsid w:val="0033478D"/>
    <w:rsid w:val="003361C5"/>
    <w:rsid w:val="00336965"/>
    <w:rsid w:val="003375F1"/>
    <w:rsid w:val="00340014"/>
    <w:rsid w:val="00341B14"/>
    <w:rsid w:val="00343753"/>
    <w:rsid w:val="00344B56"/>
    <w:rsid w:val="00345858"/>
    <w:rsid w:val="0034659D"/>
    <w:rsid w:val="00346E7F"/>
    <w:rsid w:val="00347B8B"/>
    <w:rsid w:val="00352795"/>
    <w:rsid w:val="0035345A"/>
    <w:rsid w:val="00353C28"/>
    <w:rsid w:val="00353ED3"/>
    <w:rsid w:val="00354B20"/>
    <w:rsid w:val="0035684A"/>
    <w:rsid w:val="00357054"/>
    <w:rsid w:val="00361E12"/>
    <w:rsid w:val="00362285"/>
    <w:rsid w:val="00362376"/>
    <w:rsid w:val="00363738"/>
    <w:rsid w:val="00367BF7"/>
    <w:rsid w:val="0037184C"/>
    <w:rsid w:val="00371B7C"/>
    <w:rsid w:val="003726FD"/>
    <w:rsid w:val="00373665"/>
    <w:rsid w:val="00373838"/>
    <w:rsid w:val="00375F76"/>
    <w:rsid w:val="00376D40"/>
    <w:rsid w:val="00377778"/>
    <w:rsid w:val="00377A31"/>
    <w:rsid w:val="00381079"/>
    <w:rsid w:val="00381815"/>
    <w:rsid w:val="003837DC"/>
    <w:rsid w:val="00384353"/>
    <w:rsid w:val="00385137"/>
    <w:rsid w:val="003851CF"/>
    <w:rsid w:val="00386B3A"/>
    <w:rsid w:val="00387424"/>
    <w:rsid w:val="00387AA6"/>
    <w:rsid w:val="00387D63"/>
    <w:rsid w:val="0039044B"/>
    <w:rsid w:val="00391B00"/>
    <w:rsid w:val="00393259"/>
    <w:rsid w:val="003957ED"/>
    <w:rsid w:val="003965E6"/>
    <w:rsid w:val="00396971"/>
    <w:rsid w:val="00396D4D"/>
    <w:rsid w:val="00397A29"/>
    <w:rsid w:val="00397CD9"/>
    <w:rsid w:val="003A05B0"/>
    <w:rsid w:val="003A2266"/>
    <w:rsid w:val="003A53B4"/>
    <w:rsid w:val="003B101A"/>
    <w:rsid w:val="003B5AC9"/>
    <w:rsid w:val="003B7695"/>
    <w:rsid w:val="003B77BB"/>
    <w:rsid w:val="003C1ED0"/>
    <w:rsid w:val="003C2A9B"/>
    <w:rsid w:val="003C3A4D"/>
    <w:rsid w:val="003C5040"/>
    <w:rsid w:val="003D1BB4"/>
    <w:rsid w:val="003D6A62"/>
    <w:rsid w:val="003D6B0E"/>
    <w:rsid w:val="003D7601"/>
    <w:rsid w:val="003D78AD"/>
    <w:rsid w:val="003D7E03"/>
    <w:rsid w:val="003E0138"/>
    <w:rsid w:val="003E2264"/>
    <w:rsid w:val="003E2CA0"/>
    <w:rsid w:val="003E4B83"/>
    <w:rsid w:val="003E5D18"/>
    <w:rsid w:val="003F1D63"/>
    <w:rsid w:val="003F2925"/>
    <w:rsid w:val="00400858"/>
    <w:rsid w:val="004019F1"/>
    <w:rsid w:val="00401E0E"/>
    <w:rsid w:val="00404021"/>
    <w:rsid w:val="00404846"/>
    <w:rsid w:val="00404C93"/>
    <w:rsid w:val="0040536F"/>
    <w:rsid w:val="00405501"/>
    <w:rsid w:val="00405DC1"/>
    <w:rsid w:val="004072B1"/>
    <w:rsid w:val="0040795C"/>
    <w:rsid w:val="0041017D"/>
    <w:rsid w:val="00410B1A"/>
    <w:rsid w:val="00412592"/>
    <w:rsid w:val="00414091"/>
    <w:rsid w:val="00414466"/>
    <w:rsid w:val="004155F8"/>
    <w:rsid w:val="00417852"/>
    <w:rsid w:val="00422333"/>
    <w:rsid w:val="004232C8"/>
    <w:rsid w:val="00423688"/>
    <w:rsid w:val="00423E8F"/>
    <w:rsid w:val="00423EE8"/>
    <w:rsid w:val="00423FD1"/>
    <w:rsid w:val="00430200"/>
    <w:rsid w:val="00430A92"/>
    <w:rsid w:val="004314BB"/>
    <w:rsid w:val="00431D1C"/>
    <w:rsid w:val="00432513"/>
    <w:rsid w:val="00433E6E"/>
    <w:rsid w:val="004344B1"/>
    <w:rsid w:val="0043458C"/>
    <w:rsid w:val="0043472D"/>
    <w:rsid w:val="004352E7"/>
    <w:rsid w:val="00435BF7"/>
    <w:rsid w:val="00441A5F"/>
    <w:rsid w:val="00441CB6"/>
    <w:rsid w:val="00442828"/>
    <w:rsid w:val="004443F5"/>
    <w:rsid w:val="004458DD"/>
    <w:rsid w:val="0044662B"/>
    <w:rsid w:val="0044672C"/>
    <w:rsid w:val="00446EE8"/>
    <w:rsid w:val="00450CA7"/>
    <w:rsid w:val="00452E16"/>
    <w:rsid w:val="0045479A"/>
    <w:rsid w:val="00456F8B"/>
    <w:rsid w:val="004604F3"/>
    <w:rsid w:val="00461A8E"/>
    <w:rsid w:val="004621AE"/>
    <w:rsid w:val="0046372B"/>
    <w:rsid w:val="00464C14"/>
    <w:rsid w:val="004653B7"/>
    <w:rsid w:val="00466258"/>
    <w:rsid w:val="0046626D"/>
    <w:rsid w:val="0046F602"/>
    <w:rsid w:val="004707E4"/>
    <w:rsid w:val="004746C1"/>
    <w:rsid w:val="00474FB5"/>
    <w:rsid w:val="004757C5"/>
    <w:rsid w:val="00476CBC"/>
    <w:rsid w:val="004774BC"/>
    <w:rsid w:val="00480FDB"/>
    <w:rsid w:val="004812EC"/>
    <w:rsid w:val="00482C27"/>
    <w:rsid w:val="00483935"/>
    <w:rsid w:val="00486468"/>
    <w:rsid w:val="00486A10"/>
    <w:rsid w:val="004874AF"/>
    <w:rsid w:val="00492499"/>
    <w:rsid w:val="0049585E"/>
    <w:rsid w:val="00495AD7"/>
    <w:rsid w:val="0049705A"/>
    <w:rsid w:val="0049754D"/>
    <w:rsid w:val="004A244F"/>
    <w:rsid w:val="004A4EF0"/>
    <w:rsid w:val="004A56B0"/>
    <w:rsid w:val="004A5B4D"/>
    <w:rsid w:val="004A5CB0"/>
    <w:rsid w:val="004A6A93"/>
    <w:rsid w:val="004B2B97"/>
    <w:rsid w:val="004B51C2"/>
    <w:rsid w:val="004B5389"/>
    <w:rsid w:val="004B60C5"/>
    <w:rsid w:val="004B638D"/>
    <w:rsid w:val="004B7F3F"/>
    <w:rsid w:val="004C1008"/>
    <w:rsid w:val="004C1BF9"/>
    <w:rsid w:val="004C229E"/>
    <w:rsid w:val="004C2621"/>
    <w:rsid w:val="004C2D01"/>
    <w:rsid w:val="004C41E0"/>
    <w:rsid w:val="004C5003"/>
    <w:rsid w:val="004C63B9"/>
    <w:rsid w:val="004C68EE"/>
    <w:rsid w:val="004C6EFA"/>
    <w:rsid w:val="004C7EB0"/>
    <w:rsid w:val="004D0A2F"/>
    <w:rsid w:val="004D0DB7"/>
    <w:rsid w:val="004D2767"/>
    <w:rsid w:val="004D2E6C"/>
    <w:rsid w:val="004D6C08"/>
    <w:rsid w:val="004E0F42"/>
    <w:rsid w:val="004E21E8"/>
    <w:rsid w:val="004E4155"/>
    <w:rsid w:val="004E6012"/>
    <w:rsid w:val="004E6B62"/>
    <w:rsid w:val="004F0406"/>
    <w:rsid w:val="004F0A40"/>
    <w:rsid w:val="004F29AD"/>
    <w:rsid w:val="004F2AB0"/>
    <w:rsid w:val="004F3C02"/>
    <w:rsid w:val="004F4479"/>
    <w:rsid w:val="00501940"/>
    <w:rsid w:val="00502D35"/>
    <w:rsid w:val="00502F1F"/>
    <w:rsid w:val="00504ED5"/>
    <w:rsid w:val="00505311"/>
    <w:rsid w:val="00506595"/>
    <w:rsid w:val="0051180F"/>
    <w:rsid w:val="005130C8"/>
    <w:rsid w:val="005131F5"/>
    <w:rsid w:val="005152F2"/>
    <w:rsid w:val="005171A6"/>
    <w:rsid w:val="00520AF1"/>
    <w:rsid w:val="00520CD4"/>
    <w:rsid w:val="00522995"/>
    <w:rsid w:val="005242DC"/>
    <w:rsid w:val="00524FA5"/>
    <w:rsid w:val="00524FDB"/>
    <w:rsid w:val="0052554B"/>
    <w:rsid w:val="00525966"/>
    <w:rsid w:val="00525E5A"/>
    <w:rsid w:val="00527868"/>
    <w:rsid w:val="0053254F"/>
    <w:rsid w:val="00534B5D"/>
    <w:rsid w:val="00537220"/>
    <w:rsid w:val="00537288"/>
    <w:rsid w:val="00537D76"/>
    <w:rsid w:val="0054082F"/>
    <w:rsid w:val="00540D4E"/>
    <w:rsid w:val="005467BA"/>
    <w:rsid w:val="00546B1D"/>
    <w:rsid w:val="00547301"/>
    <w:rsid w:val="00547B0B"/>
    <w:rsid w:val="00551F8D"/>
    <w:rsid w:val="00553850"/>
    <w:rsid w:val="00554074"/>
    <w:rsid w:val="00554C3A"/>
    <w:rsid w:val="005550D0"/>
    <w:rsid w:val="00561AA0"/>
    <w:rsid w:val="00564383"/>
    <w:rsid w:val="005665C9"/>
    <w:rsid w:val="00567100"/>
    <w:rsid w:val="00572B9E"/>
    <w:rsid w:val="00573326"/>
    <w:rsid w:val="00573DF6"/>
    <w:rsid w:val="005747C6"/>
    <w:rsid w:val="00574E38"/>
    <w:rsid w:val="00575E6F"/>
    <w:rsid w:val="00576544"/>
    <w:rsid w:val="005766E6"/>
    <w:rsid w:val="00577ED0"/>
    <w:rsid w:val="005811BE"/>
    <w:rsid w:val="00581F10"/>
    <w:rsid w:val="00583EC2"/>
    <w:rsid w:val="005842AD"/>
    <w:rsid w:val="005863E7"/>
    <w:rsid w:val="00587F04"/>
    <w:rsid w:val="005937A0"/>
    <w:rsid w:val="005939C7"/>
    <w:rsid w:val="005950DA"/>
    <w:rsid w:val="00595312"/>
    <w:rsid w:val="00595D12"/>
    <w:rsid w:val="005964D0"/>
    <w:rsid w:val="005A1EB9"/>
    <w:rsid w:val="005A3A8A"/>
    <w:rsid w:val="005A3CF7"/>
    <w:rsid w:val="005A584E"/>
    <w:rsid w:val="005B0AEA"/>
    <w:rsid w:val="005B2EA3"/>
    <w:rsid w:val="005B3E98"/>
    <w:rsid w:val="005B64B8"/>
    <w:rsid w:val="005B66E4"/>
    <w:rsid w:val="005B7F02"/>
    <w:rsid w:val="005C485D"/>
    <w:rsid w:val="005C50F1"/>
    <w:rsid w:val="005C59DE"/>
    <w:rsid w:val="005C6BE3"/>
    <w:rsid w:val="005D1668"/>
    <w:rsid w:val="005D1D84"/>
    <w:rsid w:val="005D2BC0"/>
    <w:rsid w:val="005D3EB5"/>
    <w:rsid w:val="005D4975"/>
    <w:rsid w:val="005D4E62"/>
    <w:rsid w:val="005D67B8"/>
    <w:rsid w:val="005D67DB"/>
    <w:rsid w:val="005E0F5D"/>
    <w:rsid w:val="005E10A9"/>
    <w:rsid w:val="005E17D9"/>
    <w:rsid w:val="005E1C92"/>
    <w:rsid w:val="005E202B"/>
    <w:rsid w:val="005E2459"/>
    <w:rsid w:val="005E311C"/>
    <w:rsid w:val="005E3914"/>
    <w:rsid w:val="005E3D3B"/>
    <w:rsid w:val="005E530C"/>
    <w:rsid w:val="005E540F"/>
    <w:rsid w:val="005E6B0F"/>
    <w:rsid w:val="005E7BFA"/>
    <w:rsid w:val="005F33DA"/>
    <w:rsid w:val="005F3C02"/>
    <w:rsid w:val="005F6733"/>
    <w:rsid w:val="005F7173"/>
    <w:rsid w:val="005F7401"/>
    <w:rsid w:val="00602426"/>
    <w:rsid w:val="00602C33"/>
    <w:rsid w:val="00606658"/>
    <w:rsid w:val="00606943"/>
    <w:rsid w:val="00606B71"/>
    <w:rsid w:val="00606F35"/>
    <w:rsid w:val="0060742F"/>
    <w:rsid w:val="006074DD"/>
    <w:rsid w:val="00610F3E"/>
    <w:rsid w:val="00612110"/>
    <w:rsid w:val="00614678"/>
    <w:rsid w:val="00615E14"/>
    <w:rsid w:val="00616FB9"/>
    <w:rsid w:val="00616FED"/>
    <w:rsid w:val="00617A67"/>
    <w:rsid w:val="00621A9F"/>
    <w:rsid w:val="006224EE"/>
    <w:rsid w:val="00622FF0"/>
    <w:rsid w:val="006246CD"/>
    <w:rsid w:val="00624ED4"/>
    <w:rsid w:val="00625D61"/>
    <w:rsid w:val="00625D9C"/>
    <w:rsid w:val="00627673"/>
    <w:rsid w:val="006276EC"/>
    <w:rsid w:val="0063017C"/>
    <w:rsid w:val="00632668"/>
    <w:rsid w:val="00633AC0"/>
    <w:rsid w:val="00637A5A"/>
    <w:rsid w:val="00641083"/>
    <w:rsid w:val="006416D5"/>
    <w:rsid w:val="0064189A"/>
    <w:rsid w:val="00641EC4"/>
    <w:rsid w:val="00643F24"/>
    <w:rsid w:val="006547B6"/>
    <w:rsid w:val="00655298"/>
    <w:rsid w:val="00655872"/>
    <w:rsid w:val="00657ACD"/>
    <w:rsid w:val="00660D4C"/>
    <w:rsid w:val="00660D6D"/>
    <w:rsid w:val="006615BF"/>
    <w:rsid w:val="00663CA5"/>
    <w:rsid w:val="00664A15"/>
    <w:rsid w:val="00666B16"/>
    <w:rsid w:val="006673DB"/>
    <w:rsid w:val="0067068D"/>
    <w:rsid w:val="00672499"/>
    <w:rsid w:val="006733FC"/>
    <w:rsid w:val="00674690"/>
    <w:rsid w:val="00674813"/>
    <w:rsid w:val="006773A0"/>
    <w:rsid w:val="00684793"/>
    <w:rsid w:val="00686863"/>
    <w:rsid w:val="0069230E"/>
    <w:rsid w:val="006923F0"/>
    <w:rsid w:val="0069457D"/>
    <w:rsid w:val="00695B39"/>
    <w:rsid w:val="006973BA"/>
    <w:rsid w:val="00697598"/>
    <w:rsid w:val="006A20D6"/>
    <w:rsid w:val="006A3201"/>
    <w:rsid w:val="006A5BBE"/>
    <w:rsid w:val="006A5FFC"/>
    <w:rsid w:val="006A60F2"/>
    <w:rsid w:val="006A6545"/>
    <w:rsid w:val="006B088A"/>
    <w:rsid w:val="006B0D14"/>
    <w:rsid w:val="006B0D3C"/>
    <w:rsid w:val="006B2E42"/>
    <w:rsid w:val="006B47D9"/>
    <w:rsid w:val="006B4D05"/>
    <w:rsid w:val="006B538B"/>
    <w:rsid w:val="006B5473"/>
    <w:rsid w:val="006B74A0"/>
    <w:rsid w:val="006C33B5"/>
    <w:rsid w:val="006C3C7F"/>
    <w:rsid w:val="006C4FF7"/>
    <w:rsid w:val="006C5D9F"/>
    <w:rsid w:val="006C6C25"/>
    <w:rsid w:val="006C7DBE"/>
    <w:rsid w:val="006D1254"/>
    <w:rsid w:val="006D1AB0"/>
    <w:rsid w:val="006D339F"/>
    <w:rsid w:val="006D6633"/>
    <w:rsid w:val="006E286E"/>
    <w:rsid w:val="006E2D40"/>
    <w:rsid w:val="006E2DEF"/>
    <w:rsid w:val="006E3603"/>
    <w:rsid w:val="006E44E3"/>
    <w:rsid w:val="006E6683"/>
    <w:rsid w:val="006E7B14"/>
    <w:rsid w:val="006F1359"/>
    <w:rsid w:val="006F1D48"/>
    <w:rsid w:val="006F1E6A"/>
    <w:rsid w:val="006F2A1C"/>
    <w:rsid w:val="006F3A8E"/>
    <w:rsid w:val="006F3EE8"/>
    <w:rsid w:val="00700374"/>
    <w:rsid w:val="00700C8C"/>
    <w:rsid w:val="0070272E"/>
    <w:rsid w:val="00703C00"/>
    <w:rsid w:val="00705EE9"/>
    <w:rsid w:val="00706CCA"/>
    <w:rsid w:val="00706FD7"/>
    <w:rsid w:val="0070746F"/>
    <w:rsid w:val="0071172E"/>
    <w:rsid w:val="00713905"/>
    <w:rsid w:val="00713CB9"/>
    <w:rsid w:val="00714F04"/>
    <w:rsid w:val="0071717C"/>
    <w:rsid w:val="00722673"/>
    <w:rsid w:val="00722998"/>
    <w:rsid w:val="00725514"/>
    <w:rsid w:val="00725DD9"/>
    <w:rsid w:val="0072661A"/>
    <w:rsid w:val="00733D4D"/>
    <w:rsid w:val="00734161"/>
    <w:rsid w:val="00734939"/>
    <w:rsid w:val="007349A8"/>
    <w:rsid w:val="00735726"/>
    <w:rsid w:val="00736C2A"/>
    <w:rsid w:val="00740430"/>
    <w:rsid w:val="0074193F"/>
    <w:rsid w:val="00743708"/>
    <w:rsid w:val="00744783"/>
    <w:rsid w:val="00745AC0"/>
    <w:rsid w:val="00745F4B"/>
    <w:rsid w:val="00746E75"/>
    <w:rsid w:val="00747E76"/>
    <w:rsid w:val="00750248"/>
    <w:rsid w:val="00751B9E"/>
    <w:rsid w:val="00752EB3"/>
    <w:rsid w:val="00753AD6"/>
    <w:rsid w:val="007542E8"/>
    <w:rsid w:val="00755BA7"/>
    <w:rsid w:val="00755DC3"/>
    <w:rsid w:val="00756366"/>
    <w:rsid w:val="0075749B"/>
    <w:rsid w:val="00761834"/>
    <w:rsid w:val="00762C4D"/>
    <w:rsid w:val="00767247"/>
    <w:rsid w:val="0076741A"/>
    <w:rsid w:val="007675EE"/>
    <w:rsid w:val="0077083E"/>
    <w:rsid w:val="007736B2"/>
    <w:rsid w:val="007739E5"/>
    <w:rsid w:val="00773C8B"/>
    <w:rsid w:val="00774B8B"/>
    <w:rsid w:val="007753B1"/>
    <w:rsid w:val="00776486"/>
    <w:rsid w:val="007805FC"/>
    <w:rsid w:val="00780E1B"/>
    <w:rsid w:val="00780FAA"/>
    <w:rsid w:val="00783088"/>
    <w:rsid w:val="00783EFC"/>
    <w:rsid w:val="007860DD"/>
    <w:rsid w:val="0078714F"/>
    <w:rsid w:val="007872C2"/>
    <w:rsid w:val="00787576"/>
    <w:rsid w:val="007933F0"/>
    <w:rsid w:val="007938B6"/>
    <w:rsid w:val="007A089C"/>
    <w:rsid w:val="007A32D3"/>
    <w:rsid w:val="007A53C0"/>
    <w:rsid w:val="007A66E4"/>
    <w:rsid w:val="007B00F8"/>
    <w:rsid w:val="007B02DD"/>
    <w:rsid w:val="007B1448"/>
    <w:rsid w:val="007B14B0"/>
    <w:rsid w:val="007B3ECA"/>
    <w:rsid w:val="007B731D"/>
    <w:rsid w:val="007B760F"/>
    <w:rsid w:val="007B7747"/>
    <w:rsid w:val="007C27DF"/>
    <w:rsid w:val="007C49F3"/>
    <w:rsid w:val="007C5052"/>
    <w:rsid w:val="007C52F0"/>
    <w:rsid w:val="007C7E9C"/>
    <w:rsid w:val="007D15C2"/>
    <w:rsid w:val="007D38E9"/>
    <w:rsid w:val="007D3C32"/>
    <w:rsid w:val="007D5A72"/>
    <w:rsid w:val="007D76AA"/>
    <w:rsid w:val="007D7D05"/>
    <w:rsid w:val="007E16DA"/>
    <w:rsid w:val="007E236A"/>
    <w:rsid w:val="007E4998"/>
    <w:rsid w:val="007E5470"/>
    <w:rsid w:val="007E55AF"/>
    <w:rsid w:val="007E5895"/>
    <w:rsid w:val="007E5F6E"/>
    <w:rsid w:val="007E7593"/>
    <w:rsid w:val="007E7CA0"/>
    <w:rsid w:val="007F078E"/>
    <w:rsid w:val="007F1D1D"/>
    <w:rsid w:val="007F1E44"/>
    <w:rsid w:val="007F1EAD"/>
    <w:rsid w:val="007F2F50"/>
    <w:rsid w:val="007F3AE4"/>
    <w:rsid w:val="007F50D3"/>
    <w:rsid w:val="007F6581"/>
    <w:rsid w:val="0080117D"/>
    <w:rsid w:val="008018B9"/>
    <w:rsid w:val="008023D8"/>
    <w:rsid w:val="00806BE2"/>
    <w:rsid w:val="00806F8E"/>
    <w:rsid w:val="00807B76"/>
    <w:rsid w:val="00810734"/>
    <w:rsid w:val="00810CD7"/>
    <w:rsid w:val="00814115"/>
    <w:rsid w:val="00814195"/>
    <w:rsid w:val="00815893"/>
    <w:rsid w:val="00815E6F"/>
    <w:rsid w:val="008162CF"/>
    <w:rsid w:val="00820320"/>
    <w:rsid w:val="008209CD"/>
    <w:rsid w:val="008218DE"/>
    <w:rsid w:val="00821D1A"/>
    <w:rsid w:val="00823290"/>
    <w:rsid w:val="00823B2C"/>
    <w:rsid w:val="00826324"/>
    <w:rsid w:val="008312B7"/>
    <w:rsid w:val="008323D4"/>
    <w:rsid w:val="008324C9"/>
    <w:rsid w:val="00833AD6"/>
    <w:rsid w:val="008345EB"/>
    <w:rsid w:val="008347FF"/>
    <w:rsid w:val="00836EB2"/>
    <w:rsid w:val="00837583"/>
    <w:rsid w:val="00837E33"/>
    <w:rsid w:val="00844955"/>
    <w:rsid w:val="008456BB"/>
    <w:rsid w:val="00845CB9"/>
    <w:rsid w:val="00850149"/>
    <w:rsid w:val="00850D24"/>
    <w:rsid w:val="00850ED9"/>
    <w:rsid w:val="00852643"/>
    <w:rsid w:val="008527B6"/>
    <w:rsid w:val="008537F7"/>
    <w:rsid w:val="00853B16"/>
    <w:rsid w:val="00855A2C"/>
    <w:rsid w:val="00856824"/>
    <w:rsid w:val="00856B06"/>
    <w:rsid w:val="00856D47"/>
    <w:rsid w:val="00857158"/>
    <w:rsid w:val="008576AE"/>
    <w:rsid w:val="008613CA"/>
    <w:rsid w:val="00861F8B"/>
    <w:rsid w:val="0086229E"/>
    <w:rsid w:val="00863E98"/>
    <w:rsid w:val="00865488"/>
    <w:rsid w:val="0086617E"/>
    <w:rsid w:val="008666CE"/>
    <w:rsid w:val="00870032"/>
    <w:rsid w:val="008712E9"/>
    <w:rsid w:val="00872ACC"/>
    <w:rsid w:val="00872BBF"/>
    <w:rsid w:val="008733C4"/>
    <w:rsid w:val="008739D6"/>
    <w:rsid w:val="00874130"/>
    <w:rsid w:val="00875030"/>
    <w:rsid w:val="00877713"/>
    <w:rsid w:val="00881ABD"/>
    <w:rsid w:val="00882D4D"/>
    <w:rsid w:val="00884AB4"/>
    <w:rsid w:val="008875F3"/>
    <w:rsid w:val="008905D9"/>
    <w:rsid w:val="008916A1"/>
    <w:rsid w:val="00893558"/>
    <w:rsid w:val="00893B7A"/>
    <w:rsid w:val="00893BC9"/>
    <w:rsid w:val="00895539"/>
    <w:rsid w:val="00895A0E"/>
    <w:rsid w:val="008962B5"/>
    <w:rsid w:val="00896BCE"/>
    <w:rsid w:val="008A104B"/>
    <w:rsid w:val="008A1C75"/>
    <w:rsid w:val="008A3FBF"/>
    <w:rsid w:val="008A5398"/>
    <w:rsid w:val="008A53C6"/>
    <w:rsid w:val="008B02A6"/>
    <w:rsid w:val="008B449D"/>
    <w:rsid w:val="008B6699"/>
    <w:rsid w:val="008B68FA"/>
    <w:rsid w:val="008C0D38"/>
    <w:rsid w:val="008C14D7"/>
    <w:rsid w:val="008C185A"/>
    <w:rsid w:val="008C2B61"/>
    <w:rsid w:val="008C49F0"/>
    <w:rsid w:val="008C7999"/>
    <w:rsid w:val="008D0C3A"/>
    <w:rsid w:val="008D279E"/>
    <w:rsid w:val="008D28D7"/>
    <w:rsid w:val="008D3F6E"/>
    <w:rsid w:val="008D3FFB"/>
    <w:rsid w:val="008D49F2"/>
    <w:rsid w:val="008D5A34"/>
    <w:rsid w:val="008D676D"/>
    <w:rsid w:val="008D6883"/>
    <w:rsid w:val="008D704A"/>
    <w:rsid w:val="008D7B23"/>
    <w:rsid w:val="008D7F71"/>
    <w:rsid w:val="008E05A4"/>
    <w:rsid w:val="008E3383"/>
    <w:rsid w:val="008E442D"/>
    <w:rsid w:val="008E59DB"/>
    <w:rsid w:val="008E5E1A"/>
    <w:rsid w:val="008E5F0A"/>
    <w:rsid w:val="008E6172"/>
    <w:rsid w:val="008F1F46"/>
    <w:rsid w:val="008F2075"/>
    <w:rsid w:val="008F3829"/>
    <w:rsid w:val="008F41B0"/>
    <w:rsid w:val="008F578E"/>
    <w:rsid w:val="008F67AF"/>
    <w:rsid w:val="008F79DD"/>
    <w:rsid w:val="00900F19"/>
    <w:rsid w:val="0090342A"/>
    <w:rsid w:val="00903688"/>
    <w:rsid w:val="00903B99"/>
    <w:rsid w:val="00911237"/>
    <w:rsid w:val="00912213"/>
    <w:rsid w:val="0091476C"/>
    <w:rsid w:val="009153D7"/>
    <w:rsid w:val="00920739"/>
    <w:rsid w:val="00931AC8"/>
    <w:rsid w:val="00932A28"/>
    <w:rsid w:val="009333B5"/>
    <w:rsid w:val="00934C9C"/>
    <w:rsid w:val="0093683F"/>
    <w:rsid w:val="009425DE"/>
    <w:rsid w:val="009457AD"/>
    <w:rsid w:val="00947270"/>
    <w:rsid w:val="009472C5"/>
    <w:rsid w:val="00952DC0"/>
    <w:rsid w:val="009546F4"/>
    <w:rsid w:val="009558A3"/>
    <w:rsid w:val="00956F82"/>
    <w:rsid w:val="009576FB"/>
    <w:rsid w:val="009616EB"/>
    <w:rsid w:val="00962396"/>
    <w:rsid w:val="00963E63"/>
    <w:rsid w:val="009645E6"/>
    <w:rsid w:val="00964B03"/>
    <w:rsid w:val="0096580B"/>
    <w:rsid w:val="009660C3"/>
    <w:rsid w:val="0097113A"/>
    <w:rsid w:val="00971D85"/>
    <w:rsid w:val="009722B5"/>
    <w:rsid w:val="009755B2"/>
    <w:rsid w:val="00975B07"/>
    <w:rsid w:val="00977438"/>
    <w:rsid w:val="00977EB8"/>
    <w:rsid w:val="00977EFF"/>
    <w:rsid w:val="009807A1"/>
    <w:rsid w:val="009814EA"/>
    <w:rsid w:val="00986B55"/>
    <w:rsid w:val="009913AB"/>
    <w:rsid w:val="0099157F"/>
    <w:rsid w:val="00993116"/>
    <w:rsid w:val="0099438D"/>
    <w:rsid w:val="00994DDE"/>
    <w:rsid w:val="00994F6B"/>
    <w:rsid w:val="00996B7B"/>
    <w:rsid w:val="009A1407"/>
    <w:rsid w:val="009A1CEA"/>
    <w:rsid w:val="009A25F5"/>
    <w:rsid w:val="009A402D"/>
    <w:rsid w:val="009A5E41"/>
    <w:rsid w:val="009B00C7"/>
    <w:rsid w:val="009B2192"/>
    <w:rsid w:val="009B3489"/>
    <w:rsid w:val="009B53E9"/>
    <w:rsid w:val="009B5C24"/>
    <w:rsid w:val="009B6B3C"/>
    <w:rsid w:val="009B75E9"/>
    <w:rsid w:val="009C057D"/>
    <w:rsid w:val="009C0992"/>
    <w:rsid w:val="009C0F60"/>
    <w:rsid w:val="009C1E30"/>
    <w:rsid w:val="009C2E25"/>
    <w:rsid w:val="009C37F8"/>
    <w:rsid w:val="009C5401"/>
    <w:rsid w:val="009C693C"/>
    <w:rsid w:val="009C697D"/>
    <w:rsid w:val="009C7024"/>
    <w:rsid w:val="009D00FA"/>
    <w:rsid w:val="009D198D"/>
    <w:rsid w:val="009D247C"/>
    <w:rsid w:val="009D25F8"/>
    <w:rsid w:val="009D2C30"/>
    <w:rsid w:val="009D4944"/>
    <w:rsid w:val="009D7340"/>
    <w:rsid w:val="009D759B"/>
    <w:rsid w:val="009D7B06"/>
    <w:rsid w:val="009E12B0"/>
    <w:rsid w:val="009E217B"/>
    <w:rsid w:val="009E431A"/>
    <w:rsid w:val="009E7530"/>
    <w:rsid w:val="009F2A2F"/>
    <w:rsid w:val="009F5041"/>
    <w:rsid w:val="009F529E"/>
    <w:rsid w:val="009F68CA"/>
    <w:rsid w:val="00A017AD"/>
    <w:rsid w:val="00A01BA2"/>
    <w:rsid w:val="00A05F5F"/>
    <w:rsid w:val="00A060F1"/>
    <w:rsid w:val="00A06644"/>
    <w:rsid w:val="00A074D0"/>
    <w:rsid w:val="00A07743"/>
    <w:rsid w:val="00A134F1"/>
    <w:rsid w:val="00A1554E"/>
    <w:rsid w:val="00A16386"/>
    <w:rsid w:val="00A2030F"/>
    <w:rsid w:val="00A20967"/>
    <w:rsid w:val="00A21446"/>
    <w:rsid w:val="00A24755"/>
    <w:rsid w:val="00A24B19"/>
    <w:rsid w:val="00A25911"/>
    <w:rsid w:val="00A259FD"/>
    <w:rsid w:val="00A30674"/>
    <w:rsid w:val="00A30A32"/>
    <w:rsid w:val="00A30AB2"/>
    <w:rsid w:val="00A33BB6"/>
    <w:rsid w:val="00A34032"/>
    <w:rsid w:val="00A35C65"/>
    <w:rsid w:val="00A36C2F"/>
    <w:rsid w:val="00A36EDE"/>
    <w:rsid w:val="00A4562D"/>
    <w:rsid w:val="00A50722"/>
    <w:rsid w:val="00A52929"/>
    <w:rsid w:val="00A56347"/>
    <w:rsid w:val="00A56B8A"/>
    <w:rsid w:val="00A57086"/>
    <w:rsid w:val="00A5743F"/>
    <w:rsid w:val="00A62946"/>
    <w:rsid w:val="00A63A34"/>
    <w:rsid w:val="00A63AED"/>
    <w:rsid w:val="00A6460E"/>
    <w:rsid w:val="00A663C7"/>
    <w:rsid w:val="00A66976"/>
    <w:rsid w:val="00A67DD9"/>
    <w:rsid w:val="00A70E48"/>
    <w:rsid w:val="00A72208"/>
    <w:rsid w:val="00A75EC1"/>
    <w:rsid w:val="00A77C1A"/>
    <w:rsid w:val="00A8544A"/>
    <w:rsid w:val="00A85488"/>
    <w:rsid w:val="00A87928"/>
    <w:rsid w:val="00A90866"/>
    <w:rsid w:val="00A90C93"/>
    <w:rsid w:val="00A925F5"/>
    <w:rsid w:val="00A93436"/>
    <w:rsid w:val="00A97603"/>
    <w:rsid w:val="00A97BD8"/>
    <w:rsid w:val="00A97D12"/>
    <w:rsid w:val="00AA2754"/>
    <w:rsid w:val="00AA3C2F"/>
    <w:rsid w:val="00AA3C94"/>
    <w:rsid w:val="00AA3CEB"/>
    <w:rsid w:val="00AA439B"/>
    <w:rsid w:val="00AA4ED1"/>
    <w:rsid w:val="00AA5A10"/>
    <w:rsid w:val="00AA63E7"/>
    <w:rsid w:val="00AB4545"/>
    <w:rsid w:val="00AC03D0"/>
    <w:rsid w:val="00AC4DFB"/>
    <w:rsid w:val="00AC5845"/>
    <w:rsid w:val="00AC7BA9"/>
    <w:rsid w:val="00AD2762"/>
    <w:rsid w:val="00AD29C4"/>
    <w:rsid w:val="00AD35BE"/>
    <w:rsid w:val="00AD3BBB"/>
    <w:rsid w:val="00AD3D77"/>
    <w:rsid w:val="00AD4C23"/>
    <w:rsid w:val="00AD4F6D"/>
    <w:rsid w:val="00AD5896"/>
    <w:rsid w:val="00AD7517"/>
    <w:rsid w:val="00AE0315"/>
    <w:rsid w:val="00AE07DA"/>
    <w:rsid w:val="00AE340D"/>
    <w:rsid w:val="00AE34F3"/>
    <w:rsid w:val="00AE5649"/>
    <w:rsid w:val="00AE7D24"/>
    <w:rsid w:val="00AF058C"/>
    <w:rsid w:val="00AF13D8"/>
    <w:rsid w:val="00AF1F2A"/>
    <w:rsid w:val="00AF2DF3"/>
    <w:rsid w:val="00AF4BA3"/>
    <w:rsid w:val="00AF5E5D"/>
    <w:rsid w:val="00AF61CD"/>
    <w:rsid w:val="00AF674A"/>
    <w:rsid w:val="00AF69A1"/>
    <w:rsid w:val="00AF7099"/>
    <w:rsid w:val="00B01D34"/>
    <w:rsid w:val="00B0275A"/>
    <w:rsid w:val="00B0314A"/>
    <w:rsid w:val="00B03273"/>
    <w:rsid w:val="00B03E3D"/>
    <w:rsid w:val="00B057AB"/>
    <w:rsid w:val="00B05864"/>
    <w:rsid w:val="00B11B93"/>
    <w:rsid w:val="00B12C06"/>
    <w:rsid w:val="00B14BC2"/>
    <w:rsid w:val="00B20903"/>
    <w:rsid w:val="00B213BF"/>
    <w:rsid w:val="00B21F1F"/>
    <w:rsid w:val="00B220C5"/>
    <w:rsid w:val="00B27174"/>
    <w:rsid w:val="00B27E57"/>
    <w:rsid w:val="00B32938"/>
    <w:rsid w:val="00B33250"/>
    <w:rsid w:val="00B357FC"/>
    <w:rsid w:val="00B358E2"/>
    <w:rsid w:val="00B35F95"/>
    <w:rsid w:val="00B402F1"/>
    <w:rsid w:val="00B429E8"/>
    <w:rsid w:val="00B44443"/>
    <w:rsid w:val="00B44633"/>
    <w:rsid w:val="00B46452"/>
    <w:rsid w:val="00B51461"/>
    <w:rsid w:val="00B543C6"/>
    <w:rsid w:val="00B54529"/>
    <w:rsid w:val="00B56771"/>
    <w:rsid w:val="00B618A5"/>
    <w:rsid w:val="00B62BFD"/>
    <w:rsid w:val="00B65545"/>
    <w:rsid w:val="00B662DC"/>
    <w:rsid w:val="00B66CDB"/>
    <w:rsid w:val="00B67EFC"/>
    <w:rsid w:val="00B67F3E"/>
    <w:rsid w:val="00B71B79"/>
    <w:rsid w:val="00B72B66"/>
    <w:rsid w:val="00B72F44"/>
    <w:rsid w:val="00B73C68"/>
    <w:rsid w:val="00B757FE"/>
    <w:rsid w:val="00B81029"/>
    <w:rsid w:val="00B81671"/>
    <w:rsid w:val="00B81960"/>
    <w:rsid w:val="00B83104"/>
    <w:rsid w:val="00B84811"/>
    <w:rsid w:val="00B85049"/>
    <w:rsid w:val="00B9013D"/>
    <w:rsid w:val="00B90ABD"/>
    <w:rsid w:val="00B91DFB"/>
    <w:rsid w:val="00B94711"/>
    <w:rsid w:val="00B95A19"/>
    <w:rsid w:val="00B960A6"/>
    <w:rsid w:val="00BA2357"/>
    <w:rsid w:val="00BA2477"/>
    <w:rsid w:val="00BA2E15"/>
    <w:rsid w:val="00BA3476"/>
    <w:rsid w:val="00BA36FB"/>
    <w:rsid w:val="00BA66C4"/>
    <w:rsid w:val="00BB0885"/>
    <w:rsid w:val="00BB1285"/>
    <w:rsid w:val="00BB2466"/>
    <w:rsid w:val="00BB5D0C"/>
    <w:rsid w:val="00BB5FD1"/>
    <w:rsid w:val="00BC2C83"/>
    <w:rsid w:val="00BC30D7"/>
    <w:rsid w:val="00BC42D6"/>
    <w:rsid w:val="00BC46BC"/>
    <w:rsid w:val="00BC5845"/>
    <w:rsid w:val="00BD227C"/>
    <w:rsid w:val="00BD2639"/>
    <w:rsid w:val="00BD3356"/>
    <w:rsid w:val="00BD3CC8"/>
    <w:rsid w:val="00BD506E"/>
    <w:rsid w:val="00BD6A03"/>
    <w:rsid w:val="00BE0A28"/>
    <w:rsid w:val="00BE185A"/>
    <w:rsid w:val="00BE1E10"/>
    <w:rsid w:val="00BE3098"/>
    <w:rsid w:val="00BE4FB3"/>
    <w:rsid w:val="00BE5300"/>
    <w:rsid w:val="00BE5814"/>
    <w:rsid w:val="00BE5F97"/>
    <w:rsid w:val="00BE6C13"/>
    <w:rsid w:val="00BE6EE8"/>
    <w:rsid w:val="00BF0864"/>
    <w:rsid w:val="00BF10D9"/>
    <w:rsid w:val="00BF2537"/>
    <w:rsid w:val="00BF388F"/>
    <w:rsid w:val="00BF50C0"/>
    <w:rsid w:val="00BF6767"/>
    <w:rsid w:val="00BF7D77"/>
    <w:rsid w:val="00C01356"/>
    <w:rsid w:val="00C016C2"/>
    <w:rsid w:val="00C032A9"/>
    <w:rsid w:val="00C04FE5"/>
    <w:rsid w:val="00C054AB"/>
    <w:rsid w:val="00C064B1"/>
    <w:rsid w:val="00C1004A"/>
    <w:rsid w:val="00C10437"/>
    <w:rsid w:val="00C1229D"/>
    <w:rsid w:val="00C13E6E"/>
    <w:rsid w:val="00C14685"/>
    <w:rsid w:val="00C1492C"/>
    <w:rsid w:val="00C16BA2"/>
    <w:rsid w:val="00C20157"/>
    <w:rsid w:val="00C2098F"/>
    <w:rsid w:val="00C21533"/>
    <w:rsid w:val="00C215FB"/>
    <w:rsid w:val="00C22805"/>
    <w:rsid w:val="00C25518"/>
    <w:rsid w:val="00C25BA2"/>
    <w:rsid w:val="00C25EED"/>
    <w:rsid w:val="00C2626B"/>
    <w:rsid w:val="00C2708F"/>
    <w:rsid w:val="00C27B6D"/>
    <w:rsid w:val="00C3135A"/>
    <w:rsid w:val="00C31997"/>
    <w:rsid w:val="00C32BE1"/>
    <w:rsid w:val="00C331FE"/>
    <w:rsid w:val="00C34235"/>
    <w:rsid w:val="00C372CD"/>
    <w:rsid w:val="00C376DB"/>
    <w:rsid w:val="00C40698"/>
    <w:rsid w:val="00C44A6D"/>
    <w:rsid w:val="00C47CBC"/>
    <w:rsid w:val="00C5085D"/>
    <w:rsid w:val="00C50F5B"/>
    <w:rsid w:val="00C5337E"/>
    <w:rsid w:val="00C540D5"/>
    <w:rsid w:val="00C54C55"/>
    <w:rsid w:val="00C55CD2"/>
    <w:rsid w:val="00C55D4B"/>
    <w:rsid w:val="00C55FDB"/>
    <w:rsid w:val="00C57C4D"/>
    <w:rsid w:val="00C611CE"/>
    <w:rsid w:val="00C62B61"/>
    <w:rsid w:val="00C641A3"/>
    <w:rsid w:val="00C674B7"/>
    <w:rsid w:val="00C70EE8"/>
    <w:rsid w:val="00C70FAB"/>
    <w:rsid w:val="00C710EF"/>
    <w:rsid w:val="00C72363"/>
    <w:rsid w:val="00C733A5"/>
    <w:rsid w:val="00C73F02"/>
    <w:rsid w:val="00C7574B"/>
    <w:rsid w:val="00C766AF"/>
    <w:rsid w:val="00C778A6"/>
    <w:rsid w:val="00C802CA"/>
    <w:rsid w:val="00C82062"/>
    <w:rsid w:val="00C8206C"/>
    <w:rsid w:val="00C83806"/>
    <w:rsid w:val="00C84D04"/>
    <w:rsid w:val="00C85694"/>
    <w:rsid w:val="00C85FA8"/>
    <w:rsid w:val="00C869BE"/>
    <w:rsid w:val="00C86DAA"/>
    <w:rsid w:val="00C8762A"/>
    <w:rsid w:val="00C87926"/>
    <w:rsid w:val="00C87B61"/>
    <w:rsid w:val="00C91CEC"/>
    <w:rsid w:val="00C921E8"/>
    <w:rsid w:val="00C93416"/>
    <w:rsid w:val="00C95F48"/>
    <w:rsid w:val="00C960E5"/>
    <w:rsid w:val="00C9773F"/>
    <w:rsid w:val="00C9795B"/>
    <w:rsid w:val="00CA080F"/>
    <w:rsid w:val="00CA1733"/>
    <w:rsid w:val="00CA39CB"/>
    <w:rsid w:val="00CA7D28"/>
    <w:rsid w:val="00CB31C4"/>
    <w:rsid w:val="00CB4016"/>
    <w:rsid w:val="00CB4D0A"/>
    <w:rsid w:val="00CB651C"/>
    <w:rsid w:val="00CC1849"/>
    <w:rsid w:val="00CC2EBB"/>
    <w:rsid w:val="00CC4E33"/>
    <w:rsid w:val="00CC4F92"/>
    <w:rsid w:val="00CC5CCA"/>
    <w:rsid w:val="00CC63E5"/>
    <w:rsid w:val="00CC6DF4"/>
    <w:rsid w:val="00CD01AA"/>
    <w:rsid w:val="00CD067A"/>
    <w:rsid w:val="00CD0AC0"/>
    <w:rsid w:val="00CD10B8"/>
    <w:rsid w:val="00CD2480"/>
    <w:rsid w:val="00CD4D1C"/>
    <w:rsid w:val="00CD55B9"/>
    <w:rsid w:val="00CD55F3"/>
    <w:rsid w:val="00CD5B86"/>
    <w:rsid w:val="00CD626C"/>
    <w:rsid w:val="00CD6839"/>
    <w:rsid w:val="00CD7F85"/>
    <w:rsid w:val="00CE00BB"/>
    <w:rsid w:val="00CE0DCC"/>
    <w:rsid w:val="00CE2CB5"/>
    <w:rsid w:val="00CE2E3D"/>
    <w:rsid w:val="00CE41A6"/>
    <w:rsid w:val="00CF0281"/>
    <w:rsid w:val="00CF067A"/>
    <w:rsid w:val="00CF3AE0"/>
    <w:rsid w:val="00CF4738"/>
    <w:rsid w:val="00CF501B"/>
    <w:rsid w:val="00CF55D2"/>
    <w:rsid w:val="00D00263"/>
    <w:rsid w:val="00D0091E"/>
    <w:rsid w:val="00D01302"/>
    <w:rsid w:val="00D02826"/>
    <w:rsid w:val="00D02B3E"/>
    <w:rsid w:val="00D0481E"/>
    <w:rsid w:val="00D0494E"/>
    <w:rsid w:val="00D070A4"/>
    <w:rsid w:val="00D10217"/>
    <w:rsid w:val="00D10558"/>
    <w:rsid w:val="00D10A94"/>
    <w:rsid w:val="00D1186A"/>
    <w:rsid w:val="00D12632"/>
    <w:rsid w:val="00D1497D"/>
    <w:rsid w:val="00D15884"/>
    <w:rsid w:val="00D16E1B"/>
    <w:rsid w:val="00D2076D"/>
    <w:rsid w:val="00D212DB"/>
    <w:rsid w:val="00D21C8D"/>
    <w:rsid w:val="00D22752"/>
    <w:rsid w:val="00D22985"/>
    <w:rsid w:val="00D22AC9"/>
    <w:rsid w:val="00D238E6"/>
    <w:rsid w:val="00D248BA"/>
    <w:rsid w:val="00D26BFD"/>
    <w:rsid w:val="00D26E16"/>
    <w:rsid w:val="00D321B9"/>
    <w:rsid w:val="00D32AF2"/>
    <w:rsid w:val="00D34720"/>
    <w:rsid w:val="00D37945"/>
    <w:rsid w:val="00D40DE4"/>
    <w:rsid w:val="00D432B5"/>
    <w:rsid w:val="00D43E11"/>
    <w:rsid w:val="00D44435"/>
    <w:rsid w:val="00D445E0"/>
    <w:rsid w:val="00D4464F"/>
    <w:rsid w:val="00D447E6"/>
    <w:rsid w:val="00D469C1"/>
    <w:rsid w:val="00D477B0"/>
    <w:rsid w:val="00D47BDC"/>
    <w:rsid w:val="00D518A9"/>
    <w:rsid w:val="00D538AB"/>
    <w:rsid w:val="00D54CD5"/>
    <w:rsid w:val="00D551F7"/>
    <w:rsid w:val="00D554C4"/>
    <w:rsid w:val="00D55A6C"/>
    <w:rsid w:val="00D56F76"/>
    <w:rsid w:val="00D578E6"/>
    <w:rsid w:val="00D613D7"/>
    <w:rsid w:val="00D6180A"/>
    <w:rsid w:val="00D61BCC"/>
    <w:rsid w:val="00D632C3"/>
    <w:rsid w:val="00D63508"/>
    <w:rsid w:val="00D64A19"/>
    <w:rsid w:val="00D64C98"/>
    <w:rsid w:val="00D66539"/>
    <w:rsid w:val="00D6746B"/>
    <w:rsid w:val="00D7114A"/>
    <w:rsid w:val="00D71D4F"/>
    <w:rsid w:val="00D71EBF"/>
    <w:rsid w:val="00D73F74"/>
    <w:rsid w:val="00D748A3"/>
    <w:rsid w:val="00D749A2"/>
    <w:rsid w:val="00D75F84"/>
    <w:rsid w:val="00D76F87"/>
    <w:rsid w:val="00D779CE"/>
    <w:rsid w:val="00D80244"/>
    <w:rsid w:val="00D809B7"/>
    <w:rsid w:val="00D818DA"/>
    <w:rsid w:val="00D81BCA"/>
    <w:rsid w:val="00D84849"/>
    <w:rsid w:val="00D860B9"/>
    <w:rsid w:val="00D8687A"/>
    <w:rsid w:val="00D90CA1"/>
    <w:rsid w:val="00D91675"/>
    <w:rsid w:val="00D92589"/>
    <w:rsid w:val="00D93356"/>
    <w:rsid w:val="00D93876"/>
    <w:rsid w:val="00D93BB2"/>
    <w:rsid w:val="00D94407"/>
    <w:rsid w:val="00D94C48"/>
    <w:rsid w:val="00D95CD1"/>
    <w:rsid w:val="00D96224"/>
    <w:rsid w:val="00D9777E"/>
    <w:rsid w:val="00D97E0A"/>
    <w:rsid w:val="00DA3617"/>
    <w:rsid w:val="00DA41BF"/>
    <w:rsid w:val="00DA538C"/>
    <w:rsid w:val="00DA60C0"/>
    <w:rsid w:val="00DA6D4C"/>
    <w:rsid w:val="00DA75D8"/>
    <w:rsid w:val="00DB010D"/>
    <w:rsid w:val="00DB45BB"/>
    <w:rsid w:val="00DB638C"/>
    <w:rsid w:val="00DB79D1"/>
    <w:rsid w:val="00DB7AC4"/>
    <w:rsid w:val="00DC08CE"/>
    <w:rsid w:val="00DC1D50"/>
    <w:rsid w:val="00DC3FC1"/>
    <w:rsid w:val="00DC4417"/>
    <w:rsid w:val="00DC7B8F"/>
    <w:rsid w:val="00DD02D2"/>
    <w:rsid w:val="00DD0866"/>
    <w:rsid w:val="00DD0E5A"/>
    <w:rsid w:val="00DD191D"/>
    <w:rsid w:val="00DD42C7"/>
    <w:rsid w:val="00DD4448"/>
    <w:rsid w:val="00DD5C1D"/>
    <w:rsid w:val="00DD6E73"/>
    <w:rsid w:val="00DE0134"/>
    <w:rsid w:val="00DE07CC"/>
    <w:rsid w:val="00DE25D0"/>
    <w:rsid w:val="00DE41DD"/>
    <w:rsid w:val="00DE6AAD"/>
    <w:rsid w:val="00DE74FA"/>
    <w:rsid w:val="00DF0444"/>
    <w:rsid w:val="00DF132F"/>
    <w:rsid w:val="00DF31CC"/>
    <w:rsid w:val="00DF3B1B"/>
    <w:rsid w:val="00DF532B"/>
    <w:rsid w:val="00DF54EF"/>
    <w:rsid w:val="00DF58A2"/>
    <w:rsid w:val="00DF5BBD"/>
    <w:rsid w:val="00DF65FE"/>
    <w:rsid w:val="00DF6DC5"/>
    <w:rsid w:val="00DF6EEB"/>
    <w:rsid w:val="00DF72C1"/>
    <w:rsid w:val="00DF785E"/>
    <w:rsid w:val="00DF79FD"/>
    <w:rsid w:val="00DF7C86"/>
    <w:rsid w:val="00E00F76"/>
    <w:rsid w:val="00E031FE"/>
    <w:rsid w:val="00E04E11"/>
    <w:rsid w:val="00E05549"/>
    <w:rsid w:val="00E11C80"/>
    <w:rsid w:val="00E12252"/>
    <w:rsid w:val="00E1496A"/>
    <w:rsid w:val="00E14CA1"/>
    <w:rsid w:val="00E15428"/>
    <w:rsid w:val="00E1569C"/>
    <w:rsid w:val="00E1584F"/>
    <w:rsid w:val="00E2141B"/>
    <w:rsid w:val="00E22229"/>
    <w:rsid w:val="00E23BCE"/>
    <w:rsid w:val="00E24048"/>
    <w:rsid w:val="00E27D21"/>
    <w:rsid w:val="00E30DB5"/>
    <w:rsid w:val="00E32D90"/>
    <w:rsid w:val="00E333F9"/>
    <w:rsid w:val="00E34965"/>
    <w:rsid w:val="00E356C3"/>
    <w:rsid w:val="00E3648B"/>
    <w:rsid w:val="00E36C8B"/>
    <w:rsid w:val="00E36FA8"/>
    <w:rsid w:val="00E37B95"/>
    <w:rsid w:val="00E400A0"/>
    <w:rsid w:val="00E40B74"/>
    <w:rsid w:val="00E40C36"/>
    <w:rsid w:val="00E414B4"/>
    <w:rsid w:val="00E4186B"/>
    <w:rsid w:val="00E419D9"/>
    <w:rsid w:val="00E42007"/>
    <w:rsid w:val="00E420A4"/>
    <w:rsid w:val="00E433EE"/>
    <w:rsid w:val="00E44283"/>
    <w:rsid w:val="00E4558F"/>
    <w:rsid w:val="00E46CE7"/>
    <w:rsid w:val="00E477C2"/>
    <w:rsid w:val="00E5204B"/>
    <w:rsid w:val="00E521BE"/>
    <w:rsid w:val="00E5403E"/>
    <w:rsid w:val="00E558D8"/>
    <w:rsid w:val="00E57CC4"/>
    <w:rsid w:val="00E6210A"/>
    <w:rsid w:val="00E647E3"/>
    <w:rsid w:val="00E6503D"/>
    <w:rsid w:val="00E66B74"/>
    <w:rsid w:val="00E71106"/>
    <w:rsid w:val="00E71B81"/>
    <w:rsid w:val="00E71BD6"/>
    <w:rsid w:val="00E71EBA"/>
    <w:rsid w:val="00E747CB"/>
    <w:rsid w:val="00E77651"/>
    <w:rsid w:val="00E8012A"/>
    <w:rsid w:val="00E81094"/>
    <w:rsid w:val="00E816B4"/>
    <w:rsid w:val="00E83AFB"/>
    <w:rsid w:val="00E83C37"/>
    <w:rsid w:val="00E8733F"/>
    <w:rsid w:val="00E8741B"/>
    <w:rsid w:val="00E87653"/>
    <w:rsid w:val="00E87F7B"/>
    <w:rsid w:val="00E91169"/>
    <w:rsid w:val="00E9199A"/>
    <w:rsid w:val="00E92E34"/>
    <w:rsid w:val="00E93714"/>
    <w:rsid w:val="00E95A15"/>
    <w:rsid w:val="00E95E58"/>
    <w:rsid w:val="00E9687E"/>
    <w:rsid w:val="00E97790"/>
    <w:rsid w:val="00E97B2C"/>
    <w:rsid w:val="00EA199E"/>
    <w:rsid w:val="00EA7A2F"/>
    <w:rsid w:val="00EB01BE"/>
    <w:rsid w:val="00EB0779"/>
    <w:rsid w:val="00EB33AB"/>
    <w:rsid w:val="00EB34FE"/>
    <w:rsid w:val="00EC2B59"/>
    <w:rsid w:val="00EC3783"/>
    <w:rsid w:val="00EC3980"/>
    <w:rsid w:val="00EC3D2B"/>
    <w:rsid w:val="00EC76BF"/>
    <w:rsid w:val="00ED04EC"/>
    <w:rsid w:val="00ED0CA7"/>
    <w:rsid w:val="00ED439E"/>
    <w:rsid w:val="00ED4417"/>
    <w:rsid w:val="00ED4C53"/>
    <w:rsid w:val="00ED529A"/>
    <w:rsid w:val="00ED5C7C"/>
    <w:rsid w:val="00ED7CB0"/>
    <w:rsid w:val="00EE4843"/>
    <w:rsid w:val="00EF2919"/>
    <w:rsid w:val="00EF2E18"/>
    <w:rsid w:val="00EF4B17"/>
    <w:rsid w:val="00EF6A22"/>
    <w:rsid w:val="00F01050"/>
    <w:rsid w:val="00F018ED"/>
    <w:rsid w:val="00F059E9"/>
    <w:rsid w:val="00F07678"/>
    <w:rsid w:val="00F07F74"/>
    <w:rsid w:val="00F11384"/>
    <w:rsid w:val="00F1300A"/>
    <w:rsid w:val="00F14603"/>
    <w:rsid w:val="00F15332"/>
    <w:rsid w:val="00F1626E"/>
    <w:rsid w:val="00F1736D"/>
    <w:rsid w:val="00F21882"/>
    <w:rsid w:val="00F21F05"/>
    <w:rsid w:val="00F22F34"/>
    <w:rsid w:val="00F24BA6"/>
    <w:rsid w:val="00F263BE"/>
    <w:rsid w:val="00F277E8"/>
    <w:rsid w:val="00F30956"/>
    <w:rsid w:val="00F3164F"/>
    <w:rsid w:val="00F31825"/>
    <w:rsid w:val="00F31BFF"/>
    <w:rsid w:val="00F32342"/>
    <w:rsid w:val="00F32CE6"/>
    <w:rsid w:val="00F34B2B"/>
    <w:rsid w:val="00F40067"/>
    <w:rsid w:val="00F420AF"/>
    <w:rsid w:val="00F427C2"/>
    <w:rsid w:val="00F43836"/>
    <w:rsid w:val="00F43BB8"/>
    <w:rsid w:val="00F47CC3"/>
    <w:rsid w:val="00F50095"/>
    <w:rsid w:val="00F51CE9"/>
    <w:rsid w:val="00F53F12"/>
    <w:rsid w:val="00F562F2"/>
    <w:rsid w:val="00F60707"/>
    <w:rsid w:val="00F6077F"/>
    <w:rsid w:val="00F61EC5"/>
    <w:rsid w:val="00F62ED4"/>
    <w:rsid w:val="00F64856"/>
    <w:rsid w:val="00F6515B"/>
    <w:rsid w:val="00F65285"/>
    <w:rsid w:val="00F6654A"/>
    <w:rsid w:val="00F6695A"/>
    <w:rsid w:val="00F66A13"/>
    <w:rsid w:val="00F67B50"/>
    <w:rsid w:val="00F73383"/>
    <w:rsid w:val="00F73C0A"/>
    <w:rsid w:val="00F746F5"/>
    <w:rsid w:val="00F747BB"/>
    <w:rsid w:val="00F752C2"/>
    <w:rsid w:val="00F755EF"/>
    <w:rsid w:val="00F7570F"/>
    <w:rsid w:val="00F75C47"/>
    <w:rsid w:val="00F76E24"/>
    <w:rsid w:val="00F80325"/>
    <w:rsid w:val="00F8086D"/>
    <w:rsid w:val="00F82485"/>
    <w:rsid w:val="00F83422"/>
    <w:rsid w:val="00F834F3"/>
    <w:rsid w:val="00F846FA"/>
    <w:rsid w:val="00F85A5A"/>
    <w:rsid w:val="00F85E20"/>
    <w:rsid w:val="00F8630B"/>
    <w:rsid w:val="00F86EBD"/>
    <w:rsid w:val="00F87B28"/>
    <w:rsid w:val="00F920E4"/>
    <w:rsid w:val="00F92B86"/>
    <w:rsid w:val="00F9439C"/>
    <w:rsid w:val="00F94526"/>
    <w:rsid w:val="00F95BA8"/>
    <w:rsid w:val="00F95C0C"/>
    <w:rsid w:val="00F95E30"/>
    <w:rsid w:val="00F96184"/>
    <w:rsid w:val="00F964B7"/>
    <w:rsid w:val="00FA49EB"/>
    <w:rsid w:val="00FA6D08"/>
    <w:rsid w:val="00FB0308"/>
    <w:rsid w:val="00FB20FD"/>
    <w:rsid w:val="00FB21A5"/>
    <w:rsid w:val="00FB22F6"/>
    <w:rsid w:val="00FB2DEC"/>
    <w:rsid w:val="00FB596E"/>
    <w:rsid w:val="00FC16E0"/>
    <w:rsid w:val="00FC35EE"/>
    <w:rsid w:val="00FC3EF6"/>
    <w:rsid w:val="00FC43C5"/>
    <w:rsid w:val="00FC579F"/>
    <w:rsid w:val="00FD0FE4"/>
    <w:rsid w:val="00FD1DF9"/>
    <w:rsid w:val="00FD25DA"/>
    <w:rsid w:val="00FD2878"/>
    <w:rsid w:val="00FD4FD7"/>
    <w:rsid w:val="00FD5568"/>
    <w:rsid w:val="00FD5D86"/>
    <w:rsid w:val="00FD71C9"/>
    <w:rsid w:val="00FD75B1"/>
    <w:rsid w:val="00FD7A5A"/>
    <w:rsid w:val="00FD7F69"/>
    <w:rsid w:val="00FE0AE5"/>
    <w:rsid w:val="00FE0CBA"/>
    <w:rsid w:val="00FE0E9D"/>
    <w:rsid w:val="00FE15BD"/>
    <w:rsid w:val="00FE4300"/>
    <w:rsid w:val="00FE5AA1"/>
    <w:rsid w:val="00FE7AB8"/>
    <w:rsid w:val="00FF0539"/>
    <w:rsid w:val="00FF0A52"/>
    <w:rsid w:val="00FF10FD"/>
    <w:rsid w:val="00FF1148"/>
    <w:rsid w:val="00FF2AB1"/>
    <w:rsid w:val="00FF2E7D"/>
    <w:rsid w:val="00FF3709"/>
    <w:rsid w:val="00FF595F"/>
    <w:rsid w:val="00FF79AB"/>
    <w:rsid w:val="01187E73"/>
    <w:rsid w:val="014DE1A0"/>
    <w:rsid w:val="019ED9B7"/>
    <w:rsid w:val="01BDD978"/>
    <w:rsid w:val="021E51A1"/>
    <w:rsid w:val="022C729E"/>
    <w:rsid w:val="02338238"/>
    <w:rsid w:val="024830AB"/>
    <w:rsid w:val="0249CD6D"/>
    <w:rsid w:val="025174B6"/>
    <w:rsid w:val="02638795"/>
    <w:rsid w:val="027CFAE7"/>
    <w:rsid w:val="02FC0B9C"/>
    <w:rsid w:val="030362BA"/>
    <w:rsid w:val="035C08D3"/>
    <w:rsid w:val="03619275"/>
    <w:rsid w:val="0389EF15"/>
    <w:rsid w:val="0394460E"/>
    <w:rsid w:val="039C3834"/>
    <w:rsid w:val="03A153C4"/>
    <w:rsid w:val="03AC5446"/>
    <w:rsid w:val="03BA0421"/>
    <w:rsid w:val="03D34B00"/>
    <w:rsid w:val="03E4010C"/>
    <w:rsid w:val="03F559EB"/>
    <w:rsid w:val="03F9C4D2"/>
    <w:rsid w:val="041E27D5"/>
    <w:rsid w:val="0451D092"/>
    <w:rsid w:val="046633EA"/>
    <w:rsid w:val="0486BCC7"/>
    <w:rsid w:val="04877BD5"/>
    <w:rsid w:val="04B8F984"/>
    <w:rsid w:val="04E56197"/>
    <w:rsid w:val="04F73BED"/>
    <w:rsid w:val="05220068"/>
    <w:rsid w:val="05595B0F"/>
    <w:rsid w:val="057621EE"/>
    <w:rsid w:val="05B28993"/>
    <w:rsid w:val="05C54FE3"/>
    <w:rsid w:val="06280E5F"/>
    <w:rsid w:val="06450994"/>
    <w:rsid w:val="064E4976"/>
    <w:rsid w:val="066A3462"/>
    <w:rsid w:val="066A3A1B"/>
    <w:rsid w:val="0678D4AD"/>
    <w:rsid w:val="067FF782"/>
    <w:rsid w:val="068B2D21"/>
    <w:rsid w:val="06C938CE"/>
    <w:rsid w:val="06E2DB7E"/>
    <w:rsid w:val="0741FE59"/>
    <w:rsid w:val="0745C003"/>
    <w:rsid w:val="07BB1017"/>
    <w:rsid w:val="07C96468"/>
    <w:rsid w:val="07D8A165"/>
    <w:rsid w:val="07F48225"/>
    <w:rsid w:val="07F5EAA3"/>
    <w:rsid w:val="08200123"/>
    <w:rsid w:val="08242601"/>
    <w:rsid w:val="08370077"/>
    <w:rsid w:val="086E3676"/>
    <w:rsid w:val="0896A6EE"/>
    <w:rsid w:val="089CC45E"/>
    <w:rsid w:val="08B445E1"/>
    <w:rsid w:val="08E23A0A"/>
    <w:rsid w:val="08E45AFD"/>
    <w:rsid w:val="093EAC42"/>
    <w:rsid w:val="0956ADA7"/>
    <w:rsid w:val="095D77F3"/>
    <w:rsid w:val="0982D97A"/>
    <w:rsid w:val="098B09E2"/>
    <w:rsid w:val="09996561"/>
    <w:rsid w:val="09A82D96"/>
    <w:rsid w:val="09ACF7F0"/>
    <w:rsid w:val="09D5273F"/>
    <w:rsid w:val="09D82742"/>
    <w:rsid w:val="0A40EDD3"/>
    <w:rsid w:val="0A64603B"/>
    <w:rsid w:val="0A8AFAB8"/>
    <w:rsid w:val="0A918E5A"/>
    <w:rsid w:val="0AE2A5EB"/>
    <w:rsid w:val="0B1675F6"/>
    <w:rsid w:val="0BB3E997"/>
    <w:rsid w:val="0BC0B283"/>
    <w:rsid w:val="0BC690C1"/>
    <w:rsid w:val="0BCB57AA"/>
    <w:rsid w:val="0BD7FE13"/>
    <w:rsid w:val="0BE84CEB"/>
    <w:rsid w:val="0C2A215A"/>
    <w:rsid w:val="0C6421C4"/>
    <w:rsid w:val="0C92A680"/>
    <w:rsid w:val="0CA8DFBA"/>
    <w:rsid w:val="0CCE7CDB"/>
    <w:rsid w:val="0CCEF4CF"/>
    <w:rsid w:val="0CFDAE4D"/>
    <w:rsid w:val="0CFFAEDD"/>
    <w:rsid w:val="0D5B1D89"/>
    <w:rsid w:val="0DA7FB6B"/>
    <w:rsid w:val="0DCF1C5D"/>
    <w:rsid w:val="0DEB49C8"/>
    <w:rsid w:val="0DF9B5D2"/>
    <w:rsid w:val="0E42AF03"/>
    <w:rsid w:val="0EA49BB7"/>
    <w:rsid w:val="0ECFAC5A"/>
    <w:rsid w:val="0EE721C7"/>
    <w:rsid w:val="0EF23DD8"/>
    <w:rsid w:val="0EF8331C"/>
    <w:rsid w:val="0EFB9BCD"/>
    <w:rsid w:val="0F080E62"/>
    <w:rsid w:val="0F2E6D61"/>
    <w:rsid w:val="0F3724D6"/>
    <w:rsid w:val="0F5AD66A"/>
    <w:rsid w:val="0FC11034"/>
    <w:rsid w:val="0FCFF186"/>
    <w:rsid w:val="101FC777"/>
    <w:rsid w:val="103EF405"/>
    <w:rsid w:val="10459A67"/>
    <w:rsid w:val="1089ABB3"/>
    <w:rsid w:val="108E5A30"/>
    <w:rsid w:val="10AB6AA7"/>
    <w:rsid w:val="10CE86E6"/>
    <w:rsid w:val="10D5D671"/>
    <w:rsid w:val="10D851F2"/>
    <w:rsid w:val="10E8E856"/>
    <w:rsid w:val="10ECD45D"/>
    <w:rsid w:val="1101EEC2"/>
    <w:rsid w:val="112D5562"/>
    <w:rsid w:val="116889AB"/>
    <w:rsid w:val="11937C7C"/>
    <w:rsid w:val="11981107"/>
    <w:rsid w:val="119F81F6"/>
    <w:rsid w:val="11A36B41"/>
    <w:rsid w:val="11B43C5F"/>
    <w:rsid w:val="11CD5707"/>
    <w:rsid w:val="11D21AF6"/>
    <w:rsid w:val="11D5DD46"/>
    <w:rsid w:val="120AD0B8"/>
    <w:rsid w:val="1241AC16"/>
    <w:rsid w:val="124A454E"/>
    <w:rsid w:val="125C0240"/>
    <w:rsid w:val="1275AADD"/>
    <w:rsid w:val="12782B0F"/>
    <w:rsid w:val="127E23F7"/>
    <w:rsid w:val="129CA3AB"/>
    <w:rsid w:val="12A0ABFE"/>
    <w:rsid w:val="12B6F86E"/>
    <w:rsid w:val="12D9758D"/>
    <w:rsid w:val="12DBC2B8"/>
    <w:rsid w:val="13138ED1"/>
    <w:rsid w:val="13260EB8"/>
    <w:rsid w:val="134365A7"/>
    <w:rsid w:val="13451419"/>
    <w:rsid w:val="137C7F0B"/>
    <w:rsid w:val="137D47F2"/>
    <w:rsid w:val="13876CCE"/>
    <w:rsid w:val="138F4026"/>
    <w:rsid w:val="13CCA04C"/>
    <w:rsid w:val="13DA972B"/>
    <w:rsid w:val="14286E74"/>
    <w:rsid w:val="14363450"/>
    <w:rsid w:val="1489B827"/>
    <w:rsid w:val="154A5A13"/>
    <w:rsid w:val="15759C49"/>
    <w:rsid w:val="15A3FF87"/>
    <w:rsid w:val="15BD6EF0"/>
    <w:rsid w:val="15BF287B"/>
    <w:rsid w:val="15EFE694"/>
    <w:rsid w:val="15FE4B72"/>
    <w:rsid w:val="1627867F"/>
    <w:rsid w:val="1627D94D"/>
    <w:rsid w:val="167FB3BB"/>
    <w:rsid w:val="16BAA74A"/>
    <w:rsid w:val="16BD8B6E"/>
    <w:rsid w:val="16CE6A40"/>
    <w:rsid w:val="16DE2437"/>
    <w:rsid w:val="1728BB1E"/>
    <w:rsid w:val="175EBE12"/>
    <w:rsid w:val="179BF4A1"/>
    <w:rsid w:val="17AD8F9A"/>
    <w:rsid w:val="17C2E60E"/>
    <w:rsid w:val="17FE1331"/>
    <w:rsid w:val="180107F2"/>
    <w:rsid w:val="1812F8CA"/>
    <w:rsid w:val="182026C3"/>
    <w:rsid w:val="1820E83D"/>
    <w:rsid w:val="18275CCB"/>
    <w:rsid w:val="1851A6D5"/>
    <w:rsid w:val="185E3156"/>
    <w:rsid w:val="188887CC"/>
    <w:rsid w:val="18E8B860"/>
    <w:rsid w:val="18F34B49"/>
    <w:rsid w:val="18F85AB7"/>
    <w:rsid w:val="18FD3E6F"/>
    <w:rsid w:val="191BD33C"/>
    <w:rsid w:val="191D3F44"/>
    <w:rsid w:val="1937850C"/>
    <w:rsid w:val="19675DE8"/>
    <w:rsid w:val="197CBD4F"/>
    <w:rsid w:val="19AC6097"/>
    <w:rsid w:val="19B93D16"/>
    <w:rsid w:val="19F17561"/>
    <w:rsid w:val="19F85879"/>
    <w:rsid w:val="1A1CD08E"/>
    <w:rsid w:val="1A411E5D"/>
    <w:rsid w:val="1A700109"/>
    <w:rsid w:val="1A8D34CA"/>
    <w:rsid w:val="1AB8EC21"/>
    <w:rsid w:val="1AC367D9"/>
    <w:rsid w:val="1AE005AF"/>
    <w:rsid w:val="1BA6FB76"/>
    <w:rsid w:val="1BB0F080"/>
    <w:rsid w:val="1BC79B4B"/>
    <w:rsid w:val="1BE596EA"/>
    <w:rsid w:val="1C046EF3"/>
    <w:rsid w:val="1C0E254B"/>
    <w:rsid w:val="1C3A94C7"/>
    <w:rsid w:val="1C625537"/>
    <w:rsid w:val="1CA79072"/>
    <w:rsid w:val="1D183A9C"/>
    <w:rsid w:val="1D2AC4CD"/>
    <w:rsid w:val="1D3A665B"/>
    <w:rsid w:val="1D3E7070"/>
    <w:rsid w:val="1D501253"/>
    <w:rsid w:val="1D66C75D"/>
    <w:rsid w:val="1D68062C"/>
    <w:rsid w:val="1DAEE66D"/>
    <w:rsid w:val="1DD1C026"/>
    <w:rsid w:val="1DD3DDA7"/>
    <w:rsid w:val="1E07CA52"/>
    <w:rsid w:val="1E2EFA20"/>
    <w:rsid w:val="1EB0411D"/>
    <w:rsid w:val="1EB6EEE0"/>
    <w:rsid w:val="1EE26E60"/>
    <w:rsid w:val="1F29B7D7"/>
    <w:rsid w:val="1F861334"/>
    <w:rsid w:val="1F969FFA"/>
    <w:rsid w:val="1FBF6974"/>
    <w:rsid w:val="1FBFE61B"/>
    <w:rsid w:val="1FD3EA54"/>
    <w:rsid w:val="20196A3B"/>
    <w:rsid w:val="203414C8"/>
    <w:rsid w:val="203E064A"/>
    <w:rsid w:val="204BB843"/>
    <w:rsid w:val="20531FA6"/>
    <w:rsid w:val="206A9452"/>
    <w:rsid w:val="20778144"/>
    <w:rsid w:val="208EEA45"/>
    <w:rsid w:val="20A2042C"/>
    <w:rsid w:val="20A5EECD"/>
    <w:rsid w:val="20F2B07F"/>
    <w:rsid w:val="20FFE8B4"/>
    <w:rsid w:val="21261059"/>
    <w:rsid w:val="2149E806"/>
    <w:rsid w:val="21590C2E"/>
    <w:rsid w:val="215D61C8"/>
    <w:rsid w:val="215DD55B"/>
    <w:rsid w:val="2167D24A"/>
    <w:rsid w:val="216C7D4A"/>
    <w:rsid w:val="217A13F2"/>
    <w:rsid w:val="218AF614"/>
    <w:rsid w:val="219B06B9"/>
    <w:rsid w:val="21CCD1BA"/>
    <w:rsid w:val="21E26EED"/>
    <w:rsid w:val="21E4B5FE"/>
    <w:rsid w:val="221EFB6A"/>
    <w:rsid w:val="2236A0B4"/>
    <w:rsid w:val="224EAA47"/>
    <w:rsid w:val="2262966B"/>
    <w:rsid w:val="227E06FF"/>
    <w:rsid w:val="2285B3A5"/>
    <w:rsid w:val="22B8B0D5"/>
    <w:rsid w:val="22DD6916"/>
    <w:rsid w:val="22F786DD"/>
    <w:rsid w:val="22FC9FE7"/>
    <w:rsid w:val="23138F4F"/>
    <w:rsid w:val="23943726"/>
    <w:rsid w:val="239ADC3E"/>
    <w:rsid w:val="23A6B699"/>
    <w:rsid w:val="23AC128D"/>
    <w:rsid w:val="23AF1B2D"/>
    <w:rsid w:val="23CD17B1"/>
    <w:rsid w:val="23D858A6"/>
    <w:rsid w:val="24050F3F"/>
    <w:rsid w:val="24293BE5"/>
    <w:rsid w:val="24B25A74"/>
    <w:rsid w:val="24ED6AF4"/>
    <w:rsid w:val="24EF7BEC"/>
    <w:rsid w:val="24F53408"/>
    <w:rsid w:val="24F9C398"/>
    <w:rsid w:val="2518B2D1"/>
    <w:rsid w:val="2540E655"/>
    <w:rsid w:val="25B1FC27"/>
    <w:rsid w:val="25C5A605"/>
    <w:rsid w:val="25D34637"/>
    <w:rsid w:val="25DECDDC"/>
    <w:rsid w:val="25EA00DA"/>
    <w:rsid w:val="262454E9"/>
    <w:rsid w:val="2695C754"/>
    <w:rsid w:val="26BE3BC3"/>
    <w:rsid w:val="26BFB97B"/>
    <w:rsid w:val="26C5FFAB"/>
    <w:rsid w:val="26E8CA26"/>
    <w:rsid w:val="26F9ECF5"/>
    <w:rsid w:val="27113A90"/>
    <w:rsid w:val="271567E4"/>
    <w:rsid w:val="2730BC04"/>
    <w:rsid w:val="2738C887"/>
    <w:rsid w:val="2765B027"/>
    <w:rsid w:val="278F1058"/>
    <w:rsid w:val="2798F139"/>
    <w:rsid w:val="27A6A685"/>
    <w:rsid w:val="27B27C94"/>
    <w:rsid w:val="27B9F6AF"/>
    <w:rsid w:val="27CE91B3"/>
    <w:rsid w:val="27FF9400"/>
    <w:rsid w:val="2811715A"/>
    <w:rsid w:val="282CD4CA"/>
    <w:rsid w:val="28432152"/>
    <w:rsid w:val="28653740"/>
    <w:rsid w:val="28973418"/>
    <w:rsid w:val="28E7C4DD"/>
    <w:rsid w:val="28F333DE"/>
    <w:rsid w:val="28F9783B"/>
    <w:rsid w:val="2904CEAB"/>
    <w:rsid w:val="2922A086"/>
    <w:rsid w:val="29278D8C"/>
    <w:rsid w:val="294288CD"/>
    <w:rsid w:val="2966C861"/>
    <w:rsid w:val="2974BDEC"/>
    <w:rsid w:val="298285D4"/>
    <w:rsid w:val="29949B10"/>
    <w:rsid w:val="29AD41BB"/>
    <w:rsid w:val="29BA1720"/>
    <w:rsid w:val="29E335CF"/>
    <w:rsid w:val="2A0E1005"/>
    <w:rsid w:val="2A18314F"/>
    <w:rsid w:val="2A3CB6D2"/>
    <w:rsid w:val="2A46CA3E"/>
    <w:rsid w:val="2A6AAB83"/>
    <w:rsid w:val="2AA30FD5"/>
    <w:rsid w:val="2B17F1D3"/>
    <w:rsid w:val="2B21BDE7"/>
    <w:rsid w:val="2B26A797"/>
    <w:rsid w:val="2B3AC68C"/>
    <w:rsid w:val="2B428DC8"/>
    <w:rsid w:val="2B79D721"/>
    <w:rsid w:val="2BFAB8CE"/>
    <w:rsid w:val="2C038572"/>
    <w:rsid w:val="2C2B0D63"/>
    <w:rsid w:val="2C2B8523"/>
    <w:rsid w:val="2C6D9031"/>
    <w:rsid w:val="2C8B0044"/>
    <w:rsid w:val="2C8ECEDC"/>
    <w:rsid w:val="2CC7B8FF"/>
    <w:rsid w:val="2CCC3DC1"/>
    <w:rsid w:val="2D3BFDB8"/>
    <w:rsid w:val="2D4E3328"/>
    <w:rsid w:val="2D5E42CD"/>
    <w:rsid w:val="2D64BFC9"/>
    <w:rsid w:val="2D66860F"/>
    <w:rsid w:val="2D90337C"/>
    <w:rsid w:val="2D9653D0"/>
    <w:rsid w:val="2D9ECF71"/>
    <w:rsid w:val="2D9ED255"/>
    <w:rsid w:val="2DB8DE47"/>
    <w:rsid w:val="2E36B327"/>
    <w:rsid w:val="2E47397F"/>
    <w:rsid w:val="2E7F0D6D"/>
    <w:rsid w:val="2E99B302"/>
    <w:rsid w:val="2E9B5977"/>
    <w:rsid w:val="2F1A6C04"/>
    <w:rsid w:val="2F535FEE"/>
    <w:rsid w:val="2F5FF7AA"/>
    <w:rsid w:val="2F78A276"/>
    <w:rsid w:val="30039478"/>
    <w:rsid w:val="30165C21"/>
    <w:rsid w:val="3020D3E5"/>
    <w:rsid w:val="3031F463"/>
    <w:rsid w:val="304F1625"/>
    <w:rsid w:val="30795448"/>
    <w:rsid w:val="309B28D8"/>
    <w:rsid w:val="30A3B30A"/>
    <w:rsid w:val="30AC5210"/>
    <w:rsid w:val="30AFD5E0"/>
    <w:rsid w:val="30D18C0E"/>
    <w:rsid w:val="3118EED5"/>
    <w:rsid w:val="31371C96"/>
    <w:rsid w:val="316A75F4"/>
    <w:rsid w:val="31762A2D"/>
    <w:rsid w:val="31768502"/>
    <w:rsid w:val="318DE142"/>
    <w:rsid w:val="3198F2AF"/>
    <w:rsid w:val="31C3A3DB"/>
    <w:rsid w:val="31C72D0F"/>
    <w:rsid w:val="3212B731"/>
    <w:rsid w:val="3224F97E"/>
    <w:rsid w:val="32302C18"/>
    <w:rsid w:val="3235D37A"/>
    <w:rsid w:val="32594C90"/>
    <w:rsid w:val="327526C1"/>
    <w:rsid w:val="327FA85D"/>
    <w:rsid w:val="329FA848"/>
    <w:rsid w:val="32CEB67F"/>
    <w:rsid w:val="32DAE97A"/>
    <w:rsid w:val="32E08A87"/>
    <w:rsid w:val="32FC0753"/>
    <w:rsid w:val="333DC0BB"/>
    <w:rsid w:val="334F9B9C"/>
    <w:rsid w:val="335B5879"/>
    <w:rsid w:val="335C26A1"/>
    <w:rsid w:val="33648067"/>
    <w:rsid w:val="338E091B"/>
    <w:rsid w:val="33999615"/>
    <w:rsid w:val="33B6352C"/>
    <w:rsid w:val="33C56D89"/>
    <w:rsid w:val="33DC5BF9"/>
    <w:rsid w:val="33E40F48"/>
    <w:rsid w:val="33E68569"/>
    <w:rsid w:val="33EA3CB8"/>
    <w:rsid w:val="33F23E57"/>
    <w:rsid w:val="34089D38"/>
    <w:rsid w:val="345BE191"/>
    <w:rsid w:val="347906BC"/>
    <w:rsid w:val="348B6A38"/>
    <w:rsid w:val="34AEF127"/>
    <w:rsid w:val="34C2F22F"/>
    <w:rsid w:val="34E5EC36"/>
    <w:rsid w:val="3508F486"/>
    <w:rsid w:val="3545D3E9"/>
    <w:rsid w:val="3553B4FF"/>
    <w:rsid w:val="35A99DE6"/>
    <w:rsid w:val="35B58E64"/>
    <w:rsid w:val="35DDCFE8"/>
    <w:rsid w:val="3618D358"/>
    <w:rsid w:val="362AB512"/>
    <w:rsid w:val="363C7C53"/>
    <w:rsid w:val="364ECBDC"/>
    <w:rsid w:val="36567FAC"/>
    <w:rsid w:val="36A21207"/>
    <w:rsid w:val="36B3479D"/>
    <w:rsid w:val="36D6E1BA"/>
    <w:rsid w:val="36FC49F5"/>
    <w:rsid w:val="37207C57"/>
    <w:rsid w:val="37238D61"/>
    <w:rsid w:val="372BA1BD"/>
    <w:rsid w:val="373522C8"/>
    <w:rsid w:val="375BD6C5"/>
    <w:rsid w:val="376679BB"/>
    <w:rsid w:val="3772D423"/>
    <w:rsid w:val="378350F4"/>
    <w:rsid w:val="379DB1A2"/>
    <w:rsid w:val="37B2461E"/>
    <w:rsid w:val="380A6F7D"/>
    <w:rsid w:val="3815C86D"/>
    <w:rsid w:val="38640939"/>
    <w:rsid w:val="387108DB"/>
    <w:rsid w:val="38CDB42A"/>
    <w:rsid w:val="390B63EC"/>
    <w:rsid w:val="390FFC41"/>
    <w:rsid w:val="39BBF389"/>
    <w:rsid w:val="39BC21FE"/>
    <w:rsid w:val="39DF1A35"/>
    <w:rsid w:val="3A0BC5F4"/>
    <w:rsid w:val="3A1372E8"/>
    <w:rsid w:val="3A3C3150"/>
    <w:rsid w:val="3A51839B"/>
    <w:rsid w:val="3A5C96AE"/>
    <w:rsid w:val="3A756FF6"/>
    <w:rsid w:val="3A9D22FC"/>
    <w:rsid w:val="3A9DBB72"/>
    <w:rsid w:val="3A9ECD81"/>
    <w:rsid w:val="3AA05D9A"/>
    <w:rsid w:val="3AAAFE82"/>
    <w:rsid w:val="3AAB4B75"/>
    <w:rsid w:val="3AB9EDAB"/>
    <w:rsid w:val="3AE177BE"/>
    <w:rsid w:val="3AF21C3D"/>
    <w:rsid w:val="3B0F4E6E"/>
    <w:rsid w:val="3B5AC829"/>
    <w:rsid w:val="3B70F540"/>
    <w:rsid w:val="3B9A37F2"/>
    <w:rsid w:val="3B9EEC08"/>
    <w:rsid w:val="3B9F88C6"/>
    <w:rsid w:val="3C5533EC"/>
    <w:rsid w:val="3C7A5084"/>
    <w:rsid w:val="3C8433CC"/>
    <w:rsid w:val="3CAED456"/>
    <w:rsid w:val="3CC3150A"/>
    <w:rsid w:val="3CE8D5EE"/>
    <w:rsid w:val="3CF18E4D"/>
    <w:rsid w:val="3CF2F2F7"/>
    <w:rsid w:val="3D534E40"/>
    <w:rsid w:val="3D75FF26"/>
    <w:rsid w:val="3D885012"/>
    <w:rsid w:val="3D9A9B99"/>
    <w:rsid w:val="3DA429B5"/>
    <w:rsid w:val="3E09B30A"/>
    <w:rsid w:val="3E5131F7"/>
    <w:rsid w:val="3E73EAD7"/>
    <w:rsid w:val="3E9623A6"/>
    <w:rsid w:val="3EA6084A"/>
    <w:rsid w:val="3EAD37AD"/>
    <w:rsid w:val="3EBDEC32"/>
    <w:rsid w:val="3ED81025"/>
    <w:rsid w:val="3EF5E4F5"/>
    <w:rsid w:val="3F0871D8"/>
    <w:rsid w:val="3F2AF7E4"/>
    <w:rsid w:val="3F45F428"/>
    <w:rsid w:val="3F6D1E6B"/>
    <w:rsid w:val="3F9B4C3E"/>
    <w:rsid w:val="3F9DACC1"/>
    <w:rsid w:val="3FBAC005"/>
    <w:rsid w:val="3FE63921"/>
    <w:rsid w:val="3FE8BA3D"/>
    <w:rsid w:val="403DAFFC"/>
    <w:rsid w:val="4044C14C"/>
    <w:rsid w:val="404C49F2"/>
    <w:rsid w:val="4060480B"/>
    <w:rsid w:val="4075C964"/>
    <w:rsid w:val="409AB639"/>
    <w:rsid w:val="40E8CAF8"/>
    <w:rsid w:val="40FDC75B"/>
    <w:rsid w:val="4132A19D"/>
    <w:rsid w:val="4134B435"/>
    <w:rsid w:val="4153020B"/>
    <w:rsid w:val="4176CA5D"/>
    <w:rsid w:val="417C4A08"/>
    <w:rsid w:val="41A604DD"/>
    <w:rsid w:val="41B04EEE"/>
    <w:rsid w:val="41C2A001"/>
    <w:rsid w:val="4207B8C3"/>
    <w:rsid w:val="4217E716"/>
    <w:rsid w:val="422F2EB7"/>
    <w:rsid w:val="429F86CD"/>
    <w:rsid w:val="4328FCC1"/>
    <w:rsid w:val="43293D5D"/>
    <w:rsid w:val="43616830"/>
    <w:rsid w:val="43793F86"/>
    <w:rsid w:val="43873851"/>
    <w:rsid w:val="442BCDB0"/>
    <w:rsid w:val="4434C78A"/>
    <w:rsid w:val="44D57F05"/>
    <w:rsid w:val="44DCC941"/>
    <w:rsid w:val="44F3AE65"/>
    <w:rsid w:val="44FAD42C"/>
    <w:rsid w:val="450583D1"/>
    <w:rsid w:val="4505AFC5"/>
    <w:rsid w:val="4521823C"/>
    <w:rsid w:val="452F56FB"/>
    <w:rsid w:val="453071E9"/>
    <w:rsid w:val="4565FE5F"/>
    <w:rsid w:val="4567A5AC"/>
    <w:rsid w:val="458124A3"/>
    <w:rsid w:val="4586C213"/>
    <w:rsid w:val="45AAEB98"/>
    <w:rsid w:val="45BA9840"/>
    <w:rsid w:val="45CF02B1"/>
    <w:rsid w:val="4607C4F3"/>
    <w:rsid w:val="46316857"/>
    <w:rsid w:val="463F4801"/>
    <w:rsid w:val="464F69A1"/>
    <w:rsid w:val="465C360B"/>
    <w:rsid w:val="4678AB65"/>
    <w:rsid w:val="467B8A86"/>
    <w:rsid w:val="468F7EC6"/>
    <w:rsid w:val="4690F50B"/>
    <w:rsid w:val="46CBB087"/>
    <w:rsid w:val="46D835FF"/>
    <w:rsid w:val="46E785B0"/>
    <w:rsid w:val="46EE2744"/>
    <w:rsid w:val="46F0D05A"/>
    <w:rsid w:val="46F13CF9"/>
    <w:rsid w:val="46F1B363"/>
    <w:rsid w:val="46FAA7E3"/>
    <w:rsid w:val="47049F3C"/>
    <w:rsid w:val="471B60C6"/>
    <w:rsid w:val="4731A229"/>
    <w:rsid w:val="4742E2A9"/>
    <w:rsid w:val="475C35BD"/>
    <w:rsid w:val="475E0B50"/>
    <w:rsid w:val="47862C1E"/>
    <w:rsid w:val="47A45302"/>
    <w:rsid w:val="47A495C9"/>
    <w:rsid w:val="47C1C213"/>
    <w:rsid w:val="47CDB51C"/>
    <w:rsid w:val="47E23E86"/>
    <w:rsid w:val="47E6C94F"/>
    <w:rsid w:val="48133FFC"/>
    <w:rsid w:val="482B4F27"/>
    <w:rsid w:val="4842D622"/>
    <w:rsid w:val="489E52B6"/>
    <w:rsid w:val="48A3E085"/>
    <w:rsid w:val="48B13B04"/>
    <w:rsid w:val="4904836D"/>
    <w:rsid w:val="4908F786"/>
    <w:rsid w:val="49555070"/>
    <w:rsid w:val="49DC0F7A"/>
    <w:rsid w:val="49EBB603"/>
    <w:rsid w:val="49F64E27"/>
    <w:rsid w:val="49F7450C"/>
    <w:rsid w:val="4A06CC07"/>
    <w:rsid w:val="4A54FBAA"/>
    <w:rsid w:val="4A5AC930"/>
    <w:rsid w:val="4A6739CB"/>
    <w:rsid w:val="4A780635"/>
    <w:rsid w:val="4A9AFB88"/>
    <w:rsid w:val="4AA48FA7"/>
    <w:rsid w:val="4ACCAC0B"/>
    <w:rsid w:val="4AEE84A7"/>
    <w:rsid w:val="4B0ACD71"/>
    <w:rsid w:val="4B3588A1"/>
    <w:rsid w:val="4B8196C2"/>
    <w:rsid w:val="4B9D3A3A"/>
    <w:rsid w:val="4BE75A80"/>
    <w:rsid w:val="4BF17401"/>
    <w:rsid w:val="4C61434F"/>
    <w:rsid w:val="4C625443"/>
    <w:rsid w:val="4C68F46A"/>
    <w:rsid w:val="4C898679"/>
    <w:rsid w:val="4C8AE569"/>
    <w:rsid w:val="4CB668D1"/>
    <w:rsid w:val="4CD34315"/>
    <w:rsid w:val="4CD7EC00"/>
    <w:rsid w:val="4CE41582"/>
    <w:rsid w:val="4D51033F"/>
    <w:rsid w:val="4D5951FB"/>
    <w:rsid w:val="4DE7444B"/>
    <w:rsid w:val="4DF39E9A"/>
    <w:rsid w:val="4E0059D0"/>
    <w:rsid w:val="4E4F943B"/>
    <w:rsid w:val="4EE959F8"/>
    <w:rsid w:val="4F4F3D2A"/>
    <w:rsid w:val="4F55C266"/>
    <w:rsid w:val="4F651862"/>
    <w:rsid w:val="4F6EBE6F"/>
    <w:rsid w:val="4F76DB1F"/>
    <w:rsid w:val="4F7B035F"/>
    <w:rsid w:val="4F8CD727"/>
    <w:rsid w:val="4F8ED374"/>
    <w:rsid w:val="4F914D13"/>
    <w:rsid w:val="4FAC4810"/>
    <w:rsid w:val="4FADA4E1"/>
    <w:rsid w:val="4FB57A1A"/>
    <w:rsid w:val="4FB65340"/>
    <w:rsid w:val="4FD55ADA"/>
    <w:rsid w:val="501319E7"/>
    <w:rsid w:val="505613E4"/>
    <w:rsid w:val="505F629C"/>
    <w:rsid w:val="506E340D"/>
    <w:rsid w:val="507B04B8"/>
    <w:rsid w:val="507CE812"/>
    <w:rsid w:val="50841E39"/>
    <w:rsid w:val="5095216D"/>
    <w:rsid w:val="50BE41DD"/>
    <w:rsid w:val="50C1A79B"/>
    <w:rsid w:val="50EEC43A"/>
    <w:rsid w:val="50EEF3E9"/>
    <w:rsid w:val="51378E2A"/>
    <w:rsid w:val="513AD4BF"/>
    <w:rsid w:val="514CB4EF"/>
    <w:rsid w:val="518B3A47"/>
    <w:rsid w:val="51B0E8AD"/>
    <w:rsid w:val="51B421CC"/>
    <w:rsid w:val="5207DF6C"/>
    <w:rsid w:val="5210EBA9"/>
    <w:rsid w:val="52382F88"/>
    <w:rsid w:val="523C0ACC"/>
    <w:rsid w:val="52491E35"/>
    <w:rsid w:val="52559609"/>
    <w:rsid w:val="525CCBDD"/>
    <w:rsid w:val="526FDBFE"/>
    <w:rsid w:val="52EDF9B4"/>
    <w:rsid w:val="5315BB9C"/>
    <w:rsid w:val="5342E24D"/>
    <w:rsid w:val="53535706"/>
    <w:rsid w:val="5359621E"/>
    <w:rsid w:val="539CB908"/>
    <w:rsid w:val="53A54F06"/>
    <w:rsid w:val="54522787"/>
    <w:rsid w:val="54567047"/>
    <w:rsid w:val="54750232"/>
    <w:rsid w:val="5487E159"/>
    <w:rsid w:val="5488FAC7"/>
    <w:rsid w:val="54D9EE56"/>
    <w:rsid w:val="54F59D01"/>
    <w:rsid w:val="55508FBB"/>
    <w:rsid w:val="55583EEC"/>
    <w:rsid w:val="55638014"/>
    <w:rsid w:val="5564BCA8"/>
    <w:rsid w:val="5573E5C6"/>
    <w:rsid w:val="559F225B"/>
    <w:rsid w:val="55A6E20E"/>
    <w:rsid w:val="55B85DAB"/>
    <w:rsid w:val="56187CC9"/>
    <w:rsid w:val="56188D84"/>
    <w:rsid w:val="5633290F"/>
    <w:rsid w:val="565C0D54"/>
    <w:rsid w:val="567D94C4"/>
    <w:rsid w:val="568AF7C8"/>
    <w:rsid w:val="56B426DF"/>
    <w:rsid w:val="56D71DBA"/>
    <w:rsid w:val="56EF4BAF"/>
    <w:rsid w:val="572BDFF0"/>
    <w:rsid w:val="572F1931"/>
    <w:rsid w:val="5780F777"/>
    <w:rsid w:val="5798BFCC"/>
    <w:rsid w:val="57C351B8"/>
    <w:rsid w:val="58085076"/>
    <w:rsid w:val="585A4770"/>
    <w:rsid w:val="58978EF2"/>
    <w:rsid w:val="589DA7BB"/>
    <w:rsid w:val="58BC9D57"/>
    <w:rsid w:val="58BE6869"/>
    <w:rsid w:val="58EDB2E3"/>
    <w:rsid w:val="58F01391"/>
    <w:rsid w:val="5909C536"/>
    <w:rsid w:val="590F77CE"/>
    <w:rsid w:val="59156E10"/>
    <w:rsid w:val="593DD4B3"/>
    <w:rsid w:val="5945F318"/>
    <w:rsid w:val="59480219"/>
    <w:rsid w:val="5954F8BD"/>
    <w:rsid w:val="599BA0B8"/>
    <w:rsid w:val="59C6557A"/>
    <w:rsid w:val="59CB49CC"/>
    <w:rsid w:val="5A1B8D1D"/>
    <w:rsid w:val="5A223A41"/>
    <w:rsid w:val="5A266FFD"/>
    <w:rsid w:val="5A2EEFB5"/>
    <w:rsid w:val="5A58337F"/>
    <w:rsid w:val="5A791725"/>
    <w:rsid w:val="5A8B7133"/>
    <w:rsid w:val="5AA9B0FC"/>
    <w:rsid w:val="5ABD32A3"/>
    <w:rsid w:val="5AE640C6"/>
    <w:rsid w:val="5B070853"/>
    <w:rsid w:val="5B51F85F"/>
    <w:rsid w:val="5B698432"/>
    <w:rsid w:val="5B848438"/>
    <w:rsid w:val="5BC3AE54"/>
    <w:rsid w:val="5BF9C748"/>
    <w:rsid w:val="5C212CCC"/>
    <w:rsid w:val="5C2C513C"/>
    <w:rsid w:val="5C53AE49"/>
    <w:rsid w:val="5C966325"/>
    <w:rsid w:val="5CA524E5"/>
    <w:rsid w:val="5CC80646"/>
    <w:rsid w:val="5CF38D59"/>
    <w:rsid w:val="5D1091F6"/>
    <w:rsid w:val="5D66D5C1"/>
    <w:rsid w:val="5D89A388"/>
    <w:rsid w:val="5DAC8703"/>
    <w:rsid w:val="5DECB077"/>
    <w:rsid w:val="5DFA9EEE"/>
    <w:rsid w:val="5E08AD3B"/>
    <w:rsid w:val="5E0A2E4D"/>
    <w:rsid w:val="5E1CAE2C"/>
    <w:rsid w:val="5E2537FE"/>
    <w:rsid w:val="5E4C8904"/>
    <w:rsid w:val="5ED52914"/>
    <w:rsid w:val="5EF29415"/>
    <w:rsid w:val="5EF728D0"/>
    <w:rsid w:val="5F27C2AB"/>
    <w:rsid w:val="5F3EB6C5"/>
    <w:rsid w:val="5F4A1057"/>
    <w:rsid w:val="5F76306A"/>
    <w:rsid w:val="5F86F087"/>
    <w:rsid w:val="5F879AF6"/>
    <w:rsid w:val="5FB76908"/>
    <w:rsid w:val="5FCA005F"/>
    <w:rsid w:val="5FFDF15F"/>
    <w:rsid w:val="600B00B5"/>
    <w:rsid w:val="600BEFC8"/>
    <w:rsid w:val="600E0C8E"/>
    <w:rsid w:val="6041D170"/>
    <w:rsid w:val="60785368"/>
    <w:rsid w:val="6088C975"/>
    <w:rsid w:val="609F3206"/>
    <w:rsid w:val="60D7F673"/>
    <w:rsid w:val="60F9B4DB"/>
    <w:rsid w:val="6118852A"/>
    <w:rsid w:val="611BF107"/>
    <w:rsid w:val="613D9D90"/>
    <w:rsid w:val="6145132D"/>
    <w:rsid w:val="6174994A"/>
    <w:rsid w:val="617DE16F"/>
    <w:rsid w:val="61CF4E7B"/>
    <w:rsid w:val="61F22807"/>
    <w:rsid w:val="62009BFE"/>
    <w:rsid w:val="621CF216"/>
    <w:rsid w:val="62D0D291"/>
    <w:rsid w:val="62DE83BD"/>
    <w:rsid w:val="62DF822D"/>
    <w:rsid w:val="62F8F9A8"/>
    <w:rsid w:val="6320562C"/>
    <w:rsid w:val="637AC314"/>
    <w:rsid w:val="6387F371"/>
    <w:rsid w:val="638DCB43"/>
    <w:rsid w:val="638E6CCA"/>
    <w:rsid w:val="639FA160"/>
    <w:rsid w:val="63D8BED1"/>
    <w:rsid w:val="64076195"/>
    <w:rsid w:val="640B3A41"/>
    <w:rsid w:val="6451EA74"/>
    <w:rsid w:val="64B969D5"/>
    <w:rsid w:val="64F02622"/>
    <w:rsid w:val="656DC255"/>
    <w:rsid w:val="6575AEEF"/>
    <w:rsid w:val="657A8875"/>
    <w:rsid w:val="65A16DA0"/>
    <w:rsid w:val="65EC351E"/>
    <w:rsid w:val="66115EC6"/>
    <w:rsid w:val="6629045F"/>
    <w:rsid w:val="66416727"/>
    <w:rsid w:val="66509B10"/>
    <w:rsid w:val="66A0C2D7"/>
    <w:rsid w:val="66AF83B1"/>
    <w:rsid w:val="66AFC817"/>
    <w:rsid w:val="67149258"/>
    <w:rsid w:val="676B401D"/>
    <w:rsid w:val="67860025"/>
    <w:rsid w:val="678D0DAD"/>
    <w:rsid w:val="67BDE2AD"/>
    <w:rsid w:val="682B7B94"/>
    <w:rsid w:val="6840D902"/>
    <w:rsid w:val="685B88E2"/>
    <w:rsid w:val="6876CD44"/>
    <w:rsid w:val="689F8483"/>
    <w:rsid w:val="68FE1F3D"/>
    <w:rsid w:val="691AD8F2"/>
    <w:rsid w:val="69603EA2"/>
    <w:rsid w:val="698C8AB8"/>
    <w:rsid w:val="69AD4E33"/>
    <w:rsid w:val="69C7817D"/>
    <w:rsid w:val="69CEEC79"/>
    <w:rsid w:val="69DDE412"/>
    <w:rsid w:val="6A046ECF"/>
    <w:rsid w:val="6A1D4165"/>
    <w:rsid w:val="6A256ECD"/>
    <w:rsid w:val="6A4AE27C"/>
    <w:rsid w:val="6A5659B1"/>
    <w:rsid w:val="6A6CD8DB"/>
    <w:rsid w:val="6A7B3BEE"/>
    <w:rsid w:val="6A9BD251"/>
    <w:rsid w:val="6B294914"/>
    <w:rsid w:val="6B45EB9C"/>
    <w:rsid w:val="6B564A30"/>
    <w:rsid w:val="6BA4FF08"/>
    <w:rsid w:val="6BE007D7"/>
    <w:rsid w:val="6C0251DC"/>
    <w:rsid w:val="6C55A1E4"/>
    <w:rsid w:val="6C614777"/>
    <w:rsid w:val="6C7B0F38"/>
    <w:rsid w:val="6C8908DF"/>
    <w:rsid w:val="6D1307A6"/>
    <w:rsid w:val="6D57AA79"/>
    <w:rsid w:val="6D7C57F4"/>
    <w:rsid w:val="6D80EC5E"/>
    <w:rsid w:val="6DA69278"/>
    <w:rsid w:val="6DAC0872"/>
    <w:rsid w:val="6DB55192"/>
    <w:rsid w:val="6E792434"/>
    <w:rsid w:val="6E8E9BEB"/>
    <w:rsid w:val="6EE11942"/>
    <w:rsid w:val="6F03F4E4"/>
    <w:rsid w:val="6F119A38"/>
    <w:rsid w:val="6F7E255F"/>
    <w:rsid w:val="6FB9D8E0"/>
    <w:rsid w:val="6FCC8847"/>
    <w:rsid w:val="6FD8E2B3"/>
    <w:rsid w:val="6FF1914E"/>
    <w:rsid w:val="7036C301"/>
    <w:rsid w:val="7040820C"/>
    <w:rsid w:val="7059C41B"/>
    <w:rsid w:val="70775237"/>
    <w:rsid w:val="709716D1"/>
    <w:rsid w:val="70CF68BB"/>
    <w:rsid w:val="71092D0F"/>
    <w:rsid w:val="711FD400"/>
    <w:rsid w:val="71248D8E"/>
    <w:rsid w:val="71291307"/>
    <w:rsid w:val="714EB533"/>
    <w:rsid w:val="716358F2"/>
    <w:rsid w:val="7177114E"/>
    <w:rsid w:val="7177FB80"/>
    <w:rsid w:val="718C23F9"/>
    <w:rsid w:val="7197320B"/>
    <w:rsid w:val="71A35B64"/>
    <w:rsid w:val="720474DB"/>
    <w:rsid w:val="72047F9F"/>
    <w:rsid w:val="720C0181"/>
    <w:rsid w:val="720EFB87"/>
    <w:rsid w:val="72203733"/>
    <w:rsid w:val="7237013B"/>
    <w:rsid w:val="723FE320"/>
    <w:rsid w:val="724BFE8B"/>
    <w:rsid w:val="7252ED99"/>
    <w:rsid w:val="72540ABE"/>
    <w:rsid w:val="7285D827"/>
    <w:rsid w:val="72C732D0"/>
    <w:rsid w:val="72EA19C0"/>
    <w:rsid w:val="73AB16C1"/>
    <w:rsid w:val="73DBB381"/>
    <w:rsid w:val="73E2F4E9"/>
    <w:rsid w:val="74179583"/>
    <w:rsid w:val="74281EA8"/>
    <w:rsid w:val="74351AD8"/>
    <w:rsid w:val="74372AC5"/>
    <w:rsid w:val="743F16F6"/>
    <w:rsid w:val="7478E3C1"/>
    <w:rsid w:val="747E1311"/>
    <w:rsid w:val="7482F21E"/>
    <w:rsid w:val="7493C891"/>
    <w:rsid w:val="74B2C542"/>
    <w:rsid w:val="752365BE"/>
    <w:rsid w:val="753C01EC"/>
    <w:rsid w:val="758345FD"/>
    <w:rsid w:val="759C9310"/>
    <w:rsid w:val="75BD3D8B"/>
    <w:rsid w:val="75C89A3B"/>
    <w:rsid w:val="75CAE721"/>
    <w:rsid w:val="75CF614D"/>
    <w:rsid w:val="75E7D796"/>
    <w:rsid w:val="75FF4310"/>
    <w:rsid w:val="7657E65B"/>
    <w:rsid w:val="766E5496"/>
    <w:rsid w:val="76939414"/>
    <w:rsid w:val="76A094F6"/>
    <w:rsid w:val="76AEE85C"/>
    <w:rsid w:val="76BBA1FC"/>
    <w:rsid w:val="770DD1DA"/>
    <w:rsid w:val="7745AA2C"/>
    <w:rsid w:val="7767578D"/>
    <w:rsid w:val="77BFD190"/>
    <w:rsid w:val="77C1EE8E"/>
    <w:rsid w:val="78038B8A"/>
    <w:rsid w:val="7843D67F"/>
    <w:rsid w:val="78784CFC"/>
    <w:rsid w:val="787E7E87"/>
    <w:rsid w:val="7882C166"/>
    <w:rsid w:val="788ED2B7"/>
    <w:rsid w:val="78EFE5EF"/>
    <w:rsid w:val="78F4AC83"/>
    <w:rsid w:val="79735596"/>
    <w:rsid w:val="79F06A66"/>
    <w:rsid w:val="79FDE43C"/>
    <w:rsid w:val="7A182C58"/>
    <w:rsid w:val="7A2550EF"/>
    <w:rsid w:val="7A2DE0EE"/>
    <w:rsid w:val="7A2EF574"/>
    <w:rsid w:val="7A6642C6"/>
    <w:rsid w:val="7A6DCFE4"/>
    <w:rsid w:val="7AAEDBB6"/>
    <w:rsid w:val="7AB1772D"/>
    <w:rsid w:val="7AE18000"/>
    <w:rsid w:val="7AEFDFBD"/>
    <w:rsid w:val="7B064EF1"/>
    <w:rsid w:val="7B369D07"/>
    <w:rsid w:val="7B4A845E"/>
    <w:rsid w:val="7B70F918"/>
    <w:rsid w:val="7BA3D248"/>
    <w:rsid w:val="7BB65845"/>
    <w:rsid w:val="7BC5244E"/>
    <w:rsid w:val="7BF39199"/>
    <w:rsid w:val="7C0B2CDF"/>
    <w:rsid w:val="7C4145F1"/>
    <w:rsid w:val="7C481FB0"/>
    <w:rsid w:val="7C5916FF"/>
    <w:rsid w:val="7C9330FF"/>
    <w:rsid w:val="7CA1ABED"/>
    <w:rsid w:val="7CA50BCD"/>
    <w:rsid w:val="7CAB3C67"/>
    <w:rsid w:val="7CABC46F"/>
    <w:rsid w:val="7CAF0EF4"/>
    <w:rsid w:val="7CD99463"/>
    <w:rsid w:val="7D043D78"/>
    <w:rsid w:val="7D337DB3"/>
    <w:rsid w:val="7D36C14A"/>
    <w:rsid w:val="7D3704E7"/>
    <w:rsid w:val="7D5F88A1"/>
    <w:rsid w:val="7DA4F6BC"/>
    <w:rsid w:val="7E0F8395"/>
    <w:rsid w:val="7E376B16"/>
    <w:rsid w:val="7E43066A"/>
    <w:rsid w:val="7E4B2C07"/>
    <w:rsid w:val="7E4B62FB"/>
    <w:rsid w:val="7E7FB255"/>
    <w:rsid w:val="7E9C7755"/>
    <w:rsid w:val="7ED9C4F4"/>
    <w:rsid w:val="7EE38F64"/>
    <w:rsid w:val="7EE904B7"/>
    <w:rsid w:val="7F050961"/>
    <w:rsid w:val="7F11F7B4"/>
    <w:rsid w:val="7F40415E"/>
    <w:rsid w:val="7F59CE6C"/>
    <w:rsid w:val="7F6A5A12"/>
    <w:rsid w:val="7F710D49"/>
    <w:rsid w:val="7F8911A6"/>
    <w:rsid w:val="7FA983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96C5D6"/>
  <w14:defaultImageDpi w14:val="330"/>
  <w15:docId w15:val="{827D1FF1-46E9-4287-8B36-9CD0B1A61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7FE"/>
    <w:rPr>
      <w:rFonts w:ascii="Times New Roman" w:eastAsia="Times New Roman" w:hAnsi="Times New Roman" w:cs="Times New Roman"/>
    </w:rPr>
  </w:style>
  <w:style w:type="paragraph" w:styleId="Ttulo1">
    <w:name w:val="heading 1"/>
    <w:basedOn w:val="Normal"/>
    <w:next w:val="Normal"/>
    <w:link w:val="Ttulo1Carter"/>
    <w:uiPriority w:val="9"/>
    <w:qFormat/>
    <w:rsid w:val="009D19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ter"/>
    <w:uiPriority w:val="9"/>
    <w:semiHidden/>
    <w:unhideWhenUsed/>
    <w:qFormat/>
    <w:rsid w:val="005C50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ter"/>
    <w:uiPriority w:val="9"/>
    <w:unhideWhenUsed/>
    <w:qFormat/>
    <w:pPr>
      <w:keepNext/>
      <w:keepLines/>
      <w:spacing w:before="40"/>
      <w:outlineLvl w:val="2"/>
    </w:pPr>
    <w:rPr>
      <w:rFonts w:asciiTheme="majorHAnsi" w:eastAsiaTheme="majorEastAsia" w:hAnsiTheme="majorHAnsi" w:cstheme="majorBidi"/>
      <w:color w:val="243F60" w:themeColor="accent1"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52554B"/>
    <w:pPr>
      <w:ind w:left="720"/>
      <w:contextualSpacing/>
    </w:pPr>
    <w:rPr>
      <w:rFonts w:asciiTheme="minorHAnsi" w:hAnsiTheme="minorHAnsi" w:cstheme="minorBidi"/>
    </w:rPr>
  </w:style>
  <w:style w:type="character" w:styleId="Hiperligao">
    <w:name w:val="Hyperlink"/>
    <w:basedOn w:val="Tipodeletrapredefinidodopargrafo"/>
    <w:uiPriority w:val="99"/>
    <w:unhideWhenUsed/>
    <w:rsid w:val="00386B3A"/>
    <w:rPr>
      <w:color w:val="0000FF" w:themeColor="hyperlink"/>
      <w:u w:val="single"/>
    </w:rPr>
  </w:style>
  <w:style w:type="character" w:styleId="Hiperligaovisitada">
    <w:name w:val="FollowedHyperlink"/>
    <w:basedOn w:val="Tipodeletrapredefinidodopargrafo"/>
    <w:uiPriority w:val="99"/>
    <w:semiHidden/>
    <w:unhideWhenUsed/>
    <w:rsid w:val="00386B3A"/>
    <w:rPr>
      <w:color w:val="800080" w:themeColor="followedHyperlink"/>
      <w:u w:val="single"/>
    </w:rPr>
  </w:style>
  <w:style w:type="paragraph" w:styleId="Cabealho">
    <w:name w:val="header"/>
    <w:basedOn w:val="Normal"/>
    <w:link w:val="CabealhoCarter"/>
    <w:uiPriority w:val="99"/>
    <w:unhideWhenUsed/>
    <w:rsid w:val="00C73F02"/>
    <w:pPr>
      <w:tabs>
        <w:tab w:val="center" w:pos="4320"/>
        <w:tab w:val="right" w:pos="8640"/>
      </w:tabs>
    </w:pPr>
    <w:rPr>
      <w:rFonts w:asciiTheme="minorHAnsi" w:hAnsiTheme="minorHAnsi" w:cstheme="minorBidi"/>
    </w:rPr>
  </w:style>
  <w:style w:type="character" w:customStyle="1" w:styleId="CabealhoCarter">
    <w:name w:val="Cabeçalho Caráter"/>
    <w:basedOn w:val="Tipodeletrapredefinidodopargrafo"/>
    <w:link w:val="Cabealho"/>
    <w:uiPriority w:val="99"/>
    <w:rsid w:val="00C73F02"/>
  </w:style>
  <w:style w:type="paragraph" w:styleId="Rodap">
    <w:name w:val="footer"/>
    <w:basedOn w:val="Normal"/>
    <w:link w:val="RodapCarter"/>
    <w:uiPriority w:val="99"/>
    <w:unhideWhenUsed/>
    <w:rsid w:val="00C73F02"/>
    <w:pPr>
      <w:tabs>
        <w:tab w:val="center" w:pos="4320"/>
        <w:tab w:val="right" w:pos="8640"/>
      </w:tabs>
    </w:pPr>
    <w:rPr>
      <w:rFonts w:asciiTheme="minorHAnsi" w:hAnsiTheme="minorHAnsi" w:cstheme="minorBidi"/>
    </w:rPr>
  </w:style>
  <w:style w:type="character" w:customStyle="1" w:styleId="RodapCarter">
    <w:name w:val="Rodapé Caráter"/>
    <w:basedOn w:val="Tipodeletrapredefinidodopargrafo"/>
    <w:link w:val="Rodap"/>
    <w:uiPriority w:val="99"/>
    <w:rsid w:val="00C73F02"/>
  </w:style>
  <w:style w:type="paragraph" w:styleId="Textodebalo">
    <w:name w:val="Balloon Text"/>
    <w:basedOn w:val="Normal"/>
    <w:link w:val="TextodebaloCarter"/>
    <w:uiPriority w:val="99"/>
    <w:semiHidden/>
    <w:unhideWhenUsed/>
    <w:rsid w:val="00C73F02"/>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C73F02"/>
    <w:rPr>
      <w:rFonts w:ascii="Lucida Grande" w:hAnsi="Lucida Grande" w:cs="Lucida Grande"/>
      <w:sz w:val="18"/>
      <w:szCs w:val="18"/>
    </w:rPr>
  </w:style>
  <w:style w:type="paragraph" w:styleId="Reviso">
    <w:name w:val="Revision"/>
    <w:hidden/>
    <w:uiPriority w:val="99"/>
    <w:semiHidden/>
    <w:rsid w:val="00D26BFD"/>
  </w:style>
  <w:style w:type="character" w:customStyle="1" w:styleId="apple-converted-space">
    <w:name w:val="apple-converted-space"/>
    <w:basedOn w:val="Tipodeletrapredefinidodopargrafo"/>
    <w:rsid w:val="00625D61"/>
  </w:style>
  <w:style w:type="character" w:styleId="Refdecomentrio">
    <w:name w:val="annotation reference"/>
    <w:basedOn w:val="Tipodeletrapredefinidodopargrafo"/>
    <w:uiPriority w:val="99"/>
    <w:semiHidden/>
    <w:unhideWhenUsed/>
    <w:rsid w:val="007E16DA"/>
    <w:rPr>
      <w:sz w:val="16"/>
      <w:szCs w:val="16"/>
    </w:rPr>
  </w:style>
  <w:style w:type="paragraph" w:styleId="Textodecomentrio">
    <w:name w:val="annotation text"/>
    <w:basedOn w:val="Normal"/>
    <w:link w:val="TextodecomentrioCarter"/>
    <w:uiPriority w:val="99"/>
    <w:unhideWhenUsed/>
    <w:rsid w:val="007E16DA"/>
    <w:rPr>
      <w:sz w:val="20"/>
      <w:szCs w:val="20"/>
    </w:rPr>
  </w:style>
  <w:style w:type="character" w:customStyle="1" w:styleId="TextodecomentrioCarter">
    <w:name w:val="Texto de comentário Caráter"/>
    <w:basedOn w:val="Tipodeletrapredefinidodopargrafo"/>
    <w:link w:val="Textodecomentrio"/>
    <w:uiPriority w:val="99"/>
    <w:rsid w:val="007E16DA"/>
    <w:rPr>
      <w:rFonts w:ascii="Times New Roman" w:hAnsi="Times New Roman" w:cs="Times New Roman"/>
      <w:sz w:val="20"/>
      <w:szCs w:val="20"/>
    </w:rPr>
  </w:style>
  <w:style w:type="paragraph" w:styleId="Assuntodecomentrio">
    <w:name w:val="annotation subject"/>
    <w:basedOn w:val="Textodecomentrio"/>
    <w:next w:val="Textodecomentrio"/>
    <w:link w:val="AssuntodecomentrioCarter"/>
    <w:uiPriority w:val="99"/>
    <w:semiHidden/>
    <w:unhideWhenUsed/>
    <w:rsid w:val="007E16DA"/>
    <w:rPr>
      <w:b/>
      <w:bCs/>
    </w:rPr>
  </w:style>
  <w:style w:type="character" w:customStyle="1" w:styleId="AssuntodecomentrioCarter">
    <w:name w:val="Assunto de comentário Caráter"/>
    <w:basedOn w:val="TextodecomentrioCarter"/>
    <w:link w:val="Assuntodecomentrio"/>
    <w:uiPriority w:val="99"/>
    <w:semiHidden/>
    <w:rsid w:val="007E16DA"/>
    <w:rPr>
      <w:rFonts w:ascii="Times New Roman" w:hAnsi="Times New Roman" w:cs="Times New Roman"/>
      <w:b/>
      <w:bCs/>
      <w:sz w:val="20"/>
      <w:szCs w:val="20"/>
    </w:rPr>
  </w:style>
  <w:style w:type="character" w:customStyle="1" w:styleId="UnresolvedMention1">
    <w:name w:val="Unresolved Mention1"/>
    <w:basedOn w:val="Tipodeletrapredefinidodopargrafo"/>
    <w:uiPriority w:val="99"/>
    <w:rsid w:val="00E647E3"/>
    <w:rPr>
      <w:color w:val="605E5C"/>
      <w:shd w:val="clear" w:color="auto" w:fill="E1DFDD"/>
    </w:rPr>
  </w:style>
  <w:style w:type="character" w:customStyle="1" w:styleId="MenoNoResolvida1">
    <w:name w:val="Menção Não Resolvida1"/>
    <w:basedOn w:val="Tipodeletrapredefinidodopargrafo"/>
    <w:uiPriority w:val="99"/>
    <w:semiHidden/>
    <w:unhideWhenUsed/>
    <w:rsid w:val="00A33BB6"/>
    <w:rPr>
      <w:color w:val="605E5C"/>
      <w:shd w:val="clear" w:color="auto" w:fill="E1DFDD"/>
    </w:rPr>
  </w:style>
  <w:style w:type="table" w:styleId="TabelacomGrelha">
    <w:name w:val="Table Grid"/>
    <w:basedOn w:val="Tabela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3Carter">
    <w:name w:val="Título 3 Caráter"/>
    <w:basedOn w:val="Tipodeletrapredefinidodopargrafo"/>
    <w:link w:val="Ttulo3"/>
    <w:uiPriority w:val="9"/>
    <w:rPr>
      <w:rFonts w:asciiTheme="majorHAnsi" w:eastAsiaTheme="majorEastAsia" w:hAnsiTheme="majorHAnsi" w:cstheme="majorBidi"/>
      <w:color w:val="243F60" w:themeColor="accent1" w:themeShade="7F"/>
      <w:sz w:val="24"/>
      <w:szCs w:val="24"/>
    </w:rPr>
  </w:style>
  <w:style w:type="paragraph" w:customStyle="1" w:styleId="paragraph">
    <w:name w:val="paragraph"/>
    <w:basedOn w:val="Normal"/>
    <w:rsid w:val="00D0494E"/>
    <w:pPr>
      <w:spacing w:before="100" w:beforeAutospacing="1" w:after="100" w:afterAutospacing="1"/>
    </w:pPr>
  </w:style>
  <w:style w:type="character" w:customStyle="1" w:styleId="normaltextrun">
    <w:name w:val="normaltextrun"/>
    <w:basedOn w:val="Tipodeletrapredefinidodopargrafo"/>
    <w:rsid w:val="00D0494E"/>
  </w:style>
  <w:style w:type="character" w:customStyle="1" w:styleId="eop">
    <w:name w:val="eop"/>
    <w:basedOn w:val="Tipodeletrapredefinidodopargrafo"/>
    <w:rsid w:val="00D0494E"/>
  </w:style>
  <w:style w:type="character" w:customStyle="1" w:styleId="Mencionar1">
    <w:name w:val="Mencionar1"/>
    <w:basedOn w:val="Tipodeletrapredefinidodopargrafo"/>
    <w:uiPriority w:val="99"/>
    <w:unhideWhenUsed/>
    <w:rsid w:val="003957ED"/>
    <w:rPr>
      <w:color w:val="2B579A"/>
      <w:shd w:val="clear" w:color="auto" w:fill="E1DFDD"/>
    </w:rPr>
  </w:style>
  <w:style w:type="character" w:customStyle="1" w:styleId="Ttulo1Carter">
    <w:name w:val="Título 1 Caráter"/>
    <w:basedOn w:val="Tipodeletrapredefinidodopargrafo"/>
    <w:link w:val="Ttulo1"/>
    <w:uiPriority w:val="9"/>
    <w:rsid w:val="009D198D"/>
    <w:rPr>
      <w:rFonts w:asciiTheme="majorHAnsi" w:eastAsiaTheme="majorEastAsia" w:hAnsiTheme="majorHAnsi" w:cstheme="majorBidi"/>
      <w:color w:val="365F91" w:themeColor="accent1" w:themeShade="BF"/>
      <w:sz w:val="32"/>
      <w:szCs w:val="32"/>
    </w:rPr>
  </w:style>
  <w:style w:type="character" w:customStyle="1" w:styleId="MenoNoResolvida2">
    <w:name w:val="Menção Não Resolvida2"/>
    <w:basedOn w:val="Tipodeletrapredefinidodopargrafo"/>
    <w:uiPriority w:val="99"/>
    <w:semiHidden/>
    <w:unhideWhenUsed/>
    <w:rsid w:val="00213582"/>
    <w:rPr>
      <w:color w:val="605E5C"/>
      <w:shd w:val="clear" w:color="auto" w:fill="E1DFDD"/>
    </w:rPr>
  </w:style>
  <w:style w:type="paragraph" w:styleId="NormalWeb">
    <w:name w:val="Normal (Web)"/>
    <w:basedOn w:val="Normal"/>
    <w:uiPriority w:val="99"/>
    <w:unhideWhenUsed/>
    <w:rsid w:val="0091476C"/>
    <w:pPr>
      <w:spacing w:before="100" w:beforeAutospacing="1" w:after="100" w:afterAutospacing="1"/>
    </w:pPr>
    <w:rPr>
      <w:lang w:val="pt-PT" w:eastAsia="pt-PT"/>
    </w:rPr>
  </w:style>
  <w:style w:type="character" w:customStyle="1" w:styleId="Ttulo2Carter">
    <w:name w:val="Título 2 Caráter"/>
    <w:basedOn w:val="Tipodeletrapredefinidodopargrafo"/>
    <w:link w:val="Ttulo2"/>
    <w:uiPriority w:val="9"/>
    <w:semiHidden/>
    <w:rsid w:val="005C50F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26206">
      <w:bodyDiv w:val="1"/>
      <w:marLeft w:val="0"/>
      <w:marRight w:val="0"/>
      <w:marTop w:val="0"/>
      <w:marBottom w:val="0"/>
      <w:divBdr>
        <w:top w:val="none" w:sz="0" w:space="0" w:color="auto"/>
        <w:left w:val="none" w:sz="0" w:space="0" w:color="auto"/>
        <w:bottom w:val="none" w:sz="0" w:space="0" w:color="auto"/>
        <w:right w:val="none" w:sz="0" w:space="0" w:color="auto"/>
      </w:divBdr>
    </w:div>
    <w:div w:id="279337647">
      <w:bodyDiv w:val="1"/>
      <w:marLeft w:val="0"/>
      <w:marRight w:val="0"/>
      <w:marTop w:val="0"/>
      <w:marBottom w:val="0"/>
      <w:divBdr>
        <w:top w:val="none" w:sz="0" w:space="0" w:color="auto"/>
        <w:left w:val="none" w:sz="0" w:space="0" w:color="auto"/>
        <w:bottom w:val="none" w:sz="0" w:space="0" w:color="auto"/>
        <w:right w:val="none" w:sz="0" w:space="0" w:color="auto"/>
      </w:divBdr>
      <w:divsChild>
        <w:div w:id="2709599">
          <w:marLeft w:val="0"/>
          <w:marRight w:val="0"/>
          <w:marTop w:val="0"/>
          <w:marBottom w:val="0"/>
          <w:divBdr>
            <w:top w:val="none" w:sz="0" w:space="0" w:color="auto"/>
            <w:left w:val="none" w:sz="0" w:space="0" w:color="auto"/>
            <w:bottom w:val="none" w:sz="0" w:space="0" w:color="auto"/>
            <w:right w:val="none" w:sz="0" w:space="0" w:color="auto"/>
          </w:divBdr>
          <w:divsChild>
            <w:div w:id="1848708450">
              <w:marLeft w:val="0"/>
              <w:marRight w:val="0"/>
              <w:marTop w:val="0"/>
              <w:marBottom w:val="0"/>
              <w:divBdr>
                <w:top w:val="none" w:sz="0" w:space="0" w:color="auto"/>
                <w:left w:val="none" w:sz="0" w:space="0" w:color="auto"/>
                <w:bottom w:val="none" w:sz="0" w:space="0" w:color="auto"/>
                <w:right w:val="none" w:sz="0" w:space="0" w:color="auto"/>
              </w:divBdr>
            </w:div>
          </w:divsChild>
        </w:div>
        <w:div w:id="7756378">
          <w:marLeft w:val="0"/>
          <w:marRight w:val="0"/>
          <w:marTop w:val="0"/>
          <w:marBottom w:val="0"/>
          <w:divBdr>
            <w:top w:val="none" w:sz="0" w:space="0" w:color="auto"/>
            <w:left w:val="none" w:sz="0" w:space="0" w:color="auto"/>
            <w:bottom w:val="none" w:sz="0" w:space="0" w:color="auto"/>
            <w:right w:val="none" w:sz="0" w:space="0" w:color="auto"/>
          </w:divBdr>
          <w:divsChild>
            <w:div w:id="1343125756">
              <w:marLeft w:val="0"/>
              <w:marRight w:val="0"/>
              <w:marTop w:val="0"/>
              <w:marBottom w:val="0"/>
              <w:divBdr>
                <w:top w:val="none" w:sz="0" w:space="0" w:color="auto"/>
                <w:left w:val="none" w:sz="0" w:space="0" w:color="auto"/>
                <w:bottom w:val="none" w:sz="0" w:space="0" w:color="auto"/>
                <w:right w:val="none" w:sz="0" w:space="0" w:color="auto"/>
              </w:divBdr>
            </w:div>
            <w:div w:id="1740203070">
              <w:marLeft w:val="0"/>
              <w:marRight w:val="0"/>
              <w:marTop w:val="0"/>
              <w:marBottom w:val="0"/>
              <w:divBdr>
                <w:top w:val="none" w:sz="0" w:space="0" w:color="auto"/>
                <w:left w:val="none" w:sz="0" w:space="0" w:color="auto"/>
                <w:bottom w:val="none" w:sz="0" w:space="0" w:color="auto"/>
                <w:right w:val="none" w:sz="0" w:space="0" w:color="auto"/>
              </w:divBdr>
            </w:div>
          </w:divsChild>
        </w:div>
        <w:div w:id="263921311">
          <w:marLeft w:val="0"/>
          <w:marRight w:val="0"/>
          <w:marTop w:val="0"/>
          <w:marBottom w:val="0"/>
          <w:divBdr>
            <w:top w:val="none" w:sz="0" w:space="0" w:color="auto"/>
            <w:left w:val="none" w:sz="0" w:space="0" w:color="auto"/>
            <w:bottom w:val="none" w:sz="0" w:space="0" w:color="auto"/>
            <w:right w:val="none" w:sz="0" w:space="0" w:color="auto"/>
          </w:divBdr>
          <w:divsChild>
            <w:div w:id="373969524">
              <w:marLeft w:val="0"/>
              <w:marRight w:val="0"/>
              <w:marTop w:val="0"/>
              <w:marBottom w:val="0"/>
              <w:divBdr>
                <w:top w:val="none" w:sz="0" w:space="0" w:color="auto"/>
                <w:left w:val="none" w:sz="0" w:space="0" w:color="auto"/>
                <w:bottom w:val="none" w:sz="0" w:space="0" w:color="auto"/>
                <w:right w:val="none" w:sz="0" w:space="0" w:color="auto"/>
              </w:divBdr>
            </w:div>
            <w:div w:id="1568148074">
              <w:marLeft w:val="0"/>
              <w:marRight w:val="0"/>
              <w:marTop w:val="0"/>
              <w:marBottom w:val="0"/>
              <w:divBdr>
                <w:top w:val="none" w:sz="0" w:space="0" w:color="auto"/>
                <w:left w:val="none" w:sz="0" w:space="0" w:color="auto"/>
                <w:bottom w:val="none" w:sz="0" w:space="0" w:color="auto"/>
                <w:right w:val="none" w:sz="0" w:space="0" w:color="auto"/>
              </w:divBdr>
            </w:div>
          </w:divsChild>
        </w:div>
        <w:div w:id="435372172">
          <w:marLeft w:val="0"/>
          <w:marRight w:val="0"/>
          <w:marTop w:val="0"/>
          <w:marBottom w:val="0"/>
          <w:divBdr>
            <w:top w:val="none" w:sz="0" w:space="0" w:color="auto"/>
            <w:left w:val="none" w:sz="0" w:space="0" w:color="auto"/>
            <w:bottom w:val="none" w:sz="0" w:space="0" w:color="auto"/>
            <w:right w:val="none" w:sz="0" w:space="0" w:color="auto"/>
          </w:divBdr>
          <w:divsChild>
            <w:div w:id="1234391296">
              <w:marLeft w:val="0"/>
              <w:marRight w:val="0"/>
              <w:marTop w:val="0"/>
              <w:marBottom w:val="0"/>
              <w:divBdr>
                <w:top w:val="none" w:sz="0" w:space="0" w:color="auto"/>
                <w:left w:val="none" w:sz="0" w:space="0" w:color="auto"/>
                <w:bottom w:val="none" w:sz="0" w:space="0" w:color="auto"/>
                <w:right w:val="none" w:sz="0" w:space="0" w:color="auto"/>
              </w:divBdr>
            </w:div>
          </w:divsChild>
        </w:div>
        <w:div w:id="785276454">
          <w:marLeft w:val="0"/>
          <w:marRight w:val="0"/>
          <w:marTop w:val="0"/>
          <w:marBottom w:val="0"/>
          <w:divBdr>
            <w:top w:val="none" w:sz="0" w:space="0" w:color="auto"/>
            <w:left w:val="none" w:sz="0" w:space="0" w:color="auto"/>
            <w:bottom w:val="none" w:sz="0" w:space="0" w:color="auto"/>
            <w:right w:val="none" w:sz="0" w:space="0" w:color="auto"/>
          </w:divBdr>
          <w:divsChild>
            <w:div w:id="1687635741">
              <w:marLeft w:val="0"/>
              <w:marRight w:val="0"/>
              <w:marTop w:val="0"/>
              <w:marBottom w:val="0"/>
              <w:divBdr>
                <w:top w:val="none" w:sz="0" w:space="0" w:color="auto"/>
                <w:left w:val="none" w:sz="0" w:space="0" w:color="auto"/>
                <w:bottom w:val="none" w:sz="0" w:space="0" w:color="auto"/>
                <w:right w:val="none" w:sz="0" w:space="0" w:color="auto"/>
              </w:divBdr>
            </w:div>
          </w:divsChild>
        </w:div>
        <w:div w:id="879786200">
          <w:marLeft w:val="0"/>
          <w:marRight w:val="0"/>
          <w:marTop w:val="0"/>
          <w:marBottom w:val="0"/>
          <w:divBdr>
            <w:top w:val="none" w:sz="0" w:space="0" w:color="auto"/>
            <w:left w:val="none" w:sz="0" w:space="0" w:color="auto"/>
            <w:bottom w:val="none" w:sz="0" w:space="0" w:color="auto"/>
            <w:right w:val="none" w:sz="0" w:space="0" w:color="auto"/>
          </w:divBdr>
          <w:divsChild>
            <w:div w:id="1912930806">
              <w:marLeft w:val="0"/>
              <w:marRight w:val="0"/>
              <w:marTop w:val="0"/>
              <w:marBottom w:val="0"/>
              <w:divBdr>
                <w:top w:val="none" w:sz="0" w:space="0" w:color="auto"/>
                <w:left w:val="none" w:sz="0" w:space="0" w:color="auto"/>
                <w:bottom w:val="none" w:sz="0" w:space="0" w:color="auto"/>
                <w:right w:val="none" w:sz="0" w:space="0" w:color="auto"/>
              </w:divBdr>
            </w:div>
          </w:divsChild>
        </w:div>
        <w:div w:id="969364805">
          <w:marLeft w:val="0"/>
          <w:marRight w:val="0"/>
          <w:marTop w:val="0"/>
          <w:marBottom w:val="0"/>
          <w:divBdr>
            <w:top w:val="none" w:sz="0" w:space="0" w:color="auto"/>
            <w:left w:val="none" w:sz="0" w:space="0" w:color="auto"/>
            <w:bottom w:val="none" w:sz="0" w:space="0" w:color="auto"/>
            <w:right w:val="none" w:sz="0" w:space="0" w:color="auto"/>
          </w:divBdr>
          <w:divsChild>
            <w:div w:id="263735442">
              <w:marLeft w:val="0"/>
              <w:marRight w:val="0"/>
              <w:marTop w:val="0"/>
              <w:marBottom w:val="0"/>
              <w:divBdr>
                <w:top w:val="none" w:sz="0" w:space="0" w:color="auto"/>
                <w:left w:val="none" w:sz="0" w:space="0" w:color="auto"/>
                <w:bottom w:val="none" w:sz="0" w:space="0" w:color="auto"/>
                <w:right w:val="none" w:sz="0" w:space="0" w:color="auto"/>
              </w:divBdr>
            </w:div>
          </w:divsChild>
        </w:div>
        <w:div w:id="1029136985">
          <w:marLeft w:val="0"/>
          <w:marRight w:val="0"/>
          <w:marTop w:val="0"/>
          <w:marBottom w:val="0"/>
          <w:divBdr>
            <w:top w:val="none" w:sz="0" w:space="0" w:color="auto"/>
            <w:left w:val="none" w:sz="0" w:space="0" w:color="auto"/>
            <w:bottom w:val="none" w:sz="0" w:space="0" w:color="auto"/>
            <w:right w:val="none" w:sz="0" w:space="0" w:color="auto"/>
          </w:divBdr>
          <w:divsChild>
            <w:div w:id="1629970941">
              <w:marLeft w:val="0"/>
              <w:marRight w:val="0"/>
              <w:marTop w:val="0"/>
              <w:marBottom w:val="0"/>
              <w:divBdr>
                <w:top w:val="none" w:sz="0" w:space="0" w:color="auto"/>
                <w:left w:val="none" w:sz="0" w:space="0" w:color="auto"/>
                <w:bottom w:val="none" w:sz="0" w:space="0" w:color="auto"/>
                <w:right w:val="none" w:sz="0" w:space="0" w:color="auto"/>
              </w:divBdr>
            </w:div>
          </w:divsChild>
        </w:div>
        <w:div w:id="1054306396">
          <w:marLeft w:val="0"/>
          <w:marRight w:val="0"/>
          <w:marTop w:val="0"/>
          <w:marBottom w:val="0"/>
          <w:divBdr>
            <w:top w:val="none" w:sz="0" w:space="0" w:color="auto"/>
            <w:left w:val="none" w:sz="0" w:space="0" w:color="auto"/>
            <w:bottom w:val="none" w:sz="0" w:space="0" w:color="auto"/>
            <w:right w:val="none" w:sz="0" w:space="0" w:color="auto"/>
          </w:divBdr>
          <w:divsChild>
            <w:div w:id="1805460377">
              <w:marLeft w:val="0"/>
              <w:marRight w:val="0"/>
              <w:marTop w:val="0"/>
              <w:marBottom w:val="0"/>
              <w:divBdr>
                <w:top w:val="none" w:sz="0" w:space="0" w:color="auto"/>
                <w:left w:val="none" w:sz="0" w:space="0" w:color="auto"/>
                <w:bottom w:val="none" w:sz="0" w:space="0" w:color="auto"/>
                <w:right w:val="none" w:sz="0" w:space="0" w:color="auto"/>
              </w:divBdr>
            </w:div>
          </w:divsChild>
        </w:div>
        <w:div w:id="1103889376">
          <w:marLeft w:val="0"/>
          <w:marRight w:val="0"/>
          <w:marTop w:val="0"/>
          <w:marBottom w:val="0"/>
          <w:divBdr>
            <w:top w:val="none" w:sz="0" w:space="0" w:color="auto"/>
            <w:left w:val="none" w:sz="0" w:space="0" w:color="auto"/>
            <w:bottom w:val="none" w:sz="0" w:space="0" w:color="auto"/>
            <w:right w:val="none" w:sz="0" w:space="0" w:color="auto"/>
          </w:divBdr>
          <w:divsChild>
            <w:div w:id="1960723539">
              <w:marLeft w:val="0"/>
              <w:marRight w:val="0"/>
              <w:marTop w:val="0"/>
              <w:marBottom w:val="0"/>
              <w:divBdr>
                <w:top w:val="none" w:sz="0" w:space="0" w:color="auto"/>
                <w:left w:val="none" w:sz="0" w:space="0" w:color="auto"/>
                <w:bottom w:val="none" w:sz="0" w:space="0" w:color="auto"/>
                <w:right w:val="none" w:sz="0" w:space="0" w:color="auto"/>
              </w:divBdr>
            </w:div>
          </w:divsChild>
        </w:div>
        <w:div w:id="1116559501">
          <w:marLeft w:val="0"/>
          <w:marRight w:val="0"/>
          <w:marTop w:val="0"/>
          <w:marBottom w:val="0"/>
          <w:divBdr>
            <w:top w:val="none" w:sz="0" w:space="0" w:color="auto"/>
            <w:left w:val="none" w:sz="0" w:space="0" w:color="auto"/>
            <w:bottom w:val="none" w:sz="0" w:space="0" w:color="auto"/>
            <w:right w:val="none" w:sz="0" w:space="0" w:color="auto"/>
          </w:divBdr>
          <w:divsChild>
            <w:div w:id="1102453333">
              <w:marLeft w:val="0"/>
              <w:marRight w:val="0"/>
              <w:marTop w:val="0"/>
              <w:marBottom w:val="0"/>
              <w:divBdr>
                <w:top w:val="none" w:sz="0" w:space="0" w:color="auto"/>
                <w:left w:val="none" w:sz="0" w:space="0" w:color="auto"/>
                <w:bottom w:val="none" w:sz="0" w:space="0" w:color="auto"/>
                <w:right w:val="none" w:sz="0" w:space="0" w:color="auto"/>
              </w:divBdr>
            </w:div>
          </w:divsChild>
        </w:div>
        <w:div w:id="1163155748">
          <w:marLeft w:val="0"/>
          <w:marRight w:val="0"/>
          <w:marTop w:val="0"/>
          <w:marBottom w:val="0"/>
          <w:divBdr>
            <w:top w:val="none" w:sz="0" w:space="0" w:color="auto"/>
            <w:left w:val="none" w:sz="0" w:space="0" w:color="auto"/>
            <w:bottom w:val="none" w:sz="0" w:space="0" w:color="auto"/>
            <w:right w:val="none" w:sz="0" w:space="0" w:color="auto"/>
          </w:divBdr>
          <w:divsChild>
            <w:div w:id="1369375242">
              <w:marLeft w:val="0"/>
              <w:marRight w:val="0"/>
              <w:marTop w:val="0"/>
              <w:marBottom w:val="0"/>
              <w:divBdr>
                <w:top w:val="none" w:sz="0" w:space="0" w:color="auto"/>
                <w:left w:val="none" w:sz="0" w:space="0" w:color="auto"/>
                <w:bottom w:val="none" w:sz="0" w:space="0" w:color="auto"/>
                <w:right w:val="none" w:sz="0" w:space="0" w:color="auto"/>
              </w:divBdr>
            </w:div>
          </w:divsChild>
        </w:div>
        <w:div w:id="1224295811">
          <w:marLeft w:val="0"/>
          <w:marRight w:val="0"/>
          <w:marTop w:val="0"/>
          <w:marBottom w:val="0"/>
          <w:divBdr>
            <w:top w:val="none" w:sz="0" w:space="0" w:color="auto"/>
            <w:left w:val="none" w:sz="0" w:space="0" w:color="auto"/>
            <w:bottom w:val="none" w:sz="0" w:space="0" w:color="auto"/>
            <w:right w:val="none" w:sz="0" w:space="0" w:color="auto"/>
          </w:divBdr>
          <w:divsChild>
            <w:div w:id="1616868499">
              <w:marLeft w:val="0"/>
              <w:marRight w:val="0"/>
              <w:marTop w:val="0"/>
              <w:marBottom w:val="0"/>
              <w:divBdr>
                <w:top w:val="none" w:sz="0" w:space="0" w:color="auto"/>
                <w:left w:val="none" w:sz="0" w:space="0" w:color="auto"/>
                <w:bottom w:val="none" w:sz="0" w:space="0" w:color="auto"/>
                <w:right w:val="none" w:sz="0" w:space="0" w:color="auto"/>
              </w:divBdr>
            </w:div>
          </w:divsChild>
        </w:div>
        <w:div w:id="1361710317">
          <w:marLeft w:val="0"/>
          <w:marRight w:val="0"/>
          <w:marTop w:val="0"/>
          <w:marBottom w:val="0"/>
          <w:divBdr>
            <w:top w:val="none" w:sz="0" w:space="0" w:color="auto"/>
            <w:left w:val="none" w:sz="0" w:space="0" w:color="auto"/>
            <w:bottom w:val="none" w:sz="0" w:space="0" w:color="auto"/>
            <w:right w:val="none" w:sz="0" w:space="0" w:color="auto"/>
          </w:divBdr>
          <w:divsChild>
            <w:div w:id="397441124">
              <w:marLeft w:val="0"/>
              <w:marRight w:val="0"/>
              <w:marTop w:val="0"/>
              <w:marBottom w:val="0"/>
              <w:divBdr>
                <w:top w:val="none" w:sz="0" w:space="0" w:color="auto"/>
                <w:left w:val="none" w:sz="0" w:space="0" w:color="auto"/>
                <w:bottom w:val="none" w:sz="0" w:space="0" w:color="auto"/>
                <w:right w:val="none" w:sz="0" w:space="0" w:color="auto"/>
              </w:divBdr>
            </w:div>
          </w:divsChild>
        </w:div>
        <w:div w:id="1429887395">
          <w:marLeft w:val="0"/>
          <w:marRight w:val="0"/>
          <w:marTop w:val="0"/>
          <w:marBottom w:val="0"/>
          <w:divBdr>
            <w:top w:val="none" w:sz="0" w:space="0" w:color="auto"/>
            <w:left w:val="none" w:sz="0" w:space="0" w:color="auto"/>
            <w:bottom w:val="none" w:sz="0" w:space="0" w:color="auto"/>
            <w:right w:val="none" w:sz="0" w:space="0" w:color="auto"/>
          </w:divBdr>
          <w:divsChild>
            <w:div w:id="1802771950">
              <w:marLeft w:val="0"/>
              <w:marRight w:val="0"/>
              <w:marTop w:val="0"/>
              <w:marBottom w:val="0"/>
              <w:divBdr>
                <w:top w:val="none" w:sz="0" w:space="0" w:color="auto"/>
                <w:left w:val="none" w:sz="0" w:space="0" w:color="auto"/>
                <w:bottom w:val="none" w:sz="0" w:space="0" w:color="auto"/>
                <w:right w:val="none" w:sz="0" w:space="0" w:color="auto"/>
              </w:divBdr>
            </w:div>
          </w:divsChild>
        </w:div>
        <w:div w:id="1682122793">
          <w:marLeft w:val="0"/>
          <w:marRight w:val="0"/>
          <w:marTop w:val="0"/>
          <w:marBottom w:val="0"/>
          <w:divBdr>
            <w:top w:val="none" w:sz="0" w:space="0" w:color="auto"/>
            <w:left w:val="none" w:sz="0" w:space="0" w:color="auto"/>
            <w:bottom w:val="none" w:sz="0" w:space="0" w:color="auto"/>
            <w:right w:val="none" w:sz="0" w:space="0" w:color="auto"/>
          </w:divBdr>
          <w:divsChild>
            <w:div w:id="1525482235">
              <w:marLeft w:val="0"/>
              <w:marRight w:val="0"/>
              <w:marTop w:val="0"/>
              <w:marBottom w:val="0"/>
              <w:divBdr>
                <w:top w:val="none" w:sz="0" w:space="0" w:color="auto"/>
                <w:left w:val="none" w:sz="0" w:space="0" w:color="auto"/>
                <w:bottom w:val="none" w:sz="0" w:space="0" w:color="auto"/>
                <w:right w:val="none" w:sz="0" w:space="0" w:color="auto"/>
              </w:divBdr>
            </w:div>
          </w:divsChild>
        </w:div>
        <w:div w:id="1749693623">
          <w:marLeft w:val="0"/>
          <w:marRight w:val="0"/>
          <w:marTop w:val="0"/>
          <w:marBottom w:val="0"/>
          <w:divBdr>
            <w:top w:val="none" w:sz="0" w:space="0" w:color="auto"/>
            <w:left w:val="none" w:sz="0" w:space="0" w:color="auto"/>
            <w:bottom w:val="none" w:sz="0" w:space="0" w:color="auto"/>
            <w:right w:val="none" w:sz="0" w:space="0" w:color="auto"/>
          </w:divBdr>
          <w:divsChild>
            <w:div w:id="897470142">
              <w:marLeft w:val="0"/>
              <w:marRight w:val="0"/>
              <w:marTop w:val="0"/>
              <w:marBottom w:val="0"/>
              <w:divBdr>
                <w:top w:val="none" w:sz="0" w:space="0" w:color="auto"/>
                <w:left w:val="none" w:sz="0" w:space="0" w:color="auto"/>
                <w:bottom w:val="none" w:sz="0" w:space="0" w:color="auto"/>
                <w:right w:val="none" w:sz="0" w:space="0" w:color="auto"/>
              </w:divBdr>
            </w:div>
          </w:divsChild>
        </w:div>
        <w:div w:id="1802262916">
          <w:marLeft w:val="0"/>
          <w:marRight w:val="0"/>
          <w:marTop w:val="0"/>
          <w:marBottom w:val="0"/>
          <w:divBdr>
            <w:top w:val="none" w:sz="0" w:space="0" w:color="auto"/>
            <w:left w:val="none" w:sz="0" w:space="0" w:color="auto"/>
            <w:bottom w:val="none" w:sz="0" w:space="0" w:color="auto"/>
            <w:right w:val="none" w:sz="0" w:space="0" w:color="auto"/>
          </w:divBdr>
          <w:divsChild>
            <w:div w:id="1337466258">
              <w:marLeft w:val="0"/>
              <w:marRight w:val="0"/>
              <w:marTop w:val="0"/>
              <w:marBottom w:val="0"/>
              <w:divBdr>
                <w:top w:val="none" w:sz="0" w:space="0" w:color="auto"/>
                <w:left w:val="none" w:sz="0" w:space="0" w:color="auto"/>
                <w:bottom w:val="none" w:sz="0" w:space="0" w:color="auto"/>
                <w:right w:val="none" w:sz="0" w:space="0" w:color="auto"/>
              </w:divBdr>
            </w:div>
          </w:divsChild>
        </w:div>
        <w:div w:id="1987276855">
          <w:marLeft w:val="0"/>
          <w:marRight w:val="0"/>
          <w:marTop w:val="0"/>
          <w:marBottom w:val="0"/>
          <w:divBdr>
            <w:top w:val="none" w:sz="0" w:space="0" w:color="auto"/>
            <w:left w:val="none" w:sz="0" w:space="0" w:color="auto"/>
            <w:bottom w:val="none" w:sz="0" w:space="0" w:color="auto"/>
            <w:right w:val="none" w:sz="0" w:space="0" w:color="auto"/>
          </w:divBdr>
          <w:divsChild>
            <w:div w:id="469594176">
              <w:marLeft w:val="0"/>
              <w:marRight w:val="0"/>
              <w:marTop w:val="0"/>
              <w:marBottom w:val="0"/>
              <w:divBdr>
                <w:top w:val="none" w:sz="0" w:space="0" w:color="auto"/>
                <w:left w:val="none" w:sz="0" w:space="0" w:color="auto"/>
                <w:bottom w:val="none" w:sz="0" w:space="0" w:color="auto"/>
                <w:right w:val="none" w:sz="0" w:space="0" w:color="auto"/>
              </w:divBdr>
            </w:div>
          </w:divsChild>
        </w:div>
        <w:div w:id="2101946555">
          <w:marLeft w:val="0"/>
          <w:marRight w:val="0"/>
          <w:marTop w:val="0"/>
          <w:marBottom w:val="0"/>
          <w:divBdr>
            <w:top w:val="none" w:sz="0" w:space="0" w:color="auto"/>
            <w:left w:val="none" w:sz="0" w:space="0" w:color="auto"/>
            <w:bottom w:val="none" w:sz="0" w:space="0" w:color="auto"/>
            <w:right w:val="none" w:sz="0" w:space="0" w:color="auto"/>
          </w:divBdr>
          <w:divsChild>
            <w:div w:id="86143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8495">
      <w:bodyDiv w:val="1"/>
      <w:marLeft w:val="0"/>
      <w:marRight w:val="0"/>
      <w:marTop w:val="0"/>
      <w:marBottom w:val="0"/>
      <w:divBdr>
        <w:top w:val="none" w:sz="0" w:space="0" w:color="auto"/>
        <w:left w:val="none" w:sz="0" w:space="0" w:color="auto"/>
        <w:bottom w:val="none" w:sz="0" w:space="0" w:color="auto"/>
        <w:right w:val="none" w:sz="0" w:space="0" w:color="auto"/>
      </w:divBdr>
    </w:div>
    <w:div w:id="336005945">
      <w:bodyDiv w:val="1"/>
      <w:marLeft w:val="0"/>
      <w:marRight w:val="0"/>
      <w:marTop w:val="0"/>
      <w:marBottom w:val="0"/>
      <w:divBdr>
        <w:top w:val="none" w:sz="0" w:space="0" w:color="auto"/>
        <w:left w:val="none" w:sz="0" w:space="0" w:color="auto"/>
        <w:bottom w:val="none" w:sz="0" w:space="0" w:color="auto"/>
        <w:right w:val="none" w:sz="0" w:space="0" w:color="auto"/>
      </w:divBdr>
    </w:div>
    <w:div w:id="356976884">
      <w:bodyDiv w:val="1"/>
      <w:marLeft w:val="0"/>
      <w:marRight w:val="0"/>
      <w:marTop w:val="0"/>
      <w:marBottom w:val="0"/>
      <w:divBdr>
        <w:top w:val="none" w:sz="0" w:space="0" w:color="auto"/>
        <w:left w:val="none" w:sz="0" w:space="0" w:color="auto"/>
        <w:bottom w:val="none" w:sz="0" w:space="0" w:color="auto"/>
        <w:right w:val="none" w:sz="0" w:space="0" w:color="auto"/>
      </w:divBdr>
      <w:divsChild>
        <w:div w:id="1327586768">
          <w:marLeft w:val="0"/>
          <w:marRight w:val="0"/>
          <w:marTop w:val="0"/>
          <w:marBottom w:val="0"/>
          <w:divBdr>
            <w:top w:val="none" w:sz="0" w:space="0" w:color="auto"/>
            <w:left w:val="none" w:sz="0" w:space="0" w:color="auto"/>
            <w:bottom w:val="none" w:sz="0" w:space="0" w:color="auto"/>
            <w:right w:val="none" w:sz="0" w:space="0" w:color="auto"/>
          </w:divBdr>
        </w:div>
        <w:div w:id="1612010704">
          <w:marLeft w:val="0"/>
          <w:marRight w:val="0"/>
          <w:marTop w:val="0"/>
          <w:marBottom w:val="0"/>
          <w:divBdr>
            <w:top w:val="none" w:sz="0" w:space="0" w:color="auto"/>
            <w:left w:val="none" w:sz="0" w:space="0" w:color="auto"/>
            <w:bottom w:val="none" w:sz="0" w:space="0" w:color="auto"/>
            <w:right w:val="none" w:sz="0" w:space="0" w:color="auto"/>
          </w:divBdr>
          <w:divsChild>
            <w:div w:id="1091731351">
              <w:marLeft w:val="0"/>
              <w:marRight w:val="0"/>
              <w:marTop w:val="30"/>
              <w:marBottom w:val="30"/>
              <w:divBdr>
                <w:top w:val="none" w:sz="0" w:space="0" w:color="auto"/>
                <w:left w:val="none" w:sz="0" w:space="0" w:color="auto"/>
                <w:bottom w:val="none" w:sz="0" w:space="0" w:color="auto"/>
                <w:right w:val="none" w:sz="0" w:space="0" w:color="auto"/>
              </w:divBdr>
              <w:divsChild>
                <w:div w:id="121003713">
                  <w:marLeft w:val="0"/>
                  <w:marRight w:val="0"/>
                  <w:marTop w:val="0"/>
                  <w:marBottom w:val="0"/>
                  <w:divBdr>
                    <w:top w:val="none" w:sz="0" w:space="0" w:color="auto"/>
                    <w:left w:val="none" w:sz="0" w:space="0" w:color="auto"/>
                    <w:bottom w:val="none" w:sz="0" w:space="0" w:color="auto"/>
                    <w:right w:val="none" w:sz="0" w:space="0" w:color="auto"/>
                  </w:divBdr>
                  <w:divsChild>
                    <w:div w:id="1161581844">
                      <w:marLeft w:val="0"/>
                      <w:marRight w:val="0"/>
                      <w:marTop w:val="0"/>
                      <w:marBottom w:val="0"/>
                      <w:divBdr>
                        <w:top w:val="none" w:sz="0" w:space="0" w:color="auto"/>
                        <w:left w:val="none" w:sz="0" w:space="0" w:color="auto"/>
                        <w:bottom w:val="none" w:sz="0" w:space="0" w:color="auto"/>
                        <w:right w:val="none" w:sz="0" w:space="0" w:color="auto"/>
                      </w:divBdr>
                    </w:div>
                  </w:divsChild>
                </w:div>
                <w:div w:id="487938970">
                  <w:marLeft w:val="0"/>
                  <w:marRight w:val="0"/>
                  <w:marTop w:val="0"/>
                  <w:marBottom w:val="0"/>
                  <w:divBdr>
                    <w:top w:val="none" w:sz="0" w:space="0" w:color="auto"/>
                    <w:left w:val="none" w:sz="0" w:space="0" w:color="auto"/>
                    <w:bottom w:val="none" w:sz="0" w:space="0" w:color="auto"/>
                    <w:right w:val="none" w:sz="0" w:space="0" w:color="auto"/>
                  </w:divBdr>
                  <w:divsChild>
                    <w:div w:id="737478791">
                      <w:marLeft w:val="0"/>
                      <w:marRight w:val="0"/>
                      <w:marTop w:val="0"/>
                      <w:marBottom w:val="0"/>
                      <w:divBdr>
                        <w:top w:val="none" w:sz="0" w:space="0" w:color="auto"/>
                        <w:left w:val="none" w:sz="0" w:space="0" w:color="auto"/>
                        <w:bottom w:val="none" w:sz="0" w:space="0" w:color="auto"/>
                        <w:right w:val="none" w:sz="0" w:space="0" w:color="auto"/>
                      </w:divBdr>
                    </w:div>
                  </w:divsChild>
                </w:div>
                <w:div w:id="563759185">
                  <w:marLeft w:val="0"/>
                  <w:marRight w:val="0"/>
                  <w:marTop w:val="0"/>
                  <w:marBottom w:val="0"/>
                  <w:divBdr>
                    <w:top w:val="none" w:sz="0" w:space="0" w:color="auto"/>
                    <w:left w:val="none" w:sz="0" w:space="0" w:color="auto"/>
                    <w:bottom w:val="none" w:sz="0" w:space="0" w:color="auto"/>
                    <w:right w:val="none" w:sz="0" w:space="0" w:color="auto"/>
                  </w:divBdr>
                  <w:divsChild>
                    <w:div w:id="631134902">
                      <w:marLeft w:val="0"/>
                      <w:marRight w:val="0"/>
                      <w:marTop w:val="0"/>
                      <w:marBottom w:val="0"/>
                      <w:divBdr>
                        <w:top w:val="none" w:sz="0" w:space="0" w:color="auto"/>
                        <w:left w:val="none" w:sz="0" w:space="0" w:color="auto"/>
                        <w:bottom w:val="none" w:sz="0" w:space="0" w:color="auto"/>
                        <w:right w:val="none" w:sz="0" w:space="0" w:color="auto"/>
                      </w:divBdr>
                    </w:div>
                  </w:divsChild>
                </w:div>
                <w:div w:id="607858282">
                  <w:marLeft w:val="0"/>
                  <w:marRight w:val="0"/>
                  <w:marTop w:val="0"/>
                  <w:marBottom w:val="0"/>
                  <w:divBdr>
                    <w:top w:val="none" w:sz="0" w:space="0" w:color="auto"/>
                    <w:left w:val="none" w:sz="0" w:space="0" w:color="auto"/>
                    <w:bottom w:val="none" w:sz="0" w:space="0" w:color="auto"/>
                    <w:right w:val="none" w:sz="0" w:space="0" w:color="auto"/>
                  </w:divBdr>
                  <w:divsChild>
                    <w:div w:id="1447001548">
                      <w:marLeft w:val="0"/>
                      <w:marRight w:val="0"/>
                      <w:marTop w:val="0"/>
                      <w:marBottom w:val="0"/>
                      <w:divBdr>
                        <w:top w:val="none" w:sz="0" w:space="0" w:color="auto"/>
                        <w:left w:val="none" w:sz="0" w:space="0" w:color="auto"/>
                        <w:bottom w:val="none" w:sz="0" w:space="0" w:color="auto"/>
                        <w:right w:val="none" w:sz="0" w:space="0" w:color="auto"/>
                      </w:divBdr>
                    </w:div>
                  </w:divsChild>
                </w:div>
                <w:div w:id="691027884">
                  <w:marLeft w:val="0"/>
                  <w:marRight w:val="0"/>
                  <w:marTop w:val="0"/>
                  <w:marBottom w:val="0"/>
                  <w:divBdr>
                    <w:top w:val="none" w:sz="0" w:space="0" w:color="auto"/>
                    <w:left w:val="none" w:sz="0" w:space="0" w:color="auto"/>
                    <w:bottom w:val="none" w:sz="0" w:space="0" w:color="auto"/>
                    <w:right w:val="none" w:sz="0" w:space="0" w:color="auto"/>
                  </w:divBdr>
                  <w:divsChild>
                    <w:div w:id="1528177304">
                      <w:marLeft w:val="0"/>
                      <w:marRight w:val="0"/>
                      <w:marTop w:val="0"/>
                      <w:marBottom w:val="0"/>
                      <w:divBdr>
                        <w:top w:val="none" w:sz="0" w:space="0" w:color="auto"/>
                        <w:left w:val="none" w:sz="0" w:space="0" w:color="auto"/>
                        <w:bottom w:val="none" w:sz="0" w:space="0" w:color="auto"/>
                        <w:right w:val="none" w:sz="0" w:space="0" w:color="auto"/>
                      </w:divBdr>
                    </w:div>
                  </w:divsChild>
                </w:div>
                <w:div w:id="847522557">
                  <w:marLeft w:val="0"/>
                  <w:marRight w:val="0"/>
                  <w:marTop w:val="0"/>
                  <w:marBottom w:val="0"/>
                  <w:divBdr>
                    <w:top w:val="none" w:sz="0" w:space="0" w:color="auto"/>
                    <w:left w:val="none" w:sz="0" w:space="0" w:color="auto"/>
                    <w:bottom w:val="none" w:sz="0" w:space="0" w:color="auto"/>
                    <w:right w:val="none" w:sz="0" w:space="0" w:color="auto"/>
                  </w:divBdr>
                  <w:divsChild>
                    <w:div w:id="251015873">
                      <w:marLeft w:val="0"/>
                      <w:marRight w:val="0"/>
                      <w:marTop w:val="0"/>
                      <w:marBottom w:val="0"/>
                      <w:divBdr>
                        <w:top w:val="none" w:sz="0" w:space="0" w:color="auto"/>
                        <w:left w:val="none" w:sz="0" w:space="0" w:color="auto"/>
                        <w:bottom w:val="none" w:sz="0" w:space="0" w:color="auto"/>
                        <w:right w:val="none" w:sz="0" w:space="0" w:color="auto"/>
                      </w:divBdr>
                    </w:div>
                    <w:div w:id="520625716">
                      <w:marLeft w:val="0"/>
                      <w:marRight w:val="0"/>
                      <w:marTop w:val="0"/>
                      <w:marBottom w:val="0"/>
                      <w:divBdr>
                        <w:top w:val="none" w:sz="0" w:space="0" w:color="auto"/>
                        <w:left w:val="none" w:sz="0" w:space="0" w:color="auto"/>
                        <w:bottom w:val="none" w:sz="0" w:space="0" w:color="auto"/>
                        <w:right w:val="none" w:sz="0" w:space="0" w:color="auto"/>
                      </w:divBdr>
                    </w:div>
                  </w:divsChild>
                </w:div>
                <w:div w:id="876040224">
                  <w:marLeft w:val="0"/>
                  <w:marRight w:val="0"/>
                  <w:marTop w:val="0"/>
                  <w:marBottom w:val="0"/>
                  <w:divBdr>
                    <w:top w:val="none" w:sz="0" w:space="0" w:color="auto"/>
                    <w:left w:val="none" w:sz="0" w:space="0" w:color="auto"/>
                    <w:bottom w:val="none" w:sz="0" w:space="0" w:color="auto"/>
                    <w:right w:val="none" w:sz="0" w:space="0" w:color="auto"/>
                  </w:divBdr>
                  <w:divsChild>
                    <w:div w:id="1040784594">
                      <w:marLeft w:val="0"/>
                      <w:marRight w:val="0"/>
                      <w:marTop w:val="0"/>
                      <w:marBottom w:val="0"/>
                      <w:divBdr>
                        <w:top w:val="none" w:sz="0" w:space="0" w:color="auto"/>
                        <w:left w:val="none" w:sz="0" w:space="0" w:color="auto"/>
                        <w:bottom w:val="none" w:sz="0" w:space="0" w:color="auto"/>
                        <w:right w:val="none" w:sz="0" w:space="0" w:color="auto"/>
                      </w:divBdr>
                    </w:div>
                  </w:divsChild>
                </w:div>
                <w:div w:id="917785675">
                  <w:marLeft w:val="0"/>
                  <w:marRight w:val="0"/>
                  <w:marTop w:val="0"/>
                  <w:marBottom w:val="0"/>
                  <w:divBdr>
                    <w:top w:val="none" w:sz="0" w:space="0" w:color="auto"/>
                    <w:left w:val="none" w:sz="0" w:space="0" w:color="auto"/>
                    <w:bottom w:val="none" w:sz="0" w:space="0" w:color="auto"/>
                    <w:right w:val="none" w:sz="0" w:space="0" w:color="auto"/>
                  </w:divBdr>
                  <w:divsChild>
                    <w:div w:id="1006444975">
                      <w:marLeft w:val="0"/>
                      <w:marRight w:val="0"/>
                      <w:marTop w:val="0"/>
                      <w:marBottom w:val="0"/>
                      <w:divBdr>
                        <w:top w:val="none" w:sz="0" w:space="0" w:color="auto"/>
                        <w:left w:val="none" w:sz="0" w:space="0" w:color="auto"/>
                        <w:bottom w:val="none" w:sz="0" w:space="0" w:color="auto"/>
                        <w:right w:val="none" w:sz="0" w:space="0" w:color="auto"/>
                      </w:divBdr>
                    </w:div>
                  </w:divsChild>
                </w:div>
                <w:div w:id="936208715">
                  <w:marLeft w:val="0"/>
                  <w:marRight w:val="0"/>
                  <w:marTop w:val="0"/>
                  <w:marBottom w:val="0"/>
                  <w:divBdr>
                    <w:top w:val="none" w:sz="0" w:space="0" w:color="auto"/>
                    <w:left w:val="none" w:sz="0" w:space="0" w:color="auto"/>
                    <w:bottom w:val="none" w:sz="0" w:space="0" w:color="auto"/>
                    <w:right w:val="none" w:sz="0" w:space="0" w:color="auto"/>
                  </w:divBdr>
                  <w:divsChild>
                    <w:div w:id="1928802649">
                      <w:marLeft w:val="0"/>
                      <w:marRight w:val="0"/>
                      <w:marTop w:val="0"/>
                      <w:marBottom w:val="0"/>
                      <w:divBdr>
                        <w:top w:val="none" w:sz="0" w:space="0" w:color="auto"/>
                        <w:left w:val="none" w:sz="0" w:space="0" w:color="auto"/>
                        <w:bottom w:val="none" w:sz="0" w:space="0" w:color="auto"/>
                        <w:right w:val="none" w:sz="0" w:space="0" w:color="auto"/>
                      </w:divBdr>
                    </w:div>
                  </w:divsChild>
                </w:div>
                <w:div w:id="1158232421">
                  <w:marLeft w:val="0"/>
                  <w:marRight w:val="0"/>
                  <w:marTop w:val="0"/>
                  <w:marBottom w:val="0"/>
                  <w:divBdr>
                    <w:top w:val="none" w:sz="0" w:space="0" w:color="auto"/>
                    <w:left w:val="none" w:sz="0" w:space="0" w:color="auto"/>
                    <w:bottom w:val="none" w:sz="0" w:space="0" w:color="auto"/>
                    <w:right w:val="none" w:sz="0" w:space="0" w:color="auto"/>
                  </w:divBdr>
                  <w:divsChild>
                    <w:div w:id="1919244359">
                      <w:marLeft w:val="0"/>
                      <w:marRight w:val="0"/>
                      <w:marTop w:val="0"/>
                      <w:marBottom w:val="0"/>
                      <w:divBdr>
                        <w:top w:val="none" w:sz="0" w:space="0" w:color="auto"/>
                        <w:left w:val="none" w:sz="0" w:space="0" w:color="auto"/>
                        <w:bottom w:val="none" w:sz="0" w:space="0" w:color="auto"/>
                        <w:right w:val="none" w:sz="0" w:space="0" w:color="auto"/>
                      </w:divBdr>
                    </w:div>
                  </w:divsChild>
                </w:div>
                <w:div w:id="1193687205">
                  <w:marLeft w:val="0"/>
                  <w:marRight w:val="0"/>
                  <w:marTop w:val="0"/>
                  <w:marBottom w:val="0"/>
                  <w:divBdr>
                    <w:top w:val="none" w:sz="0" w:space="0" w:color="auto"/>
                    <w:left w:val="none" w:sz="0" w:space="0" w:color="auto"/>
                    <w:bottom w:val="none" w:sz="0" w:space="0" w:color="auto"/>
                    <w:right w:val="none" w:sz="0" w:space="0" w:color="auto"/>
                  </w:divBdr>
                  <w:divsChild>
                    <w:div w:id="886067718">
                      <w:marLeft w:val="0"/>
                      <w:marRight w:val="0"/>
                      <w:marTop w:val="0"/>
                      <w:marBottom w:val="0"/>
                      <w:divBdr>
                        <w:top w:val="none" w:sz="0" w:space="0" w:color="auto"/>
                        <w:left w:val="none" w:sz="0" w:space="0" w:color="auto"/>
                        <w:bottom w:val="none" w:sz="0" w:space="0" w:color="auto"/>
                        <w:right w:val="none" w:sz="0" w:space="0" w:color="auto"/>
                      </w:divBdr>
                    </w:div>
                  </w:divsChild>
                </w:div>
                <w:div w:id="1305046669">
                  <w:marLeft w:val="0"/>
                  <w:marRight w:val="0"/>
                  <w:marTop w:val="0"/>
                  <w:marBottom w:val="0"/>
                  <w:divBdr>
                    <w:top w:val="none" w:sz="0" w:space="0" w:color="auto"/>
                    <w:left w:val="none" w:sz="0" w:space="0" w:color="auto"/>
                    <w:bottom w:val="none" w:sz="0" w:space="0" w:color="auto"/>
                    <w:right w:val="none" w:sz="0" w:space="0" w:color="auto"/>
                  </w:divBdr>
                  <w:divsChild>
                    <w:div w:id="467015874">
                      <w:marLeft w:val="0"/>
                      <w:marRight w:val="0"/>
                      <w:marTop w:val="0"/>
                      <w:marBottom w:val="0"/>
                      <w:divBdr>
                        <w:top w:val="none" w:sz="0" w:space="0" w:color="auto"/>
                        <w:left w:val="none" w:sz="0" w:space="0" w:color="auto"/>
                        <w:bottom w:val="none" w:sz="0" w:space="0" w:color="auto"/>
                        <w:right w:val="none" w:sz="0" w:space="0" w:color="auto"/>
                      </w:divBdr>
                    </w:div>
                  </w:divsChild>
                </w:div>
                <w:div w:id="1347903343">
                  <w:marLeft w:val="0"/>
                  <w:marRight w:val="0"/>
                  <w:marTop w:val="0"/>
                  <w:marBottom w:val="0"/>
                  <w:divBdr>
                    <w:top w:val="none" w:sz="0" w:space="0" w:color="auto"/>
                    <w:left w:val="none" w:sz="0" w:space="0" w:color="auto"/>
                    <w:bottom w:val="none" w:sz="0" w:space="0" w:color="auto"/>
                    <w:right w:val="none" w:sz="0" w:space="0" w:color="auto"/>
                  </w:divBdr>
                  <w:divsChild>
                    <w:div w:id="1750616858">
                      <w:marLeft w:val="0"/>
                      <w:marRight w:val="0"/>
                      <w:marTop w:val="0"/>
                      <w:marBottom w:val="0"/>
                      <w:divBdr>
                        <w:top w:val="none" w:sz="0" w:space="0" w:color="auto"/>
                        <w:left w:val="none" w:sz="0" w:space="0" w:color="auto"/>
                        <w:bottom w:val="none" w:sz="0" w:space="0" w:color="auto"/>
                        <w:right w:val="none" w:sz="0" w:space="0" w:color="auto"/>
                      </w:divBdr>
                    </w:div>
                  </w:divsChild>
                </w:div>
                <w:div w:id="1624848803">
                  <w:marLeft w:val="0"/>
                  <w:marRight w:val="0"/>
                  <w:marTop w:val="0"/>
                  <w:marBottom w:val="0"/>
                  <w:divBdr>
                    <w:top w:val="none" w:sz="0" w:space="0" w:color="auto"/>
                    <w:left w:val="none" w:sz="0" w:space="0" w:color="auto"/>
                    <w:bottom w:val="none" w:sz="0" w:space="0" w:color="auto"/>
                    <w:right w:val="none" w:sz="0" w:space="0" w:color="auto"/>
                  </w:divBdr>
                  <w:divsChild>
                    <w:div w:id="1796295161">
                      <w:marLeft w:val="0"/>
                      <w:marRight w:val="0"/>
                      <w:marTop w:val="0"/>
                      <w:marBottom w:val="0"/>
                      <w:divBdr>
                        <w:top w:val="none" w:sz="0" w:space="0" w:color="auto"/>
                        <w:left w:val="none" w:sz="0" w:space="0" w:color="auto"/>
                        <w:bottom w:val="none" w:sz="0" w:space="0" w:color="auto"/>
                        <w:right w:val="none" w:sz="0" w:space="0" w:color="auto"/>
                      </w:divBdr>
                    </w:div>
                  </w:divsChild>
                </w:div>
                <w:div w:id="1671105186">
                  <w:marLeft w:val="0"/>
                  <w:marRight w:val="0"/>
                  <w:marTop w:val="0"/>
                  <w:marBottom w:val="0"/>
                  <w:divBdr>
                    <w:top w:val="none" w:sz="0" w:space="0" w:color="auto"/>
                    <w:left w:val="none" w:sz="0" w:space="0" w:color="auto"/>
                    <w:bottom w:val="none" w:sz="0" w:space="0" w:color="auto"/>
                    <w:right w:val="none" w:sz="0" w:space="0" w:color="auto"/>
                  </w:divBdr>
                  <w:divsChild>
                    <w:div w:id="1164512309">
                      <w:marLeft w:val="0"/>
                      <w:marRight w:val="0"/>
                      <w:marTop w:val="0"/>
                      <w:marBottom w:val="0"/>
                      <w:divBdr>
                        <w:top w:val="none" w:sz="0" w:space="0" w:color="auto"/>
                        <w:left w:val="none" w:sz="0" w:space="0" w:color="auto"/>
                        <w:bottom w:val="none" w:sz="0" w:space="0" w:color="auto"/>
                        <w:right w:val="none" w:sz="0" w:space="0" w:color="auto"/>
                      </w:divBdr>
                    </w:div>
                    <w:div w:id="1285115427">
                      <w:marLeft w:val="0"/>
                      <w:marRight w:val="0"/>
                      <w:marTop w:val="0"/>
                      <w:marBottom w:val="0"/>
                      <w:divBdr>
                        <w:top w:val="none" w:sz="0" w:space="0" w:color="auto"/>
                        <w:left w:val="none" w:sz="0" w:space="0" w:color="auto"/>
                        <w:bottom w:val="none" w:sz="0" w:space="0" w:color="auto"/>
                        <w:right w:val="none" w:sz="0" w:space="0" w:color="auto"/>
                      </w:divBdr>
                    </w:div>
                  </w:divsChild>
                </w:div>
                <w:div w:id="1806044058">
                  <w:marLeft w:val="0"/>
                  <w:marRight w:val="0"/>
                  <w:marTop w:val="0"/>
                  <w:marBottom w:val="0"/>
                  <w:divBdr>
                    <w:top w:val="none" w:sz="0" w:space="0" w:color="auto"/>
                    <w:left w:val="none" w:sz="0" w:space="0" w:color="auto"/>
                    <w:bottom w:val="none" w:sz="0" w:space="0" w:color="auto"/>
                    <w:right w:val="none" w:sz="0" w:space="0" w:color="auto"/>
                  </w:divBdr>
                  <w:divsChild>
                    <w:div w:id="1046178453">
                      <w:marLeft w:val="0"/>
                      <w:marRight w:val="0"/>
                      <w:marTop w:val="0"/>
                      <w:marBottom w:val="0"/>
                      <w:divBdr>
                        <w:top w:val="none" w:sz="0" w:space="0" w:color="auto"/>
                        <w:left w:val="none" w:sz="0" w:space="0" w:color="auto"/>
                        <w:bottom w:val="none" w:sz="0" w:space="0" w:color="auto"/>
                        <w:right w:val="none" w:sz="0" w:space="0" w:color="auto"/>
                      </w:divBdr>
                    </w:div>
                  </w:divsChild>
                </w:div>
                <w:div w:id="1904678988">
                  <w:marLeft w:val="0"/>
                  <w:marRight w:val="0"/>
                  <w:marTop w:val="0"/>
                  <w:marBottom w:val="0"/>
                  <w:divBdr>
                    <w:top w:val="none" w:sz="0" w:space="0" w:color="auto"/>
                    <w:left w:val="none" w:sz="0" w:space="0" w:color="auto"/>
                    <w:bottom w:val="none" w:sz="0" w:space="0" w:color="auto"/>
                    <w:right w:val="none" w:sz="0" w:space="0" w:color="auto"/>
                  </w:divBdr>
                  <w:divsChild>
                    <w:div w:id="2064136759">
                      <w:marLeft w:val="0"/>
                      <w:marRight w:val="0"/>
                      <w:marTop w:val="0"/>
                      <w:marBottom w:val="0"/>
                      <w:divBdr>
                        <w:top w:val="none" w:sz="0" w:space="0" w:color="auto"/>
                        <w:left w:val="none" w:sz="0" w:space="0" w:color="auto"/>
                        <w:bottom w:val="none" w:sz="0" w:space="0" w:color="auto"/>
                        <w:right w:val="none" w:sz="0" w:space="0" w:color="auto"/>
                      </w:divBdr>
                    </w:div>
                  </w:divsChild>
                </w:div>
                <w:div w:id="2051563552">
                  <w:marLeft w:val="0"/>
                  <w:marRight w:val="0"/>
                  <w:marTop w:val="0"/>
                  <w:marBottom w:val="0"/>
                  <w:divBdr>
                    <w:top w:val="none" w:sz="0" w:space="0" w:color="auto"/>
                    <w:left w:val="none" w:sz="0" w:space="0" w:color="auto"/>
                    <w:bottom w:val="none" w:sz="0" w:space="0" w:color="auto"/>
                    <w:right w:val="none" w:sz="0" w:space="0" w:color="auto"/>
                  </w:divBdr>
                  <w:divsChild>
                    <w:div w:id="134940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550183">
      <w:bodyDiv w:val="1"/>
      <w:marLeft w:val="0"/>
      <w:marRight w:val="0"/>
      <w:marTop w:val="0"/>
      <w:marBottom w:val="0"/>
      <w:divBdr>
        <w:top w:val="none" w:sz="0" w:space="0" w:color="auto"/>
        <w:left w:val="none" w:sz="0" w:space="0" w:color="auto"/>
        <w:bottom w:val="none" w:sz="0" w:space="0" w:color="auto"/>
        <w:right w:val="none" w:sz="0" w:space="0" w:color="auto"/>
      </w:divBdr>
    </w:div>
    <w:div w:id="377701578">
      <w:bodyDiv w:val="1"/>
      <w:marLeft w:val="0"/>
      <w:marRight w:val="0"/>
      <w:marTop w:val="0"/>
      <w:marBottom w:val="0"/>
      <w:divBdr>
        <w:top w:val="none" w:sz="0" w:space="0" w:color="auto"/>
        <w:left w:val="none" w:sz="0" w:space="0" w:color="auto"/>
        <w:bottom w:val="none" w:sz="0" w:space="0" w:color="auto"/>
        <w:right w:val="none" w:sz="0" w:space="0" w:color="auto"/>
      </w:divBdr>
      <w:divsChild>
        <w:div w:id="1771849131">
          <w:marLeft w:val="0"/>
          <w:marRight w:val="0"/>
          <w:marTop w:val="0"/>
          <w:marBottom w:val="0"/>
          <w:divBdr>
            <w:top w:val="none" w:sz="0" w:space="0" w:color="auto"/>
            <w:left w:val="none" w:sz="0" w:space="0" w:color="auto"/>
            <w:bottom w:val="none" w:sz="0" w:space="0" w:color="auto"/>
            <w:right w:val="none" w:sz="0" w:space="0" w:color="auto"/>
          </w:divBdr>
        </w:div>
        <w:div w:id="1343358909">
          <w:marLeft w:val="0"/>
          <w:marRight w:val="0"/>
          <w:marTop w:val="0"/>
          <w:marBottom w:val="0"/>
          <w:divBdr>
            <w:top w:val="none" w:sz="0" w:space="0" w:color="auto"/>
            <w:left w:val="none" w:sz="0" w:space="0" w:color="auto"/>
            <w:bottom w:val="none" w:sz="0" w:space="0" w:color="auto"/>
            <w:right w:val="none" w:sz="0" w:space="0" w:color="auto"/>
          </w:divBdr>
        </w:div>
        <w:div w:id="1654019498">
          <w:marLeft w:val="0"/>
          <w:marRight w:val="0"/>
          <w:marTop w:val="0"/>
          <w:marBottom w:val="0"/>
          <w:divBdr>
            <w:top w:val="none" w:sz="0" w:space="0" w:color="auto"/>
            <w:left w:val="none" w:sz="0" w:space="0" w:color="auto"/>
            <w:bottom w:val="none" w:sz="0" w:space="0" w:color="auto"/>
            <w:right w:val="none" w:sz="0" w:space="0" w:color="auto"/>
          </w:divBdr>
        </w:div>
        <w:div w:id="1934778384">
          <w:marLeft w:val="0"/>
          <w:marRight w:val="0"/>
          <w:marTop w:val="0"/>
          <w:marBottom w:val="0"/>
          <w:divBdr>
            <w:top w:val="none" w:sz="0" w:space="0" w:color="auto"/>
            <w:left w:val="none" w:sz="0" w:space="0" w:color="auto"/>
            <w:bottom w:val="none" w:sz="0" w:space="0" w:color="auto"/>
            <w:right w:val="none" w:sz="0" w:space="0" w:color="auto"/>
          </w:divBdr>
        </w:div>
        <w:div w:id="1928998740">
          <w:marLeft w:val="0"/>
          <w:marRight w:val="0"/>
          <w:marTop w:val="0"/>
          <w:marBottom w:val="0"/>
          <w:divBdr>
            <w:top w:val="none" w:sz="0" w:space="0" w:color="auto"/>
            <w:left w:val="none" w:sz="0" w:space="0" w:color="auto"/>
            <w:bottom w:val="none" w:sz="0" w:space="0" w:color="auto"/>
            <w:right w:val="none" w:sz="0" w:space="0" w:color="auto"/>
          </w:divBdr>
        </w:div>
        <w:div w:id="1380327244">
          <w:marLeft w:val="0"/>
          <w:marRight w:val="0"/>
          <w:marTop w:val="0"/>
          <w:marBottom w:val="0"/>
          <w:divBdr>
            <w:top w:val="none" w:sz="0" w:space="0" w:color="auto"/>
            <w:left w:val="none" w:sz="0" w:space="0" w:color="auto"/>
            <w:bottom w:val="none" w:sz="0" w:space="0" w:color="auto"/>
            <w:right w:val="none" w:sz="0" w:space="0" w:color="auto"/>
          </w:divBdr>
        </w:div>
        <w:div w:id="689179571">
          <w:marLeft w:val="0"/>
          <w:marRight w:val="0"/>
          <w:marTop w:val="0"/>
          <w:marBottom w:val="0"/>
          <w:divBdr>
            <w:top w:val="none" w:sz="0" w:space="0" w:color="auto"/>
            <w:left w:val="none" w:sz="0" w:space="0" w:color="auto"/>
            <w:bottom w:val="none" w:sz="0" w:space="0" w:color="auto"/>
            <w:right w:val="none" w:sz="0" w:space="0" w:color="auto"/>
          </w:divBdr>
        </w:div>
        <w:div w:id="1504515260">
          <w:marLeft w:val="0"/>
          <w:marRight w:val="0"/>
          <w:marTop w:val="0"/>
          <w:marBottom w:val="0"/>
          <w:divBdr>
            <w:top w:val="none" w:sz="0" w:space="0" w:color="auto"/>
            <w:left w:val="none" w:sz="0" w:space="0" w:color="auto"/>
            <w:bottom w:val="none" w:sz="0" w:space="0" w:color="auto"/>
            <w:right w:val="none" w:sz="0" w:space="0" w:color="auto"/>
          </w:divBdr>
        </w:div>
        <w:div w:id="2092962773">
          <w:marLeft w:val="0"/>
          <w:marRight w:val="0"/>
          <w:marTop w:val="0"/>
          <w:marBottom w:val="0"/>
          <w:divBdr>
            <w:top w:val="none" w:sz="0" w:space="0" w:color="auto"/>
            <w:left w:val="none" w:sz="0" w:space="0" w:color="auto"/>
            <w:bottom w:val="none" w:sz="0" w:space="0" w:color="auto"/>
            <w:right w:val="none" w:sz="0" w:space="0" w:color="auto"/>
          </w:divBdr>
        </w:div>
        <w:div w:id="1933271801">
          <w:marLeft w:val="0"/>
          <w:marRight w:val="0"/>
          <w:marTop w:val="0"/>
          <w:marBottom w:val="0"/>
          <w:divBdr>
            <w:top w:val="none" w:sz="0" w:space="0" w:color="auto"/>
            <w:left w:val="none" w:sz="0" w:space="0" w:color="auto"/>
            <w:bottom w:val="none" w:sz="0" w:space="0" w:color="auto"/>
            <w:right w:val="none" w:sz="0" w:space="0" w:color="auto"/>
          </w:divBdr>
        </w:div>
        <w:div w:id="506360449">
          <w:marLeft w:val="0"/>
          <w:marRight w:val="0"/>
          <w:marTop w:val="0"/>
          <w:marBottom w:val="0"/>
          <w:divBdr>
            <w:top w:val="none" w:sz="0" w:space="0" w:color="auto"/>
            <w:left w:val="none" w:sz="0" w:space="0" w:color="auto"/>
            <w:bottom w:val="none" w:sz="0" w:space="0" w:color="auto"/>
            <w:right w:val="none" w:sz="0" w:space="0" w:color="auto"/>
          </w:divBdr>
        </w:div>
        <w:div w:id="1607036429">
          <w:marLeft w:val="0"/>
          <w:marRight w:val="0"/>
          <w:marTop w:val="0"/>
          <w:marBottom w:val="0"/>
          <w:divBdr>
            <w:top w:val="none" w:sz="0" w:space="0" w:color="auto"/>
            <w:left w:val="none" w:sz="0" w:space="0" w:color="auto"/>
            <w:bottom w:val="none" w:sz="0" w:space="0" w:color="auto"/>
            <w:right w:val="none" w:sz="0" w:space="0" w:color="auto"/>
          </w:divBdr>
        </w:div>
      </w:divsChild>
    </w:div>
    <w:div w:id="416945200">
      <w:bodyDiv w:val="1"/>
      <w:marLeft w:val="0"/>
      <w:marRight w:val="0"/>
      <w:marTop w:val="0"/>
      <w:marBottom w:val="0"/>
      <w:divBdr>
        <w:top w:val="none" w:sz="0" w:space="0" w:color="auto"/>
        <w:left w:val="none" w:sz="0" w:space="0" w:color="auto"/>
        <w:bottom w:val="none" w:sz="0" w:space="0" w:color="auto"/>
        <w:right w:val="none" w:sz="0" w:space="0" w:color="auto"/>
      </w:divBdr>
    </w:div>
    <w:div w:id="477573100">
      <w:bodyDiv w:val="1"/>
      <w:marLeft w:val="0"/>
      <w:marRight w:val="0"/>
      <w:marTop w:val="0"/>
      <w:marBottom w:val="0"/>
      <w:divBdr>
        <w:top w:val="none" w:sz="0" w:space="0" w:color="auto"/>
        <w:left w:val="none" w:sz="0" w:space="0" w:color="auto"/>
        <w:bottom w:val="none" w:sz="0" w:space="0" w:color="auto"/>
        <w:right w:val="none" w:sz="0" w:space="0" w:color="auto"/>
      </w:divBdr>
      <w:divsChild>
        <w:div w:id="249898791">
          <w:marLeft w:val="0"/>
          <w:marRight w:val="0"/>
          <w:marTop w:val="0"/>
          <w:marBottom w:val="0"/>
          <w:divBdr>
            <w:top w:val="none" w:sz="0" w:space="0" w:color="auto"/>
            <w:left w:val="none" w:sz="0" w:space="0" w:color="auto"/>
            <w:bottom w:val="none" w:sz="0" w:space="0" w:color="auto"/>
            <w:right w:val="none" w:sz="0" w:space="0" w:color="auto"/>
          </w:divBdr>
        </w:div>
        <w:div w:id="1484422190">
          <w:marLeft w:val="0"/>
          <w:marRight w:val="0"/>
          <w:marTop w:val="0"/>
          <w:marBottom w:val="0"/>
          <w:divBdr>
            <w:top w:val="none" w:sz="0" w:space="0" w:color="auto"/>
            <w:left w:val="none" w:sz="0" w:space="0" w:color="auto"/>
            <w:bottom w:val="none" w:sz="0" w:space="0" w:color="auto"/>
            <w:right w:val="none" w:sz="0" w:space="0" w:color="auto"/>
          </w:divBdr>
          <w:divsChild>
            <w:div w:id="2003312694">
              <w:marLeft w:val="0"/>
              <w:marRight w:val="0"/>
              <w:marTop w:val="30"/>
              <w:marBottom w:val="30"/>
              <w:divBdr>
                <w:top w:val="none" w:sz="0" w:space="0" w:color="auto"/>
                <w:left w:val="none" w:sz="0" w:space="0" w:color="auto"/>
                <w:bottom w:val="none" w:sz="0" w:space="0" w:color="auto"/>
                <w:right w:val="none" w:sz="0" w:space="0" w:color="auto"/>
              </w:divBdr>
              <w:divsChild>
                <w:div w:id="49698883">
                  <w:marLeft w:val="0"/>
                  <w:marRight w:val="0"/>
                  <w:marTop w:val="0"/>
                  <w:marBottom w:val="0"/>
                  <w:divBdr>
                    <w:top w:val="none" w:sz="0" w:space="0" w:color="auto"/>
                    <w:left w:val="none" w:sz="0" w:space="0" w:color="auto"/>
                    <w:bottom w:val="none" w:sz="0" w:space="0" w:color="auto"/>
                    <w:right w:val="none" w:sz="0" w:space="0" w:color="auto"/>
                  </w:divBdr>
                  <w:divsChild>
                    <w:div w:id="507671537">
                      <w:marLeft w:val="0"/>
                      <w:marRight w:val="0"/>
                      <w:marTop w:val="0"/>
                      <w:marBottom w:val="0"/>
                      <w:divBdr>
                        <w:top w:val="none" w:sz="0" w:space="0" w:color="auto"/>
                        <w:left w:val="none" w:sz="0" w:space="0" w:color="auto"/>
                        <w:bottom w:val="none" w:sz="0" w:space="0" w:color="auto"/>
                        <w:right w:val="none" w:sz="0" w:space="0" w:color="auto"/>
                      </w:divBdr>
                    </w:div>
                  </w:divsChild>
                </w:div>
                <w:div w:id="90587552">
                  <w:marLeft w:val="0"/>
                  <w:marRight w:val="0"/>
                  <w:marTop w:val="0"/>
                  <w:marBottom w:val="0"/>
                  <w:divBdr>
                    <w:top w:val="none" w:sz="0" w:space="0" w:color="auto"/>
                    <w:left w:val="none" w:sz="0" w:space="0" w:color="auto"/>
                    <w:bottom w:val="none" w:sz="0" w:space="0" w:color="auto"/>
                    <w:right w:val="none" w:sz="0" w:space="0" w:color="auto"/>
                  </w:divBdr>
                  <w:divsChild>
                    <w:div w:id="883103142">
                      <w:marLeft w:val="0"/>
                      <w:marRight w:val="0"/>
                      <w:marTop w:val="0"/>
                      <w:marBottom w:val="0"/>
                      <w:divBdr>
                        <w:top w:val="none" w:sz="0" w:space="0" w:color="auto"/>
                        <w:left w:val="none" w:sz="0" w:space="0" w:color="auto"/>
                        <w:bottom w:val="none" w:sz="0" w:space="0" w:color="auto"/>
                        <w:right w:val="none" w:sz="0" w:space="0" w:color="auto"/>
                      </w:divBdr>
                    </w:div>
                  </w:divsChild>
                </w:div>
                <w:div w:id="153298212">
                  <w:marLeft w:val="0"/>
                  <w:marRight w:val="0"/>
                  <w:marTop w:val="0"/>
                  <w:marBottom w:val="0"/>
                  <w:divBdr>
                    <w:top w:val="none" w:sz="0" w:space="0" w:color="auto"/>
                    <w:left w:val="none" w:sz="0" w:space="0" w:color="auto"/>
                    <w:bottom w:val="none" w:sz="0" w:space="0" w:color="auto"/>
                    <w:right w:val="none" w:sz="0" w:space="0" w:color="auto"/>
                  </w:divBdr>
                  <w:divsChild>
                    <w:div w:id="1995375012">
                      <w:marLeft w:val="0"/>
                      <w:marRight w:val="0"/>
                      <w:marTop w:val="0"/>
                      <w:marBottom w:val="0"/>
                      <w:divBdr>
                        <w:top w:val="none" w:sz="0" w:space="0" w:color="auto"/>
                        <w:left w:val="none" w:sz="0" w:space="0" w:color="auto"/>
                        <w:bottom w:val="none" w:sz="0" w:space="0" w:color="auto"/>
                        <w:right w:val="none" w:sz="0" w:space="0" w:color="auto"/>
                      </w:divBdr>
                    </w:div>
                  </w:divsChild>
                </w:div>
                <w:div w:id="212353037">
                  <w:marLeft w:val="0"/>
                  <w:marRight w:val="0"/>
                  <w:marTop w:val="0"/>
                  <w:marBottom w:val="0"/>
                  <w:divBdr>
                    <w:top w:val="none" w:sz="0" w:space="0" w:color="auto"/>
                    <w:left w:val="none" w:sz="0" w:space="0" w:color="auto"/>
                    <w:bottom w:val="none" w:sz="0" w:space="0" w:color="auto"/>
                    <w:right w:val="none" w:sz="0" w:space="0" w:color="auto"/>
                  </w:divBdr>
                  <w:divsChild>
                    <w:div w:id="664209766">
                      <w:marLeft w:val="0"/>
                      <w:marRight w:val="0"/>
                      <w:marTop w:val="0"/>
                      <w:marBottom w:val="0"/>
                      <w:divBdr>
                        <w:top w:val="none" w:sz="0" w:space="0" w:color="auto"/>
                        <w:left w:val="none" w:sz="0" w:space="0" w:color="auto"/>
                        <w:bottom w:val="none" w:sz="0" w:space="0" w:color="auto"/>
                        <w:right w:val="none" w:sz="0" w:space="0" w:color="auto"/>
                      </w:divBdr>
                    </w:div>
                  </w:divsChild>
                </w:div>
                <w:div w:id="265040131">
                  <w:marLeft w:val="0"/>
                  <w:marRight w:val="0"/>
                  <w:marTop w:val="0"/>
                  <w:marBottom w:val="0"/>
                  <w:divBdr>
                    <w:top w:val="none" w:sz="0" w:space="0" w:color="auto"/>
                    <w:left w:val="none" w:sz="0" w:space="0" w:color="auto"/>
                    <w:bottom w:val="none" w:sz="0" w:space="0" w:color="auto"/>
                    <w:right w:val="none" w:sz="0" w:space="0" w:color="auto"/>
                  </w:divBdr>
                  <w:divsChild>
                    <w:div w:id="1744178794">
                      <w:marLeft w:val="0"/>
                      <w:marRight w:val="0"/>
                      <w:marTop w:val="0"/>
                      <w:marBottom w:val="0"/>
                      <w:divBdr>
                        <w:top w:val="none" w:sz="0" w:space="0" w:color="auto"/>
                        <w:left w:val="none" w:sz="0" w:space="0" w:color="auto"/>
                        <w:bottom w:val="none" w:sz="0" w:space="0" w:color="auto"/>
                        <w:right w:val="none" w:sz="0" w:space="0" w:color="auto"/>
                      </w:divBdr>
                    </w:div>
                  </w:divsChild>
                </w:div>
                <w:div w:id="350956527">
                  <w:marLeft w:val="0"/>
                  <w:marRight w:val="0"/>
                  <w:marTop w:val="0"/>
                  <w:marBottom w:val="0"/>
                  <w:divBdr>
                    <w:top w:val="none" w:sz="0" w:space="0" w:color="auto"/>
                    <w:left w:val="none" w:sz="0" w:space="0" w:color="auto"/>
                    <w:bottom w:val="none" w:sz="0" w:space="0" w:color="auto"/>
                    <w:right w:val="none" w:sz="0" w:space="0" w:color="auto"/>
                  </w:divBdr>
                  <w:divsChild>
                    <w:div w:id="528184836">
                      <w:marLeft w:val="0"/>
                      <w:marRight w:val="0"/>
                      <w:marTop w:val="0"/>
                      <w:marBottom w:val="0"/>
                      <w:divBdr>
                        <w:top w:val="none" w:sz="0" w:space="0" w:color="auto"/>
                        <w:left w:val="none" w:sz="0" w:space="0" w:color="auto"/>
                        <w:bottom w:val="none" w:sz="0" w:space="0" w:color="auto"/>
                        <w:right w:val="none" w:sz="0" w:space="0" w:color="auto"/>
                      </w:divBdr>
                    </w:div>
                  </w:divsChild>
                </w:div>
                <w:div w:id="457917523">
                  <w:marLeft w:val="0"/>
                  <w:marRight w:val="0"/>
                  <w:marTop w:val="0"/>
                  <w:marBottom w:val="0"/>
                  <w:divBdr>
                    <w:top w:val="none" w:sz="0" w:space="0" w:color="auto"/>
                    <w:left w:val="none" w:sz="0" w:space="0" w:color="auto"/>
                    <w:bottom w:val="none" w:sz="0" w:space="0" w:color="auto"/>
                    <w:right w:val="none" w:sz="0" w:space="0" w:color="auto"/>
                  </w:divBdr>
                  <w:divsChild>
                    <w:div w:id="677579924">
                      <w:marLeft w:val="0"/>
                      <w:marRight w:val="0"/>
                      <w:marTop w:val="0"/>
                      <w:marBottom w:val="0"/>
                      <w:divBdr>
                        <w:top w:val="none" w:sz="0" w:space="0" w:color="auto"/>
                        <w:left w:val="none" w:sz="0" w:space="0" w:color="auto"/>
                        <w:bottom w:val="none" w:sz="0" w:space="0" w:color="auto"/>
                        <w:right w:val="none" w:sz="0" w:space="0" w:color="auto"/>
                      </w:divBdr>
                    </w:div>
                    <w:div w:id="761952335">
                      <w:marLeft w:val="0"/>
                      <w:marRight w:val="0"/>
                      <w:marTop w:val="0"/>
                      <w:marBottom w:val="0"/>
                      <w:divBdr>
                        <w:top w:val="none" w:sz="0" w:space="0" w:color="auto"/>
                        <w:left w:val="none" w:sz="0" w:space="0" w:color="auto"/>
                        <w:bottom w:val="none" w:sz="0" w:space="0" w:color="auto"/>
                        <w:right w:val="none" w:sz="0" w:space="0" w:color="auto"/>
                      </w:divBdr>
                    </w:div>
                  </w:divsChild>
                </w:div>
                <w:div w:id="500699211">
                  <w:marLeft w:val="0"/>
                  <w:marRight w:val="0"/>
                  <w:marTop w:val="0"/>
                  <w:marBottom w:val="0"/>
                  <w:divBdr>
                    <w:top w:val="none" w:sz="0" w:space="0" w:color="auto"/>
                    <w:left w:val="none" w:sz="0" w:space="0" w:color="auto"/>
                    <w:bottom w:val="none" w:sz="0" w:space="0" w:color="auto"/>
                    <w:right w:val="none" w:sz="0" w:space="0" w:color="auto"/>
                  </w:divBdr>
                  <w:divsChild>
                    <w:div w:id="1670788367">
                      <w:marLeft w:val="0"/>
                      <w:marRight w:val="0"/>
                      <w:marTop w:val="0"/>
                      <w:marBottom w:val="0"/>
                      <w:divBdr>
                        <w:top w:val="none" w:sz="0" w:space="0" w:color="auto"/>
                        <w:left w:val="none" w:sz="0" w:space="0" w:color="auto"/>
                        <w:bottom w:val="none" w:sz="0" w:space="0" w:color="auto"/>
                        <w:right w:val="none" w:sz="0" w:space="0" w:color="auto"/>
                      </w:divBdr>
                    </w:div>
                    <w:div w:id="2005621826">
                      <w:marLeft w:val="0"/>
                      <w:marRight w:val="0"/>
                      <w:marTop w:val="0"/>
                      <w:marBottom w:val="0"/>
                      <w:divBdr>
                        <w:top w:val="none" w:sz="0" w:space="0" w:color="auto"/>
                        <w:left w:val="none" w:sz="0" w:space="0" w:color="auto"/>
                        <w:bottom w:val="none" w:sz="0" w:space="0" w:color="auto"/>
                        <w:right w:val="none" w:sz="0" w:space="0" w:color="auto"/>
                      </w:divBdr>
                    </w:div>
                  </w:divsChild>
                </w:div>
                <w:div w:id="571090204">
                  <w:marLeft w:val="0"/>
                  <w:marRight w:val="0"/>
                  <w:marTop w:val="0"/>
                  <w:marBottom w:val="0"/>
                  <w:divBdr>
                    <w:top w:val="none" w:sz="0" w:space="0" w:color="auto"/>
                    <w:left w:val="none" w:sz="0" w:space="0" w:color="auto"/>
                    <w:bottom w:val="none" w:sz="0" w:space="0" w:color="auto"/>
                    <w:right w:val="none" w:sz="0" w:space="0" w:color="auto"/>
                  </w:divBdr>
                  <w:divsChild>
                    <w:div w:id="1483962934">
                      <w:marLeft w:val="0"/>
                      <w:marRight w:val="0"/>
                      <w:marTop w:val="0"/>
                      <w:marBottom w:val="0"/>
                      <w:divBdr>
                        <w:top w:val="none" w:sz="0" w:space="0" w:color="auto"/>
                        <w:left w:val="none" w:sz="0" w:space="0" w:color="auto"/>
                        <w:bottom w:val="none" w:sz="0" w:space="0" w:color="auto"/>
                        <w:right w:val="none" w:sz="0" w:space="0" w:color="auto"/>
                      </w:divBdr>
                    </w:div>
                  </w:divsChild>
                </w:div>
                <w:div w:id="693582222">
                  <w:marLeft w:val="0"/>
                  <w:marRight w:val="0"/>
                  <w:marTop w:val="0"/>
                  <w:marBottom w:val="0"/>
                  <w:divBdr>
                    <w:top w:val="none" w:sz="0" w:space="0" w:color="auto"/>
                    <w:left w:val="none" w:sz="0" w:space="0" w:color="auto"/>
                    <w:bottom w:val="none" w:sz="0" w:space="0" w:color="auto"/>
                    <w:right w:val="none" w:sz="0" w:space="0" w:color="auto"/>
                  </w:divBdr>
                  <w:divsChild>
                    <w:div w:id="835220536">
                      <w:marLeft w:val="0"/>
                      <w:marRight w:val="0"/>
                      <w:marTop w:val="0"/>
                      <w:marBottom w:val="0"/>
                      <w:divBdr>
                        <w:top w:val="none" w:sz="0" w:space="0" w:color="auto"/>
                        <w:left w:val="none" w:sz="0" w:space="0" w:color="auto"/>
                        <w:bottom w:val="none" w:sz="0" w:space="0" w:color="auto"/>
                        <w:right w:val="none" w:sz="0" w:space="0" w:color="auto"/>
                      </w:divBdr>
                    </w:div>
                  </w:divsChild>
                </w:div>
                <w:div w:id="1143158312">
                  <w:marLeft w:val="0"/>
                  <w:marRight w:val="0"/>
                  <w:marTop w:val="0"/>
                  <w:marBottom w:val="0"/>
                  <w:divBdr>
                    <w:top w:val="none" w:sz="0" w:space="0" w:color="auto"/>
                    <w:left w:val="none" w:sz="0" w:space="0" w:color="auto"/>
                    <w:bottom w:val="none" w:sz="0" w:space="0" w:color="auto"/>
                    <w:right w:val="none" w:sz="0" w:space="0" w:color="auto"/>
                  </w:divBdr>
                  <w:divsChild>
                    <w:div w:id="1521432845">
                      <w:marLeft w:val="0"/>
                      <w:marRight w:val="0"/>
                      <w:marTop w:val="0"/>
                      <w:marBottom w:val="0"/>
                      <w:divBdr>
                        <w:top w:val="none" w:sz="0" w:space="0" w:color="auto"/>
                        <w:left w:val="none" w:sz="0" w:space="0" w:color="auto"/>
                        <w:bottom w:val="none" w:sz="0" w:space="0" w:color="auto"/>
                        <w:right w:val="none" w:sz="0" w:space="0" w:color="auto"/>
                      </w:divBdr>
                    </w:div>
                  </w:divsChild>
                </w:div>
                <w:div w:id="1227956574">
                  <w:marLeft w:val="0"/>
                  <w:marRight w:val="0"/>
                  <w:marTop w:val="0"/>
                  <w:marBottom w:val="0"/>
                  <w:divBdr>
                    <w:top w:val="none" w:sz="0" w:space="0" w:color="auto"/>
                    <w:left w:val="none" w:sz="0" w:space="0" w:color="auto"/>
                    <w:bottom w:val="none" w:sz="0" w:space="0" w:color="auto"/>
                    <w:right w:val="none" w:sz="0" w:space="0" w:color="auto"/>
                  </w:divBdr>
                  <w:divsChild>
                    <w:div w:id="107310737">
                      <w:marLeft w:val="0"/>
                      <w:marRight w:val="0"/>
                      <w:marTop w:val="0"/>
                      <w:marBottom w:val="0"/>
                      <w:divBdr>
                        <w:top w:val="none" w:sz="0" w:space="0" w:color="auto"/>
                        <w:left w:val="none" w:sz="0" w:space="0" w:color="auto"/>
                        <w:bottom w:val="none" w:sz="0" w:space="0" w:color="auto"/>
                        <w:right w:val="none" w:sz="0" w:space="0" w:color="auto"/>
                      </w:divBdr>
                    </w:div>
                  </w:divsChild>
                </w:div>
                <w:div w:id="1323119807">
                  <w:marLeft w:val="0"/>
                  <w:marRight w:val="0"/>
                  <w:marTop w:val="0"/>
                  <w:marBottom w:val="0"/>
                  <w:divBdr>
                    <w:top w:val="none" w:sz="0" w:space="0" w:color="auto"/>
                    <w:left w:val="none" w:sz="0" w:space="0" w:color="auto"/>
                    <w:bottom w:val="none" w:sz="0" w:space="0" w:color="auto"/>
                    <w:right w:val="none" w:sz="0" w:space="0" w:color="auto"/>
                  </w:divBdr>
                  <w:divsChild>
                    <w:div w:id="759763384">
                      <w:marLeft w:val="0"/>
                      <w:marRight w:val="0"/>
                      <w:marTop w:val="0"/>
                      <w:marBottom w:val="0"/>
                      <w:divBdr>
                        <w:top w:val="none" w:sz="0" w:space="0" w:color="auto"/>
                        <w:left w:val="none" w:sz="0" w:space="0" w:color="auto"/>
                        <w:bottom w:val="none" w:sz="0" w:space="0" w:color="auto"/>
                        <w:right w:val="none" w:sz="0" w:space="0" w:color="auto"/>
                      </w:divBdr>
                    </w:div>
                  </w:divsChild>
                </w:div>
                <w:div w:id="1327975694">
                  <w:marLeft w:val="0"/>
                  <w:marRight w:val="0"/>
                  <w:marTop w:val="0"/>
                  <w:marBottom w:val="0"/>
                  <w:divBdr>
                    <w:top w:val="none" w:sz="0" w:space="0" w:color="auto"/>
                    <w:left w:val="none" w:sz="0" w:space="0" w:color="auto"/>
                    <w:bottom w:val="none" w:sz="0" w:space="0" w:color="auto"/>
                    <w:right w:val="none" w:sz="0" w:space="0" w:color="auto"/>
                  </w:divBdr>
                  <w:divsChild>
                    <w:div w:id="287394349">
                      <w:marLeft w:val="0"/>
                      <w:marRight w:val="0"/>
                      <w:marTop w:val="0"/>
                      <w:marBottom w:val="0"/>
                      <w:divBdr>
                        <w:top w:val="none" w:sz="0" w:space="0" w:color="auto"/>
                        <w:left w:val="none" w:sz="0" w:space="0" w:color="auto"/>
                        <w:bottom w:val="none" w:sz="0" w:space="0" w:color="auto"/>
                        <w:right w:val="none" w:sz="0" w:space="0" w:color="auto"/>
                      </w:divBdr>
                    </w:div>
                  </w:divsChild>
                </w:div>
                <w:div w:id="1339190873">
                  <w:marLeft w:val="0"/>
                  <w:marRight w:val="0"/>
                  <w:marTop w:val="0"/>
                  <w:marBottom w:val="0"/>
                  <w:divBdr>
                    <w:top w:val="none" w:sz="0" w:space="0" w:color="auto"/>
                    <w:left w:val="none" w:sz="0" w:space="0" w:color="auto"/>
                    <w:bottom w:val="none" w:sz="0" w:space="0" w:color="auto"/>
                    <w:right w:val="none" w:sz="0" w:space="0" w:color="auto"/>
                  </w:divBdr>
                  <w:divsChild>
                    <w:div w:id="633368929">
                      <w:marLeft w:val="0"/>
                      <w:marRight w:val="0"/>
                      <w:marTop w:val="0"/>
                      <w:marBottom w:val="0"/>
                      <w:divBdr>
                        <w:top w:val="none" w:sz="0" w:space="0" w:color="auto"/>
                        <w:left w:val="none" w:sz="0" w:space="0" w:color="auto"/>
                        <w:bottom w:val="none" w:sz="0" w:space="0" w:color="auto"/>
                        <w:right w:val="none" w:sz="0" w:space="0" w:color="auto"/>
                      </w:divBdr>
                    </w:div>
                  </w:divsChild>
                </w:div>
                <w:div w:id="1826162842">
                  <w:marLeft w:val="0"/>
                  <w:marRight w:val="0"/>
                  <w:marTop w:val="0"/>
                  <w:marBottom w:val="0"/>
                  <w:divBdr>
                    <w:top w:val="none" w:sz="0" w:space="0" w:color="auto"/>
                    <w:left w:val="none" w:sz="0" w:space="0" w:color="auto"/>
                    <w:bottom w:val="none" w:sz="0" w:space="0" w:color="auto"/>
                    <w:right w:val="none" w:sz="0" w:space="0" w:color="auto"/>
                  </w:divBdr>
                  <w:divsChild>
                    <w:div w:id="1323198224">
                      <w:marLeft w:val="0"/>
                      <w:marRight w:val="0"/>
                      <w:marTop w:val="0"/>
                      <w:marBottom w:val="0"/>
                      <w:divBdr>
                        <w:top w:val="none" w:sz="0" w:space="0" w:color="auto"/>
                        <w:left w:val="none" w:sz="0" w:space="0" w:color="auto"/>
                        <w:bottom w:val="none" w:sz="0" w:space="0" w:color="auto"/>
                        <w:right w:val="none" w:sz="0" w:space="0" w:color="auto"/>
                      </w:divBdr>
                    </w:div>
                  </w:divsChild>
                </w:div>
                <w:div w:id="1878811774">
                  <w:marLeft w:val="0"/>
                  <w:marRight w:val="0"/>
                  <w:marTop w:val="0"/>
                  <w:marBottom w:val="0"/>
                  <w:divBdr>
                    <w:top w:val="none" w:sz="0" w:space="0" w:color="auto"/>
                    <w:left w:val="none" w:sz="0" w:space="0" w:color="auto"/>
                    <w:bottom w:val="none" w:sz="0" w:space="0" w:color="auto"/>
                    <w:right w:val="none" w:sz="0" w:space="0" w:color="auto"/>
                  </w:divBdr>
                  <w:divsChild>
                    <w:div w:id="2066756084">
                      <w:marLeft w:val="0"/>
                      <w:marRight w:val="0"/>
                      <w:marTop w:val="0"/>
                      <w:marBottom w:val="0"/>
                      <w:divBdr>
                        <w:top w:val="none" w:sz="0" w:space="0" w:color="auto"/>
                        <w:left w:val="none" w:sz="0" w:space="0" w:color="auto"/>
                        <w:bottom w:val="none" w:sz="0" w:space="0" w:color="auto"/>
                        <w:right w:val="none" w:sz="0" w:space="0" w:color="auto"/>
                      </w:divBdr>
                    </w:div>
                  </w:divsChild>
                </w:div>
                <w:div w:id="1952397821">
                  <w:marLeft w:val="0"/>
                  <w:marRight w:val="0"/>
                  <w:marTop w:val="0"/>
                  <w:marBottom w:val="0"/>
                  <w:divBdr>
                    <w:top w:val="none" w:sz="0" w:space="0" w:color="auto"/>
                    <w:left w:val="none" w:sz="0" w:space="0" w:color="auto"/>
                    <w:bottom w:val="none" w:sz="0" w:space="0" w:color="auto"/>
                    <w:right w:val="none" w:sz="0" w:space="0" w:color="auto"/>
                  </w:divBdr>
                  <w:divsChild>
                    <w:div w:id="172059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878747">
      <w:bodyDiv w:val="1"/>
      <w:marLeft w:val="0"/>
      <w:marRight w:val="0"/>
      <w:marTop w:val="0"/>
      <w:marBottom w:val="0"/>
      <w:divBdr>
        <w:top w:val="none" w:sz="0" w:space="0" w:color="auto"/>
        <w:left w:val="none" w:sz="0" w:space="0" w:color="auto"/>
        <w:bottom w:val="none" w:sz="0" w:space="0" w:color="auto"/>
        <w:right w:val="none" w:sz="0" w:space="0" w:color="auto"/>
      </w:divBdr>
      <w:divsChild>
        <w:div w:id="1377509709">
          <w:marLeft w:val="0"/>
          <w:marRight w:val="0"/>
          <w:marTop w:val="0"/>
          <w:marBottom w:val="0"/>
          <w:divBdr>
            <w:top w:val="none" w:sz="0" w:space="0" w:color="auto"/>
            <w:left w:val="none" w:sz="0" w:space="0" w:color="auto"/>
            <w:bottom w:val="none" w:sz="0" w:space="0" w:color="auto"/>
            <w:right w:val="none" w:sz="0" w:space="0" w:color="auto"/>
          </w:divBdr>
        </w:div>
        <w:div w:id="105975714">
          <w:marLeft w:val="0"/>
          <w:marRight w:val="0"/>
          <w:marTop w:val="0"/>
          <w:marBottom w:val="0"/>
          <w:divBdr>
            <w:top w:val="none" w:sz="0" w:space="0" w:color="auto"/>
            <w:left w:val="none" w:sz="0" w:space="0" w:color="auto"/>
            <w:bottom w:val="none" w:sz="0" w:space="0" w:color="auto"/>
            <w:right w:val="none" w:sz="0" w:space="0" w:color="auto"/>
          </w:divBdr>
        </w:div>
        <w:div w:id="1273781149">
          <w:marLeft w:val="0"/>
          <w:marRight w:val="0"/>
          <w:marTop w:val="0"/>
          <w:marBottom w:val="0"/>
          <w:divBdr>
            <w:top w:val="none" w:sz="0" w:space="0" w:color="auto"/>
            <w:left w:val="none" w:sz="0" w:space="0" w:color="auto"/>
            <w:bottom w:val="none" w:sz="0" w:space="0" w:color="auto"/>
            <w:right w:val="none" w:sz="0" w:space="0" w:color="auto"/>
          </w:divBdr>
        </w:div>
        <w:div w:id="864757849">
          <w:marLeft w:val="0"/>
          <w:marRight w:val="0"/>
          <w:marTop w:val="0"/>
          <w:marBottom w:val="0"/>
          <w:divBdr>
            <w:top w:val="none" w:sz="0" w:space="0" w:color="auto"/>
            <w:left w:val="none" w:sz="0" w:space="0" w:color="auto"/>
            <w:bottom w:val="none" w:sz="0" w:space="0" w:color="auto"/>
            <w:right w:val="none" w:sz="0" w:space="0" w:color="auto"/>
          </w:divBdr>
        </w:div>
        <w:div w:id="1696151714">
          <w:marLeft w:val="0"/>
          <w:marRight w:val="0"/>
          <w:marTop w:val="0"/>
          <w:marBottom w:val="0"/>
          <w:divBdr>
            <w:top w:val="none" w:sz="0" w:space="0" w:color="auto"/>
            <w:left w:val="none" w:sz="0" w:space="0" w:color="auto"/>
            <w:bottom w:val="none" w:sz="0" w:space="0" w:color="auto"/>
            <w:right w:val="none" w:sz="0" w:space="0" w:color="auto"/>
          </w:divBdr>
        </w:div>
        <w:div w:id="1074011526">
          <w:marLeft w:val="0"/>
          <w:marRight w:val="0"/>
          <w:marTop w:val="0"/>
          <w:marBottom w:val="0"/>
          <w:divBdr>
            <w:top w:val="none" w:sz="0" w:space="0" w:color="auto"/>
            <w:left w:val="none" w:sz="0" w:space="0" w:color="auto"/>
            <w:bottom w:val="none" w:sz="0" w:space="0" w:color="auto"/>
            <w:right w:val="none" w:sz="0" w:space="0" w:color="auto"/>
          </w:divBdr>
        </w:div>
        <w:div w:id="845366547">
          <w:marLeft w:val="0"/>
          <w:marRight w:val="0"/>
          <w:marTop w:val="0"/>
          <w:marBottom w:val="0"/>
          <w:divBdr>
            <w:top w:val="none" w:sz="0" w:space="0" w:color="auto"/>
            <w:left w:val="none" w:sz="0" w:space="0" w:color="auto"/>
            <w:bottom w:val="none" w:sz="0" w:space="0" w:color="auto"/>
            <w:right w:val="none" w:sz="0" w:space="0" w:color="auto"/>
          </w:divBdr>
        </w:div>
        <w:div w:id="2061250014">
          <w:marLeft w:val="0"/>
          <w:marRight w:val="0"/>
          <w:marTop w:val="0"/>
          <w:marBottom w:val="0"/>
          <w:divBdr>
            <w:top w:val="none" w:sz="0" w:space="0" w:color="auto"/>
            <w:left w:val="none" w:sz="0" w:space="0" w:color="auto"/>
            <w:bottom w:val="none" w:sz="0" w:space="0" w:color="auto"/>
            <w:right w:val="none" w:sz="0" w:space="0" w:color="auto"/>
          </w:divBdr>
        </w:div>
        <w:div w:id="986710678">
          <w:marLeft w:val="0"/>
          <w:marRight w:val="0"/>
          <w:marTop w:val="0"/>
          <w:marBottom w:val="0"/>
          <w:divBdr>
            <w:top w:val="none" w:sz="0" w:space="0" w:color="auto"/>
            <w:left w:val="none" w:sz="0" w:space="0" w:color="auto"/>
            <w:bottom w:val="none" w:sz="0" w:space="0" w:color="auto"/>
            <w:right w:val="none" w:sz="0" w:space="0" w:color="auto"/>
          </w:divBdr>
        </w:div>
        <w:div w:id="987632190">
          <w:marLeft w:val="0"/>
          <w:marRight w:val="0"/>
          <w:marTop w:val="0"/>
          <w:marBottom w:val="0"/>
          <w:divBdr>
            <w:top w:val="none" w:sz="0" w:space="0" w:color="auto"/>
            <w:left w:val="none" w:sz="0" w:space="0" w:color="auto"/>
            <w:bottom w:val="none" w:sz="0" w:space="0" w:color="auto"/>
            <w:right w:val="none" w:sz="0" w:space="0" w:color="auto"/>
          </w:divBdr>
        </w:div>
        <w:div w:id="1931038036">
          <w:marLeft w:val="0"/>
          <w:marRight w:val="0"/>
          <w:marTop w:val="0"/>
          <w:marBottom w:val="0"/>
          <w:divBdr>
            <w:top w:val="none" w:sz="0" w:space="0" w:color="auto"/>
            <w:left w:val="none" w:sz="0" w:space="0" w:color="auto"/>
            <w:bottom w:val="none" w:sz="0" w:space="0" w:color="auto"/>
            <w:right w:val="none" w:sz="0" w:space="0" w:color="auto"/>
          </w:divBdr>
        </w:div>
        <w:div w:id="972635551">
          <w:marLeft w:val="0"/>
          <w:marRight w:val="0"/>
          <w:marTop w:val="0"/>
          <w:marBottom w:val="0"/>
          <w:divBdr>
            <w:top w:val="none" w:sz="0" w:space="0" w:color="auto"/>
            <w:left w:val="none" w:sz="0" w:space="0" w:color="auto"/>
            <w:bottom w:val="none" w:sz="0" w:space="0" w:color="auto"/>
            <w:right w:val="none" w:sz="0" w:space="0" w:color="auto"/>
          </w:divBdr>
        </w:div>
      </w:divsChild>
    </w:div>
    <w:div w:id="564877926">
      <w:bodyDiv w:val="1"/>
      <w:marLeft w:val="0"/>
      <w:marRight w:val="0"/>
      <w:marTop w:val="0"/>
      <w:marBottom w:val="0"/>
      <w:divBdr>
        <w:top w:val="none" w:sz="0" w:space="0" w:color="auto"/>
        <w:left w:val="none" w:sz="0" w:space="0" w:color="auto"/>
        <w:bottom w:val="none" w:sz="0" w:space="0" w:color="auto"/>
        <w:right w:val="none" w:sz="0" w:space="0" w:color="auto"/>
      </w:divBdr>
      <w:divsChild>
        <w:div w:id="515849628">
          <w:marLeft w:val="0"/>
          <w:marRight w:val="0"/>
          <w:marTop w:val="0"/>
          <w:marBottom w:val="0"/>
          <w:divBdr>
            <w:top w:val="none" w:sz="0" w:space="0" w:color="auto"/>
            <w:left w:val="none" w:sz="0" w:space="0" w:color="auto"/>
            <w:bottom w:val="none" w:sz="0" w:space="0" w:color="auto"/>
            <w:right w:val="none" w:sz="0" w:space="0" w:color="auto"/>
          </w:divBdr>
        </w:div>
      </w:divsChild>
    </w:div>
    <w:div w:id="565262412">
      <w:bodyDiv w:val="1"/>
      <w:marLeft w:val="0"/>
      <w:marRight w:val="0"/>
      <w:marTop w:val="0"/>
      <w:marBottom w:val="0"/>
      <w:divBdr>
        <w:top w:val="none" w:sz="0" w:space="0" w:color="auto"/>
        <w:left w:val="none" w:sz="0" w:space="0" w:color="auto"/>
        <w:bottom w:val="none" w:sz="0" w:space="0" w:color="auto"/>
        <w:right w:val="none" w:sz="0" w:space="0" w:color="auto"/>
      </w:divBdr>
    </w:div>
    <w:div w:id="607860217">
      <w:bodyDiv w:val="1"/>
      <w:marLeft w:val="0"/>
      <w:marRight w:val="0"/>
      <w:marTop w:val="0"/>
      <w:marBottom w:val="0"/>
      <w:divBdr>
        <w:top w:val="none" w:sz="0" w:space="0" w:color="auto"/>
        <w:left w:val="none" w:sz="0" w:space="0" w:color="auto"/>
        <w:bottom w:val="none" w:sz="0" w:space="0" w:color="auto"/>
        <w:right w:val="none" w:sz="0" w:space="0" w:color="auto"/>
      </w:divBdr>
    </w:div>
    <w:div w:id="632367693">
      <w:bodyDiv w:val="1"/>
      <w:marLeft w:val="0"/>
      <w:marRight w:val="0"/>
      <w:marTop w:val="0"/>
      <w:marBottom w:val="0"/>
      <w:divBdr>
        <w:top w:val="none" w:sz="0" w:space="0" w:color="auto"/>
        <w:left w:val="none" w:sz="0" w:space="0" w:color="auto"/>
        <w:bottom w:val="none" w:sz="0" w:space="0" w:color="auto"/>
        <w:right w:val="none" w:sz="0" w:space="0" w:color="auto"/>
      </w:divBdr>
      <w:divsChild>
        <w:div w:id="142431128">
          <w:blockQuote w:val="1"/>
          <w:marLeft w:val="720"/>
          <w:marRight w:val="720"/>
          <w:marTop w:val="100"/>
          <w:marBottom w:val="100"/>
          <w:divBdr>
            <w:top w:val="none" w:sz="0" w:space="0" w:color="auto"/>
            <w:left w:val="none" w:sz="0" w:space="0" w:color="auto"/>
            <w:bottom w:val="none" w:sz="0" w:space="0" w:color="auto"/>
            <w:right w:val="none" w:sz="0" w:space="0" w:color="auto"/>
          </w:divBdr>
        </w:div>
        <w:div w:id="7917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265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9255718">
      <w:bodyDiv w:val="1"/>
      <w:marLeft w:val="0"/>
      <w:marRight w:val="0"/>
      <w:marTop w:val="0"/>
      <w:marBottom w:val="0"/>
      <w:divBdr>
        <w:top w:val="none" w:sz="0" w:space="0" w:color="auto"/>
        <w:left w:val="none" w:sz="0" w:space="0" w:color="auto"/>
        <w:bottom w:val="none" w:sz="0" w:space="0" w:color="auto"/>
        <w:right w:val="none" w:sz="0" w:space="0" w:color="auto"/>
      </w:divBdr>
    </w:div>
    <w:div w:id="669530896">
      <w:bodyDiv w:val="1"/>
      <w:marLeft w:val="0"/>
      <w:marRight w:val="0"/>
      <w:marTop w:val="0"/>
      <w:marBottom w:val="0"/>
      <w:divBdr>
        <w:top w:val="none" w:sz="0" w:space="0" w:color="auto"/>
        <w:left w:val="none" w:sz="0" w:space="0" w:color="auto"/>
        <w:bottom w:val="none" w:sz="0" w:space="0" w:color="auto"/>
        <w:right w:val="none" w:sz="0" w:space="0" w:color="auto"/>
      </w:divBdr>
    </w:div>
    <w:div w:id="695696339">
      <w:bodyDiv w:val="1"/>
      <w:marLeft w:val="0"/>
      <w:marRight w:val="0"/>
      <w:marTop w:val="0"/>
      <w:marBottom w:val="0"/>
      <w:divBdr>
        <w:top w:val="none" w:sz="0" w:space="0" w:color="auto"/>
        <w:left w:val="none" w:sz="0" w:space="0" w:color="auto"/>
        <w:bottom w:val="none" w:sz="0" w:space="0" w:color="auto"/>
        <w:right w:val="none" w:sz="0" w:space="0" w:color="auto"/>
      </w:divBdr>
    </w:div>
    <w:div w:id="852651059">
      <w:bodyDiv w:val="1"/>
      <w:marLeft w:val="0"/>
      <w:marRight w:val="0"/>
      <w:marTop w:val="0"/>
      <w:marBottom w:val="0"/>
      <w:divBdr>
        <w:top w:val="none" w:sz="0" w:space="0" w:color="auto"/>
        <w:left w:val="none" w:sz="0" w:space="0" w:color="auto"/>
        <w:bottom w:val="none" w:sz="0" w:space="0" w:color="auto"/>
        <w:right w:val="none" w:sz="0" w:space="0" w:color="auto"/>
      </w:divBdr>
    </w:div>
    <w:div w:id="862979447">
      <w:bodyDiv w:val="1"/>
      <w:marLeft w:val="0"/>
      <w:marRight w:val="0"/>
      <w:marTop w:val="0"/>
      <w:marBottom w:val="0"/>
      <w:divBdr>
        <w:top w:val="none" w:sz="0" w:space="0" w:color="auto"/>
        <w:left w:val="none" w:sz="0" w:space="0" w:color="auto"/>
        <w:bottom w:val="none" w:sz="0" w:space="0" w:color="auto"/>
        <w:right w:val="none" w:sz="0" w:space="0" w:color="auto"/>
      </w:divBdr>
    </w:div>
    <w:div w:id="877088612">
      <w:bodyDiv w:val="1"/>
      <w:marLeft w:val="0"/>
      <w:marRight w:val="0"/>
      <w:marTop w:val="0"/>
      <w:marBottom w:val="0"/>
      <w:divBdr>
        <w:top w:val="none" w:sz="0" w:space="0" w:color="auto"/>
        <w:left w:val="none" w:sz="0" w:space="0" w:color="auto"/>
        <w:bottom w:val="none" w:sz="0" w:space="0" w:color="auto"/>
        <w:right w:val="none" w:sz="0" w:space="0" w:color="auto"/>
      </w:divBdr>
      <w:divsChild>
        <w:div w:id="83189601">
          <w:marLeft w:val="0"/>
          <w:marRight w:val="0"/>
          <w:marTop w:val="0"/>
          <w:marBottom w:val="0"/>
          <w:divBdr>
            <w:top w:val="none" w:sz="0" w:space="0" w:color="auto"/>
            <w:left w:val="none" w:sz="0" w:space="0" w:color="auto"/>
            <w:bottom w:val="none" w:sz="0" w:space="0" w:color="auto"/>
            <w:right w:val="none" w:sz="0" w:space="0" w:color="auto"/>
          </w:divBdr>
          <w:divsChild>
            <w:div w:id="808941343">
              <w:marLeft w:val="0"/>
              <w:marRight w:val="0"/>
              <w:marTop w:val="0"/>
              <w:marBottom w:val="0"/>
              <w:divBdr>
                <w:top w:val="none" w:sz="0" w:space="0" w:color="auto"/>
                <w:left w:val="none" w:sz="0" w:space="0" w:color="auto"/>
                <w:bottom w:val="none" w:sz="0" w:space="0" w:color="auto"/>
                <w:right w:val="none" w:sz="0" w:space="0" w:color="auto"/>
              </w:divBdr>
            </w:div>
          </w:divsChild>
        </w:div>
        <w:div w:id="209848265">
          <w:marLeft w:val="0"/>
          <w:marRight w:val="0"/>
          <w:marTop w:val="0"/>
          <w:marBottom w:val="0"/>
          <w:divBdr>
            <w:top w:val="none" w:sz="0" w:space="0" w:color="auto"/>
            <w:left w:val="none" w:sz="0" w:space="0" w:color="auto"/>
            <w:bottom w:val="none" w:sz="0" w:space="0" w:color="auto"/>
            <w:right w:val="none" w:sz="0" w:space="0" w:color="auto"/>
          </w:divBdr>
          <w:divsChild>
            <w:div w:id="1362709543">
              <w:marLeft w:val="0"/>
              <w:marRight w:val="0"/>
              <w:marTop w:val="0"/>
              <w:marBottom w:val="0"/>
              <w:divBdr>
                <w:top w:val="none" w:sz="0" w:space="0" w:color="auto"/>
                <w:left w:val="none" w:sz="0" w:space="0" w:color="auto"/>
                <w:bottom w:val="none" w:sz="0" w:space="0" w:color="auto"/>
                <w:right w:val="none" w:sz="0" w:space="0" w:color="auto"/>
              </w:divBdr>
            </w:div>
          </w:divsChild>
        </w:div>
        <w:div w:id="251623849">
          <w:marLeft w:val="0"/>
          <w:marRight w:val="0"/>
          <w:marTop w:val="0"/>
          <w:marBottom w:val="0"/>
          <w:divBdr>
            <w:top w:val="none" w:sz="0" w:space="0" w:color="auto"/>
            <w:left w:val="none" w:sz="0" w:space="0" w:color="auto"/>
            <w:bottom w:val="none" w:sz="0" w:space="0" w:color="auto"/>
            <w:right w:val="none" w:sz="0" w:space="0" w:color="auto"/>
          </w:divBdr>
          <w:divsChild>
            <w:div w:id="538587984">
              <w:marLeft w:val="0"/>
              <w:marRight w:val="0"/>
              <w:marTop w:val="0"/>
              <w:marBottom w:val="0"/>
              <w:divBdr>
                <w:top w:val="none" w:sz="0" w:space="0" w:color="auto"/>
                <w:left w:val="none" w:sz="0" w:space="0" w:color="auto"/>
                <w:bottom w:val="none" w:sz="0" w:space="0" w:color="auto"/>
                <w:right w:val="none" w:sz="0" w:space="0" w:color="auto"/>
              </w:divBdr>
            </w:div>
          </w:divsChild>
        </w:div>
        <w:div w:id="283272037">
          <w:marLeft w:val="0"/>
          <w:marRight w:val="0"/>
          <w:marTop w:val="0"/>
          <w:marBottom w:val="0"/>
          <w:divBdr>
            <w:top w:val="none" w:sz="0" w:space="0" w:color="auto"/>
            <w:left w:val="none" w:sz="0" w:space="0" w:color="auto"/>
            <w:bottom w:val="none" w:sz="0" w:space="0" w:color="auto"/>
            <w:right w:val="none" w:sz="0" w:space="0" w:color="auto"/>
          </w:divBdr>
          <w:divsChild>
            <w:div w:id="1755855175">
              <w:marLeft w:val="0"/>
              <w:marRight w:val="0"/>
              <w:marTop w:val="0"/>
              <w:marBottom w:val="0"/>
              <w:divBdr>
                <w:top w:val="none" w:sz="0" w:space="0" w:color="auto"/>
                <w:left w:val="none" w:sz="0" w:space="0" w:color="auto"/>
                <w:bottom w:val="none" w:sz="0" w:space="0" w:color="auto"/>
                <w:right w:val="none" w:sz="0" w:space="0" w:color="auto"/>
              </w:divBdr>
            </w:div>
            <w:div w:id="1883439758">
              <w:marLeft w:val="0"/>
              <w:marRight w:val="0"/>
              <w:marTop w:val="0"/>
              <w:marBottom w:val="0"/>
              <w:divBdr>
                <w:top w:val="none" w:sz="0" w:space="0" w:color="auto"/>
                <w:left w:val="none" w:sz="0" w:space="0" w:color="auto"/>
                <w:bottom w:val="none" w:sz="0" w:space="0" w:color="auto"/>
                <w:right w:val="none" w:sz="0" w:space="0" w:color="auto"/>
              </w:divBdr>
            </w:div>
          </w:divsChild>
        </w:div>
        <w:div w:id="344479886">
          <w:marLeft w:val="0"/>
          <w:marRight w:val="0"/>
          <w:marTop w:val="0"/>
          <w:marBottom w:val="0"/>
          <w:divBdr>
            <w:top w:val="none" w:sz="0" w:space="0" w:color="auto"/>
            <w:left w:val="none" w:sz="0" w:space="0" w:color="auto"/>
            <w:bottom w:val="none" w:sz="0" w:space="0" w:color="auto"/>
            <w:right w:val="none" w:sz="0" w:space="0" w:color="auto"/>
          </w:divBdr>
          <w:divsChild>
            <w:div w:id="540478692">
              <w:marLeft w:val="0"/>
              <w:marRight w:val="0"/>
              <w:marTop w:val="0"/>
              <w:marBottom w:val="0"/>
              <w:divBdr>
                <w:top w:val="none" w:sz="0" w:space="0" w:color="auto"/>
                <w:left w:val="none" w:sz="0" w:space="0" w:color="auto"/>
                <w:bottom w:val="none" w:sz="0" w:space="0" w:color="auto"/>
                <w:right w:val="none" w:sz="0" w:space="0" w:color="auto"/>
              </w:divBdr>
            </w:div>
          </w:divsChild>
        </w:div>
        <w:div w:id="474613929">
          <w:marLeft w:val="0"/>
          <w:marRight w:val="0"/>
          <w:marTop w:val="0"/>
          <w:marBottom w:val="0"/>
          <w:divBdr>
            <w:top w:val="none" w:sz="0" w:space="0" w:color="auto"/>
            <w:left w:val="none" w:sz="0" w:space="0" w:color="auto"/>
            <w:bottom w:val="none" w:sz="0" w:space="0" w:color="auto"/>
            <w:right w:val="none" w:sz="0" w:space="0" w:color="auto"/>
          </w:divBdr>
          <w:divsChild>
            <w:div w:id="2044937105">
              <w:marLeft w:val="0"/>
              <w:marRight w:val="0"/>
              <w:marTop w:val="0"/>
              <w:marBottom w:val="0"/>
              <w:divBdr>
                <w:top w:val="none" w:sz="0" w:space="0" w:color="auto"/>
                <w:left w:val="none" w:sz="0" w:space="0" w:color="auto"/>
                <w:bottom w:val="none" w:sz="0" w:space="0" w:color="auto"/>
                <w:right w:val="none" w:sz="0" w:space="0" w:color="auto"/>
              </w:divBdr>
            </w:div>
          </w:divsChild>
        </w:div>
        <w:div w:id="487476634">
          <w:marLeft w:val="0"/>
          <w:marRight w:val="0"/>
          <w:marTop w:val="0"/>
          <w:marBottom w:val="0"/>
          <w:divBdr>
            <w:top w:val="none" w:sz="0" w:space="0" w:color="auto"/>
            <w:left w:val="none" w:sz="0" w:space="0" w:color="auto"/>
            <w:bottom w:val="none" w:sz="0" w:space="0" w:color="auto"/>
            <w:right w:val="none" w:sz="0" w:space="0" w:color="auto"/>
          </w:divBdr>
          <w:divsChild>
            <w:div w:id="1221092957">
              <w:marLeft w:val="0"/>
              <w:marRight w:val="0"/>
              <w:marTop w:val="0"/>
              <w:marBottom w:val="0"/>
              <w:divBdr>
                <w:top w:val="none" w:sz="0" w:space="0" w:color="auto"/>
                <w:left w:val="none" w:sz="0" w:space="0" w:color="auto"/>
                <w:bottom w:val="none" w:sz="0" w:space="0" w:color="auto"/>
                <w:right w:val="none" w:sz="0" w:space="0" w:color="auto"/>
              </w:divBdr>
            </w:div>
          </w:divsChild>
        </w:div>
        <w:div w:id="684018594">
          <w:marLeft w:val="0"/>
          <w:marRight w:val="0"/>
          <w:marTop w:val="0"/>
          <w:marBottom w:val="0"/>
          <w:divBdr>
            <w:top w:val="none" w:sz="0" w:space="0" w:color="auto"/>
            <w:left w:val="none" w:sz="0" w:space="0" w:color="auto"/>
            <w:bottom w:val="none" w:sz="0" w:space="0" w:color="auto"/>
            <w:right w:val="none" w:sz="0" w:space="0" w:color="auto"/>
          </w:divBdr>
          <w:divsChild>
            <w:div w:id="827982652">
              <w:marLeft w:val="0"/>
              <w:marRight w:val="0"/>
              <w:marTop w:val="0"/>
              <w:marBottom w:val="0"/>
              <w:divBdr>
                <w:top w:val="none" w:sz="0" w:space="0" w:color="auto"/>
                <w:left w:val="none" w:sz="0" w:space="0" w:color="auto"/>
                <w:bottom w:val="none" w:sz="0" w:space="0" w:color="auto"/>
                <w:right w:val="none" w:sz="0" w:space="0" w:color="auto"/>
              </w:divBdr>
            </w:div>
          </w:divsChild>
        </w:div>
        <w:div w:id="1062758115">
          <w:marLeft w:val="0"/>
          <w:marRight w:val="0"/>
          <w:marTop w:val="0"/>
          <w:marBottom w:val="0"/>
          <w:divBdr>
            <w:top w:val="none" w:sz="0" w:space="0" w:color="auto"/>
            <w:left w:val="none" w:sz="0" w:space="0" w:color="auto"/>
            <w:bottom w:val="none" w:sz="0" w:space="0" w:color="auto"/>
            <w:right w:val="none" w:sz="0" w:space="0" w:color="auto"/>
          </w:divBdr>
          <w:divsChild>
            <w:div w:id="578370272">
              <w:marLeft w:val="0"/>
              <w:marRight w:val="0"/>
              <w:marTop w:val="0"/>
              <w:marBottom w:val="0"/>
              <w:divBdr>
                <w:top w:val="none" w:sz="0" w:space="0" w:color="auto"/>
                <w:left w:val="none" w:sz="0" w:space="0" w:color="auto"/>
                <w:bottom w:val="none" w:sz="0" w:space="0" w:color="auto"/>
                <w:right w:val="none" w:sz="0" w:space="0" w:color="auto"/>
              </w:divBdr>
            </w:div>
          </w:divsChild>
        </w:div>
        <w:div w:id="1122378179">
          <w:marLeft w:val="0"/>
          <w:marRight w:val="0"/>
          <w:marTop w:val="0"/>
          <w:marBottom w:val="0"/>
          <w:divBdr>
            <w:top w:val="none" w:sz="0" w:space="0" w:color="auto"/>
            <w:left w:val="none" w:sz="0" w:space="0" w:color="auto"/>
            <w:bottom w:val="none" w:sz="0" w:space="0" w:color="auto"/>
            <w:right w:val="none" w:sz="0" w:space="0" w:color="auto"/>
          </w:divBdr>
          <w:divsChild>
            <w:div w:id="1811823031">
              <w:marLeft w:val="0"/>
              <w:marRight w:val="0"/>
              <w:marTop w:val="0"/>
              <w:marBottom w:val="0"/>
              <w:divBdr>
                <w:top w:val="none" w:sz="0" w:space="0" w:color="auto"/>
                <w:left w:val="none" w:sz="0" w:space="0" w:color="auto"/>
                <w:bottom w:val="none" w:sz="0" w:space="0" w:color="auto"/>
                <w:right w:val="none" w:sz="0" w:space="0" w:color="auto"/>
              </w:divBdr>
            </w:div>
          </w:divsChild>
        </w:div>
        <w:div w:id="1358771721">
          <w:marLeft w:val="0"/>
          <w:marRight w:val="0"/>
          <w:marTop w:val="0"/>
          <w:marBottom w:val="0"/>
          <w:divBdr>
            <w:top w:val="none" w:sz="0" w:space="0" w:color="auto"/>
            <w:left w:val="none" w:sz="0" w:space="0" w:color="auto"/>
            <w:bottom w:val="none" w:sz="0" w:space="0" w:color="auto"/>
            <w:right w:val="none" w:sz="0" w:space="0" w:color="auto"/>
          </w:divBdr>
          <w:divsChild>
            <w:div w:id="879125720">
              <w:marLeft w:val="0"/>
              <w:marRight w:val="0"/>
              <w:marTop w:val="0"/>
              <w:marBottom w:val="0"/>
              <w:divBdr>
                <w:top w:val="none" w:sz="0" w:space="0" w:color="auto"/>
                <w:left w:val="none" w:sz="0" w:space="0" w:color="auto"/>
                <w:bottom w:val="none" w:sz="0" w:space="0" w:color="auto"/>
                <w:right w:val="none" w:sz="0" w:space="0" w:color="auto"/>
              </w:divBdr>
            </w:div>
            <w:div w:id="1165241846">
              <w:marLeft w:val="0"/>
              <w:marRight w:val="0"/>
              <w:marTop w:val="0"/>
              <w:marBottom w:val="0"/>
              <w:divBdr>
                <w:top w:val="none" w:sz="0" w:space="0" w:color="auto"/>
                <w:left w:val="none" w:sz="0" w:space="0" w:color="auto"/>
                <w:bottom w:val="none" w:sz="0" w:space="0" w:color="auto"/>
                <w:right w:val="none" w:sz="0" w:space="0" w:color="auto"/>
              </w:divBdr>
            </w:div>
          </w:divsChild>
        </w:div>
        <w:div w:id="1391344934">
          <w:marLeft w:val="0"/>
          <w:marRight w:val="0"/>
          <w:marTop w:val="0"/>
          <w:marBottom w:val="0"/>
          <w:divBdr>
            <w:top w:val="none" w:sz="0" w:space="0" w:color="auto"/>
            <w:left w:val="none" w:sz="0" w:space="0" w:color="auto"/>
            <w:bottom w:val="none" w:sz="0" w:space="0" w:color="auto"/>
            <w:right w:val="none" w:sz="0" w:space="0" w:color="auto"/>
          </w:divBdr>
          <w:divsChild>
            <w:div w:id="1272398157">
              <w:marLeft w:val="0"/>
              <w:marRight w:val="0"/>
              <w:marTop w:val="0"/>
              <w:marBottom w:val="0"/>
              <w:divBdr>
                <w:top w:val="none" w:sz="0" w:space="0" w:color="auto"/>
                <w:left w:val="none" w:sz="0" w:space="0" w:color="auto"/>
                <w:bottom w:val="none" w:sz="0" w:space="0" w:color="auto"/>
                <w:right w:val="none" w:sz="0" w:space="0" w:color="auto"/>
              </w:divBdr>
            </w:div>
          </w:divsChild>
        </w:div>
        <w:div w:id="1425957019">
          <w:marLeft w:val="0"/>
          <w:marRight w:val="0"/>
          <w:marTop w:val="0"/>
          <w:marBottom w:val="0"/>
          <w:divBdr>
            <w:top w:val="none" w:sz="0" w:space="0" w:color="auto"/>
            <w:left w:val="none" w:sz="0" w:space="0" w:color="auto"/>
            <w:bottom w:val="none" w:sz="0" w:space="0" w:color="auto"/>
            <w:right w:val="none" w:sz="0" w:space="0" w:color="auto"/>
          </w:divBdr>
          <w:divsChild>
            <w:div w:id="261497800">
              <w:marLeft w:val="0"/>
              <w:marRight w:val="0"/>
              <w:marTop w:val="0"/>
              <w:marBottom w:val="0"/>
              <w:divBdr>
                <w:top w:val="none" w:sz="0" w:space="0" w:color="auto"/>
                <w:left w:val="none" w:sz="0" w:space="0" w:color="auto"/>
                <w:bottom w:val="none" w:sz="0" w:space="0" w:color="auto"/>
                <w:right w:val="none" w:sz="0" w:space="0" w:color="auto"/>
              </w:divBdr>
            </w:div>
          </w:divsChild>
        </w:div>
        <w:div w:id="1429697825">
          <w:marLeft w:val="0"/>
          <w:marRight w:val="0"/>
          <w:marTop w:val="0"/>
          <w:marBottom w:val="0"/>
          <w:divBdr>
            <w:top w:val="none" w:sz="0" w:space="0" w:color="auto"/>
            <w:left w:val="none" w:sz="0" w:space="0" w:color="auto"/>
            <w:bottom w:val="none" w:sz="0" w:space="0" w:color="auto"/>
            <w:right w:val="none" w:sz="0" w:space="0" w:color="auto"/>
          </w:divBdr>
          <w:divsChild>
            <w:div w:id="559564033">
              <w:marLeft w:val="0"/>
              <w:marRight w:val="0"/>
              <w:marTop w:val="0"/>
              <w:marBottom w:val="0"/>
              <w:divBdr>
                <w:top w:val="none" w:sz="0" w:space="0" w:color="auto"/>
                <w:left w:val="none" w:sz="0" w:space="0" w:color="auto"/>
                <w:bottom w:val="none" w:sz="0" w:space="0" w:color="auto"/>
                <w:right w:val="none" w:sz="0" w:space="0" w:color="auto"/>
              </w:divBdr>
            </w:div>
          </w:divsChild>
        </w:div>
        <w:div w:id="1503468462">
          <w:marLeft w:val="0"/>
          <w:marRight w:val="0"/>
          <w:marTop w:val="0"/>
          <w:marBottom w:val="0"/>
          <w:divBdr>
            <w:top w:val="none" w:sz="0" w:space="0" w:color="auto"/>
            <w:left w:val="none" w:sz="0" w:space="0" w:color="auto"/>
            <w:bottom w:val="none" w:sz="0" w:space="0" w:color="auto"/>
            <w:right w:val="none" w:sz="0" w:space="0" w:color="auto"/>
          </w:divBdr>
          <w:divsChild>
            <w:div w:id="733820010">
              <w:marLeft w:val="0"/>
              <w:marRight w:val="0"/>
              <w:marTop w:val="0"/>
              <w:marBottom w:val="0"/>
              <w:divBdr>
                <w:top w:val="none" w:sz="0" w:space="0" w:color="auto"/>
                <w:left w:val="none" w:sz="0" w:space="0" w:color="auto"/>
                <w:bottom w:val="none" w:sz="0" w:space="0" w:color="auto"/>
                <w:right w:val="none" w:sz="0" w:space="0" w:color="auto"/>
              </w:divBdr>
            </w:div>
          </w:divsChild>
        </w:div>
        <w:div w:id="1601984313">
          <w:marLeft w:val="0"/>
          <w:marRight w:val="0"/>
          <w:marTop w:val="0"/>
          <w:marBottom w:val="0"/>
          <w:divBdr>
            <w:top w:val="none" w:sz="0" w:space="0" w:color="auto"/>
            <w:left w:val="none" w:sz="0" w:space="0" w:color="auto"/>
            <w:bottom w:val="none" w:sz="0" w:space="0" w:color="auto"/>
            <w:right w:val="none" w:sz="0" w:space="0" w:color="auto"/>
          </w:divBdr>
          <w:divsChild>
            <w:div w:id="1206328368">
              <w:marLeft w:val="0"/>
              <w:marRight w:val="0"/>
              <w:marTop w:val="0"/>
              <w:marBottom w:val="0"/>
              <w:divBdr>
                <w:top w:val="none" w:sz="0" w:space="0" w:color="auto"/>
                <w:left w:val="none" w:sz="0" w:space="0" w:color="auto"/>
                <w:bottom w:val="none" w:sz="0" w:space="0" w:color="auto"/>
                <w:right w:val="none" w:sz="0" w:space="0" w:color="auto"/>
              </w:divBdr>
            </w:div>
          </w:divsChild>
        </w:div>
        <w:div w:id="1735272560">
          <w:marLeft w:val="0"/>
          <w:marRight w:val="0"/>
          <w:marTop w:val="0"/>
          <w:marBottom w:val="0"/>
          <w:divBdr>
            <w:top w:val="none" w:sz="0" w:space="0" w:color="auto"/>
            <w:left w:val="none" w:sz="0" w:space="0" w:color="auto"/>
            <w:bottom w:val="none" w:sz="0" w:space="0" w:color="auto"/>
            <w:right w:val="none" w:sz="0" w:space="0" w:color="auto"/>
          </w:divBdr>
          <w:divsChild>
            <w:div w:id="854003712">
              <w:marLeft w:val="0"/>
              <w:marRight w:val="0"/>
              <w:marTop w:val="0"/>
              <w:marBottom w:val="0"/>
              <w:divBdr>
                <w:top w:val="none" w:sz="0" w:space="0" w:color="auto"/>
                <w:left w:val="none" w:sz="0" w:space="0" w:color="auto"/>
                <w:bottom w:val="none" w:sz="0" w:space="0" w:color="auto"/>
                <w:right w:val="none" w:sz="0" w:space="0" w:color="auto"/>
              </w:divBdr>
            </w:div>
          </w:divsChild>
        </w:div>
        <w:div w:id="1843349668">
          <w:marLeft w:val="0"/>
          <w:marRight w:val="0"/>
          <w:marTop w:val="0"/>
          <w:marBottom w:val="0"/>
          <w:divBdr>
            <w:top w:val="none" w:sz="0" w:space="0" w:color="auto"/>
            <w:left w:val="none" w:sz="0" w:space="0" w:color="auto"/>
            <w:bottom w:val="none" w:sz="0" w:space="0" w:color="auto"/>
            <w:right w:val="none" w:sz="0" w:space="0" w:color="auto"/>
          </w:divBdr>
          <w:divsChild>
            <w:div w:id="921840562">
              <w:marLeft w:val="0"/>
              <w:marRight w:val="0"/>
              <w:marTop w:val="0"/>
              <w:marBottom w:val="0"/>
              <w:divBdr>
                <w:top w:val="none" w:sz="0" w:space="0" w:color="auto"/>
                <w:left w:val="none" w:sz="0" w:space="0" w:color="auto"/>
                <w:bottom w:val="none" w:sz="0" w:space="0" w:color="auto"/>
                <w:right w:val="none" w:sz="0" w:space="0" w:color="auto"/>
              </w:divBdr>
            </w:div>
          </w:divsChild>
        </w:div>
        <w:div w:id="1869290905">
          <w:marLeft w:val="0"/>
          <w:marRight w:val="0"/>
          <w:marTop w:val="0"/>
          <w:marBottom w:val="0"/>
          <w:divBdr>
            <w:top w:val="none" w:sz="0" w:space="0" w:color="auto"/>
            <w:left w:val="none" w:sz="0" w:space="0" w:color="auto"/>
            <w:bottom w:val="none" w:sz="0" w:space="0" w:color="auto"/>
            <w:right w:val="none" w:sz="0" w:space="0" w:color="auto"/>
          </w:divBdr>
          <w:divsChild>
            <w:div w:id="1461991164">
              <w:marLeft w:val="0"/>
              <w:marRight w:val="0"/>
              <w:marTop w:val="0"/>
              <w:marBottom w:val="0"/>
              <w:divBdr>
                <w:top w:val="none" w:sz="0" w:space="0" w:color="auto"/>
                <w:left w:val="none" w:sz="0" w:space="0" w:color="auto"/>
                <w:bottom w:val="none" w:sz="0" w:space="0" w:color="auto"/>
                <w:right w:val="none" w:sz="0" w:space="0" w:color="auto"/>
              </w:divBdr>
            </w:div>
          </w:divsChild>
        </w:div>
        <w:div w:id="1891453075">
          <w:marLeft w:val="0"/>
          <w:marRight w:val="0"/>
          <w:marTop w:val="0"/>
          <w:marBottom w:val="0"/>
          <w:divBdr>
            <w:top w:val="none" w:sz="0" w:space="0" w:color="auto"/>
            <w:left w:val="none" w:sz="0" w:space="0" w:color="auto"/>
            <w:bottom w:val="none" w:sz="0" w:space="0" w:color="auto"/>
            <w:right w:val="none" w:sz="0" w:space="0" w:color="auto"/>
          </w:divBdr>
          <w:divsChild>
            <w:div w:id="162912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15867">
      <w:bodyDiv w:val="1"/>
      <w:marLeft w:val="0"/>
      <w:marRight w:val="0"/>
      <w:marTop w:val="0"/>
      <w:marBottom w:val="0"/>
      <w:divBdr>
        <w:top w:val="none" w:sz="0" w:space="0" w:color="auto"/>
        <w:left w:val="none" w:sz="0" w:space="0" w:color="auto"/>
        <w:bottom w:val="none" w:sz="0" w:space="0" w:color="auto"/>
        <w:right w:val="none" w:sz="0" w:space="0" w:color="auto"/>
      </w:divBdr>
    </w:div>
    <w:div w:id="930890992">
      <w:bodyDiv w:val="1"/>
      <w:marLeft w:val="0"/>
      <w:marRight w:val="0"/>
      <w:marTop w:val="0"/>
      <w:marBottom w:val="0"/>
      <w:divBdr>
        <w:top w:val="none" w:sz="0" w:space="0" w:color="auto"/>
        <w:left w:val="none" w:sz="0" w:space="0" w:color="auto"/>
        <w:bottom w:val="none" w:sz="0" w:space="0" w:color="auto"/>
        <w:right w:val="none" w:sz="0" w:space="0" w:color="auto"/>
      </w:divBdr>
    </w:div>
    <w:div w:id="990133957">
      <w:bodyDiv w:val="1"/>
      <w:marLeft w:val="0"/>
      <w:marRight w:val="0"/>
      <w:marTop w:val="0"/>
      <w:marBottom w:val="0"/>
      <w:divBdr>
        <w:top w:val="none" w:sz="0" w:space="0" w:color="auto"/>
        <w:left w:val="none" w:sz="0" w:space="0" w:color="auto"/>
        <w:bottom w:val="none" w:sz="0" w:space="0" w:color="auto"/>
        <w:right w:val="none" w:sz="0" w:space="0" w:color="auto"/>
      </w:divBdr>
      <w:divsChild>
        <w:div w:id="33703832">
          <w:marLeft w:val="0"/>
          <w:marRight w:val="0"/>
          <w:marTop w:val="0"/>
          <w:marBottom w:val="0"/>
          <w:divBdr>
            <w:top w:val="none" w:sz="0" w:space="0" w:color="auto"/>
            <w:left w:val="none" w:sz="0" w:space="0" w:color="auto"/>
            <w:bottom w:val="none" w:sz="0" w:space="0" w:color="auto"/>
            <w:right w:val="none" w:sz="0" w:space="0" w:color="auto"/>
          </w:divBdr>
          <w:divsChild>
            <w:div w:id="1124469339">
              <w:marLeft w:val="0"/>
              <w:marRight w:val="0"/>
              <w:marTop w:val="0"/>
              <w:marBottom w:val="0"/>
              <w:divBdr>
                <w:top w:val="none" w:sz="0" w:space="0" w:color="auto"/>
                <w:left w:val="none" w:sz="0" w:space="0" w:color="auto"/>
                <w:bottom w:val="none" w:sz="0" w:space="0" w:color="auto"/>
                <w:right w:val="none" w:sz="0" w:space="0" w:color="auto"/>
              </w:divBdr>
            </w:div>
            <w:div w:id="1568109362">
              <w:marLeft w:val="0"/>
              <w:marRight w:val="0"/>
              <w:marTop w:val="0"/>
              <w:marBottom w:val="0"/>
              <w:divBdr>
                <w:top w:val="none" w:sz="0" w:space="0" w:color="auto"/>
                <w:left w:val="none" w:sz="0" w:space="0" w:color="auto"/>
                <w:bottom w:val="none" w:sz="0" w:space="0" w:color="auto"/>
                <w:right w:val="none" w:sz="0" w:space="0" w:color="auto"/>
              </w:divBdr>
            </w:div>
          </w:divsChild>
        </w:div>
        <w:div w:id="192957887">
          <w:marLeft w:val="0"/>
          <w:marRight w:val="0"/>
          <w:marTop w:val="0"/>
          <w:marBottom w:val="0"/>
          <w:divBdr>
            <w:top w:val="none" w:sz="0" w:space="0" w:color="auto"/>
            <w:left w:val="none" w:sz="0" w:space="0" w:color="auto"/>
            <w:bottom w:val="none" w:sz="0" w:space="0" w:color="auto"/>
            <w:right w:val="none" w:sz="0" w:space="0" w:color="auto"/>
          </w:divBdr>
          <w:divsChild>
            <w:div w:id="1540162554">
              <w:marLeft w:val="0"/>
              <w:marRight w:val="0"/>
              <w:marTop w:val="0"/>
              <w:marBottom w:val="0"/>
              <w:divBdr>
                <w:top w:val="none" w:sz="0" w:space="0" w:color="auto"/>
                <w:left w:val="none" w:sz="0" w:space="0" w:color="auto"/>
                <w:bottom w:val="none" w:sz="0" w:space="0" w:color="auto"/>
                <w:right w:val="none" w:sz="0" w:space="0" w:color="auto"/>
              </w:divBdr>
            </w:div>
          </w:divsChild>
        </w:div>
        <w:div w:id="320623505">
          <w:marLeft w:val="0"/>
          <w:marRight w:val="0"/>
          <w:marTop w:val="0"/>
          <w:marBottom w:val="0"/>
          <w:divBdr>
            <w:top w:val="none" w:sz="0" w:space="0" w:color="auto"/>
            <w:left w:val="none" w:sz="0" w:space="0" w:color="auto"/>
            <w:bottom w:val="none" w:sz="0" w:space="0" w:color="auto"/>
            <w:right w:val="none" w:sz="0" w:space="0" w:color="auto"/>
          </w:divBdr>
          <w:divsChild>
            <w:div w:id="940797460">
              <w:marLeft w:val="0"/>
              <w:marRight w:val="0"/>
              <w:marTop w:val="0"/>
              <w:marBottom w:val="0"/>
              <w:divBdr>
                <w:top w:val="none" w:sz="0" w:space="0" w:color="auto"/>
                <w:left w:val="none" w:sz="0" w:space="0" w:color="auto"/>
                <w:bottom w:val="none" w:sz="0" w:space="0" w:color="auto"/>
                <w:right w:val="none" w:sz="0" w:space="0" w:color="auto"/>
              </w:divBdr>
            </w:div>
          </w:divsChild>
        </w:div>
        <w:div w:id="555894317">
          <w:marLeft w:val="0"/>
          <w:marRight w:val="0"/>
          <w:marTop w:val="0"/>
          <w:marBottom w:val="0"/>
          <w:divBdr>
            <w:top w:val="none" w:sz="0" w:space="0" w:color="auto"/>
            <w:left w:val="none" w:sz="0" w:space="0" w:color="auto"/>
            <w:bottom w:val="none" w:sz="0" w:space="0" w:color="auto"/>
            <w:right w:val="none" w:sz="0" w:space="0" w:color="auto"/>
          </w:divBdr>
          <w:divsChild>
            <w:div w:id="969431991">
              <w:marLeft w:val="0"/>
              <w:marRight w:val="0"/>
              <w:marTop w:val="0"/>
              <w:marBottom w:val="0"/>
              <w:divBdr>
                <w:top w:val="none" w:sz="0" w:space="0" w:color="auto"/>
                <w:left w:val="none" w:sz="0" w:space="0" w:color="auto"/>
                <w:bottom w:val="none" w:sz="0" w:space="0" w:color="auto"/>
                <w:right w:val="none" w:sz="0" w:space="0" w:color="auto"/>
              </w:divBdr>
            </w:div>
          </w:divsChild>
        </w:div>
        <w:div w:id="819616069">
          <w:marLeft w:val="0"/>
          <w:marRight w:val="0"/>
          <w:marTop w:val="0"/>
          <w:marBottom w:val="0"/>
          <w:divBdr>
            <w:top w:val="none" w:sz="0" w:space="0" w:color="auto"/>
            <w:left w:val="none" w:sz="0" w:space="0" w:color="auto"/>
            <w:bottom w:val="none" w:sz="0" w:space="0" w:color="auto"/>
            <w:right w:val="none" w:sz="0" w:space="0" w:color="auto"/>
          </w:divBdr>
          <w:divsChild>
            <w:div w:id="1515724657">
              <w:marLeft w:val="0"/>
              <w:marRight w:val="0"/>
              <w:marTop w:val="0"/>
              <w:marBottom w:val="0"/>
              <w:divBdr>
                <w:top w:val="none" w:sz="0" w:space="0" w:color="auto"/>
                <w:left w:val="none" w:sz="0" w:space="0" w:color="auto"/>
                <w:bottom w:val="none" w:sz="0" w:space="0" w:color="auto"/>
                <w:right w:val="none" w:sz="0" w:space="0" w:color="auto"/>
              </w:divBdr>
            </w:div>
          </w:divsChild>
        </w:div>
        <w:div w:id="839810493">
          <w:marLeft w:val="0"/>
          <w:marRight w:val="0"/>
          <w:marTop w:val="0"/>
          <w:marBottom w:val="0"/>
          <w:divBdr>
            <w:top w:val="none" w:sz="0" w:space="0" w:color="auto"/>
            <w:left w:val="none" w:sz="0" w:space="0" w:color="auto"/>
            <w:bottom w:val="none" w:sz="0" w:space="0" w:color="auto"/>
            <w:right w:val="none" w:sz="0" w:space="0" w:color="auto"/>
          </w:divBdr>
          <w:divsChild>
            <w:div w:id="577836091">
              <w:marLeft w:val="0"/>
              <w:marRight w:val="0"/>
              <w:marTop w:val="0"/>
              <w:marBottom w:val="0"/>
              <w:divBdr>
                <w:top w:val="none" w:sz="0" w:space="0" w:color="auto"/>
                <w:left w:val="none" w:sz="0" w:space="0" w:color="auto"/>
                <w:bottom w:val="none" w:sz="0" w:space="0" w:color="auto"/>
                <w:right w:val="none" w:sz="0" w:space="0" w:color="auto"/>
              </w:divBdr>
            </w:div>
            <w:div w:id="1518806740">
              <w:marLeft w:val="0"/>
              <w:marRight w:val="0"/>
              <w:marTop w:val="0"/>
              <w:marBottom w:val="0"/>
              <w:divBdr>
                <w:top w:val="none" w:sz="0" w:space="0" w:color="auto"/>
                <w:left w:val="none" w:sz="0" w:space="0" w:color="auto"/>
                <w:bottom w:val="none" w:sz="0" w:space="0" w:color="auto"/>
                <w:right w:val="none" w:sz="0" w:space="0" w:color="auto"/>
              </w:divBdr>
            </w:div>
          </w:divsChild>
        </w:div>
        <w:div w:id="966082593">
          <w:marLeft w:val="0"/>
          <w:marRight w:val="0"/>
          <w:marTop w:val="0"/>
          <w:marBottom w:val="0"/>
          <w:divBdr>
            <w:top w:val="none" w:sz="0" w:space="0" w:color="auto"/>
            <w:left w:val="none" w:sz="0" w:space="0" w:color="auto"/>
            <w:bottom w:val="none" w:sz="0" w:space="0" w:color="auto"/>
            <w:right w:val="none" w:sz="0" w:space="0" w:color="auto"/>
          </w:divBdr>
          <w:divsChild>
            <w:div w:id="1062292607">
              <w:marLeft w:val="0"/>
              <w:marRight w:val="0"/>
              <w:marTop w:val="0"/>
              <w:marBottom w:val="0"/>
              <w:divBdr>
                <w:top w:val="none" w:sz="0" w:space="0" w:color="auto"/>
                <w:left w:val="none" w:sz="0" w:space="0" w:color="auto"/>
                <w:bottom w:val="none" w:sz="0" w:space="0" w:color="auto"/>
                <w:right w:val="none" w:sz="0" w:space="0" w:color="auto"/>
              </w:divBdr>
            </w:div>
          </w:divsChild>
        </w:div>
        <w:div w:id="1132746502">
          <w:marLeft w:val="0"/>
          <w:marRight w:val="0"/>
          <w:marTop w:val="0"/>
          <w:marBottom w:val="0"/>
          <w:divBdr>
            <w:top w:val="none" w:sz="0" w:space="0" w:color="auto"/>
            <w:left w:val="none" w:sz="0" w:space="0" w:color="auto"/>
            <w:bottom w:val="none" w:sz="0" w:space="0" w:color="auto"/>
            <w:right w:val="none" w:sz="0" w:space="0" w:color="auto"/>
          </w:divBdr>
          <w:divsChild>
            <w:div w:id="60370859">
              <w:marLeft w:val="0"/>
              <w:marRight w:val="0"/>
              <w:marTop w:val="0"/>
              <w:marBottom w:val="0"/>
              <w:divBdr>
                <w:top w:val="none" w:sz="0" w:space="0" w:color="auto"/>
                <w:left w:val="none" w:sz="0" w:space="0" w:color="auto"/>
                <w:bottom w:val="none" w:sz="0" w:space="0" w:color="auto"/>
                <w:right w:val="none" w:sz="0" w:space="0" w:color="auto"/>
              </w:divBdr>
            </w:div>
          </w:divsChild>
        </w:div>
        <w:div w:id="1218669534">
          <w:marLeft w:val="0"/>
          <w:marRight w:val="0"/>
          <w:marTop w:val="0"/>
          <w:marBottom w:val="0"/>
          <w:divBdr>
            <w:top w:val="none" w:sz="0" w:space="0" w:color="auto"/>
            <w:left w:val="none" w:sz="0" w:space="0" w:color="auto"/>
            <w:bottom w:val="none" w:sz="0" w:space="0" w:color="auto"/>
            <w:right w:val="none" w:sz="0" w:space="0" w:color="auto"/>
          </w:divBdr>
          <w:divsChild>
            <w:div w:id="1510024894">
              <w:marLeft w:val="0"/>
              <w:marRight w:val="0"/>
              <w:marTop w:val="0"/>
              <w:marBottom w:val="0"/>
              <w:divBdr>
                <w:top w:val="none" w:sz="0" w:space="0" w:color="auto"/>
                <w:left w:val="none" w:sz="0" w:space="0" w:color="auto"/>
                <w:bottom w:val="none" w:sz="0" w:space="0" w:color="auto"/>
                <w:right w:val="none" w:sz="0" w:space="0" w:color="auto"/>
              </w:divBdr>
            </w:div>
          </w:divsChild>
        </w:div>
        <w:div w:id="1251239028">
          <w:marLeft w:val="0"/>
          <w:marRight w:val="0"/>
          <w:marTop w:val="0"/>
          <w:marBottom w:val="0"/>
          <w:divBdr>
            <w:top w:val="none" w:sz="0" w:space="0" w:color="auto"/>
            <w:left w:val="none" w:sz="0" w:space="0" w:color="auto"/>
            <w:bottom w:val="none" w:sz="0" w:space="0" w:color="auto"/>
            <w:right w:val="none" w:sz="0" w:space="0" w:color="auto"/>
          </w:divBdr>
          <w:divsChild>
            <w:div w:id="1032153057">
              <w:marLeft w:val="0"/>
              <w:marRight w:val="0"/>
              <w:marTop w:val="0"/>
              <w:marBottom w:val="0"/>
              <w:divBdr>
                <w:top w:val="none" w:sz="0" w:space="0" w:color="auto"/>
                <w:left w:val="none" w:sz="0" w:space="0" w:color="auto"/>
                <w:bottom w:val="none" w:sz="0" w:space="0" w:color="auto"/>
                <w:right w:val="none" w:sz="0" w:space="0" w:color="auto"/>
              </w:divBdr>
            </w:div>
          </w:divsChild>
        </w:div>
        <w:div w:id="1340429378">
          <w:marLeft w:val="0"/>
          <w:marRight w:val="0"/>
          <w:marTop w:val="0"/>
          <w:marBottom w:val="0"/>
          <w:divBdr>
            <w:top w:val="none" w:sz="0" w:space="0" w:color="auto"/>
            <w:left w:val="none" w:sz="0" w:space="0" w:color="auto"/>
            <w:bottom w:val="none" w:sz="0" w:space="0" w:color="auto"/>
            <w:right w:val="none" w:sz="0" w:space="0" w:color="auto"/>
          </w:divBdr>
          <w:divsChild>
            <w:div w:id="1314140202">
              <w:marLeft w:val="0"/>
              <w:marRight w:val="0"/>
              <w:marTop w:val="0"/>
              <w:marBottom w:val="0"/>
              <w:divBdr>
                <w:top w:val="none" w:sz="0" w:space="0" w:color="auto"/>
                <w:left w:val="none" w:sz="0" w:space="0" w:color="auto"/>
                <w:bottom w:val="none" w:sz="0" w:space="0" w:color="auto"/>
                <w:right w:val="none" w:sz="0" w:space="0" w:color="auto"/>
              </w:divBdr>
            </w:div>
          </w:divsChild>
        </w:div>
        <w:div w:id="1605263477">
          <w:marLeft w:val="0"/>
          <w:marRight w:val="0"/>
          <w:marTop w:val="0"/>
          <w:marBottom w:val="0"/>
          <w:divBdr>
            <w:top w:val="none" w:sz="0" w:space="0" w:color="auto"/>
            <w:left w:val="none" w:sz="0" w:space="0" w:color="auto"/>
            <w:bottom w:val="none" w:sz="0" w:space="0" w:color="auto"/>
            <w:right w:val="none" w:sz="0" w:space="0" w:color="auto"/>
          </w:divBdr>
          <w:divsChild>
            <w:div w:id="359362580">
              <w:marLeft w:val="0"/>
              <w:marRight w:val="0"/>
              <w:marTop w:val="0"/>
              <w:marBottom w:val="0"/>
              <w:divBdr>
                <w:top w:val="none" w:sz="0" w:space="0" w:color="auto"/>
                <w:left w:val="none" w:sz="0" w:space="0" w:color="auto"/>
                <w:bottom w:val="none" w:sz="0" w:space="0" w:color="auto"/>
                <w:right w:val="none" w:sz="0" w:space="0" w:color="auto"/>
              </w:divBdr>
            </w:div>
          </w:divsChild>
        </w:div>
        <w:div w:id="1625230385">
          <w:marLeft w:val="0"/>
          <w:marRight w:val="0"/>
          <w:marTop w:val="0"/>
          <w:marBottom w:val="0"/>
          <w:divBdr>
            <w:top w:val="none" w:sz="0" w:space="0" w:color="auto"/>
            <w:left w:val="none" w:sz="0" w:space="0" w:color="auto"/>
            <w:bottom w:val="none" w:sz="0" w:space="0" w:color="auto"/>
            <w:right w:val="none" w:sz="0" w:space="0" w:color="auto"/>
          </w:divBdr>
          <w:divsChild>
            <w:div w:id="1996760813">
              <w:marLeft w:val="0"/>
              <w:marRight w:val="0"/>
              <w:marTop w:val="0"/>
              <w:marBottom w:val="0"/>
              <w:divBdr>
                <w:top w:val="none" w:sz="0" w:space="0" w:color="auto"/>
                <w:left w:val="none" w:sz="0" w:space="0" w:color="auto"/>
                <w:bottom w:val="none" w:sz="0" w:space="0" w:color="auto"/>
                <w:right w:val="none" w:sz="0" w:space="0" w:color="auto"/>
              </w:divBdr>
            </w:div>
          </w:divsChild>
        </w:div>
        <w:div w:id="1691226201">
          <w:marLeft w:val="0"/>
          <w:marRight w:val="0"/>
          <w:marTop w:val="0"/>
          <w:marBottom w:val="0"/>
          <w:divBdr>
            <w:top w:val="none" w:sz="0" w:space="0" w:color="auto"/>
            <w:left w:val="none" w:sz="0" w:space="0" w:color="auto"/>
            <w:bottom w:val="none" w:sz="0" w:space="0" w:color="auto"/>
            <w:right w:val="none" w:sz="0" w:space="0" w:color="auto"/>
          </w:divBdr>
          <w:divsChild>
            <w:div w:id="1902474087">
              <w:marLeft w:val="0"/>
              <w:marRight w:val="0"/>
              <w:marTop w:val="0"/>
              <w:marBottom w:val="0"/>
              <w:divBdr>
                <w:top w:val="none" w:sz="0" w:space="0" w:color="auto"/>
                <w:left w:val="none" w:sz="0" w:space="0" w:color="auto"/>
                <w:bottom w:val="none" w:sz="0" w:space="0" w:color="auto"/>
                <w:right w:val="none" w:sz="0" w:space="0" w:color="auto"/>
              </w:divBdr>
            </w:div>
          </w:divsChild>
        </w:div>
        <w:div w:id="1722633508">
          <w:marLeft w:val="0"/>
          <w:marRight w:val="0"/>
          <w:marTop w:val="0"/>
          <w:marBottom w:val="0"/>
          <w:divBdr>
            <w:top w:val="none" w:sz="0" w:space="0" w:color="auto"/>
            <w:left w:val="none" w:sz="0" w:space="0" w:color="auto"/>
            <w:bottom w:val="none" w:sz="0" w:space="0" w:color="auto"/>
            <w:right w:val="none" w:sz="0" w:space="0" w:color="auto"/>
          </w:divBdr>
          <w:divsChild>
            <w:div w:id="2006474434">
              <w:marLeft w:val="0"/>
              <w:marRight w:val="0"/>
              <w:marTop w:val="0"/>
              <w:marBottom w:val="0"/>
              <w:divBdr>
                <w:top w:val="none" w:sz="0" w:space="0" w:color="auto"/>
                <w:left w:val="none" w:sz="0" w:space="0" w:color="auto"/>
                <w:bottom w:val="none" w:sz="0" w:space="0" w:color="auto"/>
                <w:right w:val="none" w:sz="0" w:space="0" w:color="auto"/>
              </w:divBdr>
            </w:div>
          </w:divsChild>
        </w:div>
        <w:div w:id="1790665702">
          <w:marLeft w:val="0"/>
          <w:marRight w:val="0"/>
          <w:marTop w:val="0"/>
          <w:marBottom w:val="0"/>
          <w:divBdr>
            <w:top w:val="none" w:sz="0" w:space="0" w:color="auto"/>
            <w:left w:val="none" w:sz="0" w:space="0" w:color="auto"/>
            <w:bottom w:val="none" w:sz="0" w:space="0" w:color="auto"/>
            <w:right w:val="none" w:sz="0" w:space="0" w:color="auto"/>
          </w:divBdr>
          <w:divsChild>
            <w:div w:id="1433623968">
              <w:marLeft w:val="0"/>
              <w:marRight w:val="0"/>
              <w:marTop w:val="0"/>
              <w:marBottom w:val="0"/>
              <w:divBdr>
                <w:top w:val="none" w:sz="0" w:space="0" w:color="auto"/>
                <w:left w:val="none" w:sz="0" w:space="0" w:color="auto"/>
                <w:bottom w:val="none" w:sz="0" w:space="0" w:color="auto"/>
                <w:right w:val="none" w:sz="0" w:space="0" w:color="auto"/>
              </w:divBdr>
            </w:div>
          </w:divsChild>
        </w:div>
        <w:div w:id="1792939418">
          <w:marLeft w:val="0"/>
          <w:marRight w:val="0"/>
          <w:marTop w:val="0"/>
          <w:marBottom w:val="0"/>
          <w:divBdr>
            <w:top w:val="none" w:sz="0" w:space="0" w:color="auto"/>
            <w:left w:val="none" w:sz="0" w:space="0" w:color="auto"/>
            <w:bottom w:val="none" w:sz="0" w:space="0" w:color="auto"/>
            <w:right w:val="none" w:sz="0" w:space="0" w:color="auto"/>
          </w:divBdr>
          <w:divsChild>
            <w:div w:id="395200193">
              <w:marLeft w:val="0"/>
              <w:marRight w:val="0"/>
              <w:marTop w:val="0"/>
              <w:marBottom w:val="0"/>
              <w:divBdr>
                <w:top w:val="none" w:sz="0" w:space="0" w:color="auto"/>
                <w:left w:val="none" w:sz="0" w:space="0" w:color="auto"/>
                <w:bottom w:val="none" w:sz="0" w:space="0" w:color="auto"/>
                <w:right w:val="none" w:sz="0" w:space="0" w:color="auto"/>
              </w:divBdr>
            </w:div>
          </w:divsChild>
        </w:div>
        <w:div w:id="1875456889">
          <w:marLeft w:val="0"/>
          <w:marRight w:val="0"/>
          <w:marTop w:val="0"/>
          <w:marBottom w:val="0"/>
          <w:divBdr>
            <w:top w:val="none" w:sz="0" w:space="0" w:color="auto"/>
            <w:left w:val="none" w:sz="0" w:space="0" w:color="auto"/>
            <w:bottom w:val="none" w:sz="0" w:space="0" w:color="auto"/>
            <w:right w:val="none" w:sz="0" w:space="0" w:color="auto"/>
          </w:divBdr>
          <w:divsChild>
            <w:div w:id="1553619257">
              <w:marLeft w:val="0"/>
              <w:marRight w:val="0"/>
              <w:marTop w:val="0"/>
              <w:marBottom w:val="0"/>
              <w:divBdr>
                <w:top w:val="none" w:sz="0" w:space="0" w:color="auto"/>
                <w:left w:val="none" w:sz="0" w:space="0" w:color="auto"/>
                <w:bottom w:val="none" w:sz="0" w:space="0" w:color="auto"/>
                <w:right w:val="none" w:sz="0" w:space="0" w:color="auto"/>
              </w:divBdr>
            </w:div>
          </w:divsChild>
        </w:div>
        <w:div w:id="1974748120">
          <w:marLeft w:val="0"/>
          <w:marRight w:val="0"/>
          <w:marTop w:val="0"/>
          <w:marBottom w:val="0"/>
          <w:divBdr>
            <w:top w:val="none" w:sz="0" w:space="0" w:color="auto"/>
            <w:left w:val="none" w:sz="0" w:space="0" w:color="auto"/>
            <w:bottom w:val="none" w:sz="0" w:space="0" w:color="auto"/>
            <w:right w:val="none" w:sz="0" w:space="0" w:color="auto"/>
          </w:divBdr>
          <w:divsChild>
            <w:div w:id="822698050">
              <w:marLeft w:val="0"/>
              <w:marRight w:val="0"/>
              <w:marTop w:val="0"/>
              <w:marBottom w:val="0"/>
              <w:divBdr>
                <w:top w:val="none" w:sz="0" w:space="0" w:color="auto"/>
                <w:left w:val="none" w:sz="0" w:space="0" w:color="auto"/>
                <w:bottom w:val="none" w:sz="0" w:space="0" w:color="auto"/>
                <w:right w:val="none" w:sz="0" w:space="0" w:color="auto"/>
              </w:divBdr>
            </w:div>
          </w:divsChild>
        </w:div>
        <w:div w:id="1979870885">
          <w:marLeft w:val="0"/>
          <w:marRight w:val="0"/>
          <w:marTop w:val="0"/>
          <w:marBottom w:val="0"/>
          <w:divBdr>
            <w:top w:val="none" w:sz="0" w:space="0" w:color="auto"/>
            <w:left w:val="none" w:sz="0" w:space="0" w:color="auto"/>
            <w:bottom w:val="none" w:sz="0" w:space="0" w:color="auto"/>
            <w:right w:val="none" w:sz="0" w:space="0" w:color="auto"/>
          </w:divBdr>
          <w:divsChild>
            <w:div w:id="104972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16043">
      <w:bodyDiv w:val="1"/>
      <w:marLeft w:val="0"/>
      <w:marRight w:val="0"/>
      <w:marTop w:val="0"/>
      <w:marBottom w:val="0"/>
      <w:divBdr>
        <w:top w:val="none" w:sz="0" w:space="0" w:color="auto"/>
        <w:left w:val="none" w:sz="0" w:space="0" w:color="auto"/>
        <w:bottom w:val="none" w:sz="0" w:space="0" w:color="auto"/>
        <w:right w:val="none" w:sz="0" w:space="0" w:color="auto"/>
      </w:divBdr>
    </w:div>
    <w:div w:id="1035882408">
      <w:bodyDiv w:val="1"/>
      <w:marLeft w:val="0"/>
      <w:marRight w:val="0"/>
      <w:marTop w:val="0"/>
      <w:marBottom w:val="0"/>
      <w:divBdr>
        <w:top w:val="none" w:sz="0" w:space="0" w:color="auto"/>
        <w:left w:val="none" w:sz="0" w:space="0" w:color="auto"/>
        <w:bottom w:val="none" w:sz="0" w:space="0" w:color="auto"/>
        <w:right w:val="none" w:sz="0" w:space="0" w:color="auto"/>
      </w:divBdr>
    </w:div>
    <w:div w:id="1110202852">
      <w:bodyDiv w:val="1"/>
      <w:marLeft w:val="0"/>
      <w:marRight w:val="0"/>
      <w:marTop w:val="0"/>
      <w:marBottom w:val="0"/>
      <w:divBdr>
        <w:top w:val="none" w:sz="0" w:space="0" w:color="auto"/>
        <w:left w:val="none" w:sz="0" w:space="0" w:color="auto"/>
        <w:bottom w:val="none" w:sz="0" w:space="0" w:color="auto"/>
        <w:right w:val="none" w:sz="0" w:space="0" w:color="auto"/>
      </w:divBdr>
      <w:divsChild>
        <w:div w:id="120074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22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449208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3367124">
      <w:bodyDiv w:val="1"/>
      <w:marLeft w:val="0"/>
      <w:marRight w:val="0"/>
      <w:marTop w:val="0"/>
      <w:marBottom w:val="0"/>
      <w:divBdr>
        <w:top w:val="none" w:sz="0" w:space="0" w:color="auto"/>
        <w:left w:val="none" w:sz="0" w:space="0" w:color="auto"/>
        <w:bottom w:val="none" w:sz="0" w:space="0" w:color="auto"/>
        <w:right w:val="none" w:sz="0" w:space="0" w:color="auto"/>
      </w:divBdr>
    </w:div>
    <w:div w:id="1331636785">
      <w:bodyDiv w:val="1"/>
      <w:marLeft w:val="0"/>
      <w:marRight w:val="0"/>
      <w:marTop w:val="0"/>
      <w:marBottom w:val="0"/>
      <w:divBdr>
        <w:top w:val="none" w:sz="0" w:space="0" w:color="auto"/>
        <w:left w:val="none" w:sz="0" w:space="0" w:color="auto"/>
        <w:bottom w:val="none" w:sz="0" w:space="0" w:color="auto"/>
        <w:right w:val="none" w:sz="0" w:space="0" w:color="auto"/>
      </w:divBdr>
    </w:div>
    <w:div w:id="1334382469">
      <w:bodyDiv w:val="1"/>
      <w:marLeft w:val="0"/>
      <w:marRight w:val="0"/>
      <w:marTop w:val="0"/>
      <w:marBottom w:val="0"/>
      <w:divBdr>
        <w:top w:val="none" w:sz="0" w:space="0" w:color="auto"/>
        <w:left w:val="none" w:sz="0" w:space="0" w:color="auto"/>
        <w:bottom w:val="none" w:sz="0" w:space="0" w:color="auto"/>
        <w:right w:val="none" w:sz="0" w:space="0" w:color="auto"/>
      </w:divBdr>
      <w:divsChild>
        <w:div w:id="813793027">
          <w:marLeft w:val="0"/>
          <w:marRight w:val="0"/>
          <w:marTop w:val="0"/>
          <w:marBottom w:val="0"/>
          <w:divBdr>
            <w:top w:val="none" w:sz="0" w:space="0" w:color="auto"/>
            <w:left w:val="none" w:sz="0" w:space="0" w:color="auto"/>
            <w:bottom w:val="none" w:sz="0" w:space="0" w:color="auto"/>
            <w:right w:val="none" w:sz="0" w:space="0" w:color="auto"/>
          </w:divBdr>
          <w:divsChild>
            <w:div w:id="984352776">
              <w:marLeft w:val="0"/>
              <w:marRight w:val="0"/>
              <w:marTop w:val="30"/>
              <w:marBottom w:val="30"/>
              <w:divBdr>
                <w:top w:val="none" w:sz="0" w:space="0" w:color="auto"/>
                <w:left w:val="none" w:sz="0" w:space="0" w:color="auto"/>
                <w:bottom w:val="none" w:sz="0" w:space="0" w:color="auto"/>
                <w:right w:val="none" w:sz="0" w:space="0" w:color="auto"/>
              </w:divBdr>
              <w:divsChild>
                <w:div w:id="12996112">
                  <w:marLeft w:val="0"/>
                  <w:marRight w:val="0"/>
                  <w:marTop w:val="0"/>
                  <w:marBottom w:val="0"/>
                  <w:divBdr>
                    <w:top w:val="none" w:sz="0" w:space="0" w:color="auto"/>
                    <w:left w:val="none" w:sz="0" w:space="0" w:color="auto"/>
                    <w:bottom w:val="none" w:sz="0" w:space="0" w:color="auto"/>
                    <w:right w:val="none" w:sz="0" w:space="0" w:color="auto"/>
                  </w:divBdr>
                  <w:divsChild>
                    <w:div w:id="1062829095">
                      <w:marLeft w:val="0"/>
                      <w:marRight w:val="0"/>
                      <w:marTop w:val="0"/>
                      <w:marBottom w:val="0"/>
                      <w:divBdr>
                        <w:top w:val="none" w:sz="0" w:space="0" w:color="auto"/>
                        <w:left w:val="none" w:sz="0" w:space="0" w:color="auto"/>
                        <w:bottom w:val="none" w:sz="0" w:space="0" w:color="auto"/>
                        <w:right w:val="none" w:sz="0" w:space="0" w:color="auto"/>
                      </w:divBdr>
                    </w:div>
                  </w:divsChild>
                </w:div>
                <w:div w:id="22444307">
                  <w:marLeft w:val="0"/>
                  <w:marRight w:val="0"/>
                  <w:marTop w:val="0"/>
                  <w:marBottom w:val="0"/>
                  <w:divBdr>
                    <w:top w:val="none" w:sz="0" w:space="0" w:color="auto"/>
                    <w:left w:val="none" w:sz="0" w:space="0" w:color="auto"/>
                    <w:bottom w:val="none" w:sz="0" w:space="0" w:color="auto"/>
                    <w:right w:val="none" w:sz="0" w:space="0" w:color="auto"/>
                  </w:divBdr>
                  <w:divsChild>
                    <w:div w:id="1993630767">
                      <w:marLeft w:val="0"/>
                      <w:marRight w:val="0"/>
                      <w:marTop w:val="0"/>
                      <w:marBottom w:val="0"/>
                      <w:divBdr>
                        <w:top w:val="none" w:sz="0" w:space="0" w:color="auto"/>
                        <w:left w:val="none" w:sz="0" w:space="0" w:color="auto"/>
                        <w:bottom w:val="none" w:sz="0" w:space="0" w:color="auto"/>
                        <w:right w:val="none" w:sz="0" w:space="0" w:color="auto"/>
                      </w:divBdr>
                    </w:div>
                  </w:divsChild>
                </w:div>
                <w:div w:id="46883638">
                  <w:marLeft w:val="0"/>
                  <w:marRight w:val="0"/>
                  <w:marTop w:val="0"/>
                  <w:marBottom w:val="0"/>
                  <w:divBdr>
                    <w:top w:val="none" w:sz="0" w:space="0" w:color="auto"/>
                    <w:left w:val="none" w:sz="0" w:space="0" w:color="auto"/>
                    <w:bottom w:val="none" w:sz="0" w:space="0" w:color="auto"/>
                    <w:right w:val="none" w:sz="0" w:space="0" w:color="auto"/>
                  </w:divBdr>
                  <w:divsChild>
                    <w:div w:id="1363555061">
                      <w:marLeft w:val="0"/>
                      <w:marRight w:val="0"/>
                      <w:marTop w:val="0"/>
                      <w:marBottom w:val="0"/>
                      <w:divBdr>
                        <w:top w:val="none" w:sz="0" w:space="0" w:color="auto"/>
                        <w:left w:val="none" w:sz="0" w:space="0" w:color="auto"/>
                        <w:bottom w:val="none" w:sz="0" w:space="0" w:color="auto"/>
                        <w:right w:val="none" w:sz="0" w:space="0" w:color="auto"/>
                      </w:divBdr>
                    </w:div>
                  </w:divsChild>
                </w:div>
                <w:div w:id="84964055">
                  <w:marLeft w:val="0"/>
                  <w:marRight w:val="0"/>
                  <w:marTop w:val="0"/>
                  <w:marBottom w:val="0"/>
                  <w:divBdr>
                    <w:top w:val="none" w:sz="0" w:space="0" w:color="auto"/>
                    <w:left w:val="none" w:sz="0" w:space="0" w:color="auto"/>
                    <w:bottom w:val="none" w:sz="0" w:space="0" w:color="auto"/>
                    <w:right w:val="none" w:sz="0" w:space="0" w:color="auto"/>
                  </w:divBdr>
                  <w:divsChild>
                    <w:div w:id="757672783">
                      <w:marLeft w:val="0"/>
                      <w:marRight w:val="0"/>
                      <w:marTop w:val="0"/>
                      <w:marBottom w:val="0"/>
                      <w:divBdr>
                        <w:top w:val="none" w:sz="0" w:space="0" w:color="auto"/>
                        <w:left w:val="none" w:sz="0" w:space="0" w:color="auto"/>
                        <w:bottom w:val="none" w:sz="0" w:space="0" w:color="auto"/>
                        <w:right w:val="none" w:sz="0" w:space="0" w:color="auto"/>
                      </w:divBdr>
                    </w:div>
                  </w:divsChild>
                </w:div>
                <w:div w:id="193466137">
                  <w:marLeft w:val="0"/>
                  <w:marRight w:val="0"/>
                  <w:marTop w:val="0"/>
                  <w:marBottom w:val="0"/>
                  <w:divBdr>
                    <w:top w:val="none" w:sz="0" w:space="0" w:color="auto"/>
                    <w:left w:val="none" w:sz="0" w:space="0" w:color="auto"/>
                    <w:bottom w:val="none" w:sz="0" w:space="0" w:color="auto"/>
                    <w:right w:val="none" w:sz="0" w:space="0" w:color="auto"/>
                  </w:divBdr>
                  <w:divsChild>
                    <w:div w:id="1575893920">
                      <w:marLeft w:val="0"/>
                      <w:marRight w:val="0"/>
                      <w:marTop w:val="0"/>
                      <w:marBottom w:val="0"/>
                      <w:divBdr>
                        <w:top w:val="none" w:sz="0" w:space="0" w:color="auto"/>
                        <w:left w:val="none" w:sz="0" w:space="0" w:color="auto"/>
                        <w:bottom w:val="none" w:sz="0" w:space="0" w:color="auto"/>
                        <w:right w:val="none" w:sz="0" w:space="0" w:color="auto"/>
                      </w:divBdr>
                    </w:div>
                  </w:divsChild>
                </w:div>
                <w:div w:id="268052732">
                  <w:marLeft w:val="0"/>
                  <w:marRight w:val="0"/>
                  <w:marTop w:val="0"/>
                  <w:marBottom w:val="0"/>
                  <w:divBdr>
                    <w:top w:val="none" w:sz="0" w:space="0" w:color="auto"/>
                    <w:left w:val="none" w:sz="0" w:space="0" w:color="auto"/>
                    <w:bottom w:val="none" w:sz="0" w:space="0" w:color="auto"/>
                    <w:right w:val="none" w:sz="0" w:space="0" w:color="auto"/>
                  </w:divBdr>
                  <w:divsChild>
                    <w:div w:id="1439985235">
                      <w:marLeft w:val="0"/>
                      <w:marRight w:val="0"/>
                      <w:marTop w:val="0"/>
                      <w:marBottom w:val="0"/>
                      <w:divBdr>
                        <w:top w:val="none" w:sz="0" w:space="0" w:color="auto"/>
                        <w:left w:val="none" w:sz="0" w:space="0" w:color="auto"/>
                        <w:bottom w:val="none" w:sz="0" w:space="0" w:color="auto"/>
                        <w:right w:val="none" w:sz="0" w:space="0" w:color="auto"/>
                      </w:divBdr>
                    </w:div>
                  </w:divsChild>
                </w:div>
                <w:div w:id="420565743">
                  <w:marLeft w:val="0"/>
                  <w:marRight w:val="0"/>
                  <w:marTop w:val="0"/>
                  <w:marBottom w:val="0"/>
                  <w:divBdr>
                    <w:top w:val="none" w:sz="0" w:space="0" w:color="auto"/>
                    <w:left w:val="none" w:sz="0" w:space="0" w:color="auto"/>
                    <w:bottom w:val="none" w:sz="0" w:space="0" w:color="auto"/>
                    <w:right w:val="none" w:sz="0" w:space="0" w:color="auto"/>
                  </w:divBdr>
                  <w:divsChild>
                    <w:div w:id="1536965620">
                      <w:marLeft w:val="0"/>
                      <w:marRight w:val="0"/>
                      <w:marTop w:val="0"/>
                      <w:marBottom w:val="0"/>
                      <w:divBdr>
                        <w:top w:val="none" w:sz="0" w:space="0" w:color="auto"/>
                        <w:left w:val="none" w:sz="0" w:space="0" w:color="auto"/>
                        <w:bottom w:val="none" w:sz="0" w:space="0" w:color="auto"/>
                        <w:right w:val="none" w:sz="0" w:space="0" w:color="auto"/>
                      </w:divBdr>
                    </w:div>
                  </w:divsChild>
                </w:div>
                <w:div w:id="580607748">
                  <w:marLeft w:val="0"/>
                  <w:marRight w:val="0"/>
                  <w:marTop w:val="0"/>
                  <w:marBottom w:val="0"/>
                  <w:divBdr>
                    <w:top w:val="none" w:sz="0" w:space="0" w:color="auto"/>
                    <w:left w:val="none" w:sz="0" w:space="0" w:color="auto"/>
                    <w:bottom w:val="none" w:sz="0" w:space="0" w:color="auto"/>
                    <w:right w:val="none" w:sz="0" w:space="0" w:color="auto"/>
                  </w:divBdr>
                  <w:divsChild>
                    <w:div w:id="1461074652">
                      <w:marLeft w:val="0"/>
                      <w:marRight w:val="0"/>
                      <w:marTop w:val="0"/>
                      <w:marBottom w:val="0"/>
                      <w:divBdr>
                        <w:top w:val="none" w:sz="0" w:space="0" w:color="auto"/>
                        <w:left w:val="none" w:sz="0" w:space="0" w:color="auto"/>
                        <w:bottom w:val="none" w:sz="0" w:space="0" w:color="auto"/>
                        <w:right w:val="none" w:sz="0" w:space="0" w:color="auto"/>
                      </w:divBdr>
                    </w:div>
                    <w:div w:id="1885018633">
                      <w:marLeft w:val="0"/>
                      <w:marRight w:val="0"/>
                      <w:marTop w:val="0"/>
                      <w:marBottom w:val="0"/>
                      <w:divBdr>
                        <w:top w:val="none" w:sz="0" w:space="0" w:color="auto"/>
                        <w:left w:val="none" w:sz="0" w:space="0" w:color="auto"/>
                        <w:bottom w:val="none" w:sz="0" w:space="0" w:color="auto"/>
                        <w:right w:val="none" w:sz="0" w:space="0" w:color="auto"/>
                      </w:divBdr>
                    </w:div>
                  </w:divsChild>
                </w:div>
                <w:div w:id="819734762">
                  <w:marLeft w:val="0"/>
                  <w:marRight w:val="0"/>
                  <w:marTop w:val="0"/>
                  <w:marBottom w:val="0"/>
                  <w:divBdr>
                    <w:top w:val="none" w:sz="0" w:space="0" w:color="auto"/>
                    <w:left w:val="none" w:sz="0" w:space="0" w:color="auto"/>
                    <w:bottom w:val="none" w:sz="0" w:space="0" w:color="auto"/>
                    <w:right w:val="none" w:sz="0" w:space="0" w:color="auto"/>
                  </w:divBdr>
                  <w:divsChild>
                    <w:div w:id="1976720899">
                      <w:marLeft w:val="0"/>
                      <w:marRight w:val="0"/>
                      <w:marTop w:val="0"/>
                      <w:marBottom w:val="0"/>
                      <w:divBdr>
                        <w:top w:val="none" w:sz="0" w:space="0" w:color="auto"/>
                        <w:left w:val="none" w:sz="0" w:space="0" w:color="auto"/>
                        <w:bottom w:val="none" w:sz="0" w:space="0" w:color="auto"/>
                        <w:right w:val="none" w:sz="0" w:space="0" w:color="auto"/>
                      </w:divBdr>
                    </w:div>
                  </w:divsChild>
                </w:div>
                <w:div w:id="858469588">
                  <w:marLeft w:val="0"/>
                  <w:marRight w:val="0"/>
                  <w:marTop w:val="0"/>
                  <w:marBottom w:val="0"/>
                  <w:divBdr>
                    <w:top w:val="none" w:sz="0" w:space="0" w:color="auto"/>
                    <w:left w:val="none" w:sz="0" w:space="0" w:color="auto"/>
                    <w:bottom w:val="none" w:sz="0" w:space="0" w:color="auto"/>
                    <w:right w:val="none" w:sz="0" w:space="0" w:color="auto"/>
                  </w:divBdr>
                  <w:divsChild>
                    <w:div w:id="1501120041">
                      <w:marLeft w:val="0"/>
                      <w:marRight w:val="0"/>
                      <w:marTop w:val="0"/>
                      <w:marBottom w:val="0"/>
                      <w:divBdr>
                        <w:top w:val="none" w:sz="0" w:space="0" w:color="auto"/>
                        <w:left w:val="none" w:sz="0" w:space="0" w:color="auto"/>
                        <w:bottom w:val="none" w:sz="0" w:space="0" w:color="auto"/>
                        <w:right w:val="none" w:sz="0" w:space="0" w:color="auto"/>
                      </w:divBdr>
                    </w:div>
                  </w:divsChild>
                </w:div>
                <w:div w:id="1023096699">
                  <w:marLeft w:val="0"/>
                  <w:marRight w:val="0"/>
                  <w:marTop w:val="0"/>
                  <w:marBottom w:val="0"/>
                  <w:divBdr>
                    <w:top w:val="none" w:sz="0" w:space="0" w:color="auto"/>
                    <w:left w:val="none" w:sz="0" w:space="0" w:color="auto"/>
                    <w:bottom w:val="none" w:sz="0" w:space="0" w:color="auto"/>
                    <w:right w:val="none" w:sz="0" w:space="0" w:color="auto"/>
                  </w:divBdr>
                  <w:divsChild>
                    <w:div w:id="707265901">
                      <w:marLeft w:val="0"/>
                      <w:marRight w:val="0"/>
                      <w:marTop w:val="0"/>
                      <w:marBottom w:val="0"/>
                      <w:divBdr>
                        <w:top w:val="none" w:sz="0" w:space="0" w:color="auto"/>
                        <w:left w:val="none" w:sz="0" w:space="0" w:color="auto"/>
                        <w:bottom w:val="none" w:sz="0" w:space="0" w:color="auto"/>
                        <w:right w:val="none" w:sz="0" w:space="0" w:color="auto"/>
                      </w:divBdr>
                    </w:div>
                  </w:divsChild>
                </w:div>
                <w:div w:id="1031220306">
                  <w:marLeft w:val="0"/>
                  <w:marRight w:val="0"/>
                  <w:marTop w:val="0"/>
                  <w:marBottom w:val="0"/>
                  <w:divBdr>
                    <w:top w:val="none" w:sz="0" w:space="0" w:color="auto"/>
                    <w:left w:val="none" w:sz="0" w:space="0" w:color="auto"/>
                    <w:bottom w:val="none" w:sz="0" w:space="0" w:color="auto"/>
                    <w:right w:val="none" w:sz="0" w:space="0" w:color="auto"/>
                  </w:divBdr>
                  <w:divsChild>
                    <w:div w:id="1361005345">
                      <w:marLeft w:val="0"/>
                      <w:marRight w:val="0"/>
                      <w:marTop w:val="0"/>
                      <w:marBottom w:val="0"/>
                      <w:divBdr>
                        <w:top w:val="none" w:sz="0" w:space="0" w:color="auto"/>
                        <w:left w:val="none" w:sz="0" w:space="0" w:color="auto"/>
                        <w:bottom w:val="none" w:sz="0" w:space="0" w:color="auto"/>
                        <w:right w:val="none" w:sz="0" w:space="0" w:color="auto"/>
                      </w:divBdr>
                    </w:div>
                  </w:divsChild>
                </w:div>
                <w:div w:id="1089623946">
                  <w:marLeft w:val="0"/>
                  <w:marRight w:val="0"/>
                  <w:marTop w:val="0"/>
                  <w:marBottom w:val="0"/>
                  <w:divBdr>
                    <w:top w:val="none" w:sz="0" w:space="0" w:color="auto"/>
                    <w:left w:val="none" w:sz="0" w:space="0" w:color="auto"/>
                    <w:bottom w:val="none" w:sz="0" w:space="0" w:color="auto"/>
                    <w:right w:val="none" w:sz="0" w:space="0" w:color="auto"/>
                  </w:divBdr>
                  <w:divsChild>
                    <w:div w:id="2113359996">
                      <w:marLeft w:val="0"/>
                      <w:marRight w:val="0"/>
                      <w:marTop w:val="0"/>
                      <w:marBottom w:val="0"/>
                      <w:divBdr>
                        <w:top w:val="none" w:sz="0" w:space="0" w:color="auto"/>
                        <w:left w:val="none" w:sz="0" w:space="0" w:color="auto"/>
                        <w:bottom w:val="none" w:sz="0" w:space="0" w:color="auto"/>
                        <w:right w:val="none" w:sz="0" w:space="0" w:color="auto"/>
                      </w:divBdr>
                    </w:div>
                  </w:divsChild>
                </w:div>
                <w:div w:id="1292248926">
                  <w:marLeft w:val="0"/>
                  <w:marRight w:val="0"/>
                  <w:marTop w:val="0"/>
                  <w:marBottom w:val="0"/>
                  <w:divBdr>
                    <w:top w:val="none" w:sz="0" w:space="0" w:color="auto"/>
                    <w:left w:val="none" w:sz="0" w:space="0" w:color="auto"/>
                    <w:bottom w:val="none" w:sz="0" w:space="0" w:color="auto"/>
                    <w:right w:val="none" w:sz="0" w:space="0" w:color="auto"/>
                  </w:divBdr>
                  <w:divsChild>
                    <w:div w:id="689452134">
                      <w:marLeft w:val="0"/>
                      <w:marRight w:val="0"/>
                      <w:marTop w:val="0"/>
                      <w:marBottom w:val="0"/>
                      <w:divBdr>
                        <w:top w:val="none" w:sz="0" w:space="0" w:color="auto"/>
                        <w:left w:val="none" w:sz="0" w:space="0" w:color="auto"/>
                        <w:bottom w:val="none" w:sz="0" w:space="0" w:color="auto"/>
                        <w:right w:val="none" w:sz="0" w:space="0" w:color="auto"/>
                      </w:divBdr>
                    </w:div>
                  </w:divsChild>
                </w:div>
                <w:div w:id="1351761871">
                  <w:marLeft w:val="0"/>
                  <w:marRight w:val="0"/>
                  <w:marTop w:val="0"/>
                  <w:marBottom w:val="0"/>
                  <w:divBdr>
                    <w:top w:val="none" w:sz="0" w:space="0" w:color="auto"/>
                    <w:left w:val="none" w:sz="0" w:space="0" w:color="auto"/>
                    <w:bottom w:val="none" w:sz="0" w:space="0" w:color="auto"/>
                    <w:right w:val="none" w:sz="0" w:space="0" w:color="auto"/>
                  </w:divBdr>
                  <w:divsChild>
                    <w:div w:id="1508710283">
                      <w:marLeft w:val="0"/>
                      <w:marRight w:val="0"/>
                      <w:marTop w:val="0"/>
                      <w:marBottom w:val="0"/>
                      <w:divBdr>
                        <w:top w:val="none" w:sz="0" w:space="0" w:color="auto"/>
                        <w:left w:val="none" w:sz="0" w:space="0" w:color="auto"/>
                        <w:bottom w:val="none" w:sz="0" w:space="0" w:color="auto"/>
                        <w:right w:val="none" w:sz="0" w:space="0" w:color="auto"/>
                      </w:divBdr>
                    </w:div>
                  </w:divsChild>
                </w:div>
                <w:div w:id="1368943431">
                  <w:marLeft w:val="0"/>
                  <w:marRight w:val="0"/>
                  <w:marTop w:val="0"/>
                  <w:marBottom w:val="0"/>
                  <w:divBdr>
                    <w:top w:val="none" w:sz="0" w:space="0" w:color="auto"/>
                    <w:left w:val="none" w:sz="0" w:space="0" w:color="auto"/>
                    <w:bottom w:val="none" w:sz="0" w:space="0" w:color="auto"/>
                    <w:right w:val="none" w:sz="0" w:space="0" w:color="auto"/>
                  </w:divBdr>
                  <w:divsChild>
                    <w:div w:id="1329476594">
                      <w:marLeft w:val="0"/>
                      <w:marRight w:val="0"/>
                      <w:marTop w:val="0"/>
                      <w:marBottom w:val="0"/>
                      <w:divBdr>
                        <w:top w:val="none" w:sz="0" w:space="0" w:color="auto"/>
                        <w:left w:val="none" w:sz="0" w:space="0" w:color="auto"/>
                        <w:bottom w:val="none" w:sz="0" w:space="0" w:color="auto"/>
                        <w:right w:val="none" w:sz="0" w:space="0" w:color="auto"/>
                      </w:divBdr>
                    </w:div>
                  </w:divsChild>
                </w:div>
                <w:div w:id="1473012913">
                  <w:marLeft w:val="0"/>
                  <w:marRight w:val="0"/>
                  <w:marTop w:val="0"/>
                  <w:marBottom w:val="0"/>
                  <w:divBdr>
                    <w:top w:val="none" w:sz="0" w:space="0" w:color="auto"/>
                    <w:left w:val="none" w:sz="0" w:space="0" w:color="auto"/>
                    <w:bottom w:val="none" w:sz="0" w:space="0" w:color="auto"/>
                    <w:right w:val="none" w:sz="0" w:space="0" w:color="auto"/>
                  </w:divBdr>
                  <w:divsChild>
                    <w:div w:id="1003168269">
                      <w:marLeft w:val="0"/>
                      <w:marRight w:val="0"/>
                      <w:marTop w:val="0"/>
                      <w:marBottom w:val="0"/>
                      <w:divBdr>
                        <w:top w:val="none" w:sz="0" w:space="0" w:color="auto"/>
                        <w:left w:val="none" w:sz="0" w:space="0" w:color="auto"/>
                        <w:bottom w:val="none" w:sz="0" w:space="0" w:color="auto"/>
                        <w:right w:val="none" w:sz="0" w:space="0" w:color="auto"/>
                      </w:divBdr>
                    </w:div>
                    <w:div w:id="1479344607">
                      <w:marLeft w:val="0"/>
                      <w:marRight w:val="0"/>
                      <w:marTop w:val="0"/>
                      <w:marBottom w:val="0"/>
                      <w:divBdr>
                        <w:top w:val="none" w:sz="0" w:space="0" w:color="auto"/>
                        <w:left w:val="none" w:sz="0" w:space="0" w:color="auto"/>
                        <w:bottom w:val="none" w:sz="0" w:space="0" w:color="auto"/>
                        <w:right w:val="none" w:sz="0" w:space="0" w:color="auto"/>
                      </w:divBdr>
                    </w:div>
                  </w:divsChild>
                </w:div>
                <w:div w:id="1484854525">
                  <w:marLeft w:val="0"/>
                  <w:marRight w:val="0"/>
                  <w:marTop w:val="0"/>
                  <w:marBottom w:val="0"/>
                  <w:divBdr>
                    <w:top w:val="none" w:sz="0" w:space="0" w:color="auto"/>
                    <w:left w:val="none" w:sz="0" w:space="0" w:color="auto"/>
                    <w:bottom w:val="none" w:sz="0" w:space="0" w:color="auto"/>
                    <w:right w:val="none" w:sz="0" w:space="0" w:color="auto"/>
                  </w:divBdr>
                  <w:divsChild>
                    <w:div w:id="113248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502668">
          <w:marLeft w:val="0"/>
          <w:marRight w:val="0"/>
          <w:marTop w:val="0"/>
          <w:marBottom w:val="0"/>
          <w:divBdr>
            <w:top w:val="none" w:sz="0" w:space="0" w:color="auto"/>
            <w:left w:val="none" w:sz="0" w:space="0" w:color="auto"/>
            <w:bottom w:val="none" w:sz="0" w:space="0" w:color="auto"/>
            <w:right w:val="none" w:sz="0" w:space="0" w:color="auto"/>
          </w:divBdr>
        </w:div>
      </w:divsChild>
    </w:div>
    <w:div w:id="1354645385">
      <w:bodyDiv w:val="1"/>
      <w:marLeft w:val="0"/>
      <w:marRight w:val="0"/>
      <w:marTop w:val="0"/>
      <w:marBottom w:val="0"/>
      <w:divBdr>
        <w:top w:val="none" w:sz="0" w:space="0" w:color="auto"/>
        <w:left w:val="none" w:sz="0" w:space="0" w:color="auto"/>
        <w:bottom w:val="none" w:sz="0" w:space="0" w:color="auto"/>
        <w:right w:val="none" w:sz="0" w:space="0" w:color="auto"/>
      </w:divBdr>
    </w:div>
    <w:div w:id="1368144329">
      <w:bodyDiv w:val="1"/>
      <w:marLeft w:val="0"/>
      <w:marRight w:val="0"/>
      <w:marTop w:val="0"/>
      <w:marBottom w:val="0"/>
      <w:divBdr>
        <w:top w:val="none" w:sz="0" w:space="0" w:color="auto"/>
        <w:left w:val="none" w:sz="0" w:space="0" w:color="auto"/>
        <w:bottom w:val="none" w:sz="0" w:space="0" w:color="auto"/>
        <w:right w:val="none" w:sz="0" w:space="0" w:color="auto"/>
      </w:divBdr>
    </w:div>
    <w:div w:id="1491167863">
      <w:bodyDiv w:val="1"/>
      <w:marLeft w:val="0"/>
      <w:marRight w:val="0"/>
      <w:marTop w:val="0"/>
      <w:marBottom w:val="0"/>
      <w:divBdr>
        <w:top w:val="none" w:sz="0" w:space="0" w:color="auto"/>
        <w:left w:val="none" w:sz="0" w:space="0" w:color="auto"/>
        <w:bottom w:val="none" w:sz="0" w:space="0" w:color="auto"/>
        <w:right w:val="none" w:sz="0" w:space="0" w:color="auto"/>
      </w:divBdr>
    </w:div>
    <w:div w:id="1573465598">
      <w:bodyDiv w:val="1"/>
      <w:marLeft w:val="0"/>
      <w:marRight w:val="0"/>
      <w:marTop w:val="0"/>
      <w:marBottom w:val="0"/>
      <w:divBdr>
        <w:top w:val="none" w:sz="0" w:space="0" w:color="auto"/>
        <w:left w:val="none" w:sz="0" w:space="0" w:color="auto"/>
        <w:bottom w:val="none" w:sz="0" w:space="0" w:color="auto"/>
        <w:right w:val="none" w:sz="0" w:space="0" w:color="auto"/>
      </w:divBdr>
    </w:div>
    <w:div w:id="1636644838">
      <w:bodyDiv w:val="1"/>
      <w:marLeft w:val="0"/>
      <w:marRight w:val="0"/>
      <w:marTop w:val="0"/>
      <w:marBottom w:val="0"/>
      <w:divBdr>
        <w:top w:val="none" w:sz="0" w:space="0" w:color="auto"/>
        <w:left w:val="none" w:sz="0" w:space="0" w:color="auto"/>
        <w:bottom w:val="none" w:sz="0" w:space="0" w:color="auto"/>
        <w:right w:val="none" w:sz="0" w:space="0" w:color="auto"/>
      </w:divBdr>
    </w:div>
    <w:div w:id="1699162070">
      <w:bodyDiv w:val="1"/>
      <w:marLeft w:val="0"/>
      <w:marRight w:val="0"/>
      <w:marTop w:val="0"/>
      <w:marBottom w:val="0"/>
      <w:divBdr>
        <w:top w:val="none" w:sz="0" w:space="0" w:color="auto"/>
        <w:left w:val="none" w:sz="0" w:space="0" w:color="auto"/>
        <w:bottom w:val="none" w:sz="0" w:space="0" w:color="auto"/>
        <w:right w:val="none" w:sz="0" w:space="0" w:color="auto"/>
      </w:divBdr>
    </w:div>
    <w:div w:id="1766614360">
      <w:bodyDiv w:val="1"/>
      <w:marLeft w:val="0"/>
      <w:marRight w:val="0"/>
      <w:marTop w:val="0"/>
      <w:marBottom w:val="0"/>
      <w:divBdr>
        <w:top w:val="none" w:sz="0" w:space="0" w:color="auto"/>
        <w:left w:val="none" w:sz="0" w:space="0" w:color="auto"/>
        <w:bottom w:val="none" w:sz="0" w:space="0" w:color="auto"/>
        <w:right w:val="none" w:sz="0" w:space="0" w:color="auto"/>
      </w:divBdr>
    </w:div>
    <w:div w:id="1779909171">
      <w:bodyDiv w:val="1"/>
      <w:marLeft w:val="0"/>
      <w:marRight w:val="0"/>
      <w:marTop w:val="0"/>
      <w:marBottom w:val="0"/>
      <w:divBdr>
        <w:top w:val="none" w:sz="0" w:space="0" w:color="auto"/>
        <w:left w:val="none" w:sz="0" w:space="0" w:color="auto"/>
        <w:bottom w:val="none" w:sz="0" w:space="0" w:color="auto"/>
        <w:right w:val="none" w:sz="0" w:space="0" w:color="auto"/>
      </w:divBdr>
    </w:div>
    <w:div w:id="1830486532">
      <w:bodyDiv w:val="1"/>
      <w:marLeft w:val="0"/>
      <w:marRight w:val="0"/>
      <w:marTop w:val="0"/>
      <w:marBottom w:val="0"/>
      <w:divBdr>
        <w:top w:val="none" w:sz="0" w:space="0" w:color="auto"/>
        <w:left w:val="none" w:sz="0" w:space="0" w:color="auto"/>
        <w:bottom w:val="none" w:sz="0" w:space="0" w:color="auto"/>
        <w:right w:val="none" w:sz="0" w:space="0" w:color="auto"/>
      </w:divBdr>
    </w:div>
    <w:div w:id="1835491389">
      <w:bodyDiv w:val="1"/>
      <w:marLeft w:val="0"/>
      <w:marRight w:val="0"/>
      <w:marTop w:val="0"/>
      <w:marBottom w:val="0"/>
      <w:divBdr>
        <w:top w:val="none" w:sz="0" w:space="0" w:color="auto"/>
        <w:left w:val="none" w:sz="0" w:space="0" w:color="auto"/>
        <w:bottom w:val="none" w:sz="0" w:space="0" w:color="auto"/>
        <w:right w:val="none" w:sz="0" w:space="0" w:color="auto"/>
      </w:divBdr>
    </w:div>
    <w:div w:id="1909608036">
      <w:bodyDiv w:val="1"/>
      <w:marLeft w:val="0"/>
      <w:marRight w:val="0"/>
      <w:marTop w:val="0"/>
      <w:marBottom w:val="0"/>
      <w:divBdr>
        <w:top w:val="none" w:sz="0" w:space="0" w:color="auto"/>
        <w:left w:val="none" w:sz="0" w:space="0" w:color="auto"/>
        <w:bottom w:val="none" w:sz="0" w:space="0" w:color="auto"/>
        <w:right w:val="none" w:sz="0" w:space="0" w:color="auto"/>
      </w:divBdr>
    </w:div>
    <w:div w:id="2020499212">
      <w:bodyDiv w:val="1"/>
      <w:marLeft w:val="0"/>
      <w:marRight w:val="0"/>
      <w:marTop w:val="0"/>
      <w:marBottom w:val="0"/>
      <w:divBdr>
        <w:top w:val="none" w:sz="0" w:space="0" w:color="auto"/>
        <w:left w:val="none" w:sz="0" w:space="0" w:color="auto"/>
        <w:bottom w:val="none" w:sz="0" w:space="0" w:color="auto"/>
        <w:right w:val="none" w:sz="0" w:space="0" w:color="auto"/>
      </w:divBdr>
    </w:div>
    <w:div w:id="2056075158">
      <w:bodyDiv w:val="1"/>
      <w:marLeft w:val="0"/>
      <w:marRight w:val="0"/>
      <w:marTop w:val="0"/>
      <w:marBottom w:val="0"/>
      <w:divBdr>
        <w:top w:val="none" w:sz="0" w:space="0" w:color="auto"/>
        <w:left w:val="none" w:sz="0" w:space="0" w:color="auto"/>
        <w:bottom w:val="none" w:sz="0" w:space="0" w:color="auto"/>
        <w:right w:val="none" w:sz="0" w:space="0" w:color="auto"/>
      </w:divBdr>
    </w:div>
    <w:div w:id="2060082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rtinet.com/use-cases/thin-edge" TargetMode="External"/><Relationship Id="rId18" Type="http://schemas.openxmlformats.org/officeDocument/2006/relationships/hyperlink" Target="https://fortinet.com/content/dam/fortinet/assets/flyer/flyer-fortinet-commitment-to-product-security-and-integrity.pdf" TargetMode="External"/><Relationship Id="rId26" Type="http://schemas.openxmlformats.org/officeDocument/2006/relationships/hyperlink" Target="https://www.fortinet.com/nse-training?utm_source=pr&amp;utm_campaign=nse-training%22%20\t%20%22_blank" TargetMode="External"/><Relationship Id="rId21" Type="http://schemas.openxmlformats.org/officeDocument/2006/relationships/hyperlink" Target="https://www.facebook.com/fortinet"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fortinet.com/content/fortinet-blog/us/en.html?utm_source=website&amp;utm_medium=pr&amp;utm_campaign=blog" TargetMode="External"/><Relationship Id="rId17" Type="http://schemas.openxmlformats.org/officeDocument/2006/relationships/hyperlink" Target="https://fortinet.com/content/fortinet-com/en_us/customers.html" TargetMode="External"/><Relationship Id="rId25" Type="http://schemas.openxmlformats.org/officeDocument/2006/relationships/hyperlink" Target="https://www.fortinet.com/blog?utm_source=pr&amp;utm_medium=pr&amp;utm_campaign=boiler%22%20\t%20%22_blank"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ortinet.com/content/fortinet-com/en_us/trust.html" TargetMode="External"/><Relationship Id="rId20" Type="http://schemas.openxmlformats.org/officeDocument/2006/relationships/hyperlink" Target="https://www.linkedin.com/company/fortinet" TargetMode="External"/><Relationship Id="rId29" Type="http://schemas.openxmlformats.org/officeDocument/2006/relationships/hyperlink" Target="https://www.fortinet.com/blog?utm_source=blog&amp;utm_medium=blog&amp;utm_campaign=blog%22%20\t%20%22_bla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tinet.com/?utm_source=website&amp;utm_medium=pr&amp;utm_campaign=fortinet" TargetMode="External"/><Relationship Id="rId24" Type="http://schemas.openxmlformats.org/officeDocument/2006/relationships/hyperlink" Target="https://www.youtube.com/channel/UCJHo4AuVomwMRzgkA5DQEOA?sub_confirmation=1" TargetMode="External"/><Relationship Id="rId32" Type="http://schemas.openxmlformats.org/officeDocument/2006/relationships/hyperlink" Target="mailto:beatriz.santanita@lift.com.pt" TargetMode="Externa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fortinet.com/content/fortinet-com/en_us/partners/technology-alliances/alliances-ecosystem.html" TargetMode="External"/><Relationship Id="rId23" Type="http://schemas.openxmlformats.org/officeDocument/2006/relationships/hyperlink" Target="https://fortinet.com/content/fortinet-blog/us/en.html?utm_source=website&amp;utm_medium=pr&amp;utm_campaign=blog" TargetMode="External"/><Relationship Id="rId28" Type="http://schemas.openxmlformats.org/officeDocument/2006/relationships/hyperlink" Target="https://www.fortinet.com/%22%20/t%20%22_blank" TargetMode="External"/><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x.com/Fortinet" TargetMode="External"/><Relationship Id="rId31" Type="http://schemas.openxmlformats.org/officeDocument/2006/relationships/hyperlink" Target="mailto:bruna.rocha@lift.com.p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tinet.com/content/fortinet-com/en_us/solutions/enterprise-midsize-business/security-fabric.html" TargetMode="External"/><Relationship Id="rId22" Type="http://schemas.openxmlformats.org/officeDocument/2006/relationships/hyperlink" Target="https://www.instagram.com/fortinet/" TargetMode="External"/><Relationship Id="rId27" Type="http://schemas.openxmlformats.org/officeDocument/2006/relationships/hyperlink" Target="https://www.fortinet.com/fortiguard/labs?utm_source=pr&amp;utm_campaign=fortiguardlabs%22%20\t%20%22_blank" TargetMode="External"/><Relationship Id="rId30" Type="http://schemas.openxmlformats.org/officeDocument/2006/relationships/hyperlink" Target="https://www.fortinet.com/fortiguard/labs?utm_source=pr&amp;utm_medium=pr&amp;utm_campaign=fglabs%22%20\t%20%22_blank" TargetMode="External"/><Relationship Id="rId35"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04EE775-C9F9-468E-9106-3E148AC286CA}">
    <t:Anchor>
      <t:Comment id="684028243"/>
    </t:Anchor>
    <t:History>
      <t:Event id="{56DEFE39-B37A-4054-9B43-85BC4E6D4D24}" time="2024-10-01T21:54:25.772Z">
        <t:Attribution userId="S::andersont@fortinet-us.com::1c6fe59d-12e2-40cf-9be6-5d7214eab2e2" userProvider="AD" userName="Travis Anderson"/>
        <t:Anchor>
          <t:Comment id="684028243"/>
        </t:Anchor>
        <t:Create/>
      </t:Event>
      <t:Event id="{52625546-CBF8-41F2-9CBC-542FD5CBC0B7}" time="2024-10-01T21:54:25.772Z">
        <t:Attribution userId="S::andersont@fortinet-us.com::1c6fe59d-12e2-40cf-9be6-5d7214eab2e2" userProvider="AD" userName="Travis Anderson"/>
        <t:Anchor>
          <t:Comment id="684028243"/>
        </t:Anchor>
        <t:Assign userId="S::tkaram@fortinet-us.com::2cee57c7-765e-4e14-8c3b-8698d1c6fc65" userProvider="AD" userName="Tony Karam"/>
      </t:Event>
      <t:Event id="{922D8EC0-013C-4454-8231-22DBB05EE0AE}" time="2024-10-01T21:54:25.772Z">
        <t:Attribution userId="S::andersont@fortinet-us.com::1c6fe59d-12e2-40cf-9be6-5d7214eab2e2" userProvider="AD" userName="Travis Anderson"/>
        <t:Anchor>
          <t:Comment id="684028243"/>
        </t:Anchor>
        <t:SetTitle title="@Tony Karam: is this in both pre-production and production environments?"/>
      </t:Event>
    </t:History>
  </t:Task>
  <t:Task id="{11D13600-7872-4117-B443-83A9DD562964}">
    <t:Anchor>
      <t:Comment id="1978622488"/>
    </t:Anchor>
    <t:History>
      <t:Event id="{9C2D95A4-2D91-49BB-B10D-4A0FBFD6845E}" time="2024-10-01T19:48:39.896Z">
        <t:Attribution userId="S::efuhrmann@fortinet-us.com::d2f0e0c4-7cc9-40b9-80b3-54f3d5c50a48" userProvider="AD" userName="Elena Fuhrmann"/>
        <t:Anchor>
          <t:Comment id="1525237467"/>
        </t:Anchor>
        <t:Create/>
      </t:Event>
      <t:Event id="{9FCA8830-41B9-4151-9904-83DDC167E374}" time="2024-10-01T19:48:39.896Z">
        <t:Attribution userId="S::efuhrmann@fortinet-us.com::d2f0e0c4-7cc9-40b9-80b3-54f3d5c50a48" userProvider="AD" userName="Elena Fuhrmann"/>
        <t:Anchor>
          <t:Comment id="1525237467"/>
        </t:Anchor>
        <t:Assign userId="S::tkaram@fortinet-us.com::2cee57c7-765e-4e14-8c3b-8698d1c6fc65" userProvider="AD" userName="Tony Karam"/>
      </t:Event>
      <t:Event id="{57A21DBF-8A17-435B-8BA0-D2F8946F6862}" time="2024-10-01T19:48:39.896Z">
        <t:Attribution userId="S::efuhrmann@fortinet-us.com::d2f0e0c4-7cc9-40b9-80b3-54f3d5c50a48" userProvider="AD" userName="Elena Fuhrmann"/>
        <t:Anchor>
          <t:Comment id="1525237467"/>
        </t:Anchor>
        <t:SetTitle title="@Tony Karam - can you clarify? is it just the integration with FortiGuard Outbreak Aler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9363ea2-65e9-4440-afce-4044abea9e5e" xsi:nil="true"/>
    <lcf76f155ced4ddcb4097134ff3c332f xmlns="374261de-0397-44e3-9141-cc7e773f2c6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DACBC8C2C1DA5341A3C6ED71497F6BCB" ma:contentTypeVersion="11" ma:contentTypeDescription="Criar um novo documento." ma:contentTypeScope="" ma:versionID="9e5a43e4c2424c04477a1e1e59ceccb3">
  <xsd:schema xmlns:xsd="http://www.w3.org/2001/XMLSchema" xmlns:xs="http://www.w3.org/2001/XMLSchema" xmlns:p="http://schemas.microsoft.com/office/2006/metadata/properties" xmlns:ns2="374261de-0397-44e3-9141-cc7e773f2c63" xmlns:ns3="89363ea2-65e9-4440-afce-4044abea9e5e" targetNamespace="http://schemas.microsoft.com/office/2006/metadata/properties" ma:root="true" ma:fieldsID="7bb750668ff71b6de4ca109649c2c2b7" ns2:_="" ns3:_="">
    <xsd:import namespace="374261de-0397-44e3-9141-cc7e773f2c63"/>
    <xsd:import namespace="89363ea2-65e9-4440-afce-4044abea9e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4261de-0397-44e3-9141-cc7e773f2c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ddcb7503-4b75-4e84-976f-67b56c43c8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363ea2-65e9-4440-afce-4044abea9e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a2588d-7bd2-4293-96d8-3e76af92bc65}" ma:internalName="TaxCatchAll" ma:showField="CatchAllData" ma:web="89363ea2-65e9-4440-afce-4044abea9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796EE6-DA14-4CE7-9C5A-9850D5FBF4C6}">
  <ds:schemaRefs>
    <ds:schemaRef ds:uri="http://schemas.microsoft.com/sharepoint/v3/contenttype/forms"/>
  </ds:schemaRefs>
</ds:datastoreItem>
</file>

<file path=customXml/itemProps2.xml><?xml version="1.0" encoding="utf-8"?>
<ds:datastoreItem xmlns:ds="http://schemas.openxmlformats.org/officeDocument/2006/customXml" ds:itemID="{3A678455-2F83-4F74-BB50-17E2E45F9A17}">
  <ds:schemaRefs>
    <ds:schemaRef ds:uri="http://schemas.openxmlformats.org/officeDocument/2006/bibliography"/>
  </ds:schemaRefs>
</ds:datastoreItem>
</file>

<file path=customXml/itemProps3.xml><?xml version="1.0" encoding="utf-8"?>
<ds:datastoreItem xmlns:ds="http://schemas.openxmlformats.org/officeDocument/2006/customXml" ds:itemID="{BF3E8987-5022-4DBA-A99E-C76E5972C280}">
  <ds:schemaRefs>
    <ds:schemaRef ds:uri="http://schemas.microsoft.com/office/2006/metadata/properties"/>
    <ds:schemaRef ds:uri="http://schemas.microsoft.com/office/infopath/2007/PartnerControls"/>
    <ds:schemaRef ds:uri="89363ea2-65e9-4440-afce-4044abea9e5e"/>
    <ds:schemaRef ds:uri="374261de-0397-44e3-9141-cc7e773f2c63"/>
  </ds:schemaRefs>
</ds:datastoreItem>
</file>

<file path=customXml/itemProps4.xml><?xml version="1.0" encoding="utf-8"?>
<ds:datastoreItem xmlns:ds="http://schemas.openxmlformats.org/officeDocument/2006/customXml" ds:itemID="{B0AD060A-B99E-474D-B06A-455E083DC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4261de-0397-44e3-9141-cc7e773f2c63"/>
    <ds:schemaRef ds:uri="89363ea2-65e9-4440-afce-4044abea9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1113</Words>
  <Characters>6645</Characters>
  <Application>Microsoft Office Word</Application>
  <DocSecurity>0</DocSecurity>
  <Lines>138</Lines>
  <Paragraphs>47</Paragraphs>
  <ScaleCrop>false</ScaleCrop>
  <Company>Fortinet</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Welton</dc:creator>
  <cp:keywords/>
  <dc:description/>
  <cp:lastModifiedBy>Bruna Rocha</cp:lastModifiedBy>
  <cp:revision>7</cp:revision>
  <cp:lastPrinted>2016-01-25T20:22:00Z</cp:lastPrinted>
  <dcterms:created xsi:type="dcterms:W3CDTF">2026-10-27T16:04:00Z</dcterms:created>
  <dcterms:modified xsi:type="dcterms:W3CDTF">2026-11-05T12:58:00Z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0x010100DACBC8C2C1DA5341A3C6ED71497F6BCB</vt:lpwstr>
  </property>
  <property fmtid="{D5CDD505-2E9C-101B-9397-08002B2CF9AE}" pid="3" name="MediaServiceImageTags">
    <vt:lpwstr/>
  </property>
</Properties>
</file>