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537BB" w14:textId="42684527" w:rsidR="00A7267F" w:rsidRDefault="00A7267F" w:rsidP="00A7267F">
      <w:pPr>
        <w:spacing w:after="0"/>
        <w:jc w:val="right"/>
      </w:pPr>
      <w:r>
        <w:t>Warszawa,</w:t>
      </w:r>
      <w:r w:rsidR="004C30C8">
        <w:t xml:space="preserve"> </w:t>
      </w:r>
      <w:r w:rsidR="00132C8B">
        <w:t>4.11.2026 r.</w:t>
      </w:r>
    </w:p>
    <w:p w14:paraId="0DF7D8E7" w14:textId="77777777" w:rsidR="00A7267F" w:rsidRDefault="00A7267F" w:rsidP="00A7267F">
      <w:pPr>
        <w:spacing w:after="0"/>
        <w:jc w:val="right"/>
        <w:rPr>
          <w:b/>
          <w:bCs/>
        </w:rPr>
      </w:pPr>
      <w:r>
        <w:rPr>
          <w:b/>
          <w:bCs/>
        </w:rPr>
        <w:t>Informacja prasowa</w:t>
      </w:r>
    </w:p>
    <w:p w14:paraId="7848D2D5" w14:textId="77777777" w:rsidR="00A7267F" w:rsidRDefault="00A7267F" w:rsidP="00A7267F">
      <w:pPr>
        <w:jc w:val="center"/>
      </w:pPr>
    </w:p>
    <w:p w14:paraId="5D1CC7F6" w14:textId="65DEC083" w:rsidR="00547C86" w:rsidRDefault="00547C86" w:rsidP="00547C86">
      <w:pPr>
        <w:jc w:val="center"/>
        <w:rPr>
          <w:b/>
          <w:bCs/>
        </w:rPr>
      </w:pPr>
      <w:r w:rsidRPr="00547C86">
        <w:rPr>
          <w:b/>
          <w:bCs/>
        </w:rPr>
        <w:t>Larian Studios otworzy</w:t>
      </w:r>
      <w:r w:rsidR="004D7176">
        <w:rPr>
          <w:b/>
          <w:bCs/>
        </w:rPr>
        <w:t>ł</w:t>
      </w:r>
      <w:r w:rsidR="00E6692C">
        <w:rPr>
          <w:b/>
          <w:bCs/>
        </w:rPr>
        <w:t xml:space="preserve"> polskie studio</w:t>
      </w:r>
      <w:r w:rsidRPr="00547C86">
        <w:rPr>
          <w:b/>
          <w:bCs/>
        </w:rPr>
        <w:t xml:space="preserve"> w Elektrowni Powiśle</w:t>
      </w:r>
    </w:p>
    <w:p w14:paraId="632A2C45" w14:textId="11DE2BD6" w:rsidR="00C874FB" w:rsidRDefault="00D04667" w:rsidP="002032E6">
      <w:pPr>
        <w:jc w:val="both"/>
        <w:rPr>
          <w:b/>
          <w:bCs/>
        </w:rPr>
      </w:pPr>
      <w:r w:rsidRPr="00D04667">
        <w:rPr>
          <w:b/>
          <w:bCs/>
        </w:rPr>
        <w:t xml:space="preserve">Larian Studios – jeden z najbardziej rozpoznawalnych producentów gier RPG na świecie – </w:t>
      </w:r>
      <w:r w:rsidR="00393C74" w:rsidRPr="00393C74">
        <w:rPr>
          <w:b/>
          <w:bCs/>
        </w:rPr>
        <w:t>otworzy</w:t>
      </w:r>
      <w:r w:rsidR="004D7176">
        <w:rPr>
          <w:b/>
          <w:bCs/>
        </w:rPr>
        <w:t>ł</w:t>
      </w:r>
      <w:r w:rsidR="00393C74" w:rsidRPr="00393C74">
        <w:rPr>
          <w:b/>
          <w:bCs/>
        </w:rPr>
        <w:t xml:space="preserve"> </w:t>
      </w:r>
      <w:r w:rsidR="00E6692C">
        <w:rPr>
          <w:b/>
          <w:bCs/>
        </w:rPr>
        <w:t>polskie studio</w:t>
      </w:r>
      <w:r w:rsidR="00393C74" w:rsidRPr="00393C74">
        <w:rPr>
          <w:b/>
          <w:bCs/>
        </w:rPr>
        <w:t xml:space="preserve"> w Elektrowni Powiśle</w:t>
      </w:r>
      <w:r w:rsidRPr="00D04667">
        <w:rPr>
          <w:b/>
          <w:bCs/>
        </w:rPr>
        <w:t xml:space="preserve">. Międzynarodowa </w:t>
      </w:r>
      <w:r w:rsidR="001F3E8D">
        <w:rPr>
          <w:b/>
          <w:bCs/>
        </w:rPr>
        <w:t>firma</w:t>
      </w:r>
      <w:r w:rsidRPr="00D04667">
        <w:rPr>
          <w:b/>
          <w:bCs/>
        </w:rPr>
        <w:t xml:space="preserve"> z sektora nowych technologii wynajęła </w:t>
      </w:r>
      <w:r w:rsidR="003061B8">
        <w:rPr>
          <w:b/>
          <w:bCs/>
        </w:rPr>
        <w:t xml:space="preserve">ponad </w:t>
      </w:r>
      <w:r w:rsidRPr="00D04667">
        <w:rPr>
          <w:b/>
          <w:bCs/>
        </w:rPr>
        <w:t>10</w:t>
      </w:r>
      <w:r w:rsidR="003061B8">
        <w:rPr>
          <w:b/>
          <w:bCs/>
        </w:rPr>
        <w:t>00</w:t>
      </w:r>
      <w:r w:rsidRPr="00D04667">
        <w:rPr>
          <w:b/>
          <w:bCs/>
        </w:rPr>
        <w:t xml:space="preserve"> mkw. powierzchni biurowej</w:t>
      </w:r>
      <w:r w:rsidR="00393C74">
        <w:rPr>
          <w:b/>
          <w:bCs/>
        </w:rPr>
        <w:t xml:space="preserve"> </w:t>
      </w:r>
      <w:r w:rsidR="003061B8">
        <w:rPr>
          <w:b/>
          <w:bCs/>
        </w:rPr>
        <w:t>w</w:t>
      </w:r>
      <w:r w:rsidR="00285851">
        <w:rPr>
          <w:b/>
          <w:bCs/>
        </w:rPr>
        <w:t xml:space="preserve"> bud</w:t>
      </w:r>
      <w:r w:rsidRPr="00D04667">
        <w:rPr>
          <w:b/>
          <w:bCs/>
        </w:rPr>
        <w:t>ynku A</w:t>
      </w:r>
      <w:r w:rsidR="00285851">
        <w:rPr>
          <w:b/>
          <w:bCs/>
        </w:rPr>
        <w:t xml:space="preserve">. </w:t>
      </w:r>
      <w:r w:rsidR="006B7A2A" w:rsidRPr="006B7A2A">
        <w:rPr>
          <w:b/>
          <w:bCs/>
        </w:rPr>
        <w:t xml:space="preserve">Transakcja stanowi jedną z kluczowych </w:t>
      </w:r>
      <w:r w:rsidR="003061B8">
        <w:rPr>
          <w:b/>
          <w:bCs/>
        </w:rPr>
        <w:t xml:space="preserve">nowych </w:t>
      </w:r>
      <w:r w:rsidR="006B7A2A" w:rsidRPr="006B7A2A">
        <w:rPr>
          <w:b/>
          <w:bCs/>
        </w:rPr>
        <w:t>umów w projekcie w tym roku, a część biurowa warszawskiego kompleksu pozostaje w pełni skomercjalizowana.</w:t>
      </w:r>
      <w:r w:rsidR="006B7A2A">
        <w:rPr>
          <w:b/>
          <w:bCs/>
        </w:rPr>
        <w:t xml:space="preserve"> </w:t>
      </w:r>
    </w:p>
    <w:p w14:paraId="1084E03D" w14:textId="6C1500ED" w:rsidR="002032E6" w:rsidRDefault="002032E6" w:rsidP="002032E6">
      <w:pPr>
        <w:jc w:val="both"/>
      </w:pPr>
      <w:r w:rsidRPr="002032E6">
        <w:t xml:space="preserve">Larian Studios to belgijska firma założona w 1996 roku w Gandawie. Dziś zatrudnia ponad 500 specjalistów w 7 studiach na świecie. Studio znane jest przede wszystkim z uniwersum </w:t>
      </w:r>
      <w:r w:rsidRPr="004D7176">
        <w:rPr>
          <w:i/>
          <w:iCs/>
        </w:rPr>
        <w:t>Divinity</w:t>
      </w:r>
      <w:r w:rsidRPr="002032E6">
        <w:t xml:space="preserve"> oraz wielokrotnie nagradzanej gry Baldur's Gate 3. </w:t>
      </w:r>
      <w:r w:rsidR="00B24277" w:rsidRPr="00B24277">
        <w:t xml:space="preserve">Nowa siedziba </w:t>
      </w:r>
      <w:r w:rsidR="00B24277">
        <w:t xml:space="preserve">biura </w:t>
      </w:r>
      <w:r w:rsidR="00B24277" w:rsidRPr="00B24277">
        <w:t xml:space="preserve">w </w:t>
      </w:r>
      <w:r w:rsidR="00B24277">
        <w:t>warszawskiej Elektrowni Powiśle</w:t>
      </w:r>
      <w:r w:rsidR="00B24277" w:rsidRPr="00B24277">
        <w:t xml:space="preserve"> </w:t>
      </w:r>
      <w:r w:rsidR="004D7176" w:rsidRPr="004D7176">
        <w:t>będzie stanowić bazę operacyjną spółki w Polsce</w:t>
      </w:r>
      <w:r w:rsidR="00B24277" w:rsidRPr="00B24277">
        <w:t>.</w:t>
      </w:r>
      <w:r w:rsidR="00B20CF7">
        <w:t xml:space="preserve"> </w:t>
      </w:r>
    </w:p>
    <w:p w14:paraId="260B85A1" w14:textId="5C27DC03" w:rsidR="005D0004" w:rsidRDefault="00F20DCC" w:rsidP="002032E6">
      <w:pPr>
        <w:jc w:val="both"/>
      </w:pPr>
      <w:r w:rsidRPr="00F20DCC">
        <w:rPr>
          <w:i/>
          <w:iCs/>
        </w:rPr>
        <w:t xml:space="preserve">Larian to przede wszystkim ludzie. Każda lokalizacja naszego studia ma swój charakter, wynikający z energii i doświadczeń zespołu, ale wszystkie pracują w jednym, wspólnym modelu – opartym na współpracy, realnym wpływie na projekt i poczuciu sprawczości. Nowa siedziba w Elektrowni Powiśle pozwoli nam stworzyć przestrzeń, w której ten </w:t>
      </w:r>
      <w:r w:rsidR="001C6D4A">
        <w:rPr>
          <w:i/>
          <w:iCs/>
        </w:rPr>
        <w:t>„</w:t>
      </w:r>
      <w:r w:rsidR="00D824BD">
        <w:rPr>
          <w:i/>
          <w:iCs/>
        </w:rPr>
        <w:t>L</w:t>
      </w:r>
      <w:r w:rsidRPr="00F20DCC">
        <w:rPr>
          <w:i/>
          <w:iCs/>
        </w:rPr>
        <w:t>arianowy</w:t>
      </w:r>
      <w:r w:rsidR="001C6D4A">
        <w:rPr>
          <w:i/>
          <w:iCs/>
        </w:rPr>
        <w:t>”</w:t>
      </w:r>
      <w:r w:rsidRPr="00F20DCC">
        <w:rPr>
          <w:i/>
          <w:iCs/>
        </w:rPr>
        <w:t xml:space="preserve"> sposób myślenia o tworzeniu gier będzie mógł się w pełni rozwijać, a jednocześnie wspierać dalszą skalę operacyjną i współpracę między naszymi studiami działającymi w różnych strefach czasowych. Chcemy budować silną drużynę w Polsce, aktywnie uczestniczyć w lokalnym środowisku gamedev i pozostawać integralną częścią naszej globalnej struktury. Elektrownia Powiśle oferuje środowisko odpowiadające potrzebom międzynarodowej organizacji, która myśli długofalowo o swoim rozwoju</w:t>
      </w:r>
      <w:r w:rsidR="00681D76">
        <w:t xml:space="preserve"> </w:t>
      </w:r>
      <w:r w:rsidR="005D0004" w:rsidRPr="005D0004">
        <w:t>– mówi</w:t>
      </w:r>
      <w:r w:rsidR="00D241B5">
        <w:t xml:space="preserve"> </w:t>
      </w:r>
      <w:r w:rsidR="004D7176">
        <w:rPr>
          <w:b/>
          <w:bCs/>
        </w:rPr>
        <w:t xml:space="preserve">Urszula Jach-Jaki, Head of Studio Larian Warsaw. </w:t>
      </w:r>
    </w:p>
    <w:p w14:paraId="05CB9F94" w14:textId="30150153" w:rsidR="005F2793" w:rsidRDefault="00553FD9" w:rsidP="002032E6">
      <w:pPr>
        <w:jc w:val="both"/>
      </w:pPr>
      <w:r>
        <w:t>Wybór</w:t>
      </w:r>
      <w:r w:rsidR="00353D41" w:rsidRPr="00353D41">
        <w:t xml:space="preserve"> Elektrowni Powiśle był elementem strategicznego podejścia do lokalizacji. Kompleks oferuje infrastrukturę kluczową dla międzynarodowej operacji: hotel, </w:t>
      </w:r>
      <w:r w:rsidR="00F85EC2">
        <w:t>przestrzenie</w:t>
      </w:r>
      <w:r w:rsidR="00353D41" w:rsidRPr="00353D41">
        <w:t xml:space="preserve"> konferencyjne, </w:t>
      </w:r>
      <w:r w:rsidR="00F85EC2">
        <w:t>apartamenty na najem długoterminowy</w:t>
      </w:r>
      <w:r w:rsidR="00353D41" w:rsidRPr="00353D41">
        <w:t xml:space="preserve"> oraz rozbudowaną strefę </w:t>
      </w:r>
      <w:r w:rsidR="00E73014">
        <w:t>gastronomiczną</w:t>
      </w:r>
      <w:r w:rsidR="00353D41" w:rsidRPr="00353D41">
        <w:t xml:space="preserve">. </w:t>
      </w:r>
      <w:r w:rsidR="005F2793" w:rsidRPr="005F2793">
        <w:t xml:space="preserve">Model mixed-use zapewnia zaplecze operacyjne istotne dla międzynarodowych organizacji rozwijających </w:t>
      </w:r>
      <w:r w:rsidR="00DF03E9">
        <w:t>działalność</w:t>
      </w:r>
      <w:r w:rsidR="005F2793" w:rsidRPr="005F2793">
        <w:t xml:space="preserve"> w Polsce.</w:t>
      </w:r>
    </w:p>
    <w:p w14:paraId="04565DEC" w14:textId="113FB566" w:rsidR="009610BB" w:rsidRDefault="009610BB" w:rsidP="002032E6">
      <w:pPr>
        <w:jc w:val="both"/>
      </w:pPr>
      <w:r w:rsidRPr="00483D0E">
        <w:rPr>
          <w:i/>
          <w:iCs/>
        </w:rPr>
        <w:t xml:space="preserve">Rozwój międzynarodowych firm technologicznych w Warszawie znajduje odzwierciedlenie w strukturze najemców Elektrowni Powiśle. Larian Studios to marka o globalnym zasięgu i silnej pozycji w branży gamingowej, a jej obecność wzmacnia profil projektu jako miejsca, w którym rozwijają się podmioty operujące w skali międzynarodowej. To dla nas ważna transakcja w segmencie biurowym – mówimy o globalnym podmiocie z sektora nowych technologii, który rozwija swoje operacje w Polsce w modelu długoterminowym, co potwierdza </w:t>
      </w:r>
      <w:r w:rsidR="003061B8">
        <w:rPr>
          <w:i/>
          <w:iCs/>
        </w:rPr>
        <w:t>długoletnia</w:t>
      </w:r>
      <w:r w:rsidR="003061B8" w:rsidRPr="00483D0E">
        <w:rPr>
          <w:i/>
          <w:iCs/>
        </w:rPr>
        <w:t xml:space="preserve"> </w:t>
      </w:r>
      <w:r w:rsidRPr="00483D0E">
        <w:rPr>
          <w:i/>
          <w:iCs/>
        </w:rPr>
        <w:t xml:space="preserve">umowa najmu. </w:t>
      </w:r>
      <w:r w:rsidR="003061B8">
        <w:rPr>
          <w:i/>
          <w:iCs/>
        </w:rPr>
        <w:t xml:space="preserve">Jesteśmy bardzo dumni, że </w:t>
      </w:r>
      <w:r w:rsidRPr="00483D0E">
        <w:rPr>
          <w:i/>
          <w:iCs/>
        </w:rPr>
        <w:t>Larian Studios dołącza do grona najemców klasy blue-chip obecnych w kompleksie</w:t>
      </w:r>
      <w:r w:rsidRPr="009610BB">
        <w:t xml:space="preserve"> </w:t>
      </w:r>
      <w:r>
        <w:t xml:space="preserve">– podkreśla </w:t>
      </w:r>
      <w:r w:rsidRPr="002D36E8">
        <w:rPr>
          <w:b/>
          <w:bCs/>
        </w:rPr>
        <w:t>Kajetan Michalski</w:t>
      </w:r>
      <w:r w:rsidR="00082364">
        <w:rPr>
          <w:b/>
          <w:bCs/>
        </w:rPr>
        <w:t>,</w:t>
      </w:r>
      <w:r w:rsidRPr="002D36E8">
        <w:rPr>
          <w:b/>
          <w:bCs/>
        </w:rPr>
        <w:t xml:space="preserve"> </w:t>
      </w:r>
      <w:r w:rsidR="00C167AD">
        <w:rPr>
          <w:b/>
          <w:bCs/>
        </w:rPr>
        <w:t>Senior</w:t>
      </w:r>
      <w:r w:rsidR="00C167AD" w:rsidRPr="002D36E8">
        <w:rPr>
          <w:b/>
          <w:bCs/>
        </w:rPr>
        <w:t xml:space="preserve"> Leasing Manager </w:t>
      </w:r>
      <w:r w:rsidR="00C167AD">
        <w:rPr>
          <w:b/>
          <w:bCs/>
        </w:rPr>
        <w:t xml:space="preserve">i Asset Manager </w:t>
      </w:r>
      <w:r w:rsidR="00C167AD" w:rsidRPr="002D36E8">
        <w:rPr>
          <w:b/>
          <w:bCs/>
        </w:rPr>
        <w:t>w White Star Real Estate</w:t>
      </w:r>
      <w:r w:rsidR="00082364">
        <w:t>,</w:t>
      </w:r>
      <w:r w:rsidR="002D36E8">
        <w:t xml:space="preserve"> </w:t>
      </w:r>
      <w:r w:rsidR="00C85AF5" w:rsidRPr="00C85AF5">
        <w:t>spółce będącej inwestorem i zarządcą Elektrowni Powiśle.</w:t>
      </w:r>
    </w:p>
    <w:p w14:paraId="74D59A28" w14:textId="77777777" w:rsidR="004A3D1E" w:rsidRDefault="00F66AB6" w:rsidP="000E5C16">
      <w:pPr>
        <w:jc w:val="both"/>
      </w:pPr>
      <w:r w:rsidRPr="00F66AB6">
        <w:t>Wśród najemców biurowych Elektrowni Powiśle znajdują się m.in. Dentons, Douglas, Guess, Levi’s, Sony Music Entertainment – które w kompleksie uruchomiło nowoczesne studio nagrań – oraz LipCo Foods. Dołączenie Larian Studios wzmacnia obecność firm z sektorów kreatywnych i nowych technologii</w:t>
      </w:r>
      <w:r w:rsidR="00A55A5C">
        <w:t xml:space="preserve">. </w:t>
      </w:r>
    </w:p>
    <w:p w14:paraId="29B4C4F6" w14:textId="77777777" w:rsidR="004A3D1E" w:rsidRPr="00C8516E" w:rsidRDefault="004A3D1E" w:rsidP="004A3D1E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0B3A3" wp14:editId="55C8340E">
                <wp:simplePos x="0" y="0"/>
                <wp:positionH relativeFrom="column">
                  <wp:posOffset>1905</wp:posOffset>
                </wp:positionH>
                <wp:positionV relativeFrom="paragraph">
                  <wp:posOffset>64135</wp:posOffset>
                </wp:positionV>
                <wp:extent cx="5727700" cy="31750"/>
                <wp:effectExtent l="0" t="0" r="25400" b="2540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7700" cy="317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F1F420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5.05pt" to="451.1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" strokecolor="#bfbfbf [2412]" strokeweight=".5pt">
                <v:stroke joinstyle="miter"/>
              </v:line>
            </w:pict>
          </mc:Fallback>
        </mc:AlternateContent>
      </w:r>
    </w:p>
    <w:p w14:paraId="16F4CDFD" w14:textId="77777777" w:rsidR="004A3D1E" w:rsidRPr="00145EA5" w:rsidRDefault="004A3D1E" w:rsidP="004A3D1E">
      <w:pPr>
        <w:spacing w:after="0" w:line="240" w:lineRule="auto"/>
        <w:rPr>
          <w:b/>
          <w:bCs/>
          <w:sz w:val="16"/>
          <w:szCs w:val="16"/>
        </w:rPr>
      </w:pPr>
      <w:r w:rsidRPr="00145EA5">
        <w:rPr>
          <w:b/>
          <w:bCs/>
          <w:sz w:val="16"/>
          <w:szCs w:val="16"/>
        </w:rPr>
        <w:t>Kontakt dla mediów:</w:t>
      </w:r>
    </w:p>
    <w:p w14:paraId="488F145D" w14:textId="77777777" w:rsidR="004A3D1E" w:rsidRPr="00145EA5" w:rsidRDefault="004A3D1E" w:rsidP="004A3D1E">
      <w:pPr>
        <w:spacing w:after="0" w:line="240" w:lineRule="auto"/>
        <w:rPr>
          <w:sz w:val="16"/>
          <w:szCs w:val="16"/>
        </w:rPr>
      </w:pPr>
      <w:r w:rsidRPr="00145EA5">
        <w:rPr>
          <w:sz w:val="16"/>
          <w:szCs w:val="16"/>
        </w:rPr>
        <w:lastRenderedPageBreak/>
        <w:t>Agnieszka Kurczych</w:t>
      </w:r>
    </w:p>
    <w:p w14:paraId="340D0921" w14:textId="77777777" w:rsidR="004A3D1E" w:rsidRPr="00145EA5" w:rsidRDefault="004A3D1E" w:rsidP="004A3D1E">
      <w:pPr>
        <w:spacing w:after="0" w:line="240" w:lineRule="auto"/>
        <w:rPr>
          <w:sz w:val="16"/>
          <w:szCs w:val="16"/>
        </w:rPr>
      </w:pPr>
      <w:r w:rsidRPr="00145EA5">
        <w:rPr>
          <w:sz w:val="16"/>
          <w:szCs w:val="16"/>
        </w:rPr>
        <w:t>PR &amp; Marketing Manager</w:t>
      </w:r>
    </w:p>
    <w:p w14:paraId="73240C8E" w14:textId="77777777" w:rsidR="004A3D1E" w:rsidRPr="004A3D1E" w:rsidRDefault="004A3D1E" w:rsidP="004A3D1E">
      <w:pPr>
        <w:spacing w:after="0" w:line="240" w:lineRule="auto"/>
        <w:rPr>
          <w:sz w:val="16"/>
          <w:szCs w:val="16"/>
          <w:lang w:val="en-GB"/>
        </w:rPr>
      </w:pPr>
      <w:hyperlink r:id="rId6" w:history="1">
        <w:r w:rsidRPr="004A3D1E">
          <w:rPr>
            <w:rStyle w:val="Hipercze"/>
            <w:sz w:val="16"/>
            <w:szCs w:val="16"/>
            <w:lang w:val="en-GB"/>
          </w:rPr>
          <w:t>kurczych.agnieszka@whitestar-realestate.com</w:t>
        </w:r>
      </w:hyperlink>
      <w:r w:rsidRPr="004A3D1E">
        <w:rPr>
          <w:sz w:val="16"/>
          <w:szCs w:val="16"/>
          <w:lang w:val="en-GB"/>
        </w:rPr>
        <w:t xml:space="preserve"> </w:t>
      </w:r>
    </w:p>
    <w:p w14:paraId="49028E0F" w14:textId="1B739965" w:rsidR="004A3D1E" w:rsidRPr="004A3D1E" w:rsidRDefault="004A3D1E" w:rsidP="004A3D1E">
      <w:pPr>
        <w:spacing w:after="0" w:line="240" w:lineRule="auto"/>
        <w:rPr>
          <w:sz w:val="16"/>
          <w:szCs w:val="16"/>
          <w:lang w:val="en-GB"/>
        </w:rPr>
      </w:pPr>
      <w:r w:rsidRPr="004A3D1E">
        <w:rPr>
          <w:sz w:val="16"/>
          <w:szCs w:val="16"/>
          <w:lang w:val="en-GB"/>
        </w:rPr>
        <w:t>tel. +48 667 770 281</w:t>
      </w:r>
    </w:p>
    <w:p w14:paraId="16E3515B" w14:textId="77777777" w:rsidR="004A3D1E" w:rsidRPr="004A3D1E" w:rsidRDefault="004A3D1E" w:rsidP="000E5C16">
      <w:pPr>
        <w:jc w:val="both"/>
        <w:rPr>
          <w:lang w:val="en-GB"/>
        </w:rPr>
      </w:pPr>
    </w:p>
    <w:sectPr w:rsidR="004A3D1E" w:rsidRPr="004A3D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210C9" w14:textId="77777777" w:rsidR="00BD6C73" w:rsidRDefault="00BD6C73" w:rsidP="00A7267F">
      <w:pPr>
        <w:spacing w:after="0" w:line="240" w:lineRule="auto"/>
      </w:pPr>
      <w:r>
        <w:separator/>
      </w:r>
    </w:p>
  </w:endnote>
  <w:endnote w:type="continuationSeparator" w:id="0">
    <w:p w14:paraId="75264403" w14:textId="77777777" w:rsidR="00BD6C73" w:rsidRDefault="00BD6C73" w:rsidP="00A72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1DC50" w14:textId="77777777" w:rsidR="00BD6C73" w:rsidRDefault="00BD6C73" w:rsidP="00A7267F">
      <w:pPr>
        <w:spacing w:after="0" w:line="240" w:lineRule="auto"/>
      </w:pPr>
      <w:r>
        <w:separator/>
      </w:r>
    </w:p>
  </w:footnote>
  <w:footnote w:type="continuationSeparator" w:id="0">
    <w:p w14:paraId="7AA9E046" w14:textId="77777777" w:rsidR="00BD6C73" w:rsidRDefault="00BD6C73" w:rsidP="00A72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6116" w14:textId="77777777" w:rsidR="00A7267F" w:rsidRDefault="00A7267F" w:rsidP="00A7267F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C016DD0" wp14:editId="1DDE9A5C">
          <wp:simplePos x="0" y="0"/>
          <wp:positionH relativeFrom="column">
            <wp:posOffset>2216785</wp:posOffset>
          </wp:positionH>
          <wp:positionV relativeFrom="paragraph">
            <wp:posOffset>-182880</wp:posOffset>
          </wp:positionV>
          <wp:extent cx="1280160" cy="270510"/>
          <wp:effectExtent l="0" t="0" r="0" b="0"/>
          <wp:wrapTight wrapText="bothSides">
            <wp:wrapPolygon edited="0">
              <wp:start x="0" y="0"/>
              <wp:lineTo x="0" y="12169"/>
              <wp:lineTo x="4500" y="19775"/>
              <wp:lineTo x="16714" y="19775"/>
              <wp:lineTo x="21214" y="12169"/>
              <wp:lineTo x="21214" y="0"/>
              <wp:lineTo x="0" y="0"/>
            </wp:wrapPolygon>
          </wp:wrapTight>
          <wp:docPr id="3" name="Obraz 3" descr="Obraz zawierający tekst, znak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tekst, znak, clipar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0160" cy="270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AB55A6" w14:textId="77777777" w:rsidR="00A7267F" w:rsidRDefault="00A7267F" w:rsidP="00A7267F">
    <w:pPr>
      <w:pStyle w:val="Nagwek"/>
    </w:pPr>
  </w:p>
  <w:p w14:paraId="28FF0E9F" w14:textId="77777777" w:rsidR="00A7267F" w:rsidRDefault="00A7267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67F"/>
    <w:rsid w:val="00036873"/>
    <w:rsid w:val="00082364"/>
    <w:rsid w:val="000A38AD"/>
    <w:rsid w:val="000C6883"/>
    <w:rsid w:val="000E3E0D"/>
    <w:rsid w:val="000E5C16"/>
    <w:rsid w:val="00132C8B"/>
    <w:rsid w:val="00180475"/>
    <w:rsid w:val="001C6D4A"/>
    <w:rsid w:val="001D6F7A"/>
    <w:rsid w:val="001E5587"/>
    <w:rsid w:val="001F3E8D"/>
    <w:rsid w:val="002032E6"/>
    <w:rsid w:val="00285851"/>
    <w:rsid w:val="00290797"/>
    <w:rsid w:val="002C0463"/>
    <w:rsid w:val="002D36E8"/>
    <w:rsid w:val="003061B8"/>
    <w:rsid w:val="00326914"/>
    <w:rsid w:val="00353D41"/>
    <w:rsid w:val="00393C74"/>
    <w:rsid w:val="003946A8"/>
    <w:rsid w:val="0042670C"/>
    <w:rsid w:val="00483D0E"/>
    <w:rsid w:val="004979E9"/>
    <w:rsid w:val="004A3D1E"/>
    <w:rsid w:val="004C30C8"/>
    <w:rsid w:val="004D7176"/>
    <w:rsid w:val="00501D26"/>
    <w:rsid w:val="00547C86"/>
    <w:rsid w:val="005525F5"/>
    <w:rsid w:val="00553FD9"/>
    <w:rsid w:val="005873AD"/>
    <w:rsid w:val="005D0004"/>
    <w:rsid w:val="005D525B"/>
    <w:rsid w:val="005F2793"/>
    <w:rsid w:val="005F3CE6"/>
    <w:rsid w:val="00614A09"/>
    <w:rsid w:val="00623CB0"/>
    <w:rsid w:val="006418A0"/>
    <w:rsid w:val="00681D76"/>
    <w:rsid w:val="006B7A2A"/>
    <w:rsid w:val="00753755"/>
    <w:rsid w:val="007B2E58"/>
    <w:rsid w:val="007B3EC4"/>
    <w:rsid w:val="007B7AE4"/>
    <w:rsid w:val="0087773B"/>
    <w:rsid w:val="008E0C77"/>
    <w:rsid w:val="009004E3"/>
    <w:rsid w:val="00903767"/>
    <w:rsid w:val="00907BFF"/>
    <w:rsid w:val="009610BB"/>
    <w:rsid w:val="00982E2D"/>
    <w:rsid w:val="009A5CF0"/>
    <w:rsid w:val="009F6E48"/>
    <w:rsid w:val="00A023AF"/>
    <w:rsid w:val="00A36610"/>
    <w:rsid w:val="00A55A5C"/>
    <w:rsid w:val="00A7267F"/>
    <w:rsid w:val="00A80919"/>
    <w:rsid w:val="00AA2984"/>
    <w:rsid w:val="00AE06DF"/>
    <w:rsid w:val="00AF21B7"/>
    <w:rsid w:val="00B0703E"/>
    <w:rsid w:val="00B15943"/>
    <w:rsid w:val="00B20CF7"/>
    <w:rsid w:val="00B24277"/>
    <w:rsid w:val="00B2670F"/>
    <w:rsid w:val="00BD6C73"/>
    <w:rsid w:val="00BE054C"/>
    <w:rsid w:val="00BE15C1"/>
    <w:rsid w:val="00BF55DC"/>
    <w:rsid w:val="00C167AD"/>
    <w:rsid w:val="00C66100"/>
    <w:rsid w:val="00C85AF5"/>
    <w:rsid w:val="00C874FB"/>
    <w:rsid w:val="00D04667"/>
    <w:rsid w:val="00D23AE4"/>
    <w:rsid w:val="00D241B5"/>
    <w:rsid w:val="00D6715B"/>
    <w:rsid w:val="00D824BD"/>
    <w:rsid w:val="00DF03E9"/>
    <w:rsid w:val="00E00BDF"/>
    <w:rsid w:val="00E36F9B"/>
    <w:rsid w:val="00E443E9"/>
    <w:rsid w:val="00E6692C"/>
    <w:rsid w:val="00E73014"/>
    <w:rsid w:val="00EE486C"/>
    <w:rsid w:val="00EF09F0"/>
    <w:rsid w:val="00F00D62"/>
    <w:rsid w:val="00F20DCC"/>
    <w:rsid w:val="00F458E1"/>
    <w:rsid w:val="00F66AB6"/>
    <w:rsid w:val="00F67A06"/>
    <w:rsid w:val="00F85EC2"/>
    <w:rsid w:val="00FA5E23"/>
    <w:rsid w:val="00FB080A"/>
    <w:rsid w:val="00FB6BE6"/>
    <w:rsid w:val="00FE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65DCD"/>
  <w15:chartTrackingRefBased/>
  <w15:docId w15:val="{24F4AB96-3185-4235-8910-1EF85D15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67F"/>
  </w:style>
  <w:style w:type="paragraph" w:styleId="Nagwek1">
    <w:name w:val="heading 1"/>
    <w:basedOn w:val="Normalny"/>
    <w:next w:val="Normalny"/>
    <w:link w:val="Nagwek1Znak"/>
    <w:uiPriority w:val="9"/>
    <w:qFormat/>
    <w:rsid w:val="00A72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2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26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2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26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2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2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2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2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2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2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2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267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267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26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26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26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26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2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2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2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2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2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26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26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267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2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267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267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72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267F"/>
  </w:style>
  <w:style w:type="paragraph" w:styleId="Stopka">
    <w:name w:val="footer"/>
    <w:basedOn w:val="Normalny"/>
    <w:link w:val="StopkaZnak"/>
    <w:uiPriority w:val="99"/>
    <w:unhideWhenUsed/>
    <w:rsid w:val="00A72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267F"/>
  </w:style>
  <w:style w:type="character" w:styleId="Hipercze">
    <w:name w:val="Hyperlink"/>
    <w:basedOn w:val="Domylnaczcionkaakapitu"/>
    <w:uiPriority w:val="99"/>
    <w:unhideWhenUsed/>
    <w:rsid w:val="004A3D1E"/>
    <w:rPr>
      <w:color w:val="0000FF"/>
      <w:u w:val="single"/>
    </w:rPr>
  </w:style>
  <w:style w:type="paragraph" w:styleId="Poprawka">
    <w:name w:val="Revision"/>
    <w:hidden/>
    <w:uiPriority w:val="99"/>
    <w:semiHidden/>
    <w:rsid w:val="003061B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061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61B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61B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61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61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urczych.agnieszka@whitestar-realestate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485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Kurczych</dc:creator>
  <cp:keywords/>
  <dc:description/>
  <cp:lastModifiedBy>Agnieszka Kurczych</cp:lastModifiedBy>
  <cp:revision>10</cp:revision>
  <dcterms:created xsi:type="dcterms:W3CDTF">2026-02-20T16:30:00Z</dcterms:created>
  <dcterms:modified xsi:type="dcterms:W3CDTF">2026-11-04T11:08:00Z</dcterms:modified>
</cp:coreProperties>
</file>