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177B09" w14:textId="6E8C9B9E" w:rsidR="00265F16" w:rsidRPr="003A0A69" w:rsidRDefault="00265F16" w:rsidP="00EC2488">
      <w:pPr>
        <w:spacing w:line="276" w:lineRule="auto"/>
        <w:jc w:val="right"/>
        <w:rPr>
          <w:rFonts w:ascii="Segoe UI" w:hAnsi="Segoe UI" w:cs="Segoe UI"/>
          <w:lang w:val="pl-PL"/>
        </w:rPr>
      </w:pPr>
      <w:r w:rsidRPr="003A0A69">
        <w:rPr>
          <w:rFonts w:ascii="Segoe UI" w:hAnsi="Segoe UI" w:cs="Segoe UI"/>
          <w:lang w:val="pl-PL"/>
        </w:rPr>
        <w:t>KOMUNIKAT PRASOWY</w:t>
      </w:r>
    </w:p>
    <w:p w14:paraId="550AC592" w14:textId="494BF9BB" w:rsidR="00194879" w:rsidRPr="003A0A69" w:rsidRDefault="00CF4B07" w:rsidP="00EC2488">
      <w:pPr>
        <w:spacing w:line="276" w:lineRule="auto"/>
        <w:jc w:val="right"/>
        <w:rPr>
          <w:rFonts w:ascii="Segoe UI" w:hAnsi="Segoe UI" w:cs="Segoe UI"/>
          <w:sz w:val="20"/>
          <w:szCs w:val="20"/>
          <w:lang w:val="pl-PL"/>
        </w:rPr>
      </w:pPr>
      <w:r>
        <w:rPr>
          <w:rFonts w:ascii="Segoe UI" w:hAnsi="Segoe UI" w:cs="Segoe UI"/>
          <w:sz w:val="20"/>
          <w:szCs w:val="20"/>
          <w:lang w:val="pl-PL"/>
        </w:rPr>
        <w:t>3</w:t>
      </w:r>
      <w:r w:rsidR="00A67820" w:rsidRPr="003A0A69">
        <w:rPr>
          <w:rFonts w:ascii="Segoe UI" w:hAnsi="Segoe UI" w:cs="Segoe UI"/>
          <w:sz w:val="20"/>
          <w:szCs w:val="20"/>
          <w:lang w:val="pl-PL"/>
        </w:rPr>
        <w:t xml:space="preserve"> </w:t>
      </w:r>
      <w:r>
        <w:rPr>
          <w:rFonts w:ascii="Segoe UI" w:hAnsi="Segoe UI" w:cs="Segoe UI"/>
          <w:sz w:val="20"/>
          <w:szCs w:val="20"/>
          <w:lang w:val="pl-PL"/>
        </w:rPr>
        <w:t>listopada</w:t>
      </w:r>
      <w:r w:rsidR="00194879" w:rsidRPr="003A0A69">
        <w:rPr>
          <w:rFonts w:ascii="Segoe UI" w:hAnsi="Segoe UI" w:cs="Segoe UI"/>
          <w:sz w:val="20"/>
          <w:szCs w:val="20"/>
          <w:lang w:val="pl-PL"/>
        </w:rPr>
        <w:t xml:space="preserve"> 202</w:t>
      </w:r>
      <w:r w:rsidR="00717C18" w:rsidRPr="003A0A69">
        <w:rPr>
          <w:rFonts w:ascii="Segoe UI" w:hAnsi="Segoe UI" w:cs="Segoe UI"/>
          <w:sz w:val="20"/>
          <w:szCs w:val="20"/>
          <w:lang w:val="pl-PL"/>
        </w:rPr>
        <w:t>6</w:t>
      </w:r>
      <w:r w:rsidR="00194879" w:rsidRPr="003A0A69">
        <w:rPr>
          <w:rFonts w:ascii="Segoe UI" w:hAnsi="Segoe UI" w:cs="Segoe UI"/>
          <w:sz w:val="20"/>
          <w:szCs w:val="20"/>
          <w:lang w:val="pl-PL"/>
        </w:rPr>
        <w:t xml:space="preserve"> </w:t>
      </w:r>
      <w:r w:rsidR="00717C18" w:rsidRPr="003A0A69">
        <w:rPr>
          <w:rFonts w:ascii="Segoe UI" w:hAnsi="Segoe UI" w:cs="Segoe UI"/>
          <w:sz w:val="20"/>
          <w:szCs w:val="20"/>
          <w:lang w:val="pl-PL"/>
        </w:rPr>
        <w:t>r.</w:t>
      </w:r>
    </w:p>
    <w:p w14:paraId="672EBBEE" w14:textId="77777777" w:rsidR="00976A47" w:rsidRPr="003A0A69" w:rsidRDefault="00976A47" w:rsidP="00EC2488">
      <w:pPr>
        <w:spacing w:line="276" w:lineRule="auto"/>
        <w:rPr>
          <w:rFonts w:ascii="Segoe UI" w:hAnsi="Segoe UI" w:cs="Segoe UI"/>
          <w:b/>
          <w:bCs/>
          <w:sz w:val="32"/>
          <w:szCs w:val="32"/>
          <w:lang w:val="pl-PL"/>
        </w:rPr>
      </w:pPr>
    </w:p>
    <w:p w14:paraId="061A59CF" w14:textId="6D86C3D8" w:rsidR="00476B52" w:rsidRPr="002C0BF8" w:rsidRDefault="001721D1" w:rsidP="00EC2488">
      <w:pPr>
        <w:autoSpaceDE w:val="0"/>
        <w:autoSpaceDN w:val="0"/>
        <w:adjustRightInd w:val="0"/>
        <w:spacing w:after="0" w:line="276" w:lineRule="auto"/>
        <w:rPr>
          <w:rFonts w:ascii="Segoe UI" w:eastAsia="Calibri" w:hAnsi="Segoe UI" w:cs="Segoe UI"/>
          <w:b/>
          <w:color w:val="D8D600"/>
          <w:sz w:val="36"/>
          <w:szCs w:val="36"/>
          <w:lang w:val="pl-PL"/>
        </w:rPr>
      </w:pPr>
      <w:proofErr w:type="spellStart"/>
      <w:r w:rsidRPr="001721D1">
        <w:rPr>
          <w:rFonts w:ascii="Segoe UI" w:eastAsia="Calibri" w:hAnsi="Segoe UI" w:cs="Segoe UI"/>
          <w:b/>
          <w:color w:val="D8D600"/>
          <w:sz w:val="36"/>
          <w:szCs w:val="36"/>
          <w:lang w:val="pl-PL"/>
        </w:rPr>
        <w:t>LemonTree</w:t>
      </w:r>
      <w:proofErr w:type="spellEnd"/>
      <w:r w:rsidRPr="001721D1">
        <w:rPr>
          <w:rFonts w:ascii="Segoe UI" w:eastAsia="Calibri" w:hAnsi="Segoe UI" w:cs="Segoe UI"/>
          <w:b/>
          <w:color w:val="D8D600"/>
          <w:sz w:val="36"/>
          <w:szCs w:val="36"/>
          <w:lang w:val="pl-PL"/>
        </w:rPr>
        <w:t xml:space="preserve"> </w:t>
      </w:r>
      <w:r>
        <w:rPr>
          <w:rFonts w:ascii="Segoe UI" w:eastAsia="Calibri" w:hAnsi="Segoe UI" w:cs="Segoe UI"/>
          <w:b/>
          <w:color w:val="D8D600"/>
          <w:sz w:val="36"/>
          <w:szCs w:val="36"/>
          <w:lang w:val="pl-PL"/>
        </w:rPr>
        <w:t>startuje z</w:t>
      </w:r>
      <w:r w:rsidRPr="001721D1">
        <w:rPr>
          <w:rFonts w:ascii="Segoe UI" w:eastAsia="Calibri" w:hAnsi="Segoe UI" w:cs="Segoe UI"/>
          <w:b/>
          <w:color w:val="D8D600"/>
          <w:sz w:val="36"/>
          <w:szCs w:val="36"/>
          <w:lang w:val="pl-PL"/>
        </w:rPr>
        <w:t xml:space="preserve"> MATCH WARSAW. Nowa inwestycja połączy </w:t>
      </w:r>
      <w:r>
        <w:rPr>
          <w:rFonts w:ascii="Segoe UI" w:eastAsia="Calibri" w:hAnsi="Segoe UI" w:cs="Segoe UI"/>
          <w:b/>
          <w:color w:val="D8D600"/>
          <w:sz w:val="36"/>
          <w:szCs w:val="36"/>
          <w:lang w:val="pl-PL"/>
        </w:rPr>
        <w:t xml:space="preserve">przestrzeń </w:t>
      </w:r>
      <w:proofErr w:type="spellStart"/>
      <w:r>
        <w:rPr>
          <w:rFonts w:ascii="Segoe UI" w:eastAsia="Calibri" w:hAnsi="Segoe UI" w:cs="Segoe UI"/>
          <w:b/>
          <w:color w:val="D8D600"/>
          <w:sz w:val="36"/>
          <w:szCs w:val="36"/>
          <w:lang w:val="pl-PL"/>
        </w:rPr>
        <w:t>magazynowo-usługową</w:t>
      </w:r>
      <w:proofErr w:type="spellEnd"/>
      <w:r w:rsidR="006B086C" w:rsidRPr="006B086C">
        <w:rPr>
          <w:rFonts w:ascii="Segoe UI" w:eastAsia="Calibri" w:hAnsi="Segoe UI" w:cs="Segoe UI"/>
          <w:b/>
          <w:color w:val="EE0000"/>
          <w:sz w:val="36"/>
          <w:szCs w:val="36"/>
          <w:lang w:val="pl-PL"/>
        </w:rPr>
        <w:t xml:space="preserve"> </w:t>
      </w:r>
      <w:r w:rsidR="00562C94">
        <w:rPr>
          <w:rFonts w:ascii="Segoe UI" w:eastAsia="Calibri" w:hAnsi="Segoe UI" w:cs="Segoe UI"/>
          <w:b/>
          <w:color w:val="D8D600"/>
          <w:sz w:val="36"/>
          <w:szCs w:val="36"/>
          <w:lang w:val="pl-PL"/>
        </w:rPr>
        <w:t>ze</w:t>
      </w:r>
      <w:r>
        <w:rPr>
          <w:rFonts w:ascii="Segoe UI" w:eastAsia="Calibri" w:hAnsi="Segoe UI" w:cs="Segoe UI"/>
          <w:b/>
          <w:color w:val="D8D600"/>
          <w:sz w:val="36"/>
          <w:szCs w:val="36"/>
          <w:lang w:val="pl-PL"/>
        </w:rPr>
        <w:t xml:space="preserve"> sportową</w:t>
      </w:r>
    </w:p>
    <w:p w14:paraId="5224017E" w14:textId="77777777" w:rsidR="007126DC" w:rsidRPr="003A0A69" w:rsidRDefault="007126DC" w:rsidP="00EC2488">
      <w:pPr>
        <w:autoSpaceDE w:val="0"/>
        <w:autoSpaceDN w:val="0"/>
        <w:adjustRightInd w:val="0"/>
        <w:spacing w:after="0" w:line="276" w:lineRule="auto"/>
        <w:rPr>
          <w:rFonts w:ascii="Segoe UI" w:hAnsi="Segoe UI" w:cs="Segoe UI"/>
          <w:sz w:val="26"/>
          <w:szCs w:val="26"/>
          <w:lang w:val="pl-PL"/>
        </w:rPr>
      </w:pPr>
    </w:p>
    <w:p w14:paraId="48358126" w14:textId="5843B734" w:rsidR="00673257" w:rsidRPr="008D14EE" w:rsidRDefault="001721D1" w:rsidP="00C0199E">
      <w:pPr>
        <w:spacing w:before="100" w:beforeAutospacing="1" w:after="100" w:afterAutospacing="1" w:line="276" w:lineRule="auto"/>
        <w:rPr>
          <w:rFonts w:ascii="Segoe UI" w:eastAsia="Calibri" w:hAnsi="Segoe UI" w:cs="Segoe UI"/>
          <w:b/>
          <w:color w:val="EE0000"/>
          <w:lang w:val="pl-PL"/>
        </w:rPr>
      </w:pPr>
      <w:r>
        <w:rPr>
          <w:rFonts w:ascii="Segoe UI" w:eastAsia="Calibri" w:hAnsi="Segoe UI" w:cs="Segoe UI"/>
          <w:b/>
          <w:color w:val="000000" w:themeColor="text1"/>
          <w:lang w:val="pl-PL"/>
        </w:rPr>
        <w:t xml:space="preserve">Nowoczesne powierzchnie </w:t>
      </w:r>
      <w:proofErr w:type="spellStart"/>
      <w:r>
        <w:rPr>
          <w:rFonts w:ascii="Segoe UI" w:eastAsia="Calibri" w:hAnsi="Segoe UI" w:cs="Segoe UI"/>
          <w:b/>
          <w:color w:val="000000" w:themeColor="text1"/>
          <w:lang w:val="pl-PL"/>
        </w:rPr>
        <w:t>m</w:t>
      </w:r>
      <w:r w:rsidRPr="001721D1">
        <w:rPr>
          <w:rFonts w:ascii="Segoe UI" w:eastAsia="Calibri" w:hAnsi="Segoe UI" w:cs="Segoe UI"/>
          <w:b/>
          <w:color w:val="000000" w:themeColor="text1"/>
          <w:lang w:val="pl-PL"/>
        </w:rPr>
        <w:t>agazyn</w:t>
      </w:r>
      <w:r>
        <w:rPr>
          <w:rFonts w:ascii="Segoe UI" w:eastAsia="Calibri" w:hAnsi="Segoe UI" w:cs="Segoe UI"/>
          <w:b/>
          <w:color w:val="000000" w:themeColor="text1"/>
          <w:lang w:val="pl-PL"/>
        </w:rPr>
        <w:t>owo-</w:t>
      </w:r>
      <w:r w:rsidRPr="001721D1">
        <w:rPr>
          <w:rFonts w:ascii="Segoe UI" w:eastAsia="Calibri" w:hAnsi="Segoe UI" w:cs="Segoe UI"/>
          <w:b/>
          <w:color w:val="000000" w:themeColor="text1"/>
          <w:lang w:val="pl-PL"/>
        </w:rPr>
        <w:t>usługow</w:t>
      </w:r>
      <w:r>
        <w:rPr>
          <w:rFonts w:ascii="Segoe UI" w:eastAsia="Calibri" w:hAnsi="Segoe UI" w:cs="Segoe UI"/>
          <w:b/>
          <w:color w:val="000000" w:themeColor="text1"/>
          <w:lang w:val="pl-PL"/>
        </w:rPr>
        <w:t>e</w:t>
      </w:r>
      <w:proofErr w:type="spellEnd"/>
      <w:r w:rsidRPr="001721D1">
        <w:rPr>
          <w:rFonts w:ascii="Segoe UI" w:eastAsia="Calibri" w:hAnsi="Segoe UI" w:cs="Segoe UI"/>
          <w:b/>
          <w:color w:val="000000" w:themeColor="text1"/>
          <w:lang w:val="pl-PL"/>
        </w:rPr>
        <w:t xml:space="preserve"> i </w:t>
      </w:r>
      <w:r w:rsidR="00FF2CF4">
        <w:rPr>
          <w:rFonts w:ascii="Segoe UI" w:eastAsia="Calibri" w:hAnsi="Segoe UI" w:cs="Segoe UI"/>
          <w:b/>
          <w:color w:val="000000" w:themeColor="text1"/>
          <w:lang w:val="pl-PL"/>
        </w:rPr>
        <w:t>sportowe</w:t>
      </w:r>
      <w:r w:rsidRPr="001721D1">
        <w:rPr>
          <w:rFonts w:ascii="Segoe UI" w:eastAsia="Calibri" w:hAnsi="Segoe UI" w:cs="Segoe UI"/>
          <w:b/>
          <w:color w:val="000000" w:themeColor="text1"/>
          <w:lang w:val="pl-PL"/>
        </w:rPr>
        <w:t xml:space="preserve"> w jednym kompleksie</w:t>
      </w:r>
      <w:r>
        <w:rPr>
          <w:rFonts w:ascii="Segoe UI" w:eastAsia="Calibri" w:hAnsi="Segoe UI" w:cs="Segoe UI"/>
          <w:b/>
          <w:color w:val="000000" w:themeColor="text1"/>
          <w:lang w:val="pl-PL"/>
        </w:rPr>
        <w:t xml:space="preserve"> – t</w:t>
      </w:r>
      <w:r w:rsidRPr="001721D1">
        <w:rPr>
          <w:rFonts w:ascii="Segoe UI" w:eastAsia="Calibri" w:hAnsi="Segoe UI" w:cs="Segoe UI"/>
          <w:b/>
          <w:color w:val="000000" w:themeColor="text1"/>
          <w:lang w:val="pl-PL"/>
        </w:rPr>
        <w:t xml:space="preserve">ak będzie wyglądał MATCH WARSAW, nowa inwestycja </w:t>
      </w:r>
      <w:proofErr w:type="spellStart"/>
      <w:r w:rsidRPr="001721D1">
        <w:rPr>
          <w:rFonts w:ascii="Segoe UI" w:eastAsia="Calibri" w:hAnsi="Segoe UI" w:cs="Segoe UI"/>
          <w:b/>
          <w:color w:val="000000" w:themeColor="text1"/>
          <w:lang w:val="pl-PL"/>
        </w:rPr>
        <w:t>LemonTree</w:t>
      </w:r>
      <w:proofErr w:type="spellEnd"/>
      <w:r w:rsidR="00431B2E">
        <w:rPr>
          <w:rFonts w:ascii="Segoe UI" w:eastAsia="Calibri" w:hAnsi="Segoe UI" w:cs="Segoe UI"/>
          <w:b/>
          <w:color w:val="000000" w:themeColor="text1"/>
          <w:lang w:val="pl-PL"/>
        </w:rPr>
        <w:t xml:space="preserve"> </w:t>
      </w:r>
      <w:r w:rsidR="000573C6">
        <w:rPr>
          <w:rFonts w:ascii="Segoe UI" w:eastAsia="Calibri" w:hAnsi="Segoe UI" w:cs="Segoe UI"/>
          <w:b/>
          <w:color w:val="000000" w:themeColor="text1"/>
          <w:lang w:val="pl-PL"/>
        </w:rPr>
        <w:t>w południowej części</w:t>
      </w:r>
      <w:r w:rsidR="004C76E8">
        <w:rPr>
          <w:rFonts w:ascii="Segoe UI" w:eastAsia="Calibri" w:hAnsi="Segoe UI" w:cs="Segoe UI"/>
          <w:b/>
          <w:color w:val="000000" w:themeColor="text1"/>
          <w:lang w:val="pl-PL"/>
        </w:rPr>
        <w:t xml:space="preserve"> Warszawy, </w:t>
      </w:r>
      <w:r w:rsidR="00FA44ED">
        <w:rPr>
          <w:rFonts w:ascii="Segoe UI" w:eastAsia="Calibri" w:hAnsi="Segoe UI" w:cs="Segoe UI"/>
          <w:b/>
          <w:color w:val="000000" w:themeColor="text1"/>
          <w:lang w:val="pl-PL"/>
        </w:rPr>
        <w:t xml:space="preserve">której budowa rozpoczęła się </w:t>
      </w:r>
      <w:r w:rsidR="00A56C8E">
        <w:rPr>
          <w:rFonts w:ascii="Segoe UI" w:eastAsia="Calibri" w:hAnsi="Segoe UI" w:cs="Segoe UI"/>
          <w:b/>
          <w:color w:val="000000" w:themeColor="text1"/>
          <w:lang w:val="pl-PL"/>
        </w:rPr>
        <w:t>nieopodal</w:t>
      </w:r>
      <w:r w:rsidR="004C76E8">
        <w:rPr>
          <w:rFonts w:ascii="Segoe UI" w:eastAsia="Calibri" w:hAnsi="Segoe UI" w:cs="Segoe UI"/>
          <w:b/>
          <w:color w:val="000000" w:themeColor="text1"/>
          <w:lang w:val="pl-PL"/>
        </w:rPr>
        <w:t xml:space="preserve"> Lotniska Chopina</w:t>
      </w:r>
      <w:r w:rsidRPr="001721D1">
        <w:rPr>
          <w:rFonts w:ascii="Segoe UI" w:eastAsia="Calibri" w:hAnsi="Segoe UI" w:cs="Segoe UI"/>
          <w:b/>
          <w:color w:val="000000" w:themeColor="text1"/>
          <w:lang w:val="pl-PL"/>
        </w:rPr>
        <w:t>.</w:t>
      </w:r>
      <w:r w:rsidRPr="00982285">
        <w:rPr>
          <w:rFonts w:ascii="Segoe UI" w:eastAsia="Calibri" w:hAnsi="Segoe UI" w:cs="Segoe UI"/>
          <w:b/>
          <w:color w:val="000000" w:themeColor="text1"/>
          <w:lang w:val="pl-PL"/>
        </w:rPr>
        <w:t xml:space="preserve"> </w:t>
      </w:r>
      <w:r w:rsidR="00981433" w:rsidRPr="00982285">
        <w:rPr>
          <w:rFonts w:ascii="Segoe UI" w:eastAsia="Calibri" w:hAnsi="Segoe UI" w:cs="Segoe UI"/>
          <w:b/>
          <w:color w:val="000000" w:themeColor="text1"/>
          <w:lang w:val="pl-PL"/>
        </w:rPr>
        <w:t>W jednym z budynków powstanie</w:t>
      </w:r>
      <w:r w:rsidR="00B0038E" w:rsidRPr="00982285">
        <w:rPr>
          <w:rFonts w:ascii="Segoe UI" w:eastAsia="Calibri" w:hAnsi="Segoe UI" w:cs="Segoe UI"/>
          <w:b/>
          <w:color w:val="000000" w:themeColor="text1"/>
          <w:lang w:val="pl-PL"/>
        </w:rPr>
        <w:t xml:space="preserve"> </w:t>
      </w:r>
      <w:r w:rsidR="009B63AB" w:rsidRPr="00982285">
        <w:rPr>
          <w:rFonts w:ascii="Segoe UI" w:eastAsia="Calibri" w:hAnsi="Segoe UI" w:cs="Segoe UI"/>
          <w:b/>
          <w:color w:val="000000" w:themeColor="text1"/>
          <w:lang w:val="pl-PL"/>
        </w:rPr>
        <w:t>nowoczesne</w:t>
      </w:r>
      <w:r w:rsidR="00D64151" w:rsidRPr="00982285">
        <w:rPr>
          <w:rFonts w:ascii="Segoe UI" w:eastAsia="Calibri" w:hAnsi="Segoe UI" w:cs="Segoe UI"/>
          <w:b/>
          <w:color w:val="000000" w:themeColor="text1"/>
          <w:lang w:val="pl-PL"/>
        </w:rPr>
        <w:t xml:space="preserve"> </w:t>
      </w:r>
      <w:r w:rsidR="00177449" w:rsidRPr="00982285">
        <w:rPr>
          <w:rFonts w:ascii="Segoe UI" w:eastAsia="Calibri" w:hAnsi="Segoe UI" w:cs="Segoe UI"/>
          <w:b/>
          <w:color w:val="000000" w:themeColor="text1"/>
          <w:lang w:val="pl-PL"/>
        </w:rPr>
        <w:t>centrum</w:t>
      </w:r>
      <w:r w:rsidR="00B0038E" w:rsidRPr="00982285">
        <w:rPr>
          <w:rFonts w:ascii="Segoe UI" w:eastAsia="Calibri" w:hAnsi="Segoe UI" w:cs="Segoe UI"/>
          <w:b/>
          <w:color w:val="000000" w:themeColor="text1"/>
          <w:lang w:val="pl-PL"/>
        </w:rPr>
        <w:t xml:space="preserve"> </w:t>
      </w:r>
      <w:proofErr w:type="spellStart"/>
      <w:r w:rsidR="00177449" w:rsidRPr="00982285">
        <w:rPr>
          <w:rFonts w:ascii="Segoe UI" w:eastAsia="Calibri" w:hAnsi="Segoe UI" w:cs="Segoe UI"/>
          <w:b/>
          <w:color w:val="000000" w:themeColor="text1"/>
          <w:lang w:val="pl-PL"/>
        </w:rPr>
        <w:t>padla</w:t>
      </w:r>
      <w:proofErr w:type="spellEnd"/>
      <w:r w:rsidR="00177449" w:rsidRPr="00982285">
        <w:rPr>
          <w:rFonts w:ascii="Segoe UI" w:eastAsia="Calibri" w:hAnsi="Segoe UI" w:cs="Segoe UI"/>
          <w:b/>
          <w:color w:val="000000" w:themeColor="text1"/>
          <w:lang w:val="pl-PL"/>
        </w:rPr>
        <w:t xml:space="preserve"> </w:t>
      </w:r>
      <w:r w:rsidR="009B63AB" w:rsidRPr="00982285">
        <w:rPr>
          <w:rFonts w:ascii="Segoe UI" w:eastAsia="Calibri" w:hAnsi="Segoe UI" w:cs="Segoe UI"/>
          <w:b/>
          <w:color w:val="000000" w:themeColor="text1"/>
          <w:lang w:val="pl-PL"/>
        </w:rPr>
        <w:t>przystosowane do</w:t>
      </w:r>
      <w:r w:rsidR="001308AA" w:rsidRPr="00982285">
        <w:rPr>
          <w:rFonts w:ascii="Segoe UI" w:eastAsia="Calibri" w:hAnsi="Segoe UI" w:cs="Segoe UI"/>
          <w:b/>
          <w:color w:val="000000" w:themeColor="text1"/>
          <w:lang w:val="pl-PL"/>
        </w:rPr>
        <w:t xml:space="preserve"> </w:t>
      </w:r>
      <w:r w:rsidR="00FF6A84" w:rsidRPr="00982285">
        <w:rPr>
          <w:rFonts w:ascii="Segoe UI" w:eastAsia="Calibri" w:hAnsi="Segoe UI" w:cs="Segoe UI"/>
          <w:b/>
          <w:color w:val="000000" w:themeColor="text1"/>
          <w:lang w:val="pl-PL"/>
        </w:rPr>
        <w:t>organizacj</w:t>
      </w:r>
      <w:r w:rsidR="009B63AB" w:rsidRPr="00982285">
        <w:rPr>
          <w:rFonts w:ascii="Segoe UI" w:eastAsia="Calibri" w:hAnsi="Segoe UI" w:cs="Segoe UI"/>
          <w:b/>
          <w:color w:val="000000" w:themeColor="text1"/>
          <w:lang w:val="pl-PL"/>
        </w:rPr>
        <w:t>i</w:t>
      </w:r>
      <w:r w:rsidR="001308AA" w:rsidRPr="00982285">
        <w:rPr>
          <w:rFonts w:ascii="Segoe UI" w:eastAsia="Calibri" w:hAnsi="Segoe UI" w:cs="Segoe UI"/>
          <w:b/>
          <w:color w:val="000000" w:themeColor="text1"/>
          <w:lang w:val="pl-PL"/>
        </w:rPr>
        <w:t xml:space="preserve"> turniejów</w:t>
      </w:r>
      <w:r w:rsidR="00CD5F1D" w:rsidRPr="00982285">
        <w:rPr>
          <w:rFonts w:ascii="Segoe UI" w:eastAsia="Calibri" w:hAnsi="Segoe UI" w:cs="Segoe UI"/>
          <w:b/>
          <w:color w:val="000000" w:themeColor="text1"/>
          <w:lang w:val="pl-PL"/>
        </w:rPr>
        <w:t>.</w:t>
      </w:r>
    </w:p>
    <w:p w14:paraId="1F61A417" w14:textId="0AF9CED8" w:rsidR="00532979" w:rsidRPr="00532979" w:rsidRDefault="00532979" w:rsidP="00532979">
      <w:pPr>
        <w:spacing w:before="100" w:beforeAutospacing="1" w:after="100" w:afterAutospacing="1" w:line="276" w:lineRule="auto"/>
        <w:rPr>
          <w:rFonts w:ascii="Segoe UI" w:hAnsi="Segoe UI" w:cs="Segoe UI"/>
          <w:lang w:val="pl-PL"/>
        </w:rPr>
      </w:pPr>
      <w:r>
        <w:rPr>
          <w:rFonts w:ascii="Segoe UI" w:hAnsi="Segoe UI" w:cs="Segoe UI"/>
          <w:lang w:val="pl-PL"/>
        </w:rPr>
        <w:br/>
      </w:r>
      <w:r w:rsidRPr="00532979">
        <w:rPr>
          <w:rFonts w:ascii="Segoe UI" w:hAnsi="Segoe UI" w:cs="Segoe UI"/>
          <w:lang w:val="pl-PL"/>
        </w:rPr>
        <w:t xml:space="preserve">MATCH WARSAW </w:t>
      </w:r>
      <w:r>
        <w:rPr>
          <w:rFonts w:ascii="Segoe UI" w:hAnsi="Segoe UI" w:cs="Segoe UI"/>
          <w:lang w:val="pl-PL"/>
        </w:rPr>
        <w:t xml:space="preserve">by </w:t>
      </w:r>
      <w:proofErr w:type="spellStart"/>
      <w:r>
        <w:rPr>
          <w:rFonts w:ascii="Segoe UI" w:hAnsi="Segoe UI" w:cs="Segoe UI"/>
          <w:lang w:val="pl-PL"/>
        </w:rPr>
        <w:t>LemonTree</w:t>
      </w:r>
      <w:proofErr w:type="spellEnd"/>
      <w:r>
        <w:rPr>
          <w:rFonts w:ascii="Segoe UI" w:hAnsi="Segoe UI" w:cs="Segoe UI"/>
          <w:lang w:val="pl-PL"/>
        </w:rPr>
        <w:t xml:space="preserve"> </w:t>
      </w:r>
      <w:r w:rsidRPr="00532979">
        <w:rPr>
          <w:rFonts w:ascii="Segoe UI" w:hAnsi="Segoe UI" w:cs="Segoe UI"/>
          <w:lang w:val="pl-PL"/>
        </w:rPr>
        <w:t xml:space="preserve">powstaje w jednej z najbardziej </w:t>
      </w:r>
      <w:r>
        <w:rPr>
          <w:rFonts w:ascii="Segoe UI" w:hAnsi="Segoe UI" w:cs="Segoe UI"/>
          <w:lang w:val="pl-PL"/>
        </w:rPr>
        <w:t>atrakcyjnych i</w:t>
      </w:r>
      <w:r w:rsidR="00BF415C">
        <w:rPr>
          <w:rFonts w:ascii="Segoe UI" w:hAnsi="Segoe UI" w:cs="Segoe UI"/>
          <w:lang w:val="pl-PL"/>
        </w:rPr>
        <w:t> </w:t>
      </w:r>
      <w:r w:rsidRPr="00532979">
        <w:rPr>
          <w:rFonts w:ascii="Segoe UI" w:hAnsi="Segoe UI" w:cs="Segoe UI"/>
          <w:lang w:val="pl-PL"/>
        </w:rPr>
        <w:t>perspektywicznych lokalizacji logistyczno-usługowych południowej części aglomeracji warszawskiej. Inwestycja jest zlokalizowana bezpośrednio przy drodze ekspresowej S7, zapewniającej szybki dostęp do centrum Warszawy</w:t>
      </w:r>
      <w:r>
        <w:rPr>
          <w:rFonts w:ascii="Segoe UI" w:hAnsi="Segoe UI" w:cs="Segoe UI"/>
          <w:lang w:val="pl-PL"/>
        </w:rPr>
        <w:t xml:space="preserve">, </w:t>
      </w:r>
      <w:r w:rsidRPr="00532979">
        <w:rPr>
          <w:rFonts w:ascii="Segoe UI" w:hAnsi="Segoe UI" w:cs="Segoe UI"/>
          <w:lang w:val="pl-PL"/>
        </w:rPr>
        <w:t xml:space="preserve">Lotniska Chopina oraz kluczowych tras komunikacyjnych </w:t>
      </w:r>
      <w:r w:rsidR="00D870B4">
        <w:rPr>
          <w:rFonts w:ascii="Segoe UI" w:hAnsi="Segoe UI" w:cs="Segoe UI"/>
          <w:lang w:val="pl-PL"/>
        </w:rPr>
        <w:t>o znaczeniu krajowym i międzynarodowym</w:t>
      </w:r>
      <w:r w:rsidRPr="00532979">
        <w:rPr>
          <w:rFonts w:ascii="Segoe UI" w:hAnsi="Segoe UI" w:cs="Segoe UI"/>
          <w:lang w:val="pl-PL"/>
        </w:rPr>
        <w:t xml:space="preserve">. </w:t>
      </w:r>
      <w:r w:rsidRPr="0095581D">
        <w:rPr>
          <w:rFonts w:ascii="Segoe UI" w:hAnsi="Segoe UI" w:cs="Segoe UI"/>
          <w:color w:val="000000" w:themeColor="text1"/>
          <w:lang w:val="pl-PL"/>
        </w:rPr>
        <w:t xml:space="preserve">Budowa </w:t>
      </w:r>
      <w:r w:rsidR="004E2C1D" w:rsidRPr="0095581D">
        <w:rPr>
          <w:rFonts w:ascii="Segoe UI" w:hAnsi="Segoe UI" w:cs="Segoe UI"/>
          <w:color w:val="000000" w:themeColor="text1"/>
          <w:lang w:val="pl-PL"/>
        </w:rPr>
        <w:t xml:space="preserve">dwóch obiektów o </w:t>
      </w:r>
      <w:r w:rsidR="0007626E" w:rsidRPr="0095581D">
        <w:rPr>
          <w:rFonts w:ascii="Segoe UI" w:hAnsi="Segoe UI" w:cs="Segoe UI"/>
          <w:color w:val="000000" w:themeColor="text1"/>
          <w:lang w:val="pl-PL"/>
        </w:rPr>
        <w:t xml:space="preserve">łącznej </w:t>
      </w:r>
      <w:r w:rsidR="004E2C1D" w:rsidRPr="0095581D">
        <w:rPr>
          <w:rFonts w:ascii="Segoe UI" w:hAnsi="Segoe UI" w:cs="Segoe UI"/>
          <w:color w:val="000000" w:themeColor="text1"/>
          <w:lang w:val="pl-PL"/>
        </w:rPr>
        <w:t xml:space="preserve">powierzchni 18 tys. mkw. </w:t>
      </w:r>
      <w:r w:rsidRPr="0095581D">
        <w:rPr>
          <w:rFonts w:ascii="Segoe UI" w:hAnsi="Segoe UI" w:cs="Segoe UI"/>
          <w:color w:val="000000" w:themeColor="text1"/>
          <w:lang w:val="pl-PL"/>
        </w:rPr>
        <w:t>rozpoczęła się w</w:t>
      </w:r>
      <w:r w:rsidR="00832BDD" w:rsidRPr="0095581D">
        <w:rPr>
          <w:rFonts w:ascii="Segoe UI" w:hAnsi="Segoe UI" w:cs="Segoe UI"/>
          <w:color w:val="000000" w:themeColor="text1"/>
          <w:lang w:val="pl-PL"/>
        </w:rPr>
        <w:t xml:space="preserve"> październiku</w:t>
      </w:r>
      <w:r w:rsidRPr="0095581D">
        <w:rPr>
          <w:rFonts w:ascii="Segoe UI" w:hAnsi="Segoe UI" w:cs="Segoe UI"/>
          <w:color w:val="000000" w:themeColor="text1"/>
          <w:lang w:val="pl-PL"/>
        </w:rPr>
        <w:t xml:space="preserve">, </w:t>
      </w:r>
      <w:r w:rsidRPr="00532979">
        <w:rPr>
          <w:rFonts w:ascii="Segoe UI" w:hAnsi="Segoe UI" w:cs="Segoe UI"/>
          <w:lang w:val="pl-PL"/>
        </w:rPr>
        <w:t>a</w:t>
      </w:r>
      <w:r>
        <w:rPr>
          <w:rFonts w:ascii="Segoe UI" w:hAnsi="Segoe UI" w:cs="Segoe UI"/>
          <w:lang w:val="pl-PL"/>
        </w:rPr>
        <w:t xml:space="preserve"> jej</w:t>
      </w:r>
      <w:r w:rsidRPr="00532979">
        <w:rPr>
          <w:rFonts w:ascii="Segoe UI" w:hAnsi="Segoe UI" w:cs="Segoe UI"/>
          <w:lang w:val="pl-PL"/>
        </w:rPr>
        <w:t xml:space="preserve"> zakończenie planowane jest na maj 2027 roku.</w:t>
      </w:r>
      <w:r w:rsidR="003E74CE">
        <w:rPr>
          <w:rFonts w:ascii="Segoe UI" w:hAnsi="Segoe UI" w:cs="Segoe UI"/>
          <w:lang w:val="pl-PL"/>
        </w:rPr>
        <w:t xml:space="preserve"> </w:t>
      </w:r>
      <w:r w:rsidR="003E74CE" w:rsidRPr="003E74CE">
        <w:rPr>
          <w:rFonts w:ascii="Segoe UI" w:hAnsi="Segoe UI" w:cs="Segoe UI"/>
          <w:lang w:val="pl-PL"/>
        </w:rPr>
        <w:t xml:space="preserve">Generalnym </w:t>
      </w:r>
      <w:r w:rsidR="003E74CE">
        <w:rPr>
          <w:rFonts w:ascii="Segoe UI" w:hAnsi="Segoe UI" w:cs="Segoe UI"/>
          <w:lang w:val="pl-PL"/>
        </w:rPr>
        <w:t>w</w:t>
      </w:r>
      <w:r w:rsidR="003E74CE" w:rsidRPr="003E74CE">
        <w:rPr>
          <w:rFonts w:ascii="Segoe UI" w:hAnsi="Segoe UI" w:cs="Segoe UI"/>
          <w:lang w:val="pl-PL"/>
        </w:rPr>
        <w:t xml:space="preserve">ykonawcą została firma </w:t>
      </w:r>
      <w:proofErr w:type="spellStart"/>
      <w:r w:rsidR="003E74CE" w:rsidRPr="003E74CE">
        <w:rPr>
          <w:rFonts w:ascii="Segoe UI" w:hAnsi="Segoe UI" w:cs="Segoe UI"/>
          <w:lang w:val="pl-PL"/>
        </w:rPr>
        <w:t>Depenbrock</w:t>
      </w:r>
      <w:proofErr w:type="spellEnd"/>
      <w:r w:rsidR="002D37C6">
        <w:rPr>
          <w:rFonts w:ascii="Segoe UI" w:hAnsi="Segoe UI" w:cs="Segoe UI"/>
          <w:lang w:val="pl-PL"/>
        </w:rPr>
        <w:t xml:space="preserve"> Polska</w:t>
      </w:r>
      <w:r w:rsidR="003E74CE">
        <w:rPr>
          <w:rFonts w:ascii="Segoe UI" w:hAnsi="Segoe UI" w:cs="Segoe UI"/>
          <w:lang w:val="pl-PL"/>
        </w:rPr>
        <w:t>.</w:t>
      </w:r>
    </w:p>
    <w:p w14:paraId="401375EF" w14:textId="6F6D6232" w:rsidR="00373E97" w:rsidRDefault="00532979" w:rsidP="00532979">
      <w:pPr>
        <w:spacing w:before="100" w:beforeAutospacing="1" w:after="100" w:afterAutospacing="1" w:line="276" w:lineRule="auto"/>
        <w:rPr>
          <w:rFonts w:ascii="Segoe UI" w:hAnsi="Segoe UI" w:cs="Segoe UI"/>
          <w:lang w:val="pl-PL"/>
        </w:rPr>
      </w:pPr>
      <w:r w:rsidRPr="00532979">
        <w:rPr>
          <w:rFonts w:ascii="Segoe UI" w:hAnsi="Segoe UI" w:cs="Segoe UI"/>
          <w:lang w:val="pl-PL"/>
        </w:rPr>
        <w:t xml:space="preserve">– </w:t>
      </w:r>
      <w:r w:rsidRPr="00532979">
        <w:rPr>
          <w:rFonts w:ascii="Segoe UI" w:hAnsi="Segoe UI" w:cs="Segoe UI"/>
          <w:i/>
          <w:iCs/>
          <w:lang w:val="pl-PL"/>
        </w:rPr>
        <w:t xml:space="preserve">MATCH WARSAW </w:t>
      </w:r>
      <w:r w:rsidR="00504384">
        <w:rPr>
          <w:rFonts w:ascii="Segoe UI" w:hAnsi="Segoe UI" w:cs="Segoe UI"/>
          <w:i/>
          <w:iCs/>
          <w:lang w:val="pl-PL"/>
        </w:rPr>
        <w:t xml:space="preserve">by </w:t>
      </w:r>
      <w:proofErr w:type="spellStart"/>
      <w:r w:rsidR="00504384">
        <w:rPr>
          <w:rFonts w:ascii="Segoe UI" w:hAnsi="Segoe UI" w:cs="Segoe UI"/>
          <w:i/>
          <w:iCs/>
          <w:lang w:val="pl-PL"/>
        </w:rPr>
        <w:t>LemonTree</w:t>
      </w:r>
      <w:proofErr w:type="spellEnd"/>
      <w:r w:rsidR="00504384">
        <w:rPr>
          <w:rFonts w:ascii="Segoe UI" w:hAnsi="Segoe UI" w:cs="Segoe UI"/>
          <w:i/>
          <w:iCs/>
          <w:lang w:val="pl-PL"/>
        </w:rPr>
        <w:t xml:space="preserve"> </w:t>
      </w:r>
      <w:r w:rsidRPr="00532979">
        <w:rPr>
          <w:rFonts w:ascii="Segoe UI" w:hAnsi="Segoe UI" w:cs="Segoe UI"/>
          <w:i/>
          <w:iCs/>
          <w:lang w:val="pl-PL"/>
        </w:rPr>
        <w:t xml:space="preserve">to projekt, który dobrze odzwierciedla nasze podejście do </w:t>
      </w:r>
      <w:r w:rsidR="00BF415C">
        <w:rPr>
          <w:rFonts w:ascii="Segoe UI" w:hAnsi="Segoe UI" w:cs="Segoe UI"/>
          <w:i/>
          <w:iCs/>
          <w:lang w:val="pl-PL"/>
        </w:rPr>
        <w:t>projektowania</w:t>
      </w:r>
      <w:r w:rsidRPr="00532979">
        <w:rPr>
          <w:rFonts w:ascii="Segoe UI" w:hAnsi="Segoe UI" w:cs="Segoe UI"/>
          <w:i/>
          <w:iCs/>
          <w:lang w:val="pl-PL"/>
        </w:rPr>
        <w:t xml:space="preserve"> nieruchomości </w:t>
      </w:r>
      <w:proofErr w:type="spellStart"/>
      <w:r w:rsidRPr="00532979">
        <w:rPr>
          <w:rFonts w:ascii="Segoe UI" w:hAnsi="Segoe UI" w:cs="Segoe UI"/>
          <w:i/>
          <w:iCs/>
          <w:lang w:val="pl-PL"/>
        </w:rPr>
        <w:t>magazynowo-usługowych</w:t>
      </w:r>
      <w:proofErr w:type="spellEnd"/>
      <w:r w:rsidRPr="00532979">
        <w:rPr>
          <w:rFonts w:ascii="Segoe UI" w:hAnsi="Segoe UI" w:cs="Segoe UI"/>
          <w:i/>
          <w:iCs/>
          <w:lang w:val="pl-PL"/>
        </w:rPr>
        <w:t xml:space="preserve">. Z jednej strony odpowiadamy na bardzo konkretne potrzeby biznesu, oferując nowoczesną, dobrze skomunikowaną i elastyczną powierzchnię. Z drugiej chcemy, aby nasze inwestycje wnosiły wartość </w:t>
      </w:r>
      <w:r w:rsidR="00970134">
        <w:rPr>
          <w:rFonts w:ascii="Segoe UI" w:hAnsi="Segoe UI" w:cs="Segoe UI"/>
          <w:i/>
          <w:iCs/>
          <w:lang w:val="pl-PL"/>
        </w:rPr>
        <w:t xml:space="preserve">do </w:t>
      </w:r>
      <w:r w:rsidR="00FA67A9">
        <w:rPr>
          <w:rFonts w:ascii="Segoe UI" w:hAnsi="Segoe UI" w:cs="Segoe UI"/>
          <w:i/>
          <w:iCs/>
          <w:lang w:val="pl-PL"/>
        </w:rPr>
        <w:t>lokalizacji</w:t>
      </w:r>
      <w:r w:rsidR="00BF415C">
        <w:rPr>
          <w:rFonts w:ascii="Segoe UI" w:hAnsi="Segoe UI" w:cs="Segoe UI"/>
          <w:i/>
          <w:iCs/>
          <w:lang w:val="pl-PL"/>
        </w:rPr>
        <w:t>, w których powstają</w:t>
      </w:r>
      <w:r w:rsidR="00253038">
        <w:rPr>
          <w:rFonts w:ascii="Segoe UI" w:hAnsi="Segoe UI" w:cs="Segoe UI"/>
          <w:i/>
          <w:iCs/>
          <w:lang w:val="pl-PL"/>
        </w:rPr>
        <w:t xml:space="preserve"> i były otwarte </w:t>
      </w:r>
      <w:r w:rsidR="00E12DB7">
        <w:rPr>
          <w:rFonts w:ascii="Segoe UI" w:hAnsi="Segoe UI" w:cs="Segoe UI"/>
          <w:i/>
          <w:iCs/>
          <w:lang w:val="pl-PL"/>
        </w:rPr>
        <w:t>na lokalną społeczność</w:t>
      </w:r>
      <w:r w:rsidRPr="00532979">
        <w:rPr>
          <w:rFonts w:ascii="Segoe UI" w:hAnsi="Segoe UI" w:cs="Segoe UI"/>
          <w:i/>
          <w:iCs/>
          <w:lang w:val="pl-PL"/>
        </w:rPr>
        <w:t xml:space="preserve">. Dlatego w MATCH WARSAW połączyliśmy </w:t>
      </w:r>
      <w:r w:rsidR="00845743">
        <w:rPr>
          <w:rFonts w:ascii="Segoe UI" w:hAnsi="Segoe UI" w:cs="Segoe UI"/>
          <w:i/>
          <w:iCs/>
          <w:lang w:val="pl-PL"/>
        </w:rPr>
        <w:t xml:space="preserve">dwie </w:t>
      </w:r>
      <w:r w:rsidR="009E4161">
        <w:rPr>
          <w:rFonts w:ascii="Segoe UI" w:hAnsi="Segoe UI" w:cs="Segoe UI"/>
          <w:i/>
          <w:iCs/>
          <w:lang w:val="pl-PL"/>
        </w:rPr>
        <w:t>różne</w:t>
      </w:r>
      <w:r w:rsidR="00703FA9">
        <w:rPr>
          <w:rFonts w:ascii="Segoe UI" w:hAnsi="Segoe UI" w:cs="Segoe UI"/>
          <w:i/>
          <w:iCs/>
          <w:lang w:val="pl-PL"/>
        </w:rPr>
        <w:t xml:space="preserve"> funkcje:</w:t>
      </w:r>
      <w:r w:rsidRPr="00532979">
        <w:rPr>
          <w:rFonts w:ascii="Segoe UI" w:hAnsi="Segoe UI" w:cs="Segoe UI"/>
          <w:i/>
          <w:iCs/>
          <w:lang w:val="pl-PL"/>
        </w:rPr>
        <w:t xml:space="preserve"> </w:t>
      </w:r>
      <w:proofErr w:type="spellStart"/>
      <w:r w:rsidR="00BF415C">
        <w:rPr>
          <w:rFonts w:ascii="Segoe UI" w:hAnsi="Segoe UI" w:cs="Segoe UI"/>
          <w:i/>
          <w:iCs/>
          <w:lang w:val="pl-PL"/>
        </w:rPr>
        <w:t>magazynowo</w:t>
      </w:r>
      <w:r w:rsidR="00746D71">
        <w:rPr>
          <w:rFonts w:ascii="Segoe UI" w:hAnsi="Segoe UI" w:cs="Segoe UI"/>
          <w:i/>
          <w:iCs/>
          <w:lang w:val="pl-PL"/>
        </w:rPr>
        <w:t>-</w:t>
      </w:r>
      <w:r w:rsidR="004F463C">
        <w:rPr>
          <w:rFonts w:ascii="Segoe UI" w:hAnsi="Segoe UI" w:cs="Segoe UI"/>
          <w:i/>
          <w:iCs/>
          <w:lang w:val="pl-PL"/>
        </w:rPr>
        <w:t>usługową</w:t>
      </w:r>
      <w:proofErr w:type="spellEnd"/>
      <w:r w:rsidRPr="00532979">
        <w:rPr>
          <w:rFonts w:ascii="Segoe UI" w:hAnsi="Segoe UI" w:cs="Segoe UI"/>
          <w:i/>
          <w:iCs/>
          <w:lang w:val="pl-PL"/>
        </w:rPr>
        <w:t xml:space="preserve"> </w:t>
      </w:r>
      <w:r w:rsidR="00703FA9">
        <w:rPr>
          <w:rFonts w:ascii="Segoe UI" w:hAnsi="Segoe UI" w:cs="Segoe UI"/>
          <w:i/>
          <w:iCs/>
          <w:lang w:val="pl-PL"/>
        </w:rPr>
        <w:t xml:space="preserve">i </w:t>
      </w:r>
      <w:r w:rsidR="00E12DB7">
        <w:rPr>
          <w:rFonts w:ascii="Segoe UI" w:hAnsi="Segoe UI" w:cs="Segoe UI"/>
          <w:i/>
          <w:iCs/>
          <w:lang w:val="pl-PL"/>
        </w:rPr>
        <w:t>sportową</w:t>
      </w:r>
      <w:r w:rsidR="00FE21A5">
        <w:rPr>
          <w:rFonts w:ascii="Segoe UI" w:hAnsi="Segoe UI" w:cs="Segoe UI"/>
          <w:i/>
          <w:iCs/>
          <w:lang w:val="pl-PL"/>
        </w:rPr>
        <w:t>. D</w:t>
      </w:r>
      <w:r w:rsidR="00F419D7">
        <w:rPr>
          <w:rFonts w:ascii="Segoe UI" w:hAnsi="Segoe UI" w:cs="Segoe UI"/>
          <w:i/>
          <w:iCs/>
          <w:lang w:val="pl-PL"/>
        </w:rPr>
        <w:t xml:space="preserve">zięki </w:t>
      </w:r>
      <w:r w:rsidR="00FE21A5">
        <w:rPr>
          <w:rFonts w:ascii="Segoe UI" w:hAnsi="Segoe UI" w:cs="Segoe UI"/>
          <w:i/>
          <w:iCs/>
          <w:lang w:val="pl-PL"/>
        </w:rPr>
        <w:t>t</w:t>
      </w:r>
      <w:r w:rsidR="00F419D7">
        <w:rPr>
          <w:rFonts w:ascii="Segoe UI" w:hAnsi="Segoe UI" w:cs="Segoe UI"/>
          <w:i/>
          <w:iCs/>
          <w:lang w:val="pl-PL"/>
        </w:rPr>
        <w:t xml:space="preserve">emu </w:t>
      </w:r>
      <w:r w:rsidR="00E92858">
        <w:rPr>
          <w:rFonts w:ascii="Segoe UI" w:hAnsi="Segoe UI" w:cs="Segoe UI"/>
          <w:i/>
          <w:iCs/>
          <w:lang w:val="pl-PL"/>
        </w:rPr>
        <w:t>sta</w:t>
      </w:r>
      <w:r w:rsidR="00F419D7">
        <w:rPr>
          <w:rFonts w:ascii="Segoe UI" w:hAnsi="Segoe UI" w:cs="Segoe UI"/>
          <w:i/>
          <w:iCs/>
          <w:lang w:val="pl-PL"/>
        </w:rPr>
        <w:t>nie</w:t>
      </w:r>
      <w:r w:rsidR="00E92858">
        <w:rPr>
          <w:rFonts w:ascii="Segoe UI" w:hAnsi="Segoe UI" w:cs="Segoe UI"/>
          <w:i/>
          <w:iCs/>
          <w:lang w:val="pl-PL"/>
        </w:rPr>
        <w:t xml:space="preserve"> się </w:t>
      </w:r>
      <w:r w:rsidR="009628F5">
        <w:rPr>
          <w:rFonts w:ascii="Segoe UI" w:hAnsi="Segoe UI" w:cs="Segoe UI"/>
          <w:i/>
          <w:iCs/>
          <w:lang w:val="pl-PL"/>
        </w:rPr>
        <w:t xml:space="preserve">on </w:t>
      </w:r>
      <w:r w:rsidR="00233BEA">
        <w:rPr>
          <w:rFonts w:ascii="Segoe UI" w:hAnsi="Segoe UI" w:cs="Segoe UI"/>
          <w:i/>
          <w:iCs/>
          <w:lang w:val="pl-PL"/>
        </w:rPr>
        <w:t>atrakcyjn</w:t>
      </w:r>
      <w:r w:rsidR="00BC0035">
        <w:rPr>
          <w:rFonts w:ascii="Segoe UI" w:hAnsi="Segoe UI" w:cs="Segoe UI"/>
          <w:i/>
          <w:iCs/>
          <w:lang w:val="pl-PL"/>
        </w:rPr>
        <w:t xml:space="preserve">ym miejscem również </w:t>
      </w:r>
      <w:r w:rsidR="00E92858">
        <w:rPr>
          <w:rFonts w:ascii="Segoe UI" w:hAnsi="Segoe UI" w:cs="Segoe UI"/>
          <w:i/>
          <w:iCs/>
          <w:lang w:val="pl-PL"/>
        </w:rPr>
        <w:t xml:space="preserve">dla </w:t>
      </w:r>
      <w:r w:rsidR="00370E3D">
        <w:rPr>
          <w:rFonts w:ascii="Segoe UI" w:hAnsi="Segoe UI" w:cs="Segoe UI"/>
          <w:i/>
          <w:iCs/>
          <w:lang w:val="pl-PL"/>
        </w:rPr>
        <w:t xml:space="preserve">mieszkańców Warszawy i </w:t>
      </w:r>
      <w:r w:rsidR="0003255C">
        <w:rPr>
          <w:rFonts w:ascii="Segoe UI" w:hAnsi="Segoe UI" w:cs="Segoe UI"/>
          <w:i/>
          <w:iCs/>
          <w:lang w:val="pl-PL"/>
        </w:rPr>
        <w:t xml:space="preserve">jej </w:t>
      </w:r>
      <w:r w:rsidR="00370E3D">
        <w:rPr>
          <w:rFonts w:ascii="Segoe UI" w:hAnsi="Segoe UI" w:cs="Segoe UI"/>
          <w:i/>
          <w:iCs/>
          <w:lang w:val="pl-PL"/>
        </w:rPr>
        <w:t>aglomeracji</w:t>
      </w:r>
      <w:r w:rsidR="00F10370">
        <w:rPr>
          <w:rFonts w:ascii="Segoe UI" w:hAnsi="Segoe UI" w:cs="Segoe UI"/>
          <w:i/>
          <w:iCs/>
          <w:lang w:val="pl-PL"/>
        </w:rPr>
        <w:t xml:space="preserve"> </w:t>
      </w:r>
      <w:r w:rsidRPr="00532979">
        <w:rPr>
          <w:rFonts w:ascii="Segoe UI" w:hAnsi="Segoe UI" w:cs="Segoe UI"/>
          <w:lang w:val="pl-PL"/>
        </w:rPr>
        <w:t xml:space="preserve">– mówi </w:t>
      </w:r>
      <w:r w:rsidRPr="00532979">
        <w:rPr>
          <w:rFonts w:ascii="Segoe UI" w:hAnsi="Segoe UI" w:cs="Segoe UI"/>
          <w:b/>
          <w:bCs/>
          <w:lang w:val="pl-PL"/>
        </w:rPr>
        <w:t>Bartłomiej Krawiecki</w:t>
      </w:r>
      <w:r w:rsidRPr="00532979">
        <w:rPr>
          <w:rFonts w:ascii="Segoe UI" w:hAnsi="Segoe UI" w:cs="Segoe UI"/>
          <w:lang w:val="pl-PL"/>
        </w:rPr>
        <w:t xml:space="preserve">, CEO </w:t>
      </w:r>
      <w:proofErr w:type="spellStart"/>
      <w:r w:rsidRPr="00532979">
        <w:rPr>
          <w:rFonts w:ascii="Segoe UI" w:hAnsi="Segoe UI" w:cs="Segoe UI"/>
          <w:lang w:val="pl-PL"/>
        </w:rPr>
        <w:t>LemonTree</w:t>
      </w:r>
      <w:proofErr w:type="spellEnd"/>
      <w:r w:rsidRPr="00532979">
        <w:rPr>
          <w:rFonts w:ascii="Segoe UI" w:hAnsi="Segoe UI" w:cs="Segoe UI"/>
          <w:lang w:val="pl-PL"/>
        </w:rPr>
        <w:t>.</w:t>
      </w:r>
    </w:p>
    <w:p w14:paraId="04ACA3EB" w14:textId="45A02033" w:rsidR="00532979" w:rsidRPr="00532979" w:rsidRDefault="00373E97" w:rsidP="00532979">
      <w:pPr>
        <w:spacing w:before="100" w:beforeAutospacing="1" w:after="100" w:afterAutospacing="1" w:line="276" w:lineRule="auto"/>
        <w:rPr>
          <w:rFonts w:ascii="Segoe UI" w:hAnsi="Segoe UI" w:cs="Segoe UI"/>
          <w:lang w:val="pl-PL"/>
        </w:rPr>
      </w:pPr>
      <w:r>
        <w:rPr>
          <w:rFonts w:ascii="Segoe UI" w:hAnsi="Segoe UI" w:cs="Segoe UI"/>
          <w:lang w:val="pl-PL"/>
        </w:rPr>
        <w:br/>
      </w:r>
      <w:r w:rsidR="0060191C">
        <w:rPr>
          <w:rFonts w:ascii="Segoe UI" w:eastAsia="Calibri" w:hAnsi="Segoe UI" w:cs="Segoe UI"/>
          <w:b/>
          <w:color w:val="D8D600"/>
          <w:lang w:val="pl-PL"/>
        </w:rPr>
        <w:t>Jeden kompleks</w:t>
      </w:r>
      <w:r w:rsidR="00532979" w:rsidRPr="00532979">
        <w:rPr>
          <w:rFonts w:ascii="Segoe UI" w:eastAsia="Calibri" w:hAnsi="Segoe UI" w:cs="Segoe UI"/>
          <w:b/>
          <w:color w:val="D8D600"/>
          <w:lang w:val="pl-PL"/>
        </w:rPr>
        <w:t xml:space="preserve">, różne </w:t>
      </w:r>
      <w:r w:rsidR="0060191C">
        <w:rPr>
          <w:rFonts w:ascii="Segoe UI" w:eastAsia="Calibri" w:hAnsi="Segoe UI" w:cs="Segoe UI"/>
          <w:b/>
          <w:color w:val="D8D600"/>
          <w:lang w:val="pl-PL"/>
        </w:rPr>
        <w:t>funkcje</w:t>
      </w:r>
    </w:p>
    <w:p w14:paraId="569650C5" w14:textId="1E1356A0" w:rsidR="002F65D3" w:rsidRPr="003E7136" w:rsidRDefault="00532979" w:rsidP="005B6F54">
      <w:pPr>
        <w:spacing w:before="100" w:beforeAutospacing="1" w:after="100" w:afterAutospacing="1" w:line="276" w:lineRule="auto"/>
        <w:rPr>
          <w:rFonts w:ascii="Segoe UI" w:hAnsi="Segoe UI" w:cs="Segoe UI"/>
          <w:color w:val="000000" w:themeColor="text1"/>
          <w:lang w:val="pl-PL"/>
        </w:rPr>
      </w:pPr>
      <w:r w:rsidRPr="003E7136">
        <w:rPr>
          <w:rFonts w:ascii="Segoe UI" w:hAnsi="Segoe UI" w:cs="Segoe UI"/>
          <w:color w:val="000000" w:themeColor="text1"/>
          <w:lang w:val="pl-PL"/>
        </w:rPr>
        <w:t xml:space="preserve">MATCH WARSAW będzie </w:t>
      </w:r>
      <w:r w:rsidR="007B0E4A" w:rsidRPr="003E7136">
        <w:rPr>
          <w:rFonts w:ascii="Segoe UI" w:hAnsi="Segoe UI" w:cs="Segoe UI"/>
          <w:color w:val="000000" w:themeColor="text1"/>
          <w:lang w:val="pl-PL"/>
        </w:rPr>
        <w:t xml:space="preserve">się </w:t>
      </w:r>
      <w:r w:rsidRPr="003E7136">
        <w:rPr>
          <w:rFonts w:ascii="Segoe UI" w:hAnsi="Segoe UI" w:cs="Segoe UI"/>
          <w:color w:val="000000" w:themeColor="text1"/>
          <w:lang w:val="pl-PL"/>
        </w:rPr>
        <w:t xml:space="preserve">składał z dwóch budynków o łącznej powierzchni około 18 tys. mkw. </w:t>
      </w:r>
      <w:r w:rsidR="003A4E70" w:rsidRPr="003E7136">
        <w:rPr>
          <w:rFonts w:ascii="Segoe UI" w:hAnsi="Segoe UI" w:cs="Segoe UI"/>
          <w:color w:val="000000" w:themeColor="text1"/>
          <w:lang w:val="pl-PL"/>
        </w:rPr>
        <w:t>Jeden</w:t>
      </w:r>
      <w:r w:rsidR="00C77B9C" w:rsidRPr="003E7136">
        <w:rPr>
          <w:rFonts w:ascii="Segoe UI" w:hAnsi="Segoe UI" w:cs="Segoe UI"/>
          <w:color w:val="000000" w:themeColor="text1"/>
          <w:lang w:val="pl-PL"/>
        </w:rPr>
        <w:t xml:space="preserve"> z nich</w:t>
      </w:r>
      <w:r w:rsidR="00504384" w:rsidRPr="003E7136">
        <w:rPr>
          <w:rFonts w:ascii="Segoe UI" w:hAnsi="Segoe UI" w:cs="Segoe UI"/>
          <w:color w:val="000000" w:themeColor="text1"/>
          <w:lang w:val="pl-PL"/>
        </w:rPr>
        <w:t xml:space="preserve">, </w:t>
      </w:r>
      <w:r w:rsidR="00770A94" w:rsidRPr="003E7136">
        <w:rPr>
          <w:rFonts w:ascii="Segoe UI" w:hAnsi="Segoe UI" w:cs="Segoe UI"/>
          <w:color w:val="000000" w:themeColor="text1"/>
          <w:lang w:val="pl-PL"/>
        </w:rPr>
        <w:t>liczący</w:t>
      </w:r>
      <w:r w:rsidR="00504384" w:rsidRPr="003E7136">
        <w:rPr>
          <w:rFonts w:ascii="Segoe UI" w:hAnsi="Segoe UI" w:cs="Segoe UI"/>
          <w:color w:val="000000" w:themeColor="text1"/>
          <w:lang w:val="pl-PL"/>
        </w:rPr>
        <w:t xml:space="preserve"> </w:t>
      </w:r>
      <w:r w:rsidR="0019550B" w:rsidRPr="003E7136">
        <w:rPr>
          <w:rFonts w:ascii="Segoe UI" w:hAnsi="Segoe UI" w:cs="Segoe UI"/>
          <w:color w:val="000000" w:themeColor="text1"/>
          <w:lang w:val="pl-PL"/>
        </w:rPr>
        <w:t>po</w:t>
      </w:r>
      <w:r w:rsidR="00777FE6" w:rsidRPr="003E7136">
        <w:rPr>
          <w:rFonts w:ascii="Segoe UI" w:hAnsi="Segoe UI" w:cs="Segoe UI"/>
          <w:color w:val="000000" w:themeColor="text1"/>
          <w:lang w:val="pl-PL"/>
        </w:rPr>
        <w:t>na</w:t>
      </w:r>
      <w:r w:rsidR="0019550B" w:rsidRPr="003E7136">
        <w:rPr>
          <w:rFonts w:ascii="Segoe UI" w:hAnsi="Segoe UI" w:cs="Segoe UI"/>
          <w:color w:val="000000" w:themeColor="text1"/>
          <w:lang w:val="pl-PL"/>
        </w:rPr>
        <w:t>d</w:t>
      </w:r>
      <w:r w:rsidR="00504384" w:rsidRPr="003E7136">
        <w:rPr>
          <w:rFonts w:ascii="Segoe UI" w:hAnsi="Segoe UI" w:cs="Segoe UI"/>
          <w:color w:val="000000" w:themeColor="text1"/>
          <w:lang w:val="pl-PL"/>
        </w:rPr>
        <w:t xml:space="preserve"> 3 tys. mkw., </w:t>
      </w:r>
      <w:r w:rsidR="005B6F54" w:rsidRPr="003E7136">
        <w:rPr>
          <w:rFonts w:ascii="Segoe UI" w:hAnsi="Segoe UI" w:cs="Segoe UI"/>
          <w:color w:val="000000" w:themeColor="text1"/>
          <w:lang w:val="pl-PL"/>
        </w:rPr>
        <w:t xml:space="preserve">zaprojektowany </w:t>
      </w:r>
      <w:r w:rsidR="00CD12C5" w:rsidRPr="003E7136">
        <w:rPr>
          <w:rFonts w:ascii="Segoe UI" w:hAnsi="Segoe UI" w:cs="Segoe UI"/>
          <w:color w:val="000000" w:themeColor="text1"/>
          <w:lang w:val="pl-PL"/>
        </w:rPr>
        <w:t xml:space="preserve">został </w:t>
      </w:r>
      <w:r w:rsidR="005B6F54" w:rsidRPr="003E7136">
        <w:rPr>
          <w:rFonts w:ascii="Segoe UI" w:hAnsi="Segoe UI" w:cs="Segoe UI"/>
          <w:color w:val="000000" w:themeColor="text1"/>
          <w:lang w:val="pl-PL"/>
        </w:rPr>
        <w:t xml:space="preserve">z myślą o funkcji sportowej. </w:t>
      </w:r>
      <w:r w:rsidR="003644E4" w:rsidRPr="003E7136">
        <w:rPr>
          <w:rFonts w:ascii="Segoe UI" w:hAnsi="Segoe UI" w:cs="Segoe UI"/>
          <w:color w:val="000000" w:themeColor="text1"/>
          <w:lang w:val="pl-PL"/>
        </w:rPr>
        <w:t xml:space="preserve">Powstanie w nim </w:t>
      </w:r>
      <w:proofErr w:type="spellStart"/>
      <w:r w:rsidR="004F18A0" w:rsidRPr="003E7136">
        <w:rPr>
          <w:rFonts w:ascii="Segoe UI" w:hAnsi="Segoe UI" w:cs="Segoe UI"/>
          <w:color w:val="000000" w:themeColor="text1"/>
          <w:lang w:val="pl-PL"/>
        </w:rPr>
        <w:t>profejsonalny</w:t>
      </w:r>
      <w:proofErr w:type="spellEnd"/>
      <w:r w:rsidR="004F18A0" w:rsidRPr="003E7136">
        <w:rPr>
          <w:rFonts w:ascii="Segoe UI" w:hAnsi="Segoe UI" w:cs="Segoe UI"/>
          <w:color w:val="000000" w:themeColor="text1"/>
          <w:lang w:val="pl-PL"/>
        </w:rPr>
        <w:t xml:space="preserve"> </w:t>
      </w:r>
      <w:r w:rsidR="007863E7" w:rsidRPr="003E7136">
        <w:rPr>
          <w:rFonts w:ascii="Segoe UI" w:hAnsi="Segoe UI" w:cs="Segoe UI"/>
          <w:color w:val="000000" w:themeColor="text1"/>
          <w:lang w:val="pl-PL"/>
        </w:rPr>
        <w:t>klub</w:t>
      </w:r>
      <w:r w:rsidR="003644E4" w:rsidRPr="003E7136">
        <w:rPr>
          <w:rFonts w:ascii="Segoe UI" w:hAnsi="Segoe UI" w:cs="Segoe UI"/>
          <w:color w:val="000000" w:themeColor="text1"/>
          <w:lang w:val="pl-PL"/>
        </w:rPr>
        <w:t xml:space="preserve"> </w:t>
      </w:r>
      <w:proofErr w:type="spellStart"/>
      <w:r w:rsidR="003644E4" w:rsidRPr="003E7136">
        <w:rPr>
          <w:rFonts w:ascii="Segoe UI" w:hAnsi="Segoe UI" w:cs="Segoe UI"/>
          <w:color w:val="000000" w:themeColor="text1"/>
          <w:lang w:val="pl-PL"/>
        </w:rPr>
        <w:t>padl</w:t>
      </w:r>
      <w:r w:rsidR="007863E7" w:rsidRPr="003E7136">
        <w:rPr>
          <w:rFonts w:ascii="Segoe UI" w:hAnsi="Segoe UI" w:cs="Segoe UI"/>
          <w:color w:val="000000" w:themeColor="text1"/>
          <w:lang w:val="pl-PL"/>
        </w:rPr>
        <w:t>owy</w:t>
      </w:r>
      <w:proofErr w:type="spellEnd"/>
      <w:r w:rsidR="00770A94" w:rsidRPr="003E7136">
        <w:rPr>
          <w:rFonts w:ascii="Segoe UI" w:hAnsi="Segoe UI" w:cs="Segoe UI"/>
          <w:color w:val="000000" w:themeColor="text1"/>
          <w:lang w:val="pl-PL"/>
        </w:rPr>
        <w:t>, który po</w:t>
      </w:r>
      <w:r w:rsidR="002D6174" w:rsidRPr="003E7136">
        <w:rPr>
          <w:rFonts w:ascii="Segoe UI" w:hAnsi="Segoe UI" w:cs="Segoe UI"/>
          <w:color w:val="000000" w:themeColor="text1"/>
          <w:lang w:val="pl-PL"/>
        </w:rPr>
        <w:t>mieści aż</w:t>
      </w:r>
      <w:r w:rsidR="003644E4" w:rsidRPr="003E7136">
        <w:rPr>
          <w:rFonts w:ascii="Segoe UI" w:hAnsi="Segoe UI" w:cs="Segoe UI"/>
          <w:color w:val="000000" w:themeColor="text1"/>
          <w:lang w:val="pl-PL"/>
        </w:rPr>
        <w:t xml:space="preserve"> dziewięć kortów</w:t>
      </w:r>
      <w:r w:rsidR="00835DC0" w:rsidRPr="003E7136">
        <w:rPr>
          <w:rFonts w:ascii="Segoe UI" w:hAnsi="Segoe UI" w:cs="Segoe UI"/>
          <w:color w:val="000000" w:themeColor="text1"/>
          <w:lang w:val="pl-PL"/>
        </w:rPr>
        <w:t xml:space="preserve"> </w:t>
      </w:r>
      <w:r w:rsidR="003A4E70" w:rsidRPr="003E7136">
        <w:rPr>
          <w:rFonts w:ascii="Segoe UI" w:hAnsi="Segoe UI" w:cs="Segoe UI"/>
          <w:color w:val="000000" w:themeColor="text1"/>
          <w:lang w:val="pl-PL"/>
        </w:rPr>
        <w:lastRenderedPageBreak/>
        <w:t>wewnętrznych</w:t>
      </w:r>
      <w:r w:rsidR="006C11DB" w:rsidRPr="003E7136">
        <w:rPr>
          <w:rFonts w:ascii="Segoe UI" w:hAnsi="Segoe UI" w:cs="Segoe UI"/>
          <w:color w:val="000000" w:themeColor="text1"/>
          <w:lang w:val="pl-PL"/>
        </w:rPr>
        <w:t xml:space="preserve">, </w:t>
      </w:r>
      <w:r w:rsidR="001A4B80" w:rsidRPr="003E7136">
        <w:rPr>
          <w:rFonts w:ascii="Segoe UI" w:hAnsi="Segoe UI" w:cs="Segoe UI"/>
          <w:color w:val="000000" w:themeColor="text1"/>
          <w:lang w:val="pl-PL"/>
        </w:rPr>
        <w:t>w tym kort</w:t>
      </w:r>
      <w:r w:rsidR="006C11DB" w:rsidRPr="003E7136">
        <w:rPr>
          <w:rFonts w:ascii="Segoe UI" w:hAnsi="Segoe UI" w:cs="Segoe UI"/>
          <w:color w:val="000000" w:themeColor="text1"/>
          <w:lang w:val="pl-PL"/>
        </w:rPr>
        <w:t xml:space="preserve"> centralny</w:t>
      </w:r>
      <w:r w:rsidR="001A4B80" w:rsidRPr="003E7136">
        <w:rPr>
          <w:rFonts w:ascii="Segoe UI" w:hAnsi="Segoe UI" w:cs="Segoe UI"/>
          <w:color w:val="000000" w:themeColor="text1"/>
          <w:lang w:val="pl-PL"/>
        </w:rPr>
        <w:t xml:space="preserve"> z trybunami, </w:t>
      </w:r>
      <w:r w:rsidR="00862809" w:rsidRPr="003E7136">
        <w:rPr>
          <w:rFonts w:ascii="Segoe UI" w:hAnsi="Segoe UI" w:cs="Segoe UI"/>
          <w:color w:val="000000" w:themeColor="text1"/>
          <w:lang w:val="pl-PL"/>
        </w:rPr>
        <w:t>umożliwiający</w:t>
      </w:r>
      <w:r w:rsidR="001A4B80" w:rsidRPr="003E7136">
        <w:rPr>
          <w:rFonts w:ascii="Segoe UI" w:hAnsi="Segoe UI" w:cs="Segoe UI"/>
          <w:color w:val="000000" w:themeColor="text1"/>
          <w:lang w:val="pl-PL"/>
        </w:rPr>
        <w:t xml:space="preserve"> organizowani</w:t>
      </w:r>
      <w:r w:rsidR="00862809" w:rsidRPr="003E7136">
        <w:rPr>
          <w:rFonts w:ascii="Segoe UI" w:hAnsi="Segoe UI" w:cs="Segoe UI"/>
          <w:color w:val="000000" w:themeColor="text1"/>
          <w:lang w:val="pl-PL"/>
        </w:rPr>
        <w:t>e</w:t>
      </w:r>
      <w:r w:rsidR="001A4B80" w:rsidRPr="003E7136">
        <w:rPr>
          <w:rFonts w:ascii="Segoe UI" w:hAnsi="Segoe UI" w:cs="Segoe UI"/>
          <w:color w:val="000000" w:themeColor="text1"/>
          <w:lang w:val="pl-PL"/>
        </w:rPr>
        <w:t xml:space="preserve"> turniejów finałowych</w:t>
      </w:r>
      <w:r w:rsidR="008401B3" w:rsidRPr="003E7136">
        <w:rPr>
          <w:rFonts w:ascii="Segoe UI" w:hAnsi="Segoe UI" w:cs="Segoe UI"/>
          <w:color w:val="000000" w:themeColor="text1"/>
          <w:lang w:val="pl-PL"/>
        </w:rPr>
        <w:t>.</w:t>
      </w:r>
      <w:r w:rsidR="003644E4" w:rsidRPr="003E7136">
        <w:rPr>
          <w:rFonts w:ascii="Segoe UI" w:hAnsi="Segoe UI" w:cs="Segoe UI"/>
          <w:color w:val="000000" w:themeColor="text1"/>
          <w:lang w:val="pl-PL"/>
        </w:rPr>
        <w:t xml:space="preserve"> </w:t>
      </w:r>
      <w:r w:rsidR="006C11DB" w:rsidRPr="003E7136">
        <w:rPr>
          <w:rFonts w:ascii="Segoe UI" w:hAnsi="Segoe UI" w:cs="Segoe UI"/>
          <w:color w:val="000000" w:themeColor="text1"/>
          <w:lang w:val="pl-PL"/>
        </w:rPr>
        <w:t>Dodatkowe</w:t>
      </w:r>
      <w:r w:rsidR="003644E4" w:rsidRPr="003E7136">
        <w:rPr>
          <w:rFonts w:ascii="Segoe UI" w:hAnsi="Segoe UI" w:cs="Segoe UI"/>
          <w:color w:val="000000" w:themeColor="text1"/>
          <w:lang w:val="pl-PL"/>
        </w:rPr>
        <w:t xml:space="preserve"> dwa </w:t>
      </w:r>
      <w:r w:rsidR="008401B3" w:rsidRPr="003E7136">
        <w:rPr>
          <w:rFonts w:ascii="Segoe UI" w:hAnsi="Segoe UI" w:cs="Segoe UI"/>
          <w:color w:val="000000" w:themeColor="text1"/>
          <w:lang w:val="pl-PL"/>
        </w:rPr>
        <w:t xml:space="preserve">korty </w:t>
      </w:r>
      <w:r w:rsidR="003644E4" w:rsidRPr="003E7136">
        <w:rPr>
          <w:rFonts w:ascii="Segoe UI" w:hAnsi="Segoe UI" w:cs="Segoe UI"/>
          <w:color w:val="000000" w:themeColor="text1"/>
          <w:lang w:val="pl-PL"/>
        </w:rPr>
        <w:t>znajdą się na zewnątrz</w:t>
      </w:r>
      <w:r w:rsidR="00491370" w:rsidRPr="003E7136">
        <w:rPr>
          <w:rFonts w:ascii="Segoe UI" w:hAnsi="Segoe UI" w:cs="Segoe UI"/>
          <w:color w:val="000000" w:themeColor="text1"/>
          <w:lang w:val="pl-PL"/>
        </w:rPr>
        <w:t xml:space="preserve"> budynku,</w:t>
      </w:r>
      <w:r w:rsidR="003644E4" w:rsidRPr="003E7136">
        <w:rPr>
          <w:rFonts w:ascii="Segoe UI" w:hAnsi="Segoe UI" w:cs="Segoe UI"/>
          <w:color w:val="000000" w:themeColor="text1"/>
          <w:lang w:val="pl-PL"/>
        </w:rPr>
        <w:t xml:space="preserve"> przy skwerze </w:t>
      </w:r>
      <w:r w:rsidR="00062E35" w:rsidRPr="003E7136">
        <w:rPr>
          <w:rFonts w:ascii="Segoe UI" w:hAnsi="Segoe UI" w:cs="Segoe UI"/>
          <w:color w:val="000000" w:themeColor="text1"/>
          <w:lang w:val="pl-PL"/>
        </w:rPr>
        <w:t>ze strefą relaksu</w:t>
      </w:r>
      <w:r w:rsidR="003644E4" w:rsidRPr="003E7136">
        <w:rPr>
          <w:rFonts w:ascii="Segoe UI" w:hAnsi="Segoe UI" w:cs="Segoe UI"/>
          <w:color w:val="000000" w:themeColor="text1"/>
          <w:lang w:val="pl-PL"/>
        </w:rPr>
        <w:t>.</w:t>
      </w:r>
      <w:r w:rsidR="003644E4" w:rsidRPr="003E7136">
        <w:rPr>
          <w:rFonts w:ascii="-webkit-standard" w:hAnsi="-webkit-standard"/>
          <w:color w:val="000000" w:themeColor="text1"/>
          <w:sz w:val="27"/>
          <w:szCs w:val="27"/>
          <w:lang w:val="pl-PL"/>
        </w:rPr>
        <w:t xml:space="preserve"> </w:t>
      </w:r>
    </w:p>
    <w:p w14:paraId="761F479E" w14:textId="3186E359" w:rsidR="00532979" w:rsidRDefault="00BF415C" w:rsidP="00532979">
      <w:pPr>
        <w:spacing w:before="100" w:beforeAutospacing="1" w:after="100" w:afterAutospacing="1" w:line="276" w:lineRule="auto"/>
        <w:rPr>
          <w:rFonts w:ascii="Segoe UI" w:hAnsi="Segoe UI" w:cs="Segoe UI"/>
          <w:lang w:val="pl-PL"/>
        </w:rPr>
      </w:pPr>
      <w:r w:rsidRPr="00A26D8D">
        <w:rPr>
          <w:rFonts w:ascii="Segoe UI" w:hAnsi="Segoe UI" w:cs="Segoe UI"/>
          <w:i/>
          <w:iCs/>
          <w:lang w:val="pl-PL"/>
        </w:rPr>
        <w:t xml:space="preserve">– </w:t>
      </w:r>
      <w:r w:rsidR="00532979" w:rsidRPr="00A26D8D">
        <w:rPr>
          <w:rFonts w:ascii="Segoe UI" w:hAnsi="Segoe UI" w:cs="Segoe UI"/>
          <w:i/>
          <w:iCs/>
          <w:lang w:val="pl-PL"/>
        </w:rPr>
        <w:t xml:space="preserve">Obecność klubu </w:t>
      </w:r>
      <w:proofErr w:type="spellStart"/>
      <w:r w:rsidRPr="00A26D8D">
        <w:rPr>
          <w:rFonts w:ascii="Segoe UI" w:hAnsi="Segoe UI" w:cs="Segoe UI"/>
          <w:i/>
          <w:iCs/>
          <w:lang w:val="pl-PL"/>
        </w:rPr>
        <w:t>padlowego</w:t>
      </w:r>
      <w:proofErr w:type="spellEnd"/>
      <w:r w:rsidR="00532979" w:rsidRPr="00A26D8D">
        <w:rPr>
          <w:rFonts w:ascii="Segoe UI" w:hAnsi="Segoe UI" w:cs="Segoe UI"/>
          <w:i/>
          <w:iCs/>
          <w:lang w:val="pl-PL"/>
        </w:rPr>
        <w:t xml:space="preserve"> w projekcie logistyczno-usługowym wykracza poza standardową funkcję</w:t>
      </w:r>
      <w:r w:rsidR="00504384" w:rsidRPr="00A26D8D">
        <w:rPr>
          <w:rFonts w:ascii="Segoe UI" w:hAnsi="Segoe UI" w:cs="Segoe UI"/>
          <w:i/>
          <w:iCs/>
          <w:lang w:val="pl-PL"/>
        </w:rPr>
        <w:t xml:space="preserve"> tego typu nieruchomości</w:t>
      </w:r>
      <w:r w:rsidR="00532979" w:rsidRPr="00A26D8D">
        <w:rPr>
          <w:rFonts w:ascii="Segoe UI" w:hAnsi="Segoe UI" w:cs="Segoe UI"/>
          <w:i/>
          <w:iCs/>
          <w:lang w:val="pl-PL"/>
        </w:rPr>
        <w:t xml:space="preserve">. </w:t>
      </w:r>
      <w:proofErr w:type="spellStart"/>
      <w:r w:rsidR="00532979" w:rsidRPr="00EB0EF9">
        <w:rPr>
          <w:rFonts w:ascii="Segoe UI" w:hAnsi="Segoe UI" w:cs="Segoe UI"/>
          <w:i/>
          <w:iCs/>
          <w:lang w:val="pl-PL"/>
        </w:rPr>
        <w:t>Padel</w:t>
      </w:r>
      <w:proofErr w:type="spellEnd"/>
      <w:r w:rsidR="00532979" w:rsidRPr="00EB0EF9">
        <w:rPr>
          <w:rFonts w:ascii="Segoe UI" w:hAnsi="Segoe UI" w:cs="Segoe UI"/>
          <w:i/>
          <w:iCs/>
          <w:lang w:val="pl-PL"/>
        </w:rPr>
        <w:t xml:space="preserve"> bardzo dynamicznie zyskuje w Polsce nowych zwolenników i coraz częściej staje się nie tylko sportem, ale również sposobem spędzania </w:t>
      </w:r>
      <w:r w:rsidR="00521613">
        <w:rPr>
          <w:rFonts w:ascii="Segoe UI" w:hAnsi="Segoe UI" w:cs="Segoe UI"/>
          <w:i/>
          <w:iCs/>
          <w:lang w:val="pl-PL"/>
        </w:rPr>
        <w:t xml:space="preserve">wolnego </w:t>
      </w:r>
      <w:r w:rsidR="00532979" w:rsidRPr="00EB0EF9">
        <w:rPr>
          <w:rFonts w:ascii="Segoe UI" w:hAnsi="Segoe UI" w:cs="Segoe UI"/>
          <w:i/>
          <w:iCs/>
          <w:lang w:val="pl-PL"/>
        </w:rPr>
        <w:t xml:space="preserve">czasu i budowania relacji. W MATCH WARSAW chcemy wykorzystać ten potencjał. </w:t>
      </w:r>
      <w:r w:rsidR="006E7698">
        <w:rPr>
          <w:rFonts w:ascii="Segoe UI" w:hAnsi="Segoe UI" w:cs="Segoe UI"/>
          <w:i/>
          <w:iCs/>
          <w:lang w:val="pl-PL"/>
        </w:rPr>
        <w:t>Przestrzeń sportowa</w:t>
      </w:r>
      <w:r w:rsidR="00532979" w:rsidRPr="00EB0EF9">
        <w:rPr>
          <w:rFonts w:ascii="Segoe UI" w:hAnsi="Segoe UI" w:cs="Segoe UI"/>
          <w:i/>
          <w:iCs/>
          <w:lang w:val="pl-PL"/>
        </w:rPr>
        <w:t xml:space="preserve"> będ</w:t>
      </w:r>
      <w:r>
        <w:rPr>
          <w:rFonts w:ascii="Segoe UI" w:hAnsi="Segoe UI" w:cs="Segoe UI"/>
          <w:i/>
          <w:iCs/>
          <w:lang w:val="pl-PL"/>
        </w:rPr>
        <w:t>zie</w:t>
      </w:r>
      <w:r w:rsidR="00532979" w:rsidRPr="00EB0EF9">
        <w:rPr>
          <w:rFonts w:ascii="Segoe UI" w:hAnsi="Segoe UI" w:cs="Segoe UI"/>
          <w:i/>
          <w:iCs/>
          <w:lang w:val="pl-PL"/>
        </w:rPr>
        <w:t xml:space="preserve"> ważnym elementem projektu i jednocześnie przykładem tego, że inwestycja magazynowa może tworzyć dodatkową wartość dla swojego otoczenia. </w:t>
      </w:r>
      <w:r w:rsidR="001C26EC">
        <w:rPr>
          <w:rFonts w:ascii="Segoe UI" w:hAnsi="Segoe UI" w:cs="Segoe UI"/>
          <w:i/>
          <w:iCs/>
          <w:lang w:val="pl-PL"/>
        </w:rPr>
        <w:t>B</w:t>
      </w:r>
      <w:r w:rsidR="00532979" w:rsidRPr="00EB0EF9">
        <w:rPr>
          <w:rFonts w:ascii="Segoe UI" w:hAnsi="Segoe UI" w:cs="Segoe UI"/>
          <w:i/>
          <w:iCs/>
          <w:lang w:val="pl-PL"/>
        </w:rPr>
        <w:t xml:space="preserve">ędzie to </w:t>
      </w:r>
      <w:r w:rsidR="001C26EC">
        <w:rPr>
          <w:rFonts w:ascii="Segoe UI" w:hAnsi="Segoe UI" w:cs="Segoe UI"/>
          <w:i/>
          <w:iCs/>
          <w:lang w:val="pl-PL"/>
        </w:rPr>
        <w:t xml:space="preserve">również </w:t>
      </w:r>
      <w:r w:rsidR="00532979" w:rsidRPr="00EB0EF9">
        <w:rPr>
          <w:rFonts w:ascii="Segoe UI" w:hAnsi="Segoe UI" w:cs="Segoe UI"/>
          <w:i/>
          <w:iCs/>
          <w:lang w:val="pl-PL"/>
        </w:rPr>
        <w:t xml:space="preserve">atrakcyjne uzupełnienie środowiska </w:t>
      </w:r>
      <w:r w:rsidR="00532979" w:rsidRPr="001C26EC">
        <w:rPr>
          <w:rFonts w:ascii="Segoe UI" w:hAnsi="Segoe UI" w:cs="Segoe UI"/>
          <w:i/>
          <w:iCs/>
          <w:lang w:val="pl-PL"/>
        </w:rPr>
        <w:t xml:space="preserve">pracy </w:t>
      </w:r>
      <w:r w:rsidR="001C26EC" w:rsidRPr="001C26EC">
        <w:rPr>
          <w:rFonts w:ascii="Segoe UI" w:hAnsi="Segoe UI" w:cs="Segoe UI"/>
          <w:i/>
          <w:iCs/>
          <w:lang w:val="pl-PL"/>
        </w:rPr>
        <w:t>dla najemców pozostałych powierzchni kompleksu</w:t>
      </w:r>
      <w:r w:rsidR="001C26EC">
        <w:rPr>
          <w:rFonts w:ascii="Segoe UI" w:hAnsi="Segoe UI" w:cs="Segoe UI"/>
          <w:lang w:val="pl-PL"/>
        </w:rPr>
        <w:t xml:space="preserve"> </w:t>
      </w:r>
      <w:r w:rsidR="00532979" w:rsidRPr="00532979">
        <w:rPr>
          <w:rFonts w:ascii="Segoe UI" w:hAnsi="Segoe UI" w:cs="Segoe UI"/>
          <w:lang w:val="pl-PL"/>
        </w:rPr>
        <w:t>–</w:t>
      </w:r>
      <w:r w:rsidR="00B10ABF">
        <w:rPr>
          <w:rFonts w:ascii="Segoe UI" w:hAnsi="Segoe UI" w:cs="Segoe UI"/>
          <w:lang w:val="pl-PL"/>
        </w:rPr>
        <w:t> </w:t>
      </w:r>
      <w:r w:rsidR="00532979" w:rsidRPr="00532979">
        <w:rPr>
          <w:rFonts w:ascii="Segoe UI" w:hAnsi="Segoe UI" w:cs="Segoe UI"/>
          <w:lang w:val="pl-PL"/>
        </w:rPr>
        <w:t xml:space="preserve">mówi </w:t>
      </w:r>
      <w:r w:rsidR="00532979" w:rsidRPr="00504384">
        <w:rPr>
          <w:rFonts w:ascii="Segoe UI" w:hAnsi="Segoe UI" w:cs="Segoe UI"/>
          <w:b/>
          <w:bCs/>
          <w:lang w:val="pl-PL"/>
        </w:rPr>
        <w:t>Maciej Krawiecki</w:t>
      </w:r>
      <w:r w:rsidR="00532979" w:rsidRPr="00532979">
        <w:rPr>
          <w:rFonts w:ascii="Segoe UI" w:hAnsi="Segoe UI" w:cs="Segoe UI"/>
          <w:lang w:val="pl-PL"/>
        </w:rPr>
        <w:t xml:space="preserve">, COO, </w:t>
      </w:r>
      <w:proofErr w:type="spellStart"/>
      <w:r w:rsidR="00532979" w:rsidRPr="00532979">
        <w:rPr>
          <w:rFonts w:ascii="Segoe UI" w:hAnsi="Segoe UI" w:cs="Segoe UI"/>
          <w:lang w:val="pl-PL"/>
        </w:rPr>
        <w:t>Head</w:t>
      </w:r>
      <w:proofErr w:type="spellEnd"/>
      <w:r w:rsidR="00532979" w:rsidRPr="00532979">
        <w:rPr>
          <w:rFonts w:ascii="Segoe UI" w:hAnsi="Segoe UI" w:cs="Segoe UI"/>
          <w:lang w:val="pl-PL"/>
        </w:rPr>
        <w:t xml:space="preserve"> of Development &amp; Leasing </w:t>
      </w:r>
      <w:proofErr w:type="spellStart"/>
      <w:r w:rsidR="00532979" w:rsidRPr="00532979">
        <w:rPr>
          <w:rFonts w:ascii="Segoe UI" w:hAnsi="Segoe UI" w:cs="Segoe UI"/>
          <w:lang w:val="pl-PL"/>
        </w:rPr>
        <w:t>LemonTree</w:t>
      </w:r>
      <w:proofErr w:type="spellEnd"/>
      <w:r w:rsidR="00532979" w:rsidRPr="00532979">
        <w:rPr>
          <w:rFonts w:ascii="Segoe UI" w:hAnsi="Segoe UI" w:cs="Segoe UI"/>
          <w:lang w:val="pl-PL"/>
        </w:rPr>
        <w:t>.</w:t>
      </w:r>
    </w:p>
    <w:p w14:paraId="43276A7B" w14:textId="4B32F2D3" w:rsidR="006510DD" w:rsidRPr="00746879" w:rsidRDefault="000136A4" w:rsidP="00532979">
      <w:pPr>
        <w:spacing w:before="100" w:beforeAutospacing="1" w:after="100" w:afterAutospacing="1" w:line="276" w:lineRule="auto"/>
        <w:rPr>
          <w:rFonts w:ascii="Segoe UI" w:hAnsi="Segoe UI" w:cs="Segoe UI"/>
          <w:color w:val="000000" w:themeColor="text1"/>
          <w:lang w:val="pl-PL"/>
        </w:rPr>
      </w:pPr>
      <w:r w:rsidRPr="00746879">
        <w:rPr>
          <w:rFonts w:ascii="Segoe UI" w:hAnsi="Segoe UI" w:cs="Segoe UI"/>
          <w:color w:val="000000" w:themeColor="text1"/>
          <w:lang w:val="pl-PL"/>
        </w:rPr>
        <w:t xml:space="preserve">W odróżnieniu od większości </w:t>
      </w:r>
      <w:r w:rsidR="004B5521" w:rsidRPr="00746879">
        <w:rPr>
          <w:rFonts w:ascii="Segoe UI" w:hAnsi="Segoe UI" w:cs="Segoe UI"/>
          <w:color w:val="000000" w:themeColor="text1"/>
          <w:lang w:val="pl-PL"/>
        </w:rPr>
        <w:t>hal magazynowych</w:t>
      </w:r>
      <w:r w:rsidRPr="00746879">
        <w:rPr>
          <w:rFonts w:ascii="Segoe UI" w:hAnsi="Segoe UI" w:cs="Segoe UI"/>
          <w:color w:val="000000" w:themeColor="text1"/>
          <w:lang w:val="pl-PL"/>
        </w:rPr>
        <w:t xml:space="preserve">, zaadaptowanych </w:t>
      </w:r>
      <w:r w:rsidR="004B5521" w:rsidRPr="00746879">
        <w:rPr>
          <w:rFonts w:ascii="Segoe UI" w:hAnsi="Segoe UI" w:cs="Segoe UI"/>
          <w:color w:val="000000" w:themeColor="text1"/>
          <w:lang w:val="pl-PL"/>
        </w:rPr>
        <w:t xml:space="preserve">na potrzeby </w:t>
      </w:r>
      <w:proofErr w:type="spellStart"/>
      <w:r w:rsidR="00072DDB" w:rsidRPr="00746879">
        <w:rPr>
          <w:rFonts w:ascii="Segoe UI" w:hAnsi="Segoe UI" w:cs="Segoe UI"/>
          <w:color w:val="000000" w:themeColor="text1"/>
          <w:lang w:val="pl-PL"/>
        </w:rPr>
        <w:t>padla</w:t>
      </w:r>
      <w:proofErr w:type="spellEnd"/>
      <w:r w:rsidRPr="00746879">
        <w:rPr>
          <w:rFonts w:ascii="Segoe UI" w:hAnsi="Segoe UI" w:cs="Segoe UI"/>
          <w:color w:val="000000" w:themeColor="text1"/>
          <w:lang w:val="pl-PL"/>
        </w:rPr>
        <w:t xml:space="preserve">, </w:t>
      </w:r>
      <w:r w:rsidR="00C374DD" w:rsidRPr="00746879">
        <w:rPr>
          <w:rFonts w:ascii="Segoe UI" w:hAnsi="Segoe UI" w:cs="Segoe UI"/>
          <w:color w:val="000000" w:themeColor="text1"/>
          <w:lang w:val="pl-PL"/>
        </w:rPr>
        <w:t xml:space="preserve">jeden z </w:t>
      </w:r>
      <w:proofErr w:type="spellStart"/>
      <w:r w:rsidRPr="00746879">
        <w:rPr>
          <w:rFonts w:ascii="Segoe UI" w:hAnsi="Segoe UI" w:cs="Segoe UI"/>
          <w:color w:val="000000" w:themeColor="text1"/>
          <w:lang w:val="pl-PL"/>
        </w:rPr>
        <w:t>budyn</w:t>
      </w:r>
      <w:r w:rsidR="00C374DD" w:rsidRPr="00746879">
        <w:rPr>
          <w:rFonts w:ascii="Segoe UI" w:hAnsi="Segoe UI" w:cs="Segoe UI"/>
          <w:color w:val="000000" w:themeColor="text1"/>
          <w:lang w:val="pl-PL"/>
        </w:rPr>
        <w:t>ów</w:t>
      </w:r>
      <w:proofErr w:type="spellEnd"/>
      <w:r w:rsidRPr="00746879">
        <w:rPr>
          <w:rFonts w:ascii="Segoe UI" w:hAnsi="Segoe UI" w:cs="Segoe UI"/>
          <w:color w:val="000000" w:themeColor="text1"/>
          <w:lang w:val="pl-PL"/>
        </w:rPr>
        <w:t xml:space="preserve"> </w:t>
      </w:r>
      <w:r w:rsidR="00DE18B0" w:rsidRPr="00746879">
        <w:rPr>
          <w:rFonts w:ascii="Segoe UI" w:hAnsi="Segoe UI" w:cs="Segoe UI"/>
          <w:color w:val="000000" w:themeColor="text1"/>
          <w:lang w:val="pl-PL"/>
        </w:rPr>
        <w:t xml:space="preserve">kompleksu </w:t>
      </w:r>
      <w:r w:rsidRPr="00746879">
        <w:rPr>
          <w:rFonts w:ascii="Segoe UI" w:hAnsi="Segoe UI" w:cs="Segoe UI"/>
          <w:color w:val="000000" w:themeColor="text1"/>
          <w:lang w:val="pl-PL"/>
        </w:rPr>
        <w:t xml:space="preserve">MATCH WARSAW zaprojektowany </w:t>
      </w:r>
      <w:r w:rsidR="006376F4" w:rsidRPr="00746879">
        <w:rPr>
          <w:rFonts w:ascii="Segoe UI" w:hAnsi="Segoe UI" w:cs="Segoe UI"/>
          <w:color w:val="000000" w:themeColor="text1"/>
          <w:lang w:val="pl-PL"/>
        </w:rPr>
        <w:t>zosta</w:t>
      </w:r>
      <w:r w:rsidR="00994988" w:rsidRPr="00746879">
        <w:rPr>
          <w:rFonts w:ascii="Segoe UI" w:hAnsi="Segoe UI" w:cs="Segoe UI"/>
          <w:color w:val="000000" w:themeColor="text1"/>
          <w:lang w:val="pl-PL"/>
        </w:rPr>
        <w:t xml:space="preserve">ł </w:t>
      </w:r>
      <w:r w:rsidRPr="00746879">
        <w:rPr>
          <w:rFonts w:ascii="Segoe UI" w:hAnsi="Segoe UI" w:cs="Segoe UI"/>
          <w:color w:val="000000" w:themeColor="text1"/>
          <w:lang w:val="pl-PL"/>
        </w:rPr>
        <w:t xml:space="preserve">od podstaw </w:t>
      </w:r>
      <w:r w:rsidR="00BD3F6B" w:rsidRPr="00746879">
        <w:rPr>
          <w:rFonts w:ascii="Segoe UI" w:hAnsi="Segoe UI" w:cs="Segoe UI"/>
          <w:color w:val="000000" w:themeColor="text1"/>
          <w:lang w:val="pl-PL"/>
        </w:rPr>
        <w:t>pod kątem</w:t>
      </w:r>
      <w:r w:rsidRPr="00746879">
        <w:rPr>
          <w:rFonts w:ascii="Segoe UI" w:hAnsi="Segoe UI" w:cs="Segoe UI"/>
          <w:color w:val="000000" w:themeColor="text1"/>
          <w:lang w:val="pl-PL"/>
        </w:rPr>
        <w:t xml:space="preserve"> </w:t>
      </w:r>
      <w:r w:rsidR="009B6003" w:rsidRPr="00746879">
        <w:rPr>
          <w:rFonts w:ascii="Segoe UI" w:hAnsi="Segoe UI" w:cs="Segoe UI"/>
          <w:color w:val="000000" w:themeColor="text1"/>
          <w:lang w:val="pl-PL"/>
        </w:rPr>
        <w:t xml:space="preserve">sportowej </w:t>
      </w:r>
      <w:r w:rsidRPr="00746879">
        <w:rPr>
          <w:rFonts w:ascii="Segoe UI" w:hAnsi="Segoe UI" w:cs="Segoe UI"/>
          <w:color w:val="000000" w:themeColor="text1"/>
          <w:lang w:val="pl-PL"/>
        </w:rPr>
        <w:t xml:space="preserve">działalności </w:t>
      </w:r>
      <w:r w:rsidR="007F79BA" w:rsidRPr="00746879">
        <w:rPr>
          <w:rFonts w:ascii="Segoe UI" w:hAnsi="Segoe UI" w:cs="Segoe UI"/>
          <w:color w:val="000000" w:themeColor="text1"/>
          <w:lang w:val="pl-PL"/>
        </w:rPr>
        <w:t>najemcy</w:t>
      </w:r>
      <w:r w:rsidRPr="00746879">
        <w:rPr>
          <w:rFonts w:ascii="Segoe UI" w:hAnsi="Segoe UI" w:cs="Segoe UI"/>
          <w:color w:val="000000" w:themeColor="text1"/>
          <w:lang w:val="pl-PL"/>
        </w:rPr>
        <w:t xml:space="preserve"> i w pełni dostosowany do wymagań ZL I</w:t>
      </w:r>
      <w:r w:rsidR="00394E4B" w:rsidRPr="00746879">
        <w:rPr>
          <w:rFonts w:ascii="Segoe UI" w:hAnsi="Segoe UI" w:cs="Segoe UI"/>
          <w:color w:val="000000" w:themeColor="text1"/>
          <w:lang w:val="pl-PL"/>
        </w:rPr>
        <w:t xml:space="preserve"> (obiektów przeznaczonych do jednoczesnego przebywania ponad 50 osób niebędących </w:t>
      </w:r>
      <w:r w:rsidR="002449E3" w:rsidRPr="00746879">
        <w:rPr>
          <w:rFonts w:ascii="Segoe UI" w:hAnsi="Segoe UI" w:cs="Segoe UI"/>
          <w:color w:val="000000" w:themeColor="text1"/>
          <w:lang w:val="pl-PL"/>
        </w:rPr>
        <w:t xml:space="preserve">ich </w:t>
      </w:r>
      <w:r w:rsidR="00394E4B" w:rsidRPr="00746879">
        <w:rPr>
          <w:rFonts w:ascii="Segoe UI" w:hAnsi="Segoe UI" w:cs="Segoe UI"/>
          <w:color w:val="000000" w:themeColor="text1"/>
          <w:lang w:val="pl-PL"/>
        </w:rPr>
        <w:t>stałymi użytkownikami</w:t>
      </w:r>
      <w:r w:rsidR="00D62C7D" w:rsidRPr="00746879">
        <w:rPr>
          <w:rFonts w:ascii="Segoe UI" w:hAnsi="Segoe UI" w:cs="Segoe UI"/>
          <w:color w:val="000000" w:themeColor="text1"/>
          <w:lang w:val="pl-PL"/>
        </w:rPr>
        <w:t>)</w:t>
      </w:r>
      <w:r w:rsidRPr="00746879">
        <w:rPr>
          <w:rFonts w:ascii="Segoe UI" w:hAnsi="Segoe UI" w:cs="Segoe UI"/>
          <w:color w:val="000000" w:themeColor="text1"/>
          <w:lang w:val="pl-PL"/>
        </w:rPr>
        <w:t xml:space="preserve">. Zastosowano w nim m.in. </w:t>
      </w:r>
      <w:r w:rsidR="00F80E98" w:rsidRPr="00746879">
        <w:rPr>
          <w:rFonts w:ascii="Segoe UI" w:hAnsi="Segoe UI" w:cs="Segoe UI"/>
          <w:color w:val="000000" w:themeColor="text1"/>
          <w:lang w:val="pl-PL"/>
        </w:rPr>
        <w:t>zwiększoną</w:t>
      </w:r>
      <w:r w:rsidRPr="00746879">
        <w:rPr>
          <w:rFonts w:ascii="Segoe UI" w:hAnsi="Segoe UI" w:cs="Segoe UI"/>
          <w:color w:val="000000" w:themeColor="text1"/>
          <w:lang w:val="pl-PL"/>
        </w:rPr>
        <w:t xml:space="preserve"> izolację </w:t>
      </w:r>
      <w:r w:rsidR="0046233A" w:rsidRPr="00746879">
        <w:rPr>
          <w:rFonts w:ascii="Segoe UI" w:hAnsi="Segoe UI" w:cs="Segoe UI"/>
          <w:color w:val="000000" w:themeColor="text1"/>
          <w:lang w:val="pl-PL"/>
        </w:rPr>
        <w:t xml:space="preserve">termiczną </w:t>
      </w:r>
      <w:r w:rsidR="00334E03" w:rsidRPr="00746879">
        <w:rPr>
          <w:rFonts w:ascii="Segoe UI" w:hAnsi="Segoe UI" w:cs="Segoe UI"/>
          <w:color w:val="000000" w:themeColor="text1"/>
          <w:lang w:val="pl-PL"/>
        </w:rPr>
        <w:t>i</w:t>
      </w:r>
      <w:r w:rsidRPr="00746879">
        <w:rPr>
          <w:rFonts w:ascii="Segoe UI" w:hAnsi="Segoe UI" w:cs="Segoe UI"/>
          <w:color w:val="000000" w:themeColor="text1"/>
          <w:lang w:val="pl-PL"/>
        </w:rPr>
        <w:t xml:space="preserve"> </w:t>
      </w:r>
      <w:r w:rsidR="00A8421A" w:rsidRPr="00746879">
        <w:rPr>
          <w:rFonts w:ascii="Segoe UI" w:hAnsi="Segoe UI" w:cs="Segoe UI"/>
          <w:color w:val="000000" w:themeColor="text1"/>
          <w:lang w:val="pl-PL"/>
        </w:rPr>
        <w:t>ponadstandardowe</w:t>
      </w:r>
      <w:r w:rsidRPr="00746879">
        <w:rPr>
          <w:rFonts w:ascii="Segoe UI" w:hAnsi="Segoe UI" w:cs="Segoe UI"/>
          <w:color w:val="000000" w:themeColor="text1"/>
          <w:lang w:val="pl-PL"/>
        </w:rPr>
        <w:t xml:space="preserve"> rozwiązania wentylacyjne</w:t>
      </w:r>
      <w:r w:rsidR="0021715B" w:rsidRPr="00746879">
        <w:rPr>
          <w:rFonts w:ascii="Segoe UI" w:hAnsi="Segoe UI" w:cs="Segoe UI"/>
          <w:color w:val="000000" w:themeColor="text1"/>
          <w:lang w:val="pl-PL"/>
        </w:rPr>
        <w:t xml:space="preserve">, </w:t>
      </w:r>
      <w:r w:rsidR="002912DC" w:rsidRPr="00746879">
        <w:rPr>
          <w:rFonts w:ascii="Segoe UI" w:hAnsi="Segoe UI" w:cs="Segoe UI"/>
          <w:color w:val="000000" w:themeColor="text1"/>
          <w:lang w:val="pl-PL"/>
        </w:rPr>
        <w:t>w</w:t>
      </w:r>
      <w:r w:rsidR="0021715B" w:rsidRPr="00746879">
        <w:rPr>
          <w:rFonts w:ascii="Segoe UI" w:hAnsi="Segoe UI" w:cs="Segoe UI"/>
          <w:color w:val="000000" w:themeColor="text1"/>
          <w:lang w:val="pl-PL"/>
        </w:rPr>
        <w:t xml:space="preserve"> tym</w:t>
      </w:r>
      <w:r w:rsidR="002912DC" w:rsidRPr="00746879">
        <w:rPr>
          <w:rFonts w:ascii="Segoe UI" w:hAnsi="Segoe UI" w:cs="Segoe UI"/>
          <w:color w:val="000000" w:themeColor="text1"/>
          <w:lang w:val="pl-PL"/>
        </w:rPr>
        <w:t xml:space="preserve"> </w:t>
      </w:r>
      <w:r w:rsidR="00661073" w:rsidRPr="00746879">
        <w:rPr>
          <w:rFonts w:ascii="Segoe UI" w:hAnsi="Segoe UI" w:cs="Segoe UI"/>
          <w:color w:val="000000" w:themeColor="text1"/>
          <w:lang w:val="pl-PL"/>
        </w:rPr>
        <w:t>systemy</w:t>
      </w:r>
      <w:r w:rsidR="002912DC" w:rsidRPr="00746879">
        <w:rPr>
          <w:rFonts w:ascii="Segoe UI" w:hAnsi="Segoe UI" w:cs="Segoe UI"/>
          <w:color w:val="000000" w:themeColor="text1"/>
          <w:lang w:val="pl-PL"/>
        </w:rPr>
        <w:t xml:space="preserve"> HVAC bazujące na centrali z rozprowadzeniem kanałowym</w:t>
      </w:r>
      <w:r w:rsidR="008B2CAC" w:rsidRPr="00746879">
        <w:rPr>
          <w:rFonts w:ascii="Segoe UI" w:hAnsi="Segoe UI" w:cs="Segoe UI"/>
          <w:color w:val="000000" w:themeColor="text1"/>
          <w:lang w:val="pl-PL"/>
        </w:rPr>
        <w:t>,</w:t>
      </w:r>
      <w:r w:rsidR="009F7587" w:rsidRPr="00746879">
        <w:rPr>
          <w:rFonts w:ascii="Segoe UI" w:hAnsi="Segoe UI" w:cs="Segoe UI"/>
          <w:color w:val="000000" w:themeColor="text1"/>
          <w:lang w:val="pl-PL"/>
        </w:rPr>
        <w:t xml:space="preserve"> </w:t>
      </w:r>
      <w:r w:rsidR="00392885" w:rsidRPr="00746879">
        <w:rPr>
          <w:rFonts w:ascii="Segoe UI" w:hAnsi="Segoe UI" w:cs="Segoe UI"/>
          <w:color w:val="000000" w:themeColor="text1"/>
          <w:lang w:val="pl-PL"/>
        </w:rPr>
        <w:t xml:space="preserve">a także </w:t>
      </w:r>
      <w:r w:rsidR="00862330" w:rsidRPr="00746879">
        <w:rPr>
          <w:rFonts w:ascii="Segoe UI" w:hAnsi="Segoe UI" w:cs="Segoe UI"/>
          <w:color w:val="000000" w:themeColor="text1"/>
          <w:lang w:val="pl-PL"/>
        </w:rPr>
        <w:t xml:space="preserve">wyposażono w </w:t>
      </w:r>
      <w:r w:rsidR="009F7587" w:rsidRPr="00746879">
        <w:rPr>
          <w:rFonts w:ascii="Segoe UI" w:hAnsi="Segoe UI" w:cs="Segoe UI"/>
          <w:color w:val="000000" w:themeColor="text1"/>
          <w:lang w:val="pl-PL"/>
        </w:rPr>
        <w:t>klimatyzację.</w:t>
      </w:r>
      <w:r w:rsidR="008B2CAC" w:rsidRPr="00746879">
        <w:rPr>
          <w:rFonts w:ascii="Segoe UI" w:hAnsi="Segoe UI" w:cs="Segoe UI"/>
          <w:color w:val="000000" w:themeColor="text1"/>
          <w:lang w:val="pl-PL"/>
        </w:rPr>
        <w:t xml:space="preserve"> </w:t>
      </w:r>
      <w:r w:rsidR="00B11297" w:rsidRPr="00746879">
        <w:rPr>
          <w:rFonts w:ascii="Segoe UI" w:hAnsi="Segoe UI" w:cs="Segoe UI"/>
          <w:color w:val="000000" w:themeColor="text1"/>
          <w:lang w:val="pl-PL"/>
        </w:rPr>
        <w:t>K</w:t>
      </w:r>
      <w:r w:rsidRPr="00746879">
        <w:rPr>
          <w:rFonts w:ascii="Segoe UI" w:hAnsi="Segoe UI" w:cs="Segoe UI"/>
          <w:color w:val="000000" w:themeColor="text1"/>
          <w:lang w:val="pl-PL"/>
        </w:rPr>
        <w:t xml:space="preserve">onstrukcja hali została zaprojektowana </w:t>
      </w:r>
      <w:r w:rsidR="00534F8F" w:rsidRPr="00746879">
        <w:rPr>
          <w:rFonts w:ascii="Segoe UI" w:hAnsi="Segoe UI" w:cs="Segoe UI"/>
          <w:color w:val="000000" w:themeColor="text1"/>
          <w:lang w:val="pl-PL"/>
        </w:rPr>
        <w:t>w taki sposób</w:t>
      </w:r>
      <w:r w:rsidRPr="00746879">
        <w:rPr>
          <w:rFonts w:ascii="Segoe UI" w:hAnsi="Segoe UI" w:cs="Segoe UI"/>
          <w:color w:val="000000" w:themeColor="text1"/>
          <w:lang w:val="pl-PL"/>
        </w:rPr>
        <w:t xml:space="preserve">, aby </w:t>
      </w:r>
      <w:r w:rsidR="008F4BE0" w:rsidRPr="00746879">
        <w:rPr>
          <w:rFonts w:ascii="Segoe UI" w:hAnsi="Segoe UI" w:cs="Segoe UI"/>
          <w:color w:val="000000" w:themeColor="text1"/>
          <w:lang w:val="pl-PL"/>
        </w:rPr>
        <w:t>jak najefektywniej</w:t>
      </w:r>
      <w:r w:rsidRPr="00746879">
        <w:rPr>
          <w:rFonts w:ascii="Segoe UI" w:hAnsi="Segoe UI" w:cs="Segoe UI"/>
          <w:color w:val="000000" w:themeColor="text1"/>
          <w:lang w:val="pl-PL"/>
        </w:rPr>
        <w:t xml:space="preserve"> wykorzystać powierzchnię</w:t>
      </w:r>
      <w:r w:rsidR="00D62C7D" w:rsidRPr="00746879">
        <w:rPr>
          <w:rFonts w:ascii="Segoe UI" w:hAnsi="Segoe UI" w:cs="Segoe UI"/>
          <w:color w:val="000000" w:themeColor="text1"/>
          <w:lang w:val="pl-PL"/>
        </w:rPr>
        <w:t xml:space="preserve"> </w:t>
      </w:r>
      <w:r w:rsidR="00B11297" w:rsidRPr="00746879">
        <w:rPr>
          <w:rFonts w:ascii="Segoe UI" w:hAnsi="Segoe UI" w:cs="Segoe UI"/>
          <w:color w:val="000000" w:themeColor="text1"/>
          <w:lang w:val="pl-PL"/>
        </w:rPr>
        <w:t xml:space="preserve">do sportowej funkcji </w:t>
      </w:r>
      <w:r w:rsidRPr="00746879">
        <w:rPr>
          <w:rFonts w:ascii="Segoe UI" w:hAnsi="Segoe UI" w:cs="Segoe UI"/>
          <w:color w:val="000000" w:themeColor="text1"/>
          <w:lang w:val="pl-PL"/>
        </w:rPr>
        <w:t xml:space="preserve">– </w:t>
      </w:r>
      <w:r w:rsidR="00480151" w:rsidRPr="00746879">
        <w:rPr>
          <w:rFonts w:ascii="Segoe UI" w:hAnsi="Segoe UI" w:cs="Segoe UI"/>
          <w:color w:val="000000" w:themeColor="text1"/>
          <w:lang w:val="pl-PL"/>
        </w:rPr>
        <w:t>wewnątrz</w:t>
      </w:r>
      <w:r w:rsidRPr="00746879">
        <w:rPr>
          <w:rFonts w:ascii="Segoe UI" w:hAnsi="Segoe UI" w:cs="Segoe UI"/>
          <w:color w:val="000000" w:themeColor="text1"/>
          <w:lang w:val="pl-PL"/>
        </w:rPr>
        <w:t xml:space="preserve"> znajdą się </w:t>
      </w:r>
      <w:r w:rsidR="00113EAC" w:rsidRPr="00746879">
        <w:rPr>
          <w:rFonts w:ascii="Segoe UI" w:hAnsi="Segoe UI" w:cs="Segoe UI"/>
          <w:color w:val="000000" w:themeColor="text1"/>
          <w:lang w:val="pl-PL"/>
        </w:rPr>
        <w:t>jedynie</w:t>
      </w:r>
      <w:r w:rsidRPr="00746879">
        <w:rPr>
          <w:rFonts w:ascii="Segoe UI" w:hAnsi="Segoe UI" w:cs="Segoe UI"/>
          <w:color w:val="000000" w:themeColor="text1"/>
          <w:lang w:val="pl-PL"/>
        </w:rPr>
        <w:t xml:space="preserve"> dwa słupy</w:t>
      </w:r>
      <w:r w:rsidR="00EB5A82" w:rsidRPr="00746879">
        <w:rPr>
          <w:rFonts w:ascii="Segoe UI" w:hAnsi="Segoe UI" w:cs="Segoe UI"/>
          <w:color w:val="000000" w:themeColor="text1"/>
          <w:lang w:val="pl-PL"/>
        </w:rPr>
        <w:t xml:space="preserve"> pośrednie</w:t>
      </w:r>
      <w:r w:rsidRPr="00746879">
        <w:rPr>
          <w:rFonts w:ascii="Segoe UI" w:hAnsi="Segoe UI" w:cs="Segoe UI"/>
          <w:color w:val="000000" w:themeColor="text1"/>
          <w:lang w:val="pl-PL"/>
        </w:rPr>
        <w:t>,</w:t>
      </w:r>
      <w:r w:rsidR="0002570B" w:rsidRPr="00746879">
        <w:rPr>
          <w:rFonts w:ascii="Segoe UI" w:hAnsi="Segoe UI" w:cs="Segoe UI"/>
          <w:color w:val="000000" w:themeColor="text1"/>
          <w:lang w:val="pl-PL"/>
        </w:rPr>
        <w:t xml:space="preserve"> co pozw</w:t>
      </w:r>
      <w:r w:rsidR="00A53D5C" w:rsidRPr="00746879">
        <w:rPr>
          <w:rFonts w:ascii="Segoe UI" w:hAnsi="Segoe UI" w:cs="Segoe UI"/>
          <w:color w:val="000000" w:themeColor="text1"/>
          <w:lang w:val="pl-PL"/>
        </w:rPr>
        <w:t>oli</w:t>
      </w:r>
      <w:r w:rsidR="00015321" w:rsidRPr="00746879">
        <w:rPr>
          <w:rFonts w:ascii="Segoe UI" w:hAnsi="Segoe UI" w:cs="Segoe UI"/>
          <w:color w:val="000000" w:themeColor="text1"/>
          <w:lang w:val="pl-PL"/>
        </w:rPr>
        <w:t>ło</w:t>
      </w:r>
      <w:r w:rsidR="0002570B" w:rsidRPr="00746879">
        <w:rPr>
          <w:rFonts w:ascii="Segoe UI" w:hAnsi="Segoe UI" w:cs="Segoe UI"/>
          <w:color w:val="000000" w:themeColor="text1"/>
          <w:lang w:val="pl-PL"/>
        </w:rPr>
        <w:t xml:space="preserve"> na </w:t>
      </w:r>
      <w:r w:rsidR="00A53D5C" w:rsidRPr="00746879">
        <w:rPr>
          <w:rFonts w:ascii="Segoe UI" w:hAnsi="Segoe UI" w:cs="Segoe UI"/>
          <w:color w:val="000000" w:themeColor="text1"/>
          <w:lang w:val="pl-PL"/>
        </w:rPr>
        <w:t>optymalne rozplanowanie kortów</w:t>
      </w:r>
      <w:r w:rsidR="00381AF6" w:rsidRPr="00746879">
        <w:rPr>
          <w:rFonts w:ascii="Segoe UI" w:hAnsi="Segoe UI" w:cs="Segoe UI"/>
          <w:color w:val="000000" w:themeColor="text1"/>
          <w:lang w:val="pl-PL"/>
        </w:rPr>
        <w:t>.</w:t>
      </w:r>
    </w:p>
    <w:p w14:paraId="0400613E" w14:textId="66525D2B" w:rsidR="006510DD" w:rsidRPr="00746879" w:rsidRDefault="00AF792A" w:rsidP="00532979">
      <w:pPr>
        <w:spacing w:before="100" w:beforeAutospacing="1" w:after="100" w:afterAutospacing="1" w:line="276" w:lineRule="auto"/>
        <w:rPr>
          <w:rFonts w:ascii="Segoe UI" w:hAnsi="Segoe UI" w:cs="Segoe UI"/>
          <w:color w:val="000000" w:themeColor="text1"/>
          <w:lang w:val="pl-PL"/>
        </w:rPr>
      </w:pPr>
      <w:r w:rsidRPr="00746879">
        <w:rPr>
          <w:rFonts w:ascii="Segoe UI" w:hAnsi="Segoe UI" w:cs="Segoe UI"/>
          <w:color w:val="000000" w:themeColor="text1"/>
          <w:lang w:val="pl-PL"/>
        </w:rPr>
        <w:t>Drugi budynek kompleksu</w:t>
      </w:r>
      <w:r w:rsidR="006510DD" w:rsidRPr="00746879">
        <w:rPr>
          <w:rFonts w:ascii="Segoe UI" w:hAnsi="Segoe UI" w:cs="Segoe UI"/>
          <w:color w:val="000000" w:themeColor="text1"/>
          <w:lang w:val="pl-PL"/>
        </w:rPr>
        <w:t xml:space="preserve">, liczący około 15 tys. mkw., będzie </w:t>
      </w:r>
      <w:r w:rsidRPr="00746879">
        <w:rPr>
          <w:rFonts w:ascii="Segoe UI" w:hAnsi="Segoe UI" w:cs="Segoe UI"/>
          <w:color w:val="000000" w:themeColor="text1"/>
          <w:lang w:val="pl-PL"/>
        </w:rPr>
        <w:t xml:space="preserve">z kolei </w:t>
      </w:r>
      <w:r w:rsidR="006510DD" w:rsidRPr="00746879">
        <w:rPr>
          <w:rFonts w:ascii="Segoe UI" w:hAnsi="Segoe UI" w:cs="Segoe UI"/>
          <w:color w:val="000000" w:themeColor="text1"/>
          <w:lang w:val="pl-PL"/>
        </w:rPr>
        <w:t xml:space="preserve">przygotowany pod funkcje magazynowe, </w:t>
      </w:r>
      <w:r w:rsidR="00EB5A82" w:rsidRPr="00746879">
        <w:rPr>
          <w:rFonts w:ascii="Segoe UI" w:hAnsi="Segoe UI" w:cs="Segoe UI"/>
          <w:color w:val="000000" w:themeColor="text1"/>
          <w:lang w:val="pl-PL"/>
        </w:rPr>
        <w:t>produkcyjne</w:t>
      </w:r>
      <w:r w:rsidR="0097045F" w:rsidRPr="00746879">
        <w:rPr>
          <w:rFonts w:ascii="Segoe UI" w:hAnsi="Segoe UI" w:cs="Segoe UI"/>
          <w:color w:val="000000" w:themeColor="text1"/>
          <w:lang w:val="pl-PL"/>
        </w:rPr>
        <w:t>,</w:t>
      </w:r>
      <w:r w:rsidR="00EB5A82" w:rsidRPr="00746879">
        <w:rPr>
          <w:rFonts w:ascii="Segoe UI" w:hAnsi="Segoe UI" w:cs="Segoe UI"/>
          <w:color w:val="000000" w:themeColor="text1"/>
          <w:lang w:val="pl-PL"/>
        </w:rPr>
        <w:t xml:space="preserve"> </w:t>
      </w:r>
      <w:r w:rsidR="006510DD" w:rsidRPr="00746879">
        <w:rPr>
          <w:rFonts w:ascii="Segoe UI" w:hAnsi="Segoe UI" w:cs="Segoe UI"/>
          <w:color w:val="000000" w:themeColor="text1"/>
          <w:lang w:val="pl-PL"/>
        </w:rPr>
        <w:t>usługowe i biurowe, odpowiadając na potrzeby firm poszukujących dobrze skomunikowanej powierzchni w południowej części stolicy.</w:t>
      </w:r>
    </w:p>
    <w:p w14:paraId="0743D6F4" w14:textId="72D1B316" w:rsidR="00532979" w:rsidRPr="00223BD6" w:rsidRDefault="00223BD6" w:rsidP="00532979">
      <w:pPr>
        <w:spacing w:before="100" w:beforeAutospacing="1" w:after="100" w:afterAutospacing="1" w:line="276" w:lineRule="auto"/>
        <w:rPr>
          <w:rFonts w:ascii="Segoe UI" w:hAnsi="Segoe UI" w:cs="Segoe UI"/>
          <w:lang w:val="pl-PL"/>
        </w:rPr>
      </w:pPr>
      <w:r>
        <w:rPr>
          <w:rFonts w:ascii="Segoe UI" w:eastAsia="Calibri" w:hAnsi="Segoe UI" w:cs="Segoe UI"/>
          <w:b/>
          <w:color w:val="D8D600"/>
          <w:lang w:val="pl-PL"/>
        </w:rPr>
        <w:br/>
      </w:r>
      <w:r w:rsidR="00532979" w:rsidRPr="00B37547">
        <w:rPr>
          <w:rFonts w:ascii="Segoe UI" w:eastAsia="Calibri" w:hAnsi="Segoe UI" w:cs="Segoe UI"/>
          <w:b/>
          <w:color w:val="D8D600"/>
          <w:lang w:val="pl-PL"/>
        </w:rPr>
        <w:t xml:space="preserve">Lokalizacja, która </w:t>
      </w:r>
      <w:r w:rsidR="0060191C">
        <w:rPr>
          <w:rFonts w:ascii="Segoe UI" w:eastAsia="Calibri" w:hAnsi="Segoe UI" w:cs="Segoe UI"/>
          <w:b/>
          <w:color w:val="D8D600"/>
          <w:lang w:val="pl-PL"/>
        </w:rPr>
        <w:t>łączy z biznesem</w:t>
      </w:r>
    </w:p>
    <w:p w14:paraId="40839CBC" w14:textId="7F2B1584" w:rsidR="00532979" w:rsidRPr="00532979" w:rsidRDefault="00532979" w:rsidP="00532979">
      <w:pPr>
        <w:spacing w:before="100" w:beforeAutospacing="1" w:after="100" w:afterAutospacing="1" w:line="276" w:lineRule="auto"/>
        <w:rPr>
          <w:rFonts w:ascii="Segoe UI" w:hAnsi="Segoe UI" w:cs="Segoe UI"/>
          <w:lang w:val="pl-PL"/>
        </w:rPr>
      </w:pPr>
      <w:r w:rsidRPr="00532979">
        <w:rPr>
          <w:rFonts w:ascii="Segoe UI" w:hAnsi="Segoe UI" w:cs="Segoe UI"/>
          <w:lang w:val="pl-PL"/>
        </w:rPr>
        <w:t xml:space="preserve">MATCH WARSAW powstaje bezpośrednio przy drodze ekspresowej S7, zapewniającej szybki dostęp do kluczowych tras komunikacyjnych regionu, w tym S2, S8 i A2. </w:t>
      </w:r>
      <w:r w:rsidR="00EB0EF9">
        <w:rPr>
          <w:rFonts w:ascii="Segoe UI" w:hAnsi="Segoe UI" w:cs="Segoe UI"/>
          <w:lang w:val="pl-PL"/>
        </w:rPr>
        <w:t>Od</w:t>
      </w:r>
      <w:r w:rsidRPr="00532979">
        <w:rPr>
          <w:rFonts w:ascii="Segoe UI" w:hAnsi="Segoe UI" w:cs="Segoe UI"/>
          <w:lang w:val="pl-PL"/>
        </w:rPr>
        <w:t xml:space="preserve"> węzła S7</w:t>
      </w:r>
      <w:r w:rsidR="00EB0EF9">
        <w:rPr>
          <w:rFonts w:ascii="Segoe UI" w:hAnsi="Segoe UI" w:cs="Segoe UI"/>
          <w:lang w:val="pl-PL"/>
        </w:rPr>
        <w:t xml:space="preserve"> inwestycję dzieli zaledwie 1 km</w:t>
      </w:r>
      <w:r w:rsidRPr="00532979">
        <w:rPr>
          <w:rFonts w:ascii="Segoe UI" w:hAnsi="Segoe UI" w:cs="Segoe UI"/>
          <w:lang w:val="pl-PL"/>
        </w:rPr>
        <w:t xml:space="preserve">, </w:t>
      </w:r>
      <w:r w:rsidR="00EB0EF9">
        <w:rPr>
          <w:rFonts w:ascii="Segoe UI" w:hAnsi="Segoe UI" w:cs="Segoe UI"/>
          <w:lang w:val="pl-PL"/>
        </w:rPr>
        <w:t xml:space="preserve">od </w:t>
      </w:r>
      <w:r w:rsidRPr="00532979">
        <w:rPr>
          <w:rFonts w:ascii="Segoe UI" w:hAnsi="Segoe UI" w:cs="Segoe UI"/>
          <w:lang w:val="pl-PL"/>
        </w:rPr>
        <w:t>trasy S2</w:t>
      </w:r>
      <w:r w:rsidR="00EB0EF9">
        <w:rPr>
          <w:rFonts w:ascii="Segoe UI" w:hAnsi="Segoe UI" w:cs="Segoe UI"/>
          <w:lang w:val="pl-PL"/>
        </w:rPr>
        <w:t xml:space="preserve"> – </w:t>
      </w:r>
      <w:r w:rsidR="00EB0EF9" w:rsidRPr="00532979">
        <w:rPr>
          <w:rFonts w:ascii="Segoe UI" w:hAnsi="Segoe UI" w:cs="Segoe UI"/>
          <w:lang w:val="pl-PL"/>
        </w:rPr>
        <w:t>5 km</w:t>
      </w:r>
      <w:r w:rsidR="00EB0EF9">
        <w:rPr>
          <w:rFonts w:ascii="Segoe UI" w:hAnsi="Segoe UI" w:cs="Segoe UI"/>
          <w:lang w:val="pl-PL"/>
        </w:rPr>
        <w:t>, a od Lotniska Chopina</w:t>
      </w:r>
      <w:r w:rsidR="00EB0EF9" w:rsidRPr="00532979">
        <w:rPr>
          <w:rFonts w:ascii="Segoe UI" w:hAnsi="Segoe UI" w:cs="Segoe UI"/>
          <w:lang w:val="pl-PL"/>
        </w:rPr>
        <w:t xml:space="preserve"> </w:t>
      </w:r>
      <w:r w:rsidRPr="00532979">
        <w:rPr>
          <w:rFonts w:ascii="Segoe UI" w:hAnsi="Segoe UI" w:cs="Segoe UI"/>
          <w:lang w:val="pl-PL"/>
        </w:rPr>
        <w:t>8 km.</w:t>
      </w:r>
      <w:r w:rsidR="00EB0EF9">
        <w:rPr>
          <w:rFonts w:ascii="Segoe UI" w:hAnsi="Segoe UI" w:cs="Segoe UI"/>
          <w:lang w:val="pl-PL"/>
        </w:rPr>
        <w:t xml:space="preserve"> Z kolei</w:t>
      </w:r>
      <w:r w:rsidRPr="00532979">
        <w:rPr>
          <w:rFonts w:ascii="Segoe UI" w:hAnsi="Segoe UI" w:cs="Segoe UI"/>
          <w:lang w:val="pl-PL"/>
        </w:rPr>
        <w:t xml:space="preserve"> </w:t>
      </w:r>
      <w:r w:rsidR="00EB0EF9">
        <w:rPr>
          <w:rFonts w:ascii="Segoe UI" w:hAnsi="Segoe UI" w:cs="Segoe UI"/>
          <w:lang w:val="pl-PL"/>
        </w:rPr>
        <w:t>c</w:t>
      </w:r>
      <w:r w:rsidRPr="00532979">
        <w:rPr>
          <w:rFonts w:ascii="Segoe UI" w:hAnsi="Segoe UI" w:cs="Segoe UI"/>
          <w:lang w:val="pl-PL"/>
        </w:rPr>
        <w:t>entrum Warszawy znajduje się około 15 km od kompleksu.</w:t>
      </w:r>
    </w:p>
    <w:p w14:paraId="4CE41FAC" w14:textId="0F297D2F" w:rsidR="00532979" w:rsidRPr="00532979" w:rsidRDefault="00532979" w:rsidP="00532979">
      <w:pPr>
        <w:spacing w:before="100" w:beforeAutospacing="1" w:after="100" w:afterAutospacing="1" w:line="276" w:lineRule="auto"/>
        <w:rPr>
          <w:rFonts w:ascii="Segoe UI" w:hAnsi="Segoe UI" w:cs="Segoe UI"/>
          <w:lang w:val="pl-PL"/>
        </w:rPr>
      </w:pPr>
      <w:r w:rsidRPr="00532979">
        <w:rPr>
          <w:rFonts w:ascii="Segoe UI" w:hAnsi="Segoe UI" w:cs="Segoe UI"/>
          <w:lang w:val="pl-PL"/>
        </w:rPr>
        <w:t xml:space="preserve">Południowa część </w:t>
      </w:r>
      <w:r w:rsidR="006A1CEC">
        <w:rPr>
          <w:rFonts w:ascii="Segoe UI" w:hAnsi="Segoe UI" w:cs="Segoe UI"/>
          <w:lang w:val="pl-PL"/>
        </w:rPr>
        <w:t>Warszawy</w:t>
      </w:r>
      <w:r w:rsidRPr="00532979">
        <w:rPr>
          <w:rFonts w:ascii="Segoe UI" w:hAnsi="Segoe UI" w:cs="Segoe UI"/>
          <w:lang w:val="pl-PL"/>
        </w:rPr>
        <w:t xml:space="preserve"> należy do atrakcyjnych lokalizacji dla działalności logistycznej i</w:t>
      </w:r>
      <w:r w:rsidR="00937099">
        <w:rPr>
          <w:rFonts w:ascii="Segoe UI" w:hAnsi="Segoe UI" w:cs="Segoe UI"/>
          <w:lang w:val="pl-PL"/>
        </w:rPr>
        <w:t> </w:t>
      </w:r>
      <w:r w:rsidRPr="00532979">
        <w:rPr>
          <w:rFonts w:ascii="Segoe UI" w:hAnsi="Segoe UI" w:cs="Segoe UI"/>
          <w:lang w:val="pl-PL"/>
        </w:rPr>
        <w:t>usługowej. Dostęp do głównych korytarzy transportowych pozw</w:t>
      </w:r>
      <w:r w:rsidR="00A308F4">
        <w:rPr>
          <w:rFonts w:ascii="Segoe UI" w:hAnsi="Segoe UI" w:cs="Segoe UI"/>
          <w:lang w:val="pl-PL"/>
        </w:rPr>
        <w:t>oli</w:t>
      </w:r>
      <w:r w:rsidRPr="00532979">
        <w:rPr>
          <w:rFonts w:ascii="Segoe UI" w:hAnsi="Segoe UI" w:cs="Segoe UI"/>
          <w:lang w:val="pl-PL"/>
        </w:rPr>
        <w:t xml:space="preserve"> firmom sprawnie obsługiwać zarówno rynek </w:t>
      </w:r>
      <w:r w:rsidR="0059174C">
        <w:rPr>
          <w:rFonts w:ascii="Segoe UI" w:hAnsi="Segoe UI" w:cs="Segoe UI"/>
          <w:lang w:val="pl-PL"/>
        </w:rPr>
        <w:t>stołeczny</w:t>
      </w:r>
      <w:r w:rsidRPr="00532979">
        <w:rPr>
          <w:rFonts w:ascii="Segoe UI" w:hAnsi="Segoe UI" w:cs="Segoe UI"/>
          <w:lang w:val="pl-PL"/>
        </w:rPr>
        <w:t>, jak i odbiorców w innych regionach Polski</w:t>
      </w:r>
      <w:r w:rsidR="00EB0EF9">
        <w:rPr>
          <w:rFonts w:ascii="Segoe UI" w:hAnsi="Segoe UI" w:cs="Segoe UI"/>
          <w:lang w:val="pl-PL"/>
        </w:rPr>
        <w:t xml:space="preserve">. </w:t>
      </w:r>
      <w:r w:rsidRPr="00532979">
        <w:rPr>
          <w:rFonts w:ascii="Segoe UI" w:hAnsi="Segoe UI" w:cs="Segoe UI"/>
          <w:lang w:val="pl-PL"/>
        </w:rPr>
        <w:t>Dla najemców MATCH WARSAW oznacza to połączenie dobrej dostępności komunikacyjnej z</w:t>
      </w:r>
      <w:r w:rsidR="0078365F">
        <w:rPr>
          <w:rFonts w:ascii="Segoe UI" w:hAnsi="Segoe UI" w:cs="Segoe UI"/>
          <w:lang w:val="pl-PL"/>
        </w:rPr>
        <w:t> </w:t>
      </w:r>
      <w:r w:rsidRPr="00532979">
        <w:rPr>
          <w:rFonts w:ascii="Segoe UI" w:hAnsi="Segoe UI" w:cs="Segoe UI"/>
          <w:lang w:val="pl-PL"/>
        </w:rPr>
        <w:t xml:space="preserve">bliskością dużego rynku </w:t>
      </w:r>
      <w:r w:rsidR="00EB0EF9">
        <w:rPr>
          <w:rFonts w:ascii="Segoe UI" w:hAnsi="Segoe UI" w:cs="Segoe UI"/>
          <w:lang w:val="pl-PL"/>
        </w:rPr>
        <w:t>zbytu</w:t>
      </w:r>
      <w:r w:rsidR="0059174C">
        <w:rPr>
          <w:rFonts w:ascii="Segoe UI" w:hAnsi="Segoe UI" w:cs="Segoe UI"/>
          <w:lang w:val="pl-PL"/>
        </w:rPr>
        <w:t>,</w:t>
      </w:r>
      <w:r w:rsidR="00EB0EF9">
        <w:rPr>
          <w:rFonts w:ascii="Segoe UI" w:hAnsi="Segoe UI" w:cs="Segoe UI"/>
          <w:lang w:val="pl-PL"/>
        </w:rPr>
        <w:t xml:space="preserve"> </w:t>
      </w:r>
      <w:r w:rsidRPr="00532979">
        <w:rPr>
          <w:rFonts w:ascii="Segoe UI" w:hAnsi="Segoe UI" w:cs="Segoe UI"/>
          <w:lang w:val="pl-PL"/>
        </w:rPr>
        <w:t xml:space="preserve">pracy </w:t>
      </w:r>
      <w:r w:rsidR="00EB0EF9">
        <w:rPr>
          <w:rFonts w:ascii="Segoe UI" w:hAnsi="Segoe UI" w:cs="Segoe UI"/>
          <w:lang w:val="pl-PL"/>
        </w:rPr>
        <w:t>oraz</w:t>
      </w:r>
      <w:r w:rsidRPr="00532979">
        <w:rPr>
          <w:rFonts w:ascii="Segoe UI" w:hAnsi="Segoe UI" w:cs="Segoe UI"/>
          <w:lang w:val="pl-PL"/>
        </w:rPr>
        <w:t xml:space="preserve"> zaplecza biznesowego Warszawy.</w:t>
      </w:r>
    </w:p>
    <w:p w14:paraId="61C2BC1D" w14:textId="75B8CA87" w:rsidR="00D4101C" w:rsidRPr="00FA3A47" w:rsidRDefault="0059174C" w:rsidP="00D4101C">
      <w:pPr>
        <w:spacing w:before="100" w:beforeAutospacing="1" w:after="100" w:afterAutospacing="1" w:line="276" w:lineRule="auto"/>
        <w:rPr>
          <w:rFonts w:ascii="Segoe UI" w:eastAsia="Calibri" w:hAnsi="Segoe UI" w:cs="Segoe UI"/>
          <w:b/>
          <w:color w:val="D8D600"/>
          <w:lang w:val="pl-PL"/>
        </w:rPr>
      </w:pPr>
      <w:r>
        <w:rPr>
          <w:rFonts w:ascii="Segoe UI" w:eastAsia="Calibri" w:hAnsi="Segoe UI" w:cs="Segoe UI"/>
          <w:b/>
          <w:color w:val="D8D600"/>
          <w:lang w:val="pl-PL"/>
        </w:rPr>
        <w:lastRenderedPageBreak/>
        <w:br/>
      </w:r>
      <w:r w:rsidR="00532979" w:rsidRPr="00EB0EF9">
        <w:rPr>
          <w:rFonts w:ascii="Segoe UI" w:eastAsia="Calibri" w:hAnsi="Segoe UI" w:cs="Segoe UI"/>
          <w:b/>
          <w:color w:val="D8D600"/>
          <w:lang w:val="pl-PL"/>
        </w:rPr>
        <w:t>Wysoki standard i efektywność energetyczna</w:t>
      </w:r>
    </w:p>
    <w:p w14:paraId="425F1923" w14:textId="307BC600" w:rsidR="00D4101C" w:rsidRDefault="00FA3A47" w:rsidP="00D4101C">
      <w:pPr>
        <w:spacing w:before="100" w:beforeAutospacing="1" w:after="100" w:afterAutospacing="1" w:line="276" w:lineRule="auto"/>
        <w:rPr>
          <w:rFonts w:ascii="Segoe UI" w:hAnsi="Segoe UI" w:cs="Segoe UI"/>
          <w:lang w:val="pl-PL"/>
        </w:rPr>
      </w:pPr>
      <w:r w:rsidRPr="00532979">
        <w:rPr>
          <w:rFonts w:ascii="Segoe UI" w:hAnsi="Segoe UI" w:cs="Segoe UI"/>
          <w:lang w:val="pl-PL"/>
        </w:rPr>
        <w:t xml:space="preserve">MATCH WARSAW został zaprojektowany zgodnie ze standardem umożliwiającym uzyskanie certyfikacji BREEAM na poziomie </w:t>
      </w:r>
      <w:proofErr w:type="spellStart"/>
      <w:r w:rsidRPr="00532979">
        <w:rPr>
          <w:rFonts w:ascii="Segoe UI" w:hAnsi="Segoe UI" w:cs="Segoe UI"/>
          <w:lang w:val="pl-PL"/>
        </w:rPr>
        <w:t>Excellent</w:t>
      </w:r>
      <w:proofErr w:type="spellEnd"/>
      <w:r w:rsidR="00790A16">
        <w:rPr>
          <w:rFonts w:ascii="Segoe UI" w:hAnsi="Segoe UI" w:cs="Segoe UI"/>
          <w:lang w:val="pl-PL"/>
        </w:rPr>
        <w:t>.</w:t>
      </w:r>
      <w:r>
        <w:rPr>
          <w:rFonts w:ascii="Segoe UI" w:hAnsi="Segoe UI" w:cs="Segoe UI"/>
          <w:lang w:val="pl-PL"/>
        </w:rPr>
        <w:t xml:space="preserve"> </w:t>
      </w:r>
      <w:r w:rsidR="00790A16">
        <w:rPr>
          <w:rFonts w:ascii="Segoe UI" w:hAnsi="Segoe UI" w:cs="Segoe UI"/>
          <w:lang w:val="pl-PL"/>
        </w:rPr>
        <w:t>Z</w:t>
      </w:r>
      <w:r>
        <w:rPr>
          <w:rFonts w:ascii="Segoe UI" w:hAnsi="Segoe UI" w:cs="Segoe UI"/>
          <w:lang w:val="pl-PL"/>
        </w:rPr>
        <w:t>astosowane zostaną w nim rozwiązania</w:t>
      </w:r>
      <w:r w:rsidR="00D4101C" w:rsidRPr="00D4101C">
        <w:rPr>
          <w:rFonts w:ascii="Segoe UI" w:hAnsi="Segoe UI" w:cs="Segoe UI"/>
          <w:lang w:val="pl-PL"/>
        </w:rPr>
        <w:t xml:space="preserve"> ograniczając</w:t>
      </w:r>
      <w:r>
        <w:rPr>
          <w:rFonts w:ascii="Segoe UI" w:hAnsi="Segoe UI" w:cs="Segoe UI"/>
          <w:lang w:val="pl-PL"/>
        </w:rPr>
        <w:t>e</w:t>
      </w:r>
      <w:r w:rsidR="00D4101C" w:rsidRPr="00D4101C">
        <w:rPr>
          <w:rFonts w:ascii="Segoe UI" w:hAnsi="Segoe UI" w:cs="Segoe UI"/>
          <w:lang w:val="pl-PL"/>
        </w:rPr>
        <w:t xml:space="preserve"> zużycie energii i </w:t>
      </w:r>
      <w:r w:rsidR="00D4101C">
        <w:rPr>
          <w:rFonts w:ascii="Segoe UI" w:hAnsi="Segoe UI" w:cs="Segoe UI"/>
          <w:lang w:val="pl-PL"/>
        </w:rPr>
        <w:t>obniżając</w:t>
      </w:r>
      <w:r>
        <w:rPr>
          <w:rFonts w:ascii="Segoe UI" w:hAnsi="Segoe UI" w:cs="Segoe UI"/>
          <w:lang w:val="pl-PL"/>
        </w:rPr>
        <w:t>e</w:t>
      </w:r>
      <w:r w:rsidR="00D4101C">
        <w:rPr>
          <w:rFonts w:ascii="Segoe UI" w:hAnsi="Segoe UI" w:cs="Segoe UI"/>
          <w:lang w:val="pl-PL"/>
        </w:rPr>
        <w:t xml:space="preserve"> </w:t>
      </w:r>
      <w:r w:rsidR="00D4101C" w:rsidRPr="00D4101C">
        <w:rPr>
          <w:rFonts w:ascii="Segoe UI" w:hAnsi="Segoe UI" w:cs="Segoe UI"/>
          <w:lang w:val="pl-PL"/>
        </w:rPr>
        <w:t xml:space="preserve">koszty eksploatacyjne. Budynki będą miały zwiększoną izolacyjność ścian i dachów, </w:t>
      </w:r>
      <w:r w:rsidR="00D4101C">
        <w:rPr>
          <w:rFonts w:ascii="Segoe UI" w:hAnsi="Segoe UI" w:cs="Segoe UI"/>
          <w:lang w:val="pl-PL"/>
        </w:rPr>
        <w:t>które</w:t>
      </w:r>
      <w:r w:rsidR="00D4101C" w:rsidRPr="00D4101C">
        <w:rPr>
          <w:rFonts w:ascii="Segoe UI" w:hAnsi="Segoe UI" w:cs="Segoe UI"/>
          <w:lang w:val="pl-PL"/>
        </w:rPr>
        <w:t xml:space="preserve"> zostaną</w:t>
      </w:r>
      <w:r w:rsidR="00D4101C">
        <w:rPr>
          <w:rFonts w:ascii="Segoe UI" w:hAnsi="Segoe UI" w:cs="Segoe UI"/>
          <w:lang w:val="pl-PL"/>
        </w:rPr>
        <w:t xml:space="preserve"> </w:t>
      </w:r>
      <w:r w:rsidR="00D4101C" w:rsidRPr="00D4101C">
        <w:rPr>
          <w:rFonts w:ascii="Segoe UI" w:hAnsi="Segoe UI" w:cs="Segoe UI"/>
          <w:lang w:val="pl-PL"/>
        </w:rPr>
        <w:t xml:space="preserve">przygotowane pod </w:t>
      </w:r>
      <w:r w:rsidR="00D4101C">
        <w:rPr>
          <w:rFonts w:ascii="Segoe UI" w:hAnsi="Segoe UI" w:cs="Segoe UI"/>
          <w:lang w:val="pl-PL"/>
        </w:rPr>
        <w:t xml:space="preserve">montaż </w:t>
      </w:r>
      <w:r w:rsidR="00D4101C" w:rsidRPr="00D4101C">
        <w:rPr>
          <w:rFonts w:ascii="Segoe UI" w:hAnsi="Segoe UI" w:cs="Segoe UI"/>
          <w:lang w:val="pl-PL"/>
        </w:rPr>
        <w:t>instalacj</w:t>
      </w:r>
      <w:r w:rsidR="00D4101C">
        <w:rPr>
          <w:rFonts w:ascii="Segoe UI" w:hAnsi="Segoe UI" w:cs="Segoe UI"/>
          <w:lang w:val="pl-PL"/>
        </w:rPr>
        <w:t>i</w:t>
      </w:r>
      <w:r w:rsidR="00D4101C" w:rsidRPr="00D4101C">
        <w:rPr>
          <w:rFonts w:ascii="Segoe UI" w:hAnsi="Segoe UI" w:cs="Segoe UI"/>
          <w:lang w:val="pl-PL"/>
        </w:rPr>
        <w:t xml:space="preserve"> fotowoltaiczn</w:t>
      </w:r>
      <w:r w:rsidR="00D4101C">
        <w:rPr>
          <w:rFonts w:ascii="Segoe UI" w:hAnsi="Segoe UI" w:cs="Segoe UI"/>
          <w:lang w:val="pl-PL"/>
        </w:rPr>
        <w:t>ej</w:t>
      </w:r>
      <w:r>
        <w:rPr>
          <w:rFonts w:ascii="Segoe UI" w:hAnsi="Segoe UI" w:cs="Segoe UI"/>
          <w:lang w:val="pl-PL"/>
        </w:rPr>
        <w:t xml:space="preserve">, </w:t>
      </w:r>
      <w:r w:rsidR="00D4101C" w:rsidRPr="00D4101C">
        <w:rPr>
          <w:rFonts w:ascii="Segoe UI" w:hAnsi="Segoe UI" w:cs="Segoe UI"/>
          <w:lang w:val="pl-PL"/>
        </w:rPr>
        <w:t>energooszczędne oświetlenie LED z systemem sterowania DALI</w:t>
      </w:r>
      <w:r w:rsidR="008E7B7B">
        <w:rPr>
          <w:rFonts w:ascii="Segoe UI" w:hAnsi="Segoe UI" w:cs="Segoe UI"/>
          <w:lang w:val="pl-PL"/>
        </w:rPr>
        <w:t xml:space="preserve"> oraz</w:t>
      </w:r>
      <w:r w:rsidR="00D4101C" w:rsidRPr="00D4101C">
        <w:rPr>
          <w:rFonts w:ascii="Segoe UI" w:hAnsi="Segoe UI" w:cs="Segoe UI"/>
          <w:lang w:val="pl-PL"/>
        </w:rPr>
        <w:t xml:space="preserve"> strefy załadunku dodatkowo doświetlone światłem dziennym. Istotnym elementem projektu będzie także inteligentne zarządzanie zużyciem mediów. Niezależne opomiarowanie </w:t>
      </w:r>
      <w:r>
        <w:rPr>
          <w:rFonts w:ascii="Segoe UI" w:hAnsi="Segoe UI" w:cs="Segoe UI"/>
          <w:lang w:val="pl-PL"/>
        </w:rPr>
        <w:t>powierzchni poszczególnych najemców</w:t>
      </w:r>
      <w:r w:rsidR="00D4101C" w:rsidRPr="00D4101C">
        <w:rPr>
          <w:rFonts w:ascii="Segoe UI" w:hAnsi="Segoe UI" w:cs="Segoe UI"/>
          <w:lang w:val="pl-PL"/>
        </w:rPr>
        <w:t xml:space="preserve"> oraz zdalny odczyt energii elektrycznej</w:t>
      </w:r>
      <w:r>
        <w:rPr>
          <w:rFonts w:ascii="Segoe UI" w:hAnsi="Segoe UI" w:cs="Segoe UI"/>
          <w:lang w:val="pl-PL"/>
        </w:rPr>
        <w:t xml:space="preserve"> i</w:t>
      </w:r>
      <w:r w:rsidR="00D4101C" w:rsidRPr="00D4101C">
        <w:rPr>
          <w:rFonts w:ascii="Segoe UI" w:hAnsi="Segoe UI" w:cs="Segoe UI"/>
          <w:lang w:val="pl-PL"/>
        </w:rPr>
        <w:t xml:space="preserve"> wody</w:t>
      </w:r>
      <w:r>
        <w:rPr>
          <w:rFonts w:ascii="Segoe UI" w:hAnsi="Segoe UI" w:cs="Segoe UI"/>
          <w:lang w:val="pl-PL"/>
        </w:rPr>
        <w:t xml:space="preserve"> </w:t>
      </w:r>
      <w:r w:rsidR="00D4101C" w:rsidRPr="00D4101C">
        <w:rPr>
          <w:rFonts w:ascii="Segoe UI" w:hAnsi="Segoe UI" w:cs="Segoe UI"/>
          <w:lang w:val="pl-PL"/>
        </w:rPr>
        <w:t xml:space="preserve">pozwolą na bieżące monitorowanie zużycia, generowanie raportów oraz identyfikowanie nadmiernego poboru lub potencjalnych wycieków. </w:t>
      </w:r>
    </w:p>
    <w:p w14:paraId="25FA8D84" w14:textId="51AC456B" w:rsidR="00D4101C" w:rsidRPr="00D4101C" w:rsidRDefault="00D4101C" w:rsidP="00D4101C">
      <w:pPr>
        <w:spacing w:before="100" w:beforeAutospacing="1" w:after="100" w:afterAutospacing="1" w:line="276" w:lineRule="auto"/>
        <w:rPr>
          <w:rFonts w:ascii="Segoe UI" w:hAnsi="Segoe UI" w:cs="Segoe UI"/>
          <w:lang w:val="pl-PL"/>
        </w:rPr>
      </w:pPr>
      <w:r w:rsidRPr="00D4101C">
        <w:rPr>
          <w:rFonts w:ascii="Segoe UI" w:hAnsi="Segoe UI" w:cs="Segoe UI"/>
          <w:lang w:val="pl-PL"/>
        </w:rPr>
        <w:t xml:space="preserve">Inwestycja uwzględnia również rozwój </w:t>
      </w:r>
      <w:proofErr w:type="spellStart"/>
      <w:r w:rsidRPr="00D4101C">
        <w:rPr>
          <w:rFonts w:ascii="Segoe UI" w:hAnsi="Segoe UI" w:cs="Segoe UI"/>
          <w:lang w:val="pl-PL"/>
        </w:rPr>
        <w:t>elektromobilności</w:t>
      </w:r>
      <w:proofErr w:type="spellEnd"/>
      <w:r w:rsidRPr="00D4101C">
        <w:rPr>
          <w:rFonts w:ascii="Segoe UI" w:hAnsi="Segoe UI" w:cs="Segoe UI"/>
          <w:lang w:val="pl-PL"/>
        </w:rPr>
        <w:t xml:space="preserve"> – przewidziano </w:t>
      </w:r>
      <w:r w:rsidR="00FA3A47">
        <w:rPr>
          <w:rFonts w:ascii="Segoe UI" w:hAnsi="Segoe UI" w:cs="Segoe UI"/>
          <w:lang w:val="pl-PL"/>
        </w:rPr>
        <w:t xml:space="preserve">w niej </w:t>
      </w:r>
      <w:r w:rsidRPr="00D4101C">
        <w:rPr>
          <w:rFonts w:ascii="Segoe UI" w:hAnsi="Segoe UI" w:cs="Segoe UI"/>
          <w:lang w:val="pl-PL"/>
        </w:rPr>
        <w:t>stacje ładowania samochodów osobowych oraz infrastrukturę umożliwiającą w przyszłości instalację ładowarek dla zeroemisyjnych pojazdów ciężarowych.</w:t>
      </w:r>
    </w:p>
    <w:p w14:paraId="638AEE02" w14:textId="68751D31" w:rsidR="00D4101C" w:rsidRPr="00196B8A" w:rsidRDefault="00FA3A47" w:rsidP="00532979">
      <w:pPr>
        <w:spacing w:before="100" w:beforeAutospacing="1" w:after="100" w:afterAutospacing="1" w:line="276" w:lineRule="auto"/>
        <w:rPr>
          <w:rFonts w:ascii="Segoe UI" w:hAnsi="Segoe UI" w:cs="Segoe UI"/>
          <w:color w:val="000000" w:themeColor="text1"/>
          <w:lang w:val="pl-PL"/>
        </w:rPr>
      </w:pPr>
      <w:r w:rsidRPr="00196B8A">
        <w:rPr>
          <w:rFonts w:ascii="Segoe UI" w:hAnsi="Segoe UI" w:cs="Segoe UI"/>
          <w:color w:val="000000" w:themeColor="text1"/>
          <w:lang w:val="pl-PL"/>
        </w:rPr>
        <w:t xml:space="preserve">Tak jak i inne projekty </w:t>
      </w:r>
      <w:r w:rsidR="0060191C" w:rsidRPr="00196B8A">
        <w:rPr>
          <w:rFonts w:ascii="Segoe UI" w:hAnsi="Segoe UI" w:cs="Segoe UI"/>
          <w:color w:val="000000" w:themeColor="text1"/>
          <w:lang w:val="pl-PL"/>
        </w:rPr>
        <w:t xml:space="preserve">marki </w:t>
      </w:r>
      <w:proofErr w:type="spellStart"/>
      <w:r w:rsidR="0060191C" w:rsidRPr="00196B8A">
        <w:rPr>
          <w:rFonts w:ascii="Segoe UI" w:hAnsi="Segoe UI" w:cs="Segoe UI"/>
          <w:color w:val="000000" w:themeColor="text1"/>
          <w:lang w:val="pl-PL"/>
        </w:rPr>
        <w:t>LemonTree</w:t>
      </w:r>
      <w:proofErr w:type="spellEnd"/>
      <w:r w:rsidR="0060191C" w:rsidRPr="00196B8A">
        <w:rPr>
          <w:rFonts w:ascii="Segoe UI" w:hAnsi="Segoe UI" w:cs="Segoe UI"/>
          <w:color w:val="000000" w:themeColor="text1"/>
          <w:lang w:val="pl-PL"/>
        </w:rPr>
        <w:t>, MATCH WARSAW</w:t>
      </w:r>
      <w:r w:rsidR="002600D7" w:rsidRPr="00196B8A">
        <w:rPr>
          <w:rFonts w:ascii="Segoe UI" w:hAnsi="Segoe UI" w:cs="Segoe UI"/>
          <w:color w:val="000000" w:themeColor="text1"/>
          <w:lang w:val="pl-PL"/>
        </w:rPr>
        <w:t xml:space="preserve"> zaoferuje użytkownikom </w:t>
      </w:r>
      <w:r w:rsidR="00A432A1" w:rsidRPr="00196B8A">
        <w:rPr>
          <w:rFonts w:ascii="Segoe UI" w:hAnsi="Segoe UI" w:cs="Segoe UI"/>
          <w:color w:val="000000" w:themeColor="text1"/>
          <w:lang w:val="pl-PL"/>
        </w:rPr>
        <w:t>kompleksu bioróżnorodną strefę relaksu z małą architekturą</w:t>
      </w:r>
      <w:r w:rsidR="00EA127B" w:rsidRPr="00196B8A">
        <w:rPr>
          <w:rFonts w:ascii="Segoe UI" w:hAnsi="Segoe UI" w:cs="Segoe UI"/>
          <w:color w:val="000000" w:themeColor="text1"/>
          <w:lang w:val="pl-PL"/>
        </w:rPr>
        <w:t xml:space="preserve">, a także </w:t>
      </w:r>
      <w:r w:rsidR="00C560ED" w:rsidRPr="00196B8A">
        <w:rPr>
          <w:rFonts w:ascii="Segoe UI" w:hAnsi="Segoe UI" w:cs="Segoe UI"/>
          <w:color w:val="000000" w:themeColor="text1"/>
          <w:lang w:val="pl-PL"/>
        </w:rPr>
        <w:t xml:space="preserve">dużą ilość zieleni – na działce zasadzonych zostanie aż kilkadziesiąt drzew. </w:t>
      </w:r>
    </w:p>
    <w:p w14:paraId="32873769" w14:textId="3AEC4CA7" w:rsidR="00532979" w:rsidRPr="00EB0EF9" w:rsidRDefault="0060191C" w:rsidP="00532979">
      <w:pPr>
        <w:spacing w:before="100" w:beforeAutospacing="1" w:after="100" w:afterAutospacing="1" w:line="276" w:lineRule="auto"/>
        <w:rPr>
          <w:rFonts w:ascii="Segoe UI" w:eastAsia="Calibri" w:hAnsi="Segoe UI" w:cs="Segoe UI"/>
          <w:b/>
          <w:color w:val="D8D600"/>
          <w:lang w:val="pl-PL"/>
        </w:rPr>
      </w:pPr>
      <w:r>
        <w:rPr>
          <w:rFonts w:ascii="Segoe UI" w:eastAsia="Calibri" w:hAnsi="Segoe UI" w:cs="Segoe UI"/>
          <w:b/>
          <w:color w:val="D8D600"/>
          <w:lang w:val="pl-PL"/>
        </w:rPr>
        <w:br/>
      </w:r>
      <w:r w:rsidR="00532979" w:rsidRPr="00EB0EF9">
        <w:rPr>
          <w:rFonts w:ascii="Segoe UI" w:eastAsia="Calibri" w:hAnsi="Segoe UI" w:cs="Segoe UI"/>
          <w:b/>
          <w:color w:val="D8D600"/>
          <w:lang w:val="pl-PL"/>
        </w:rPr>
        <w:t>Dwie bryły, jedna kompozycja</w:t>
      </w:r>
    </w:p>
    <w:p w14:paraId="74F48F67" w14:textId="6C3C0A2F" w:rsidR="000C11DD" w:rsidRPr="00373E97" w:rsidRDefault="00532979" w:rsidP="00373E97">
      <w:pPr>
        <w:spacing w:before="100" w:beforeAutospacing="1" w:after="100" w:afterAutospacing="1" w:line="276" w:lineRule="auto"/>
        <w:rPr>
          <w:rFonts w:ascii="Segoe UI" w:hAnsi="Segoe UI" w:cs="Segoe UI"/>
          <w:lang w:val="pl-PL"/>
        </w:rPr>
      </w:pPr>
      <w:r w:rsidRPr="00532979">
        <w:rPr>
          <w:rFonts w:ascii="Segoe UI" w:hAnsi="Segoe UI" w:cs="Segoe UI"/>
          <w:lang w:val="pl-PL"/>
        </w:rPr>
        <w:t xml:space="preserve">Choć funkcjonalność i elastyczność są najważniejszymi założeniami MATCH WARSAW, </w:t>
      </w:r>
      <w:proofErr w:type="spellStart"/>
      <w:r w:rsidRPr="00532979">
        <w:rPr>
          <w:rFonts w:ascii="Segoe UI" w:hAnsi="Segoe UI" w:cs="Segoe UI"/>
          <w:lang w:val="pl-PL"/>
        </w:rPr>
        <w:t>LemonTree</w:t>
      </w:r>
      <w:proofErr w:type="spellEnd"/>
      <w:r w:rsidRPr="00532979">
        <w:rPr>
          <w:rFonts w:ascii="Segoe UI" w:hAnsi="Segoe UI" w:cs="Segoe UI"/>
          <w:lang w:val="pl-PL"/>
        </w:rPr>
        <w:t xml:space="preserve"> zadbało również o spójny</w:t>
      </w:r>
      <w:r w:rsidR="00EB0EF9">
        <w:rPr>
          <w:rFonts w:ascii="Segoe UI" w:hAnsi="Segoe UI" w:cs="Segoe UI"/>
          <w:lang w:val="pl-PL"/>
        </w:rPr>
        <w:t xml:space="preserve"> i estetyczny</w:t>
      </w:r>
      <w:r w:rsidRPr="00532979">
        <w:rPr>
          <w:rFonts w:ascii="Segoe UI" w:hAnsi="Segoe UI" w:cs="Segoe UI"/>
          <w:lang w:val="pl-PL"/>
        </w:rPr>
        <w:t xml:space="preserve"> wygląd całego kompleksu.</w:t>
      </w:r>
      <w:r w:rsidR="00EB0EF9">
        <w:rPr>
          <w:rFonts w:ascii="Segoe UI" w:hAnsi="Segoe UI" w:cs="Segoe UI"/>
          <w:lang w:val="pl-PL"/>
        </w:rPr>
        <w:t xml:space="preserve"> </w:t>
      </w:r>
      <w:r w:rsidR="00B10ABF" w:rsidRPr="00532979">
        <w:rPr>
          <w:rFonts w:ascii="Segoe UI" w:hAnsi="Segoe UI" w:cs="Segoe UI"/>
          <w:lang w:val="pl-PL"/>
        </w:rPr>
        <w:t xml:space="preserve">Dbałość o </w:t>
      </w:r>
      <w:r w:rsidR="00B10ABF">
        <w:rPr>
          <w:rFonts w:ascii="Segoe UI" w:hAnsi="Segoe UI" w:cs="Segoe UI"/>
          <w:lang w:val="pl-PL"/>
        </w:rPr>
        <w:t xml:space="preserve">detal </w:t>
      </w:r>
      <w:r w:rsidR="00B10ABF" w:rsidRPr="00532979">
        <w:rPr>
          <w:rFonts w:ascii="Segoe UI" w:hAnsi="Segoe UI" w:cs="Segoe UI"/>
          <w:lang w:val="pl-PL"/>
        </w:rPr>
        <w:t xml:space="preserve">i jakość przestrzeni </w:t>
      </w:r>
      <w:proofErr w:type="gramStart"/>
      <w:r w:rsidR="00B10ABF" w:rsidRPr="00532979">
        <w:rPr>
          <w:rFonts w:ascii="Segoe UI" w:hAnsi="Segoe UI" w:cs="Segoe UI"/>
          <w:lang w:val="pl-PL"/>
        </w:rPr>
        <w:t>jest</w:t>
      </w:r>
      <w:proofErr w:type="gramEnd"/>
      <w:r w:rsidR="00B10ABF" w:rsidRPr="00532979">
        <w:rPr>
          <w:rFonts w:ascii="Segoe UI" w:hAnsi="Segoe UI" w:cs="Segoe UI"/>
          <w:lang w:val="pl-PL"/>
        </w:rPr>
        <w:t xml:space="preserve"> jednym ze stałych elementów podejścia </w:t>
      </w:r>
      <w:proofErr w:type="spellStart"/>
      <w:r w:rsidR="00B10ABF" w:rsidRPr="00532979">
        <w:rPr>
          <w:rFonts w:ascii="Segoe UI" w:hAnsi="Segoe UI" w:cs="Segoe UI"/>
          <w:lang w:val="pl-PL"/>
        </w:rPr>
        <w:t>LemonTree</w:t>
      </w:r>
      <w:proofErr w:type="spellEnd"/>
      <w:r w:rsidR="00B10ABF" w:rsidRPr="00532979">
        <w:rPr>
          <w:rFonts w:ascii="Segoe UI" w:hAnsi="Segoe UI" w:cs="Segoe UI"/>
          <w:lang w:val="pl-PL"/>
        </w:rPr>
        <w:t xml:space="preserve"> do projektowania inwestycji </w:t>
      </w:r>
      <w:proofErr w:type="spellStart"/>
      <w:r w:rsidR="007F4288" w:rsidRPr="001A3940">
        <w:rPr>
          <w:rFonts w:ascii="Segoe UI" w:hAnsi="Segoe UI" w:cs="Segoe UI"/>
          <w:color w:val="000000" w:themeColor="text1"/>
          <w:lang w:val="pl-PL"/>
        </w:rPr>
        <w:t>magazynowo</w:t>
      </w:r>
      <w:r w:rsidR="00B10ABF" w:rsidRPr="001A3940">
        <w:rPr>
          <w:rFonts w:ascii="Segoe UI" w:hAnsi="Segoe UI" w:cs="Segoe UI"/>
          <w:color w:val="000000" w:themeColor="text1"/>
          <w:lang w:val="pl-PL"/>
        </w:rPr>
        <w:t>-usługowych</w:t>
      </w:r>
      <w:proofErr w:type="spellEnd"/>
      <w:r w:rsidR="00B10ABF" w:rsidRPr="001A3940">
        <w:rPr>
          <w:rFonts w:ascii="Segoe UI" w:hAnsi="Segoe UI" w:cs="Segoe UI"/>
          <w:color w:val="000000" w:themeColor="text1"/>
          <w:lang w:val="pl-PL"/>
        </w:rPr>
        <w:t xml:space="preserve">. </w:t>
      </w:r>
      <w:r w:rsidRPr="001A3940">
        <w:rPr>
          <w:rFonts w:ascii="Segoe UI" w:hAnsi="Segoe UI" w:cs="Segoe UI"/>
          <w:color w:val="000000" w:themeColor="text1"/>
          <w:lang w:val="pl-PL"/>
        </w:rPr>
        <w:t xml:space="preserve">Dwa budynki będą różnić się </w:t>
      </w:r>
      <w:r w:rsidR="00EB0EF9" w:rsidRPr="001A3940">
        <w:rPr>
          <w:rFonts w:ascii="Segoe UI" w:hAnsi="Segoe UI" w:cs="Segoe UI"/>
          <w:color w:val="000000" w:themeColor="text1"/>
          <w:lang w:val="pl-PL"/>
        </w:rPr>
        <w:t xml:space="preserve">od siebie </w:t>
      </w:r>
      <w:r w:rsidRPr="001A3940">
        <w:rPr>
          <w:rFonts w:ascii="Segoe UI" w:hAnsi="Segoe UI" w:cs="Segoe UI"/>
          <w:color w:val="000000" w:themeColor="text1"/>
          <w:lang w:val="pl-PL"/>
        </w:rPr>
        <w:t>skalą i kolorystyką</w:t>
      </w:r>
      <w:r w:rsidR="00EB0EF9" w:rsidRPr="001A3940">
        <w:rPr>
          <w:rFonts w:ascii="Segoe UI" w:hAnsi="Segoe UI" w:cs="Segoe UI"/>
          <w:color w:val="000000" w:themeColor="text1"/>
          <w:lang w:val="pl-PL"/>
        </w:rPr>
        <w:t>:</w:t>
      </w:r>
      <w:r w:rsidRPr="001A3940">
        <w:rPr>
          <w:rFonts w:ascii="Segoe UI" w:hAnsi="Segoe UI" w:cs="Segoe UI"/>
          <w:color w:val="000000" w:themeColor="text1"/>
          <w:lang w:val="pl-PL"/>
        </w:rPr>
        <w:t xml:space="preserve"> </w:t>
      </w:r>
      <w:r w:rsidR="00FA539A" w:rsidRPr="001A3940">
        <w:rPr>
          <w:rFonts w:ascii="Segoe UI" w:hAnsi="Segoe UI" w:cs="Segoe UI"/>
          <w:color w:val="000000" w:themeColor="text1"/>
          <w:lang w:val="pl-PL"/>
        </w:rPr>
        <w:t>mniejsza</w:t>
      </w:r>
      <w:r w:rsidRPr="001A3940">
        <w:rPr>
          <w:rFonts w:ascii="Segoe UI" w:hAnsi="Segoe UI" w:cs="Segoe UI"/>
          <w:color w:val="000000" w:themeColor="text1"/>
          <w:lang w:val="pl-PL"/>
        </w:rPr>
        <w:t xml:space="preserve"> hala otrzyma </w:t>
      </w:r>
      <w:r w:rsidR="00FA539A" w:rsidRPr="001A3940">
        <w:rPr>
          <w:rFonts w:ascii="Segoe UI" w:hAnsi="Segoe UI" w:cs="Segoe UI"/>
          <w:color w:val="000000" w:themeColor="text1"/>
          <w:lang w:val="pl-PL"/>
        </w:rPr>
        <w:t>ciemną</w:t>
      </w:r>
      <w:r w:rsidR="00EB0EF9" w:rsidRPr="001A3940">
        <w:rPr>
          <w:rFonts w:ascii="Segoe UI" w:hAnsi="Segoe UI" w:cs="Segoe UI"/>
          <w:color w:val="000000" w:themeColor="text1"/>
          <w:lang w:val="pl-PL"/>
        </w:rPr>
        <w:t xml:space="preserve"> </w:t>
      </w:r>
      <w:r w:rsidRPr="001A3940">
        <w:rPr>
          <w:rFonts w:ascii="Segoe UI" w:hAnsi="Segoe UI" w:cs="Segoe UI"/>
          <w:color w:val="000000" w:themeColor="text1"/>
          <w:lang w:val="pl-PL"/>
        </w:rPr>
        <w:t>elewację</w:t>
      </w:r>
      <w:r w:rsidR="00FA539A" w:rsidRPr="001A3940">
        <w:rPr>
          <w:rFonts w:ascii="Segoe UI" w:hAnsi="Segoe UI" w:cs="Segoe UI"/>
          <w:color w:val="000000" w:themeColor="text1"/>
          <w:lang w:val="pl-PL"/>
        </w:rPr>
        <w:t xml:space="preserve"> </w:t>
      </w:r>
      <w:r w:rsidR="001A3940" w:rsidRPr="001A3940">
        <w:rPr>
          <w:rFonts w:ascii="Segoe UI" w:hAnsi="Segoe UI" w:cs="Segoe UI"/>
          <w:color w:val="000000" w:themeColor="text1"/>
          <w:lang w:val="pl-PL"/>
        </w:rPr>
        <w:t>z lamelami</w:t>
      </w:r>
      <w:r w:rsidRPr="001A3940">
        <w:rPr>
          <w:rFonts w:ascii="Segoe UI" w:hAnsi="Segoe UI" w:cs="Segoe UI"/>
          <w:color w:val="000000" w:themeColor="text1"/>
          <w:lang w:val="pl-PL"/>
        </w:rPr>
        <w:t xml:space="preserve">, podczas gdy </w:t>
      </w:r>
      <w:r w:rsidR="00FA539A" w:rsidRPr="001A3940">
        <w:rPr>
          <w:rFonts w:ascii="Segoe UI" w:hAnsi="Segoe UI" w:cs="Segoe UI"/>
          <w:color w:val="000000" w:themeColor="text1"/>
          <w:lang w:val="pl-PL"/>
        </w:rPr>
        <w:t>większy</w:t>
      </w:r>
      <w:r w:rsidRPr="001A3940">
        <w:rPr>
          <w:rFonts w:ascii="Segoe UI" w:hAnsi="Segoe UI" w:cs="Segoe UI"/>
          <w:color w:val="000000" w:themeColor="text1"/>
          <w:lang w:val="pl-PL"/>
        </w:rPr>
        <w:t xml:space="preserve"> obiekt będzie utrzymany w </w:t>
      </w:r>
      <w:r w:rsidR="00FA539A" w:rsidRPr="001A3940">
        <w:rPr>
          <w:rFonts w:ascii="Segoe UI" w:hAnsi="Segoe UI" w:cs="Segoe UI"/>
          <w:color w:val="000000" w:themeColor="text1"/>
          <w:lang w:val="pl-PL"/>
        </w:rPr>
        <w:t>jasnej</w:t>
      </w:r>
      <w:r w:rsidRPr="001A3940">
        <w:rPr>
          <w:rFonts w:ascii="Segoe UI" w:hAnsi="Segoe UI" w:cs="Segoe UI"/>
          <w:color w:val="000000" w:themeColor="text1"/>
          <w:lang w:val="pl-PL"/>
        </w:rPr>
        <w:t xml:space="preserve"> tonacji. </w:t>
      </w:r>
      <w:r w:rsidRPr="00532979">
        <w:rPr>
          <w:rFonts w:ascii="Segoe UI" w:hAnsi="Segoe UI" w:cs="Segoe UI"/>
          <w:lang w:val="pl-PL"/>
        </w:rPr>
        <w:t>Duże przeszklenia oraz kontrast obu brył pozwolą stworzyć wyrazistą</w:t>
      </w:r>
      <w:r w:rsidR="003770A0">
        <w:rPr>
          <w:rFonts w:ascii="Segoe UI" w:hAnsi="Segoe UI" w:cs="Segoe UI"/>
          <w:lang w:val="pl-PL"/>
        </w:rPr>
        <w:t xml:space="preserve"> i </w:t>
      </w:r>
      <w:r w:rsidRPr="00532979">
        <w:rPr>
          <w:rFonts w:ascii="Segoe UI" w:hAnsi="Segoe UI" w:cs="Segoe UI"/>
          <w:lang w:val="pl-PL"/>
        </w:rPr>
        <w:t>spójną kompozycję.</w:t>
      </w:r>
    </w:p>
    <w:p w14:paraId="5EF0339A" w14:textId="77777777" w:rsidR="00150698" w:rsidRDefault="00373E97" w:rsidP="00EC2488">
      <w:pPr>
        <w:spacing w:before="240" w:line="276" w:lineRule="auto"/>
        <w:rPr>
          <w:rFonts w:ascii="Segoe UI" w:eastAsia="Calibri" w:hAnsi="Segoe UI" w:cs="Segoe UI"/>
          <w:b/>
          <w:color w:val="D8D600"/>
          <w:lang w:val="pl-PL"/>
        </w:rPr>
      </w:pPr>
      <w:r>
        <w:rPr>
          <w:rFonts w:ascii="Segoe UI" w:eastAsia="Calibri" w:hAnsi="Segoe UI" w:cs="Segoe UI"/>
          <w:b/>
          <w:color w:val="D8D600"/>
          <w:lang w:val="pl-PL"/>
        </w:rPr>
        <w:br/>
      </w:r>
    </w:p>
    <w:p w14:paraId="7AF03440" w14:textId="0CE59776" w:rsidR="00EC0DFB" w:rsidRPr="00113A50" w:rsidRDefault="00685613" w:rsidP="00EC2488">
      <w:pPr>
        <w:spacing w:before="240" w:line="276" w:lineRule="auto"/>
        <w:rPr>
          <w:rFonts w:ascii="Segoe UI" w:eastAsia="Calibri" w:hAnsi="Segoe UI" w:cs="Segoe UI"/>
          <w:b/>
          <w:color w:val="D8D600"/>
          <w:lang w:val="pl-PL"/>
        </w:rPr>
      </w:pPr>
      <w:r w:rsidRPr="00113A50">
        <w:rPr>
          <w:rFonts w:ascii="Segoe UI" w:eastAsia="Calibri" w:hAnsi="Segoe UI" w:cs="Segoe UI"/>
          <w:b/>
          <w:color w:val="D8D600"/>
          <w:lang w:val="pl-PL"/>
        </w:rPr>
        <w:t xml:space="preserve">O </w:t>
      </w:r>
      <w:proofErr w:type="spellStart"/>
      <w:r w:rsidR="003F7287" w:rsidRPr="00113A50">
        <w:rPr>
          <w:rFonts w:ascii="Segoe UI" w:eastAsia="Calibri" w:hAnsi="Segoe UI" w:cs="Segoe UI"/>
          <w:b/>
          <w:color w:val="D8D600"/>
          <w:lang w:val="pl-PL"/>
        </w:rPr>
        <w:t>LemonTree</w:t>
      </w:r>
      <w:proofErr w:type="spellEnd"/>
    </w:p>
    <w:p w14:paraId="21E47DB0" w14:textId="3DB79DEF" w:rsidR="00E830CC" w:rsidRPr="00295496" w:rsidRDefault="005C0F1E" w:rsidP="00295496">
      <w:pPr>
        <w:spacing w:before="100" w:beforeAutospacing="1" w:after="100" w:afterAutospacing="1" w:line="276" w:lineRule="auto"/>
        <w:outlineLvl w:val="2"/>
        <w:rPr>
          <w:rFonts w:ascii="Segoe UI" w:eastAsia="Times New Roman" w:hAnsi="Segoe UI" w:cs="Segoe UI"/>
          <w:i/>
          <w:iCs/>
          <w:sz w:val="20"/>
          <w:szCs w:val="20"/>
          <w:lang w:val="pl-PL" w:eastAsia="en-GB"/>
        </w:rPr>
      </w:pPr>
      <w:proofErr w:type="spellStart"/>
      <w:r w:rsidRPr="003A0A69">
        <w:rPr>
          <w:rFonts w:ascii="Segoe UI" w:eastAsia="Times New Roman" w:hAnsi="Segoe UI" w:cs="Segoe UI"/>
          <w:i/>
          <w:iCs/>
          <w:sz w:val="20"/>
          <w:szCs w:val="20"/>
          <w:lang w:val="pl-PL" w:eastAsia="en-GB"/>
        </w:rPr>
        <w:t>LemonTree</w:t>
      </w:r>
      <w:proofErr w:type="spellEnd"/>
      <w:r w:rsidRPr="003A0A69">
        <w:rPr>
          <w:rFonts w:ascii="Segoe UI" w:eastAsia="Times New Roman" w:hAnsi="Segoe UI" w:cs="Segoe UI"/>
          <w:i/>
          <w:iCs/>
          <w:sz w:val="20"/>
          <w:szCs w:val="20"/>
          <w:lang w:val="pl-PL" w:eastAsia="en-GB"/>
        </w:rPr>
        <w:t xml:space="preserve"> to nowoczesna firma tworząca wysokiej klasy powierzchnie logistyczno-usługowe w najlepszych lokalizacjach, z poszanowaniem natury i człowieka. Model biznesowy spółki opiera się na wdrażaniu inicjatyw strategicznych z obszaru zrównoważonego rozwoju. W swoich projektach </w:t>
      </w:r>
      <w:proofErr w:type="spellStart"/>
      <w:r w:rsidRPr="003A0A69">
        <w:rPr>
          <w:rFonts w:ascii="Segoe UI" w:eastAsia="Times New Roman" w:hAnsi="Segoe UI" w:cs="Segoe UI"/>
          <w:i/>
          <w:iCs/>
          <w:sz w:val="20"/>
          <w:szCs w:val="20"/>
          <w:lang w:val="pl-PL" w:eastAsia="en-GB"/>
        </w:rPr>
        <w:t>LemonTree</w:t>
      </w:r>
      <w:proofErr w:type="spellEnd"/>
      <w:r w:rsidRPr="003A0A69">
        <w:rPr>
          <w:rFonts w:ascii="Segoe UI" w:eastAsia="Times New Roman" w:hAnsi="Segoe UI" w:cs="Segoe UI"/>
          <w:i/>
          <w:iCs/>
          <w:sz w:val="20"/>
          <w:szCs w:val="20"/>
          <w:lang w:val="pl-PL" w:eastAsia="en-GB"/>
        </w:rPr>
        <w:t xml:space="preserve"> stosuje innowacyjne technologie ograniczające zużycie energii, wspierające dekarbonizację i obniżające koszty eksploatacyjne. Łączna wartość realizowanych projektów deweloperskich przekracza 400 mln euro</w:t>
      </w:r>
      <w:r w:rsidR="00F45969" w:rsidRPr="003A0A69">
        <w:rPr>
          <w:rFonts w:ascii="Segoe UI" w:eastAsia="Times New Roman" w:hAnsi="Segoe UI" w:cs="Segoe UI"/>
          <w:i/>
          <w:iCs/>
          <w:sz w:val="20"/>
          <w:szCs w:val="20"/>
          <w:lang w:val="pl-PL" w:eastAsia="en-GB"/>
        </w:rPr>
        <w:t>.</w:t>
      </w:r>
      <w:r w:rsidR="00685613" w:rsidRPr="003A0A69">
        <w:rPr>
          <w:rFonts w:ascii="Segoe UI" w:eastAsia="Times New Roman" w:hAnsi="Segoe UI" w:cs="Segoe UI"/>
          <w:i/>
          <w:iCs/>
          <w:sz w:val="20"/>
          <w:szCs w:val="20"/>
          <w:lang w:val="pl-PL" w:eastAsia="en-GB"/>
        </w:rPr>
        <w:t xml:space="preserve"> </w:t>
      </w:r>
    </w:p>
    <w:p w14:paraId="080A92BF" w14:textId="6446B6BD" w:rsidR="00EC0DFB" w:rsidRPr="002C0BF8" w:rsidRDefault="00373E97" w:rsidP="00EC2488">
      <w:pPr>
        <w:spacing w:line="276" w:lineRule="auto"/>
        <w:rPr>
          <w:rFonts w:ascii="Segoe UI" w:eastAsia="Calibri" w:hAnsi="Segoe UI" w:cs="Segoe UI"/>
          <w:b/>
          <w:color w:val="D8D600"/>
          <w:lang w:val="pl-PL"/>
        </w:rPr>
      </w:pPr>
      <w:r>
        <w:rPr>
          <w:rFonts w:ascii="Segoe UI" w:eastAsia="Calibri" w:hAnsi="Segoe UI" w:cs="Segoe UI"/>
          <w:b/>
          <w:color w:val="D8D600"/>
          <w:lang w:val="pl-PL"/>
        </w:rPr>
        <w:lastRenderedPageBreak/>
        <w:br/>
      </w:r>
      <w:r w:rsidR="00EC0DFB" w:rsidRPr="002C0BF8">
        <w:rPr>
          <w:rFonts w:ascii="Segoe UI" w:eastAsia="Calibri" w:hAnsi="Segoe UI" w:cs="Segoe UI"/>
          <w:b/>
          <w:color w:val="D8D600"/>
          <w:lang w:val="pl-PL"/>
        </w:rPr>
        <w:t>Kontakt d</w:t>
      </w:r>
      <w:r w:rsidR="00685613" w:rsidRPr="002C0BF8">
        <w:rPr>
          <w:rFonts w:ascii="Segoe UI" w:eastAsia="Calibri" w:hAnsi="Segoe UI" w:cs="Segoe UI"/>
          <w:b/>
          <w:color w:val="D8D600"/>
          <w:lang w:val="pl-PL"/>
        </w:rPr>
        <w:t>la</w:t>
      </w:r>
      <w:r w:rsidR="00EC0DFB" w:rsidRPr="002C0BF8">
        <w:rPr>
          <w:rFonts w:ascii="Segoe UI" w:eastAsia="Calibri" w:hAnsi="Segoe UI" w:cs="Segoe UI"/>
          <w:b/>
          <w:color w:val="D8D600"/>
          <w:lang w:val="pl-PL"/>
        </w:rPr>
        <w:t xml:space="preserve"> </w:t>
      </w:r>
      <w:r w:rsidR="00685613" w:rsidRPr="002C0BF8">
        <w:rPr>
          <w:rFonts w:ascii="Segoe UI" w:eastAsia="Calibri" w:hAnsi="Segoe UI" w:cs="Segoe UI"/>
          <w:b/>
          <w:color w:val="D8D600"/>
          <w:lang w:val="pl-PL"/>
        </w:rPr>
        <w:t>mediów:</w:t>
      </w:r>
    </w:p>
    <w:p w14:paraId="2FA06114" w14:textId="7431BD12" w:rsidR="00685613" w:rsidRPr="00150698" w:rsidRDefault="001A3940" w:rsidP="00150698">
      <w:pPr>
        <w:spacing w:line="276" w:lineRule="auto"/>
        <w:rPr>
          <w:rFonts w:ascii="Segoe UI" w:hAnsi="Segoe UI" w:cs="Segoe UI"/>
          <w:sz w:val="20"/>
          <w:szCs w:val="20"/>
        </w:rPr>
      </w:pPr>
      <w:r w:rsidRPr="0079214E">
        <w:rPr>
          <w:rFonts w:ascii="Segoe UI" w:hAnsi="Segoe UI" w:cs="Segoe UI"/>
          <w:b/>
          <w:bCs/>
          <w:sz w:val="20"/>
          <w:szCs w:val="20"/>
          <w:lang w:val="pl-PL"/>
        </w:rPr>
        <w:br/>
      </w:r>
      <w:r w:rsidR="00741C5C" w:rsidRPr="003A0A69">
        <w:rPr>
          <w:rFonts w:ascii="Segoe UI" w:hAnsi="Segoe UI" w:cs="Segoe UI"/>
          <w:b/>
          <w:bCs/>
          <w:sz w:val="20"/>
          <w:szCs w:val="20"/>
        </w:rPr>
        <w:t>Katarzyna Dorocińska</w:t>
      </w:r>
      <w:r w:rsidR="00741C5C" w:rsidRPr="003A0A69">
        <w:rPr>
          <w:rFonts w:ascii="Segoe UI" w:hAnsi="Segoe UI" w:cs="Segoe UI"/>
          <w:sz w:val="20"/>
          <w:szCs w:val="20"/>
        </w:rPr>
        <w:t xml:space="preserve"> </w:t>
      </w:r>
      <w:r w:rsidR="00BD7C53" w:rsidRPr="003A0A69">
        <w:rPr>
          <w:rFonts w:ascii="Segoe UI" w:hAnsi="Segoe UI" w:cs="Segoe UI"/>
          <w:sz w:val="20"/>
          <w:szCs w:val="20"/>
        </w:rPr>
        <w:br/>
        <w:t xml:space="preserve">Head of Marketing &amp; Communication, </w:t>
      </w:r>
      <w:r w:rsidR="005F759D" w:rsidRPr="003A0A69">
        <w:rPr>
          <w:rFonts w:ascii="Segoe UI" w:hAnsi="Segoe UI" w:cs="Segoe UI"/>
          <w:sz w:val="20"/>
          <w:szCs w:val="20"/>
        </w:rPr>
        <w:t>Sustainability Lead</w:t>
      </w:r>
      <w:r w:rsidR="00741C5C" w:rsidRPr="003A0A69">
        <w:rPr>
          <w:rFonts w:ascii="Segoe UI" w:hAnsi="Segoe UI" w:cs="Segoe UI"/>
          <w:sz w:val="20"/>
          <w:szCs w:val="20"/>
        </w:rPr>
        <w:br/>
        <w:t xml:space="preserve">+48 </w:t>
      </w:r>
      <w:r w:rsidR="00741C5C" w:rsidRPr="003A0A69">
        <w:rPr>
          <w:rFonts w:ascii="Segoe UI" w:eastAsiaTheme="minorEastAsia" w:hAnsi="Segoe UI" w:cs="Segoe UI"/>
          <w:noProof/>
          <w:color w:val="000000" w:themeColor="text1"/>
          <w:sz w:val="20"/>
          <w:szCs w:val="20"/>
        </w:rPr>
        <w:t>795 192 808</w:t>
      </w:r>
      <w:r w:rsidR="00741C5C" w:rsidRPr="003A0A69">
        <w:rPr>
          <w:rFonts w:ascii="Segoe UI" w:hAnsi="Segoe UI" w:cs="Segoe UI"/>
          <w:sz w:val="20"/>
          <w:szCs w:val="20"/>
        </w:rPr>
        <w:t xml:space="preserve"> </w:t>
      </w:r>
      <w:r w:rsidR="00741C5C" w:rsidRPr="003A0A69">
        <w:rPr>
          <w:rFonts w:ascii="Segoe UI" w:hAnsi="Segoe UI" w:cs="Segoe UI"/>
          <w:sz w:val="20"/>
          <w:szCs w:val="20"/>
        </w:rPr>
        <w:br/>
      </w:r>
      <w:hyperlink r:id="rId10" w:history="1">
        <w:r w:rsidR="00741C5C" w:rsidRPr="003A0A69">
          <w:rPr>
            <w:rStyle w:val="Hipercze"/>
            <w:rFonts w:ascii="Segoe UI" w:hAnsi="Segoe UI" w:cs="Segoe UI"/>
            <w:sz w:val="20"/>
            <w:szCs w:val="20"/>
          </w:rPr>
          <w:t>k.dorocinska@lemontree.realestate</w:t>
        </w:r>
      </w:hyperlink>
      <w:r w:rsidR="00373E97">
        <w:rPr>
          <w:rFonts w:ascii="Segoe UI" w:hAnsi="Segoe UI" w:cs="Segoe UI"/>
          <w:sz w:val="20"/>
          <w:szCs w:val="20"/>
        </w:rPr>
        <w:br/>
      </w:r>
      <w:r w:rsidR="002F3E44">
        <w:rPr>
          <w:rFonts w:ascii="Segoe UI" w:hAnsi="Segoe UI" w:cs="Segoe UI"/>
          <w:b/>
          <w:bCs/>
          <w:sz w:val="20"/>
          <w:szCs w:val="20"/>
        </w:rPr>
        <w:br/>
      </w:r>
      <w:r w:rsidR="00741C5C" w:rsidRPr="003A0A69">
        <w:rPr>
          <w:rFonts w:ascii="Segoe UI" w:hAnsi="Segoe UI" w:cs="Segoe UI"/>
          <w:b/>
          <w:bCs/>
          <w:sz w:val="20"/>
          <w:szCs w:val="20"/>
        </w:rPr>
        <w:t>Michał Nitychoruk</w:t>
      </w:r>
      <w:r w:rsidR="005F759D" w:rsidRPr="003A0A69">
        <w:rPr>
          <w:rFonts w:ascii="Segoe UI" w:hAnsi="Segoe UI" w:cs="Segoe UI"/>
          <w:sz w:val="20"/>
          <w:szCs w:val="20"/>
        </w:rPr>
        <w:br/>
        <w:t>Marketing &amp; Communication Manager</w:t>
      </w:r>
      <w:r w:rsidR="00A53CF5" w:rsidRPr="003A0A69">
        <w:rPr>
          <w:rFonts w:ascii="Segoe UI" w:hAnsi="Segoe UI" w:cs="Segoe UI"/>
          <w:sz w:val="20"/>
          <w:szCs w:val="20"/>
        </w:rPr>
        <w:br/>
        <w:t>+48 539 957</w:t>
      </w:r>
      <w:r w:rsidR="00150698">
        <w:rPr>
          <w:rFonts w:ascii="Segoe UI" w:hAnsi="Segoe UI" w:cs="Segoe UI"/>
          <w:sz w:val="20"/>
          <w:szCs w:val="20"/>
        </w:rPr>
        <w:t> </w:t>
      </w:r>
      <w:r w:rsidR="00A53CF5" w:rsidRPr="003A0A69">
        <w:rPr>
          <w:rFonts w:ascii="Segoe UI" w:hAnsi="Segoe UI" w:cs="Segoe UI"/>
          <w:sz w:val="20"/>
          <w:szCs w:val="20"/>
        </w:rPr>
        <w:t>237</w:t>
      </w:r>
      <w:r w:rsidR="00150698">
        <w:rPr>
          <w:rFonts w:ascii="Segoe UI" w:hAnsi="Segoe UI" w:cs="Segoe UI"/>
          <w:sz w:val="20"/>
          <w:szCs w:val="20"/>
        </w:rPr>
        <w:br/>
      </w:r>
      <w:hyperlink r:id="rId11" w:history="1">
        <w:r w:rsidR="00150698" w:rsidRPr="00837BD2">
          <w:rPr>
            <w:rStyle w:val="Hipercze"/>
            <w:rFonts w:ascii="Segoe UI" w:hAnsi="Segoe UI" w:cs="Segoe UI"/>
            <w:sz w:val="20"/>
            <w:szCs w:val="20"/>
          </w:rPr>
          <w:t>m.nitychoruk@lemontree.realestate</w:t>
        </w:r>
      </w:hyperlink>
      <w:r w:rsidR="003B3D6C" w:rsidRPr="00150698">
        <w:rPr>
          <w:rFonts w:ascii="Segoe UI" w:hAnsi="Segoe UI" w:cs="Segoe UI"/>
          <w:sz w:val="20"/>
          <w:szCs w:val="20"/>
        </w:rPr>
        <w:t xml:space="preserve"> </w:t>
      </w:r>
      <w:hyperlink r:id="rId12" w:history="1"/>
    </w:p>
    <w:sectPr w:rsidR="00685613" w:rsidRPr="00150698" w:rsidSect="00ED2F61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B8FD6FF" w14:textId="77777777" w:rsidR="00DD7519" w:rsidRDefault="00DD7519" w:rsidP="004F668E">
      <w:pPr>
        <w:spacing w:after="0" w:line="240" w:lineRule="auto"/>
      </w:pPr>
      <w:r>
        <w:separator/>
      </w:r>
    </w:p>
  </w:endnote>
  <w:endnote w:type="continuationSeparator" w:id="0">
    <w:p w14:paraId="2E04C67F" w14:textId="77777777" w:rsidR="00DD7519" w:rsidRDefault="00DD7519" w:rsidP="004F6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-webkit-standard">
    <w:altName w:val="Cambria"/>
    <w:panose1 w:val="020B0604020202020204"/>
    <w:charset w:val="00"/>
    <w:family w:val="roman"/>
    <w:pitch w:val="default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AEEB4CB" w14:textId="77777777" w:rsidR="00DD7519" w:rsidRDefault="00DD7519" w:rsidP="004F668E">
      <w:pPr>
        <w:spacing w:after="0" w:line="240" w:lineRule="auto"/>
      </w:pPr>
      <w:r>
        <w:separator/>
      </w:r>
    </w:p>
  </w:footnote>
  <w:footnote w:type="continuationSeparator" w:id="0">
    <w:p w14:paraId="0E9D1CE1" w14:textId="77777777" w:rsidR="00DD7519" w:rsidRDefault="00DD7519" w:rsidP="004F66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C8FCF3" w14:textId="325D1A65" w:rsidR="004F668E" w:rsidRDefault="006E43BF">
    <w:pPr>
      <w:pStyle w:val="Nagwek"/>
    </w:pPr>
    <w:r>
      <w:rPr>
        <w:noProof/>
      </w:rPr>
      <w:drawing>
        <wp:inline distT="0" distB="0" distL="0" distR="0" wp14:anchorId="38CA74AD" wp14:editId="4AEEB671">
          <wp:extent cx="1516743" cy="573293"/>
          <wp:effectExtent l="0" t="0" r="0" b="0"/>
          <wp:docPr id="31908128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081281" name="Obraz 3190812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6474" cy="6034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3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879"/>
    <w:rsid w:val="00000803"/>
    <w:rsid w:val="00006E72"/>
    <w:rsid w:val="000076BC"/>
    <w:rsid w:val="00010BE5"/>
    <w:rsid w:val="0001120D"/>
    <w:rsid w:val="0001121B"/>
    <w:rsid w:val="000136A4"/>
    <w:rsid w:val="000137E2"/>
    <w:rsid w:val="00014D2D"/>
    <w:rsid w:val="00015321"/>
    <w:rsid w:val="00017684"/>
    <w:rsid w:val="000215A7"/>
    <w:rsid w:val="00025241"/>
    <w:rsid w:val="0002570B"/>
    <w:rsid w:val="00026165"/>
    <w:rsid w:val="0002658A"/>
    <w:rsid w:val="00030D19"/>
    <w:rsid w:val="000314AC"/>
    <w:rsid w:val="00031FA0"/>
    <w:rsid w:val="0003255C"/>
    <w:rsid w:val="00036907"/>
    <w:rsid w:val="00041A19"/>
    <w:rsid w:val="00041D5F"/>
    <w:rsid w:val="000430B4"/>
    <w:rsid w:val="00044844"/>
    <w:rsid w:val="000448DF"/>
    <w:rsid w:val="00046815"/>
    <w:rsid w:val="00050F91"/>
    <w:rsid w:val="00054875"/>
    <w:rsid w:val="00054FB7"/>
    <w:rsid w:val="000573C6"/>
    <w:rsid w:val="000608CA"/>
    <w:rsid w:val="00062E35"/>
    <w:rsid w:val="00062EDD"/>
    <w:rsid w:val="000636AD"/>
    <w:rsid w:val="0006401E"/>
    <w:rsid w:val="00067343"/>
    <w:rsid w:val="00072DDB"/>
    <w:rsid w:val="000732F8"/>
    <w:rsid w:val="0007626E"/>
    <w:rsid w:val="00076795"/>
    <w:rsid w:val="00076B91"/>
    <w:rsid w:val="00081041"/>
    <w:rsid w:val="00082905"/>
    <w:rsid w:val="000867B7"/>
    <w:rsid w:val="000905D0"/>
    <w:rsid w:val="000909BF"/>
    <w:rsid w:val="000970FC"/>
    <w:rsid w:val="000A07BF"/>
    <w:rsid w:val="000A0F88"/>
    <w:rsid w:val="000A1EA2"/>
    <w:rsid w:val="000A38F9"/>
    <w:rsid w:val="000A60F9"/>
    <w:rsid w:val="000A710E"/>
    <w:rsid w:val="000A758B"/>
    <w:rsid w:val="000B2208"/>
    <w:rsid w:val="000B31BD"/>
    <w:rsid w:val="000B5508"/>
    <w:rsid w:val="000B7D11"/>
    <w:rsid w:val="000C11DD"/>
    <w:rsid w:val="000C497D"/>
    <w:rsid w:val="000C49C2"/>
    <w:rsid w:val="000C75C4"/>
    <w:rsid w:val="000D05B8"/>
    <w:rsid w:val="000D7963"/>
    <w:rsid w:val="000E14BB"/>
    <w:rsid w:val="000E2937"/>
    <w:rsid w:val="000E4A99"/>
    <w:rsid w:val="000E66F3"/>
    <w:rsid w:val="000E738B"/>
    <w:rsid w:val="000F008E"/>
    <w:rsid w:val="000F4D64"/>
    <w:rsid w:val="000F7601"/>
    <w:rsid w:val="0010077E"/>
    <w:rsid w:val="001009D7"/>
    <w:rsid w:val="00101741"/>
    <w:rsid w:val="00102A5E"/>
    <w:rsid w:val="00105112"/>
    <w:rsid w:val="0011058E"/>
    <w:rsid w:val="00113A50"/>
    <w:rsid w:val="00113EAC"/>
    <w:rsid w:val="0011519F"/>
    <w:rsid w:val="00116030"/>
    <w:rsid w:val="00116034"/>
    <w:rsid w:val="00120A97"/>
    <w:rsid w:val="0012395B"/>
    <w:rsid w:val="00126D84"/>
    <w:rsid w:val="001274E6"/>
    <w:rsid w:val="001308AA"/>
    <w:rsid w:val="00134FC0"/>
    <w:rsid w:val="00141D34"/>
    <w:rsid w:val="00143F69"/>
    <w:rsid w:val="00145845"/>
    <w:rsid w:val="00145C98"/>
    <w:rsid w:val="00150698"/>
    <w:rsid w:val="00152C25"/>
    <w:rsid w:val="00155395"/>
    <w:rsid w:val="00155D3F"/>
    <w:rsid w:val="00156166"/>
    <w:rsid w:val="001602CF"/>
    <w:rsid w:val="001617AD"/>
    <w:rsid w:val="00164102"/>
    <w:rsid w:val="00167B36"/>
    <w:rsid w:val="00167E6F"/>
    <w:rsid w:val="00170DCE"/>
    <w:rsid w:val="001721D1"/>
    <w:rsid w:val="00172959"/>
    <w:rsid w:val="00173D4C"/>
    <w:rsid w:val="00177449"/>
    <w:rsid w:val="00177617"/>
    <w:rsid w:val="00181C9F"/>
    <w:rsid w:val="00190D9F"/>
    <w:rsid w:val="00191A36"/>
    <w:rsid w:val="00193F0A"/>
    <w:rsid w:val="00194879"/>
    <w:rsid w:val="0019550B"/>
    <w:rsid w:val="00195D0D"/>
    <w:rsid w:val="00196B8A"/>
    <w:rsid w:val="001A1781"/>
    <w:rsid w:val="001A3149"/>
    <w:rsid w:val="001A3940"/>
    <w:rsid w:val="001A4B80"/>
    <w:rsid w:val="001B05E9"/>
    <w:rsid w:val="001B1DE2"/>
    <w:rsid w:val="001B4B78"/>
    <w:rsid w:val="001B4E54"/>
    <w:rsid w:val="001C26EC"/>
    <w:rsid w:val="001C43FE"/>
    <w:rsid w:val="001C4621"/>
    <w:rsid w:val="001C5202"/>
    <w:rsid w:val="001C7AE2"/>
    <w:rsid w:val="001D3982"/>
    <w:rsid w:val="001D4D55"/>
    <w:rsid w:val="001D513F"/>
    <w:rsid w:val="001D6631"/>
    <w:rsid w:val="001D6AE7"/>
    <w:rsid w:val="001D7710"/>
    <w:rsid w:val="001E04AA"/>
    <w:rsid w:val="001E0D0E"/>
    <w:rsid w:val="001E10DD"/>
    <w:rsid w:val="001E3AD1"/>
    <w:rsid w:val="001E70D3"/>
    <w:rsid w:val="001F1A18"/>
    <w:rsid w:val="001F3F6C"/>
    <w:rsid w:val="001F4A92"/>
    <w:rsid w:val="001F786D"/>
    <w:rsid w:val="001F7C89"/>
    <w:rsid w:val="00202D3D"/>
    <w:rsid w:val="00203304"/>
    <w:rsid w:val="0020395B"/>
    <w:rsid w:val="00203B52"/>
    <w:rsid w:val="00204DE1"/>
    <w:rsid w:val="00205211"/>
    <w:rsid w:val="00205F68"/>
    <w:rsid w:val="00210505"/>
    <w:rsid w:val="00211668"/>
    <w:rsid w:val="0021406C"/>
    <w:rsid w:val="0021715B"/>
    <w:rsid w:val="00217340"/>
    <w:rsid w:val="00223BD6"/>
    <w:rsid w:val="00225ECA"/>
    <w:rsid w:val="002273DF"/>
    <w:rsid w:val="00230252"/>
    <w:rsid w:val="002302E9"/>
    <w:rsid w:val="002335DA"/>
    <w:rsid w:val="00233BEA"/>
    <w:rsid w:val="00235580"/>
    <w:rsid w:val="002449E3"/>
    <w:rsid w:val="0024649D"/>
    <w:rsid w:val="0024664D"/>
    <w:rsid w:val="00246D9E"/>
    <w:rsid w:val="00247190"/>
    <w:rsid w:val="002505D5"/>
    <w:rsid w:val="00250B22"/>
    <w:rsid w:val="00252646"/>
    <w:rsid w:val="00253038"/>
    <w:rsid w:val="00254885"/>
    <w:rsid w:val="002569CE"/>
    <w:rsid w:val="002600D7"/>
    <w:rsid w:val="0026257E"/>
    <w:rsid w:val="00262E85"/>
    <w:rsid w:val="00265EB7"/>
    <w:rsid w:val="00265F16"/>
    <w:rsid w:val="0027126B"/>
    <w:rsid w:val="00272F1C"/>
    <w:rsid w:val="002731CD"/>
    <w:rsid w:val="00274101"/>
    <w:rsid w:val="00274F5A"/>
    <w:rsid w:val="00275E3F"/>
    <w:rsid w:val="00276F0F"/>
    <w:rsid w:val="0027732A"/>
    <w:rsid w:val="002801B7"/>
    <w:rsid w:val="00280275"/>
    <w:rsid w:val="0028224A"/>
    <w:rsid w:val="002827EA"/>
    <w:rsid w:val="00287B1C"/>
    <w:rsid w:val="002912DC"/>
    <w:rsid w:val="0029166D"/>
    <w:rsid w:val="002916E8"/>
    <w:rsid w:val="002924B2"/>
    <w:rsid w:val="00292AAD"/>
    <w:rsid w:val="00292CC4"/>
    <w:rsid w:val="00295496"/>
    <w:rsid w:val="00295B57"/>
    <w:rsid w:val="00295BA8"/>
    <w:rsid w:val="002A1523"/>
    <w:rsid w:val="002A2C5B"/>
    <w:rsid w:val="002A34D8"/>
    <w:rsid w:val="002A3669"/>
    <w:rsid w:val="002A4200"/>
    <w:rsid w:val="002A645F"/>
    <w:rsid w:val="002B1595"/>
    <w:rsid w:val="002B2B8B"/>
    <w:rsid w:val="002B53CE"/>
    <w:rsid w:val="002B7465"/>
    <w:rsid w:val="002C09D4"/>
    <w:rsid w:val="002C0BF8"/>
    <w:rsid w:val="002C26B5"/>
    <w:rsid w:val="002C553D"/>
    <w:rsid w:val="002C55DE"/>
    <w:rsid w:val="002C55EB"/>
    <w:rsid w:val="002C7FEB"/>
    <w:rsid w:val="002D33DC"/>
    <w:rsid w:val="002D37C6"/>
    <w:rsid w:val="002D3C10"/>
    <w:rsid w:val="002D54E1"/>
    <w:rsid w:val="002D6174"/>
    <w:rsid w:val="002E002A"/>
    <w:rsid w:val="002E109C"/>
    <w:rsid w:val="002E1675"/>
    <w:rsid w:val="002E2A3E"/>
    <w:rsid w:val="002E44BB"/>
    <w:rsid w:val="002E6FE4"/>
    <w:rsid w:val="002F0C03"/>
    <w:rsid w:val="002F3E44"/>
    <w:rsid w:val="002F5466"/>
    <w:rsid w:val="002F65D3"/>
    <w:rsid w:val="003001A5"/>
    <w:rsid w:val="003010D6"/>
    <w:rsid w:val="0030250F"/>
    <w:rsid w:val="00305289"/>
    <w:rsid w:val="003054F7"/>
    <w:rsid w:val="00305B4A"/>
    <w:rsid w:val="003062D0"/>
    <w:rsid w:val="00313769"/>
    <w:rsid w:val="00313E9C"/>
    <w:rsid w:val="00316EE3"/>
    <w:rsid w:val="00323957"/>
    <w:rsid w:val="00323D8E"/>
    <w:rsid w:val="0032434F"/>
    <w:rsid w:val="00332CD6"/>
    <w:rsid w:val="00333394"/>
    <w:rsid w:val="00333E0E"/>
    <w:rsid w:val="003343DF"/>
    <w:rsid w:val="00334E03"/>
    <w:rsid w:val="00337728"/>
    <w:rsid w:val="00341574"/>
    <w:rsid w:val="0034301F"/>
    <w:rsid w:val="00345AC2"/>
    <w:rsid w:val="00347BA9"/>
    <w:rsid w:val="00347C65"/>
    <w:rsid w:val="003570C4"/>
    <w:rsid w:val="0036274E"/>
    <w:rsid w:val="003644E4"/>
    <w:rsid w:val="003650AF"/>
    <w:rsid w:val="00365570"/>
    <w:rsid w:val="003709C9"/>
    <w:rsid w:val="00370E3D"/>
    <w:rsid w:val="00372BEA"/>
    <w:rsid w:val="00373295"/>
    <w:rsid w:val="00373D77"/>
    <w:rsid w:val="00373E97"/>
    <w:rsid w:val="00374E46"/>
    <w:rsid w:val="003770A0"/>
    <w:rsid w:val="00380E4F"/>
    <w:rsid w:val="00381AF6"/>
    <w:rsid w:val="0038351C"/>
    <w:rsid w:val="003853C1"/>
    <w:rsid w:val="00387345"/>
    <w:rsid w:val="0038782A"/>
    <w:rsid w:val="00392885"/>
    <w:rsid w:val="00394E4B"/>
    <w:rsid w:val="003961C6"/>
    <w:rsid w:val="003A0331"/>
    <w:rsid w:val="003A09C8"/>
    <w:rsid w:val="003A0A69"/>
    <w:rsid w:val="003A3864"/>
    <w:rsid w:val="003A4E70"/>
    <w:rsid w:val="003A4ED0"/>
    <w:rsid w:val="003A51BC"/>
    <w:rsid w:val="003B0DD5"/>
    <w:rsid w:val="003B0FCF"/>
    <w:rsid w:val="003B323E"/>
    <w:rsid w:val="003B3D6C"/>
    <w:rsid w:val="003B3FAD"/>
    <w:rsid w:val="003B4833"/>
    <w:rsid w:val="003C3C25"/>
    <w:rsid w:val="003D22AF"/>
    <w:rsid w:val="003D56F6"/>
    <w:rsid w:val="003D6390"/>
    <w:rsid w:val="003E0537"/>
    <w:rsid w:val="003E06DE"/>
    <w:rsid w:val="003E12E8"/>
    <w:rsid w:val="003E16E2"/>
    <w:rsid w:val="003E1B87"/>
    <w:rsid w:val="003E4F6F"/>
    <w:rsid w:val="003E50DE"/>
    <w:rsid w:val="003E5BCB"/>
    <w:rsid w:val="003E5F85"/>
    <w:rsid w:val="003E7136"/>
    <w:rsid w:val="003E74CE"/>
    <w:rsid w:val="003F3452"/>
    <w:rsid w:val="003F5014"/>
    <w:rsid w:val="003F70A5"/>
    <w:rsid w:val="003F7287"/>
    <w:rsid w:val="00401A1D"/>
    <w:rsid w:val="00402AE0"/>
    <w:rsid w:val="00404684"/>
    <w:rsid w:val="00404BDD"/>
    <w:rsid w:val="0040545A"/>
    <w:rsid w:val="004073E6"/>
    <w:rsid w:val="004106CB"/>
    <w:rsid w:val="00410B3E"/>
    <w:rsid w:val="00411E0C"/>
    <w:rsid w:val="00412125"/>
    <w:rsid w:val="00412D29"/>
    <w:rsid w:val="00413EC1"/>
    <w:rsid w:val="00414AE4"/>
    <w:rsid w:val="0041616C"/>
    <w:rsid w:val="00416995"/>
    <w:rsid w:val="00416D76"/>
    <w:rsid w:val="00417038"/>
    <w:rsid w:val="00422288"/>
    <w:rsid w:val="00423306"/>
    <w:rsid w:val="004243BD"/>
    <w:rsid w:val="0042444C"/>
    <w:rsid w:val="00426AF3"/>
    <w:rsid w:val="00427FEB"/>
    <w:rsid w:val="00431B2E"/>
    <w:rsid w:val="0043254B"/>
    <w:rsid w:val="0043535A"/>
    <w:rsid w:val="00440548"/>
    <w:rsid w:val="004415E9"/>
    <w:rsid w:val="00442BA2"/>
    <w:rsid w:val="004430EE"/>
    <w:rsid w:val="00444C43"/>
    <w:rsid w:val="00446EAD"/>
    <w:rsid w:val="00447D7F"/>
    <w:rsid w:val="004512DF"/>
    <w:rsid w:val="00453941"/>
    <w:rsid w:val="00454469"/>
    <w:rsid w:val="00455B9E"/>
    <w:rsid w:val="00461019"/>
    <w:rsid w:val="00462194"/>
    <w:rsid w:val="0046233A"/>
    <w:rsid w:val="00463BDC"/>
    <w:rsid w:val="00465FE8"/>
    <w:rsid w:val="0047113B"/>
    <w:rsid w:val="0047369F"/>
    <w:rsid w:val="004764C7"/>
    <w:rsid w:val="00476B52"/>
    <w:rsid w:val="00477BE0"/>
    <w:rsid w:val="00480151"/>
    <w:rsid w:val="00480348"/>
    <w:rsid w:val="00481C9B"/>
    <w:rsid w:val="00482AF8"/>
    <w:rsid w:val="004844EA"/>
    <w:rsid w:val="00484B08"/>
    <w:rsid w:val="0048539D"/>
    <w:rsid w:val="004865CA"/>
    <w:rsid w:val="00486AF0"/>
    <w:rsid w:val="00490087"/>
    <w:rsid w:val="00491370"/>
    <w:rsid w:val="004977FA"/>
    <w:rsid w:val="00497B0C"/>
    <w:rsid w:val="004A27BA"/>
    <w:rsid w:val="004A35D1"/>
    <w:rsid w:val="004A5485"/>
    <w:rsid w:val="004A6417"/>
    <w:rsid w:val="004A6A8C"/>
    <w:rsid w:val="004B4654"/>
    <w:rsid w:val="004B5521"/>
    <w:rsid w:val="004B6165"/>
    <w:rsid w:val="004C087B"/>
    <w:rsid w:val="004C3887"/>
    <w:rsid w:val="004C3D33"/>
    <w:rsid w:val="004C4321"/>
    <w:rsid w:val="004C76E8"/>
    <w:rsid w:val="004C7D30"/>
    <w:rsid w:val="004D19A4"/>
    <w:rsid w:val="004D5AE0"/>
    <w:rsid w:val="004D68EA"/>
    <w:rsid w:val="004E1EC2"/>
    <w:rsid w:val="004E1F24"/>
    <w:rsid w:val="004E2C1D"/>
    <w:rsid w:val="004E2C76"/>
    <w:rsid w:val="004F18A0"/>
    <w:rsid w:val="004F463C"/>
    <w:rsid w:val="004F668E"/>
    <w:rsid w:val="0050010E"/>
    <w:rsid w:val="00500470"/>
    <w:rsid w:val="005006FE"/>
    <w:rsid w:val="00501A46"/>
    <w:rsid w:val="00504384"/>
    <w:rsid w:val="00504699"/>
    <w:rsid w:val="005054C1"/>
    <w:rsid w:val="00506A6A"/>
    <w:rsid w:val="0051002B"/>
    <w:rsid w:val="005109CB"/>
    <w:rsid w:val="00510EF6"/>
    <w:rsid w:val="00512BC2"/>
    <w:rsid w:val="00512EE6"/>
    <w:rsid w:val="00512FCB"/>
    <w:rsid w:val="00513D99"/>
    <w:rsid w:val="00515742"/>
    <w:rsid w:val="00515F0E"/>
    <w:rsid w:val="0052006E"/>
    <w:rsid w:val="00521613"/>
    <w:rsid w:val="00522355"/>
    <w:rsid w:val="0052240C"/>
    <w:rsid w:val="00531496"/>
    <w:rsid w:val="00531530"/>
    <w:rsid w:val="00532979"/>
    <w:rsid w:val="00532AB2"/>
    <w:rsid w:val="00534F8F"/>
    <w:rsid w:val="005363A9"/>
    <w:rsid w:val="005427C6"/>
    <w:rsid w:val="00542E20"/>
    <w:rsid w:val="00543D7D"/>
    <w:rsid w:val="005518AC"/>
    <w:rsid w:val="00553FAF"/>
    <w:rsid w:val="005566A0"/>
    <w:rsid w:val="005624AC"/>
    <w:rsid w:val="00562C94"/>
    <w:rsid w:val="00563FF1"/>
    <w:rsid w:val="00566F85"/>
    <w:rsid w:val="00567AF6"/>
    <w:rsid w:val="00573613"/>
    <w:rsid w:val="00575EAE"/>
    <w:rsid w:val="00576816"/>
    <w:rsid w:val="00577A3A"/>
    <w:rsid w:val="00577FAF"/>
    <w:rsid w:val="00583140"/>
    <w:rsid w:val="00583958"/>
    <w:rsid w:val="00585231"/>
    <w:rsid w:val="00585979"/>
    <w:rsid w:val="0058650A"/>
    <w:rsid w:val="0059174C"/>
    <w:rsid w:val="00592C37"/>
    <w:rsid w:val="005A5FE1"/>
    <w:rsid w:val="005B38E9"/>
    <w:rsid w:val="005B6F54"/>
    <w:rsid w:val="005C0F1E"/>
    <w:rsid w:val="005C2F68"/>
    <w:rsid w:val="005C47F0"/>
    <w:rsid w:val="005C4CAF"/>
    <w:rsid w:val="005C4EB8"/>
    <w:rsid w:val="005C6BA0"/>
    <w:rsid w:val="005D03DF"/>
    <w:rsid w:val="005D0482"/>
    <w:rsid w:val="005D43B7"/>
    <w:rsid w:val="005E1232"/>
    <w:rsid w:val="005E1ABF"/>
    <w:rsid w:val="005E241F"/>
    <w:rsid w:val="005E40A5"/>
    <w:rsid w:val="005E42EF"/>
    <w:rsid w:val="005E69F6"/>
    <w:rsid w:val="005E73BA"/>
    <w:rsid w:val="005F0565"/>
    <w:rsid w:val="005F0989"/>
    <w:rsid w:val="005F1841"/>
    <w:rsid w:val="005F1B7F"/>
    <w:rsid w:val="005F4244"/>
    <w:rsid w:val="005F445A"/>
    <w:rsid w:val="005F759D"/>
    <w:rsid w:val="005F7D93"/>
    <w:rsid w:val="0060029E"/>
    <w:rsid w:val="0060191C"/>
    <w:rsid w:val="006021F3"/>
    <w:rsid w:val="00602452"/>
    <w:rsid w:val="00602C72"/>
    <w:rsid w:val="006033E2"/>
    <w:rsid w:val="00604EE2"/>
    <w:rsid w:val="00605282"/>
    <w:rsid w:val="0060607B"/>
    <w:rsid w:val="00607DE4"/>
    <w:rsid w:val="00616032"/>
    <w:rsid w:val="006169F4"/>
    <w:rsid w:val="00616D01"/>
    <w:rsid w:val="00616F76"/>
    <w:rsid w:val="0062674D"/>
    <w:rsid w:val="00626DEF"/>
    <w:rsid w:val="00631573"/>
    <w:rsid w:val="006326B8"/>
    <w:rsid w:val="0063566C"/>
    <w:rsid w:val="006376F4"/>
    <w:rsid w:val="0064004E"/>
    <w:rsid w:val="00640099"/>
    <w:rsid w:val="006426AD"/>
    <w:rsid w:val="006506A2"/>
    <w:rsid w:val="00650C47"/>
    <w:rsid w:val="006510DD"/>
    <w:rsid w:val="00651942"/>
    <w:rsid w:val="0065438B"/>
    <w:rsid w:val="00661073"/>
    <w:rsid w:val="006611A4"/>
    <w:rsid w:val="006633B7"/>
    <w:rsid w:val="00664FD1"/>
    <w:rsid w:val="006677A6"/>
    <w:rsid w:val="00670340"/>
    <w:rsid w:val="0067093F"/>
    <w:rsid w:val="00670A6F"/>
    <w:rsid w:val="00673182"/>
    <w:rsid w:val="00673257"/>
    <w:rsid w:val="006743F5"/>
    <w:rsid w:val="00674646"/>
    <w:rsid w:val="00683743"/>
    <w:rsid w:val="006853A6"/>
    <w:rsid w:val="00685613"/>
    <w:rsid w:val="00686DA0"/>
    <w:rsid w:val="00692B9C"/>
    <w:rsid w:val="00697AAC"/>
    <w:rsid w:val="006A15EE"/>
    <w:rsid w:val="006A1CEC"/>
    <w:rsid w:val="006A29A8"/>
    <w:rsid w:val="006A481D"/>
    <w:rsid w:val="006A78BB"/>
    <w:rsid w:val="006B086C"/>
    <w:rsid w:val="006B1577"/>
    <w:rsid w:val="006B747F"/>
    <w:rsid w:val="006C0E55"/>
    <w:rsid w:val="006C11DB"/>
    <w:rsid w:val="006C3E00"/>
    <w:rsid w:val="006C5613"/>
    <w:rsid w:val="006C56CE"/>
    <w:rsid w:val="006C5A6A"/>
    <w:rsid w:val="006C7441"/>
    <w:rsid w:val="006D05A1"/>
    <w:rsid w:val="006D07E2"/>
    <w:rsid w:val="006D0F93"/>
    <w:rsid w:val="006D1B8F"/>
    <w:rsid w:val="006D48CE"/>
    <w:rsid w:val="006D6E2D"/>
    <w:rsid w:val="006E1F3B"/>
    <w:rsid w:val="006E43BF"/>
    <w:rsid w:val="006E4F60"/>
    <w:rsid w:val="006E5D96"/>
    <w:rsid w:val="006E6C43"/>
    <w:rsid w:val="006E7698"/>
    <w:rsid w:val="006F24DA"/>
    <w:rsid w:val="0070284B"/>
    <w:rsid w:val="00703A82"/>
    <w:rsid w:val="00703E84"/>
    <w:rsid w:val="00703FA9"/>
    <w:rsid w:val="0070780C"/>
    <w:rsid w:val="00710285"/>
    <w:rsid w:val="00710D13"/>
    <w:rsid w:val="0071115A"/>
    <w:rsid w:val="007126DC"/>
    <w:rsid w:val="00712E4F"/>
    <w:rsid w:val="00716789"/>
    <w:rsid w:val="00717382"/>
    <w:rsid w:val="00717C18"/>
    <w:rsid w:val="00720104"/>
    <w:rsid w:val="007204DE"/>
    <w:rsid w:val="00723B46"/>
    <w:rsid w:val="00724883"/>
    <w:rsid w:val="007257B6"/>
    <w:rsid w:val="00725E78"/>
    <w:rsid w:val="007277F2"/>
    <w:rsid w:val="00730691"/>
    <w:rsid w:val="00732CB4"/>
    <w:rsid w:val="007342E5"/>
    <w:rsid w:val="00735118"/>
    <w:rsid w:val="00736DBB"/>
    <w:rsid w:val="0074152B"/>
    <w:rsid w:val="00741C5C"/>
    <w:rsid w:val="00742056"/>
    <w:rsid w:val="00744369"/>
    <w:rsid w:val="00746879"/>
    <w:rsid w:val="00746D71"/>
    <w:rsid w:val="00751E31"/>
    <w:rsid w:val="007526F9"/>
    <w:rsid w:val="00754010"/>
    <w:rsid w:val="00760E4E"/>
    <w:rsid w:val="00761525"/>
    <w:rsid w:val="00764F15"/>
    <w:rsid w:val="0077041B"/>
    <w:rsid w:val="00770A94"/>
    <w:rsid w:val="007727AD"/>
    <w:rsid w:val="007727B8"/>
    <w:rsid w:val="00772ABD"/>
    <w:rsid w:val="00772CC5"/>
    <w:rsid w:val="00772D6E"/>
    <w:rsid w:val="007760EF"/>
    <w:rsid w:val="00777E17"/>
    <w:rsid w:val="00777FE6"/>
    <w:rsid w:val="00781024"/>
    <w:rsid w:val="0078365F"/>
    <w:rsid w:val="00784FD6"/>
    <w:rsid w:val="007863E7"/>
    <w:rsid w:val="00786987"/>
    <w:rsid w:val="00790A16"/>
    <w:rsid w:val="0079214E"/>
    <w:rsid w:val="00792DD3"/>
    <w:rsid w:val="00793C5A"/>
    <w:rsid w:val="007947AB"/>
    <w:rsid w:val="00796992"/>
    <w:rsid w:val="007969BE"/>
    <w:rsid w:val="00796E16"/>
    <w:rsid w:val="007A1683"/>
    <w:rsid w:val="007A765F"/>
    <w:rsid w:val="007A7B72"/>
    <w:rsid w:val="007B0E4A"/>
    <w:rsid w:val="007B1EA0"/>
    <w:rsid w:val="007B25CC"/>
    <w:rsid w:val="007B4571"/>
    <w:rsid w:val="007B7FED"/>
    <w:rsid w:val="007C1A9A"/>
    <w:rsid w:val="007C496F"/>
    <w:rsid w:val="007C7E25"/>
    <w:rsid w:val="007D0017"/>
    <w:rsid w:val="007D2334"/>
    <w:rsid w:val="007D2C23"/>
    <w:rsid w:val="007D5BF2"/>
    <w:rsid w:val="007E0498"/>
    <w:rsid w:val="007E32DF"/>
    <w:rsid w:val="007E35CF"/>
    <w:rsid w:val="007E3E1A"/>
    <w:rsid w:val="007E5FAC"/>
    <w:rsid w:val="007E79EF"/>
    <w:rsid w:val="007F13A2"/>
    <w:rsid w:val="007F3914"/>
    <w:rsid w:val="007F3AA8"/>
    <w:rsid w:val="007F4288"/>
    <w:rsid w:val="007F705A"/>
    <w:rsid w:val="007F79BA"/>
    <w:rsid w:val="00806747"/>
    <w:rsid w:val="00806C4E"/>
    <w:rsid w:val="008131C9"/>
    <w:rsid w:val="00813C3A"/>
    <w:rsid w:val="00815D6A"/>
    <w:rsid w:val="00824E13"/>
    <w:rsid w:val="008258C2"/>
    <w:rsid w:val="00832BDD"/>
    <w:rsid w:val="008344B3"/>
    <w:rsid w:val="008357D2"/>
    <w:rsid w:val="00835DC0"/>
    <w:rsid w:val="00835EEA"/>
    <w:rsid w:val="008401B3"/>
    <w:rsid w:val="00840BCA"/>
    <w:rsid w:val="00841901"/>
    <w:rsid w:val="0084380B"/>
    <w:rsid w:val="00843C35"/>
    <w:rsid w:val="00844E87"/>
    <w:rsid w:val="00845743"/>
    <w:rsid w:val="00847DF7"/>
    <w:rsid w:val="008507C5"/>
    <w:rsid w:val="00853BB1"/>
    <w:rsid w:val="00862330"/>
    <w:rsid w:val="00862809"/>
    <w:rsid w:val="0086359F"/>
    <w:rsid w:val="00863DAE"/>
    <w:rsid w:val="008640CC"/>
    <w:rsid w:val="00865122"/>
    <w:rsid w:val="00865FC0"/>
    <w:rsid w:val="0087144E"/>
    <w:rsid w:val="008734F3"/>
    <w:rsid w:val="00873CC2"/>
    <w:rsid w:val="00874C63"/>
    <w:rsid w:val="00875474"/>
    <w:rsid w:val="008819D7"/>
    <w:rsid w:val="0088251F"/>
    <w:rsid w:val="00884000"/>
    <w:rsid w:val="008847CE"/>
    <w:rsid w:val="00884F69"/>
    <w:rsid w:val="0088781D"/>
    <w:rsid w:val="00890127"/>
    <w:rsid w:val="00892BBD"/>
    <w:rsid w:val="008946B6"/>
    <w:rsid w:val="008A1BB8"/>
    <w:rsid w:val="008A55CB"/>
    <w:rsid w:val="008B2CAC"/>
    <w:rsid w:val="008B44B4"/>
    <w:rsid w:val="008B4612"/>
    <w:rsid w:val="008B4B4D"/>
    <w:rsid w:val="008C132F"/>
    <w:rsid w:val="008C1C37"/>
    <w:rsid w:val="008C45A3"/>
    <w:rsid w:val="008C4D92"/>
    <w:rsid w:val="008D14EE"/>
    <w:rsid w:val="008D3956"/>
    <w:rsid w:val="008D399D"/>
    <w:rsid w:val="008D591F"/>
    <w:rsid w:val="008D767B"/>
    <w:rsid w:val="008E1DCD"/>
    <w:rsid w:val="008E3330"/>
    <w:rsid w:val="008E3DDD"/>
    <w:rsid w:val="008E4B7B"/>
    <w:rsid w:val="008E57AF"/>
    <w:rsid w:val="008E5ADC"/>
    <w:rsid w:val="008E7014"/>
    <w:rsid w:val="008E7B7B"/>
    <w:rsid w:val="008F2786"/>
    <w:rsid w:val="008F4BE0"/>
    <w:rsid w:val="0090011A"/>
    <w:rsid w:val="0090012C"/>
    <w:rsid w:val="009019A4"/>
    <w:rsid w:val="0090444E"/>
    <w:rsid w:val="00906469"/>
    <w:rsid w:val="00906E31"/>
    <w:rsid w:val="009114F1"/>
    <w:rsid w:val="00911D8A"/>
    <w:rsid w:val="00912FF6"/>
    <w:rsid w:val="00914A64"/>
    <w:rsid w:val="00923DA7"/>
    <w:rsid w:val="00927E50"/>
    <w:rsid w:val="00932232"/>
    <w:rsid w:val="00936161"/>
    <w:rsid w:val="00936F43"/>
    <w:rsid w:val="00937099"/>
    <w:rsid w:val="00941FA4"/>
    <w:rsid w:val="00942AD5"/>
    <w:rsid w:val="00943FEA"/>
    <w:rsid w:val="0094533A"/>
    <w:rsid w:val="009456FC"/>
    <w:rsid w:val="00946C33"/>
    <w:rsid w:val="00950D15"/>
    <w:rsid w:val="00951A93"/>
    <w:rsid w:val="00952A7A"/>
    <w:rsid w:val="00954100"/>
    <w:rsid w:val="009549E3"/>
    <w:rsid w:val="0095576E"/>
    <w:rsid w:val="0095581D"/>
    <w:rsid w:val="00957EAC"/>
    <w:rsid w:val="00960B9E"/>
    <w:rsid w:val="009628F5"/>
    <w:rsid w:val="00962DA3"/>
    <w:rsid w:val="00966D62"/>
    <w:rsid w:val="00967425"/>
    <w:rsid w:val="00970134"/>
    <w:rsid w:val="0097045F"/>
    <w:rsid w:val="00970AAE"/>
    <w:rsid w:val="00972587"/>
    <w:rsid w:val="009736D7"/>
    <w:rsid w:val="00974386"/>
    <w:rsid w:val="00975136"/>
    <w:rsid w:val="00976A47"/>
    <w:rsid w:val="00980F3C"/>
    <w:rsid w:val="00981433"/>
    <w:rsid w:val="00982285"/>
    <w:rsid w:val="00984854"/>
    <w:rsid w:val="009911C3"/>
    <w:rsid w:val="00994988"/>
    <w:rsid w:val="00997FE4"/>
    <w:rsid w:val="009A1BB2"/>
    <w:rsid w:val="009A4641"/>
    <w:rsid w:val="009A5155"/>
    <w:rsid w:val="009A5F79"/>
    <w:rsid w:val="009A7F49"/>
    <w:rsid w:val="009B0136"/>
    <w:rsid w:val="009B0599"/>
    <w:rsid w:val="009B193C"/>
    <w:rsid w:val="009B2711"/>
    <w:rsid w:val="009B3091"/>
    <w:rsid w:val="009B3A2B"/>
    <w:rsid w:val="009B6003"/>
    <w:rsid w:val="009B63AB"/>
    <w:rsid w:val="009B649B"/>
    <w:rsid w:val="009C1A29"/>
    <w:rsid w:val="009C3D7B"/>
    <w:rsid w:val="009C791E"/>
    <w:rsid w:val="009D0B26"/>
    <w:rsid w:val="009D267C"/>
    <w:rsid w:val="009D2AAD"/>
    <w:rsid w:val="009D3FE1"/>
    <w:rsid w:val="009D42BE"/>
    <w:rsid w:val="009D56B8"/>
    <w:rsid w:val="009D5FB1"/>
    <w:rsid w:val="009D76C5"/>
    <w:rsid w:val="009E0A3C"/>
    <w:rsid w:val="009E2416"/>
    <w:rsid w:val="009E31FF"/>
    <w:rsid w:val="009E3C4F"/>
    <w:rsid w:val="009E4161"/>
    <w:rsid w:val="009E5243"/>
    <w:rsid w:val="009E5A03"/>
    <w:rsid w:val="009E730E"/>
    <w:rsid w:val="009F02D3"/>
    <w:rsid w:val="009F21D2"/>
    <w:rsid w:val="009F266D"/>
    <w:rsid w:val="009F44DD"/>
    <w:rsid w:val="009F4A91"/>
    <w:rsid w:val="009F6598"/>
    <w:rsid w:val="009F6E85"/>
    <w:rsid w:val="009F6F35"/>
    <w:rsid w:val="009F7587"/>
    <w:rsid w:val="00A03342"/>
    <w:rsid w:val="00A04E84"/>
    <w:rsid w:val="00A07437"/>
    <w:rsid w:val="00A16DF4"/>
    <w:rsid w:val="00A171BF"/>
    <w:rsid w:val="00A214CD"/>
    <w:rsid w:val="00A21A47"/>
    <w:rsid w:val="00A23A7A"/>
    <w:rsid w:val="00A247D0"/>
    <w:rsid w:val="00A26D8D"/>
    <w:rsid w:val="00A27EF1"/>
    <w:rsid w:val="00A308F4"/>
    <w:rsid w:val="00A321BC"/>
    <w:rsid w:val="00A37764"/>
    <w:rsid w:val="00A4271B"/>
    <w:rsid w:val="00A42870"/>
    <w:rsid w:val="00A428DC"/>
    <w:rsid w:val="00A432A1"/>
    <w:rsid w:val="00A439DE"/>
    <w:rsid w:val="00A449C7"/>
    <w:rsid w:val="00A4678E"/>
    <w:rsid w:val="00A47F0D"/>
    <w:rsid w:val="00A50854"/>
    <w:rsid w:val="00A51B1A"/>
    <w:rsid w:val="00A52720"/>
    <w:rsid w:val="00A53CF5"/>
    <w:rsid w:val="00A53D5C"/>
    <w:rsid w:val="00A5415A"/>
    <w:rsid w:val="00A5522B"/>
    <w:rsid w:val="00A56C8E"/>
    <w:rsid w:val="00A5748E"/>
    <w:rsid w:val="00A60CB7"/>
    <w:rsid w:val="00A65CD9"/>
    <w:rsid w:val="00A6729D"/>
    <w:rsid w:val="00A67820"/>
    <w:rsid w:val="00A730CA"/>
    <w:rsid w:val="00A7449F"/>
    <w:rsid w:val="00A81473"/>
    <w:rsid w:val="00A82182"/>
    <w:rsid w:val="00A839FA"/>
    <w:rsid w:val="00A8421A"/>
    <w:rsid w:val="00A86169"/>
    <w:rsid w:val="00A8766F"/>
    <w:rsid w:val="00A94055"/>
    <w:rsid w:val="00A954B2"/>
    <w:rsid w:val="00AA091D"/>
    <w:rsid w:val="00AA0F83"/>
    <w:rsid w:val="00AA1EE2"/>
    <w:rsid w:val="00AA553A"/>
    <w:rsid w:val="00AB1BF2"/>
    <w:rsid w:val="00AB4F8A"/>
    <w:rsid w:val="00AB5B55"/>
    <w:rsid w:val="00AC05F5"/>
    <w:rsid w:val="00AC0E39"/>
    <w:rsid w:val="00AC2D43"/>
    <w:rsid w:val="00AC6267"/>
    <w:rsid w:val="00AC65DA"/>
    <w:rsid w:val="00AD02E6"/>
    <w:rsid w:val="00AD0C2B"/>
    <w:rsid w:val="00AD1768"/>
    <w:rsid w:val="00AD42C5"/>
    <w:rsid w:val="00AD7237"/>
    <w:rsid w:val="00AD7461"/>
    <w:rsid w:val="00AE0360"/>
    <w:rsid w:val="00AE29CA"/>
    <w:rsid w:val="00AF792A"/>
    <w:rsid w:val="00AF7DA1"/>
    <w:rsid w:val="00B00124"/>
    <w:rsid w:val="00B0038E"/>
    <w:rsid w:val="00B03441"/>
    <w:rsid w:val="00B0410F"/>
    <w:rsid w:val="00B05E13"/>
    <w:rsid w:val="00B10ABF"/>
    <w:rsid w:val="00B11297"/>
    <w:rsid w:val="00B123DC"/>
    <w:rsid w:val="00B12FFE"/>
    <w:rsid w:val="00B13E18"/>
    <w:rsid w:val="00B144F7"/>
    <w:rsid w:val="00B14904"/>
    <w:rsid w:val="00B14A62"/>
    <w:rsid w:val="00B1516D"/>
    <w:rsid w:val="00B2091C"/>
    <w:rsid w:val="00B2198A"/>
    <w:rsid w:val="00B2599E"/>
    <w:rsid w:val="00B27815"/>
    <w:rsid w:val="00B27B86"/>
    <w:rsid w:val="00B30757"/>
    <w:rsid w:val="00B32ACD"/>
    <w:rsid w:val="00B33BC5"/>
    <w:rsid w:val="00B348BB"/>
    <w:rsid w:val="00B34E84"/>
    <w:rsid w:val="00B36020"/>
    <w:rsid w:val="00B36637"/>
    <w:rsid w:val="00B3667E"/>
    <w:rsid w:val="00B37547"/>
    <w:rsid w:val="00B37889"/>
    <w:rsid w:val="00B37F63"/>
    <w:rsid w:val="00B42E8E"/>
    <w:rsid w:val="00B4778C"/>
    <w:rsid w:val="00B5050B"/>
    <w:rsid w:val="00B5173C"/>
    <w:rsid w:val="00B5409B"/>
    <w:rsid w:val="00B542D7"/>
    <w:rsid w:val="00B54DE2"/>
    <w:rsid w:val="00B55DE1"/>
    <w:rsid w:val="00B55F83"/>
    <w:rsid w:val="00B57CB4"/>
    <w:rsid w:val="00B57F7C"/>
    <w:rsid w:val="00B60FDD"/>
    <w:rsid w:val="00B62B86"/>
    <w:rsid w:val="00B64879"/>
    <w:rsid w:val="00B659E9"/>
    <w:rsid w:val="00B66066"/>
    <w:rsid w:val="00B66BD2"/>
    <w:rsid w:val="00B6788A"/>
    <w:rsid w:val="00B67FA1"/>
    <w:rsid w:val="00B71DA5"/>
    <w:rsid w:val="00B7744E"/>
    <w:rsid w:val="00B77994"/>
    <w:rsid w:val="00B816E2"/>
    <w:rsid w:val="00B8200B"/>
    <w:rsid w:val="00B8489C"/>
    <w:rsid w:val="00B90279"/>
    <w:rsid w:val="00B93A81"/>
    <w:rsid w:val="00B96207"/>
    <w:rsid w:val="00B96A34"/>
    <w:rsid w:val="00BA07F7"/>
    <w:rsid w:val="00BA12AD"/>
    <w:rsid w:val="00BA4A38"/>
    <w:rsid w:val="00BA5487"/>
    <w:rsid w:val="00BA6451"/>
    <w:rsid w:val="00BA75C6"/>
    <w:rsid w:val="00BB0CDD"/>
    <w:rsid w:val="00BB0D98"/>
    <w:rsid w:val="00BB175A"/>
    <w:rsid w:val="00BB238A"/>
    <w:rsid w:val="00BB62CB"/>
    <w:rsid w:val="00BB6B42"/>
    <w:rsid w:val="00BC0035"/>
    <w:rsid w:val="00BC452C"/>
    <w:rsid w:val="00BC4B1C"/>
    <w:rsid w:val="00BC6D56"/>
    <w:rsid w:val="00BD0913"/>
    <w:rsid w:val="00BD1298"/>
    <w:rsid w:val="00BD3F6B"/>
    <w:rsid w:val="00BD7C53"/>
    <w:rsid w:val="00BE00FC"/>
    <w:rsid w:val="00BE02F1"/>
    <w:rsid w:val="00BE03CD"/>
    <w:rsid w:val="00BE08CA"/>
    <w:rsid w:val="00BE0AB5"/>
    <w:rsid w:val="00BE109A"/>
    <w:rsid w:val="00BE598A"/>
    <w:rsid w:val="00BE6CE4"/>
    <w:rsid w:val="00BE7E2E"/>
    <w:rsid w:val="00BF415C"/>
    <w:rsid w:val="00C0199E"/>
    <w:rsid w:val="00C0230C"/>
    <w:rsid w:val="00C02AF2"/>
    <w:rsid w:val="00C02C21"/>
    <w:rsid w:val="00C0353F"/>
    <w:rsid w:val="00C0452E"/>
    <w:rsid w:val="00C0458B"/>
    <w:rsid w:val="00C05010"/>
    <w:rsid w:val="00C07DE2"/>
    <w:rsid w:val="00C10924"/>
    <w:rsid w:val="00C12163"/>
    <w:rsid w:val="00C15F06"/>
    <w:rsid w:val="00C16AD7"/>
    <w:rsid w:val="00C24D06"/>
    <w:rsid w:val="00C25D21"/>
    <w:rsid w:val="00C26012"/>
    <w:rsid w:val="00C30DA3"/>
    <w:rsid w:val="00C34BD5"/>
    <w:rsid w:val="00C35273"/>
    <w:rsid w:val="00C36F50"/>
    <w:rsid w:val="00C3728C"/>
    <w:rsid w:val="00C374DD"/>
    <w:rsid w:val="00C422B6"/>
    <w:rsid w:val="00C43A21"/>
    <w:rsid w:val="00C44225"/>
    <w:rsid w:val="00C45C9B"/>
    <w:rsid w:val="00C46B7C"/>
    <w:rsid w:val="00C4706F"/>
    <w:rsid w:val="00C5552E"/>
    <w:rsid w:val="00C55FC6"/>
    <w:rsid w:val="00C560ED"/>
    <w:rsid w:val="00C61055"/>
    <w:rsid w:val="00C62CD1"/>
    <w:rsid w:val="00C6393F"/>
    <w:rsid w:val="00C65DF7"/>
    <w:rsid w:val="00C71F59"/>
    <w:rsid w:val="00C748B5"/>
    <w:rsid w:val="00C751E8"/>
    <w:rsid w:val="00C76711"/>
    <w:rsid w:val="00C76DAA"/>
    <w:rsid w:val="00C77B9C"/>
    <w:rsid w:val="00C813C2"/>
    <w:rsid w:val="00C84311"/>
    <w:rsid w:val="00C85BDA"/>
    <w:rsid w:val="00C8647D"/>
    <w:rsid w:val="00C903A2"/>
    <w:rsid w:val="00C9222C"/>
    <w:rsid w:val="00C9320C"/>
    <w:rsid w:val="00C9442C"/>
    <w:rsid w:val="00CA33F2"/>
    <w:rsid w:val="00CB2F79"/>
    <w:rsid w:val="00CB3193"/>
    <w:rsid w:val="00CB4F1A"/>
    <w:rsid w:val="00CB4FB0"/>
    <w:rsid w:val="00CB76BB"/>
    <w:rsid w:val="00CC0CA9"/>
    <w:rsid w:val="00CC1070"/>
    <w:rsid w:val="00CC52FF"/>
    <w:rsid w:val="00CC5597"/>
    <w:rsid w:val="00CC5E91"/>
    <w:rsid w:val="00CC64F9"/>
    <w:rsid w:val="00CC67D9"/>
    <w:rsid w:val="00CC7370"/>
    <w:rsid w:val="00CC7A7C"/>
    <w:rsid w:val="00CD0D00"/>
    <w:rsid w:val="00CD12C5"/>
    <w:rsid w:val="00CD16BE"/>
    <w:rsid w:val="00CD20F4"/>
    <w:rsid w:val="00CD27C2"/>
    <w:rsid w:val="00CD5954"/>
    <w:rsid w:val="00CD5F1D"/>
    <w:rsid w:val="00CE2482"/>
    <w:rsid w:val="00CE3D06"/>
    <w:rsid w:val="00CE7253"/>
    <w:rsid w:val="00CF1EAC"/>
    <w:rsid w:val="00CF4B07"/>
    <w:rsid w:val="00D018F0"/>
    <w:rsid w:val="00D02902"/>
    <w:rsid w:val="00D0406F"/>
    <w:rsid w:val="00D04E34"/>
    <w:rsid w:val="00D0741D"/>
    <w:rsid w:val="00D07FE1"/>
    <w:rsid w:val="00D105ED"/>
    <w:rsid w:val="00D112F3"/>
    <w:rsid w:val="00D11B61"/>
    <w:rsid w:val="00D11D7C"/>
    <w:rsid w:val="00D1212C"/>
    <w:rsid w:val="00D149BE"/>
    <w:rsid w:val="00D20726"/>
    <w:rsid w:val="00D20E7C"/>
    <w:rsid w:val="00D26865"/>
    <w:rsid w:val="00D26B65"/>
    <w:rsid w:val="00D26EF1"/>
    <w:rsid w:val="00D30C12"/>
    <w:rsid w:val="00D30C14"/>
    <w:rsid w:val="00D32316"/>
    <w:rsid w:val="00D3232B"/>
    <w:rsid w:val="00D34DF4"/>
    <w:rsid w:val="00D35543"/>
    <w:rsid w:val="00D36B7D"/>
    <w:rsid w:val="00D37F23"/>
    <w:rsid w:val="00D400B4"/>
    <w:rsid w:val="00D4101C"/>
    <w:rsid w:val="00D52A40"/>
    <w:rsid w:val="00D53A0E"/>
    <w:rsid w:val="00D560FB"/>
    <w:rsid w:val="00D57344"/>
    <w:rsid w:val="00D602AA"/>
    <w:rsid w:val="00D62C7D"/>
    <w:rsid w:val="00D63CBF"/>
    <w:rsid w:val="00D64151"/>
    <w:rsid w:val="00D65E00"/>
    <w:rsid w:val="00D66B6E"/>
    <w:rsid w:val="00D717F2"/>
    <w:rsid w:val="00D73E07"/>
    <w:rsid w:val="00D80457"/>
    <w:rsid w:val="00D808E8"/>
    <w:rsid w:val="00D8148A"/>
    <w:rsid w:val="00D863EE"/>
    <w:rsid w:val="00D870B4"/>
    <w:rsid w:val="00D8722B"/>
    <w:rsid w:val="00D91BE5"/>
    <w:rsid w:val="00D92616"/>
    <w:rsid w:val="00D93D53"/>
    <w:rsid w:val="00D93DD9"/>
    <w:rsid w:val="00D952D7"/>
    <w:rsid w:val="00D955D7"/>
    <w:rsid w:val="00DA4A22"/>
    <w:rsid w:val="00DA5361"/>
    <w:rsid w:val="00DB05E8"/>
    <w:rsid w:val="00DB2E5B"/>
    <w:rsid w:val="00DB3089"/>
    <w:rsid w:val="00DB337D"/>
    <w:rsid w:val="00DB5F22"/>
    <w:rsid w:val="00DC0035"/>
    <w:rsid w:val="00DC0C09"/>
    <w:rsid w:val="00DC0C66"/>
    <w:rsid w:val="00DC17E5"/>
    <w:rsid w:val="00DC1FE9"/>
    <w:rsid w:val="00DC31A4"/>
    <w:rsid w:val="00DC4D7A"/>
    <w:rsid w:val="00DC4FEE"/>
    <w:rsid w:val="00DC5258"/>
    <w:rsid w:val="00DC5879"/>
    <w:rsid w:val="00DD0820"/>
    <w:rsid w:val="00DD209E"/>
    <w:rsid w:val="00DD3FF0"/>
    <w:rsid w:val="00DD4211"/>
    <w:rsid w:val="00DD4990"/>
    <w:rsid w:val="00DD49F1"/>
    <w:rsid w:val="00DD50D1"/>
    <w:rsid w:val="00DD7265"/>
    <w:rsid w:val="00DD7519"/>
    <w:rsid w:val="00DE135A"/>
    <w:rsid w:val="00DE18B0"/>
    <w:rsid w:val="00DE1E79"/>
    <w:rsid w:val="00DE1F8C"/>
    <w:rsid w:val="00DE28D1"/>
    <w:rsid w:val="00DE2A7F"/>
    <w:rsid w:val="00DE310A"/>
    <w:rsid w:val="00DE450F"/>
    <w:rsid w:val="00DE4F48"/>
    <w:rsid w:val="00DE53CC"/>
    <w:rsid w:val="00DF36CF"/>
    <w:rsid w:val="00DF3B5E"/>
    <w:rsid w:val="00DF75A1"/>
    <w:rsid w:val="00DF7E05"/>
    <w:rsid w:val="00E030C2"/>
    <w:rsid w:val="00E069B7"/>
    <w:rsid w:val="00E11C8A"/>
    <w:rsid w:val="00E122BE"/>
    <w:rsid w:val="00E12DB7"/>
    <w:rsid w:val="00E12F7E"/>
    <w:rsid w:val="00E1409F"/>
    <w:rsid w:val="00E14A18"/>
    <w:rsid w:val="00E155D0"/>
    <w:rsid w:val="00E23635"/>
    <w:rsid w:val="00E26C91"/>
    <w:rsid w:val="00E27CF3"/>
    <w:rsid w:val="00E30F2B"/>
    <w:rsid w:val="00E35A7A"/>
    <w:rsid w:val="00E41603"/>
    <w:rsid w:val="00E448A3"/>
    <w:rsid w:val="00E45F6E"/>
    <w:rsid w:val="00E475DC"/>
    <w:rsid w:val="00E501F5"/>
    <w:rsid w:val="00E50211"/>
    <w:rsid w:val="00E52D63"/>
    <w:rsid w:val="00E5399B"/>
    <w:rsid w:val="00E54A41"/>
    <w:rsid w:val="00E5531B"/>
    <w:rsid w:val="00E610B2"/>
    <w:rsid w:val="00E6202D"/>
    <w:rsid w:val="00E631F0"/>
    <w:rsid w:val="00E64542"/>
    <w:rsid w:val="00E668BA"/>
    <w:rsid w:val="00E7740D"/>
    <w:rsid w:val="00E77BF2"/>
    <w:rsid w:val="00E830CC"/>
    <w:rsid w:val="00E84B14"/>
    <w:rsid w:val="00E8663A"/>
    <w:rsid w:val="00E86C6B"/>
    <w:rsid w:val="00E92707"/>
    <w:rsid w:val="00E92858"/>
    <w:rsid w:val="00E965D9"/>
    <w:rsid w:val="00EA127B"/>
    <w:rsid w:val="00EA3A66"/>
    <w:rsid w:val="00EA3DE6"/>
    <w:rsid w:val="00EA4ABF"/>
    <w:rsid w:val="00EA5FB3"/>
    <w:rsid w:val="00EA6B54"/>
    <w:rsid w:val="00EB0071"/>
    <w:rsid w:val="00EB0A2F"/>
    <w:rsid w:val="00EB0EF9"/>
    <w:rsid w:val="00EB289F"/>
    <w:rsid w:val="00EB4800"/>
    <w:rsid w:val="00EB5A82"/>
    <w:rsid w:val="00EB6926"/>
    <w:rsid w:val="00EC0DFB"/>
    <w:rsid w:val="00EC2488"/>
    <w:rsid w:val="00EC2E45"/>
    <w:rsid w:val="00EC644E"/>
    <w:rsid w:val="00EC7805"/>
    <w:rsid w:val="00ED2F61"/>
    <w:rsid w:val="00ED653A"/>
    <w:rsid w:val="00EE04BF"/>
    <w:rsid w:val="00EE1757"/>
    <w:rsid w:val="00EE26C6"/>
    <w:rsid w:val="00EE3835"/>
    <w:rsid w:val="00EE4868"/>
    <w:rsid w:val="00EE5260"/>
    <w:rsid w:val="00EE606D"/>
    <w:rsid w:val="00EE65E6"/>
    <w:rsid w:val="00EE6EAF"/>
    <w:rsid w:val="00EF3A4B"/>
    <w:rsid w:val="00EF466C"/>
    <w:rsid w:val="00EF5708"/>
    <w:rsid w:val="00F02FE9"/>
    <w:rsid w:val="00F03A02"/>
    <w:rsid w:val="00F042E5"/>
    <w:rsid w:val="00F0784E"/>
    <w:rsid w:val="00F10370"/>
    <w:rsid w:val="00F1345B"/>
    <w:rsid w:val="00F14EBC"/>
    <w:rsid w:val="00F22E17"/>
    <w:rsid w:val="00F236F4"/>
    <w:rsid w:val="00F411E7"/>
    <w:rsid w:val="00F41900"/>
    <w:rsid w:val="00F419D7"/>
    <w:rsid w:val="00F42065"/>
    <w:rsid w:val="00F45969"/>
    <w:rsid w:val="00F46C8E"/>
    <w:rsid w:val="00F509A7"/>
    <w:rsid w:val="00F526F0"/>
    <w:rsid w:val="00F53932"/>
    <w:rsid w:val="00F54D98"/>
    <w:rsid w:val="00F56B5F"/>
    <w:rsid w:val="00F56DB1"/>
    <w:rsid w:val="00F573FE"/>
    <w:rsid w:val="00F577E4"/>
    <w:rsid w:val="00F67B37"/>
    <w:rsid w:val="00F67CCF"/>
    <w:rsid w:val="00F71176"/>
    <w:rsid w:val="00F711ED"/>
    <w:rsid w:val="00F71503"/>
    <w:rsid w:val="00F73169"/>
    <w:rsid w:val="00F74101"/>
    <w:rsid w:val="00F758FB"/>
    <w:rsid w:val="00F806AB"/>
    <w:rsid w:val="00F80E98"/>
    <w:rsid w:val="00F8118C"/>
    <w:rsid w:val="00F865BD"/>
    <w:rsid w:val="00F8703F"/>
    <w:rsid w:val="00F87E29"/>
    <w:rsid w:val="00F90C12"/>
    <w:rsid w:val="00F9284D"/>
    <w:rsid w:val="00F9426C"/>
    <w:rsid w:val="00F94681"/>
    <w:rsid w:val="00F95849"/>
    <w:rsid w:val="00FA03CF"/>
    <w:rsid w:val="00FA241C"/>
    <w:rsid w:val="00FA2BA0"/>
    <w:rsid w:val="00FA3A47"/>
    <w:rsid w:val="00FA44ED"/>
    <w:rsid w:val="00FA539A"/>
    <w:rsid w:val="00FA67A9"/>
    <w:rsid w:val="00FA6978"/>
    <w:rsid w:val="00FB05F9"/>
    <w:rsid w:val="00FB1B3E"/>
    <w:rsid w:val="00FB26E4"/>
    <w:rsid w:val="00FB3542"/>
    <w:rsid w:val="00FB562D"/>
    <w:rsid w:val="00FB5D77"/>
    <w:rsid w:val="00FB5D8A"/>
    <w:rsid w:val="00FC1344"/>
    <w:rsid w:val="00FC2974"/>
    <w:rsid w:val="00FC5AF7"/>
    <w:rsid w:val="00FD12D1"/>
    <w:rsid w:val="00FD3399"/>
    <w:rsid w:val="00FD41B2"/>
    <w:rsid w:val="00FD5F13"/>
    <w:rsid w:val="00FD7939"/>
    <w:rsid w:val="00FE0A03"/>
    <w:rsid w:val="00FE0DE9"/>
    <w:rsid w:val="00FE1697"/>
    <w:rsid w:val="00FE21A5"/>
    <w:rsid w:val="00FE25C5"/>
    <w:rsid w:val="00FE27E1"/>
    <w:rsid w:val="00FE384B"/>
    <w:rsid w:val="00FE3A15"/>
    <w:rsid w:val="00FE74E7"/>
    <w:rsid w:val="00FE7D74"/>
    <w:rsid w:val="00FF2CF4"/>
    <w:rsid w:val="00FF2E64"/>
    <w:rsid w:val="00FF4769"/>
    <w:rsid w:val="00FF4C0C"/>
    <w:rsid w:val="00FF6291"/>
    <w:rsid w:val="00FF6A84"/>
    <w:rsid w:val="00FF71F4"/>
    <w:rsid w:val="0727D73A"/>
    <w:rsid w:val="0BE1A35C"/>
    <w:rsid w:val="10B3B62B"/>
    <w:rsid w:val="10F25073"/>
    <w:rsid w:val="11850D8F"/>
    <w:rsid w:val="11B01D69"/>
    <w:rsid w:val="15C22C8E"/>
    <w:rsid w:val="16AAB399"/>
    <w:rsid w:val="1B8595F6"/>
    <w:rsid w:val="1D346476"/>
    <w:rsid w:val="202BA48B"/>
    <w:rsid w:val="21599413"/>
    <w:rsid w:val="24357818"/>
    <w:rsid w:val="248F2B19"/>
    <w:rsid w:val="2572D26A"/>
    <w:rsid w:val="27387516"/>
    <w:rsid w:val="276298BF"/>
    <w:rsid w:val="281F67AF"/>
    <w:rsid w:val="3A5B1ECB"/>
    <w:rsid w:val="3BEC52CB"/>
    <w:rsid w:val="40642124"/>
    <w:rsid w:val="407C8817"/>
    <w:rsid w:val="40A1278B"/>
    <w:rsid w:val="420A22A5"/>
    <w:rsid w:val="476D7E7C"/>
    <w:rsid w:val="4A812860"/>
    <w:rsid w:val="50F726C8"/>
    <w:rsid w:val="54B01A51"/>
    <w:rsid w:val="588FA5CB"/>
    <w:rsid w:val="58B13ABA"/>
    <w:rsid w:val="5BECBB74"/>
    <w:rsid w:val="5D44CCE3"/>
    <w:rsid w:val="5E35C541"/>
    <w:rsid w:val="6044A0C1"/>
    <w:rsid w:val="60862BAA"/>
    <w:rsid w:val="619A22B2"/>
    <w:rsid w:val="641870AA"/>
    <w:rsid w:val="649C0D04"/>
    <w:rsid w:val="66A63915"/>
    <w:rsid w:val="6C942A8F"/>
    <w:rsid w:val="6F6B0860"/>
    <w:rsid w:val="71090531"/>
    <w:rsid w:val="72C1B6BE"/>
    <w:rsid w:val="7A48EBBD"/>
    <w:rsid w:val="7DC9D54F"/>
    <w:rsid w:val="7DF8F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A8BEFF"/>
  <w15:docId w15:val="{6E52B74F-823F-4EF9-929B-7E5BAD8AE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2091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link w:val="Nagwek2Znak"/>
    <w:uiPriority w:val="9"/>
    <w:qFormat/>
    <w:rsid w:val="003A0A6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pl-PL"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E04A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6853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53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53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53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53A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5C4CAF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68561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8561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4F668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668E"/>
  </w:style>
  <w:style w:type="paragraph" w:styleId="Stopka">
    <w:name w:val="footer"/>
    <w:basedOn w:val="Normalny"/>
    <w:link w:val="StopkaZnak"/>
    <w:uiPriority w:val="99"/>
    <w:unhideWhenUsed/>
    <w:rsid w:val="004F668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668E"/>
  </w:style>
  <w:style w:type="character" w:styleId="UyteHipercze">
    <w:name w:val="FollowedHyperlink"/>
    <w:basedOn w:val="Domylnaczcionkaakapitu"/>
    <w:uiPriority w:val="99"/>
    <w:semiHidden/>
    <w:unhideWhenUsed/>
    <w:rsid w:val="00BA6451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0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0F2B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916E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916E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916E8"/>
    <w:rPr>
      <w:vertAlign w:val="superscript"/>
    </w:rPr>
  </w:style>
  <w:style w:type="character" w:customStyle="1" w:styleId="normaltextrun">
    <w:name w:val="normaltextrun"/>
    <w:basedOn w:val="Domylnaczcionkaakapitu"/>
    <w:rsid w:val="00CD20F4"/>
  </w:style>
  <w:style w:type="character" w:customStyle="1" w:styleId="cf01">
    <w:name w:val="cf01"/>
    <w:basedOn w:val="Domylnaczcionkaakapitu"/>
    <w:rsid w:val="00CD20F4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ny"/>
    <w:rsid w:val="009F6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1DCD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B2091C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l-PL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uiPriority w:val="9"/>
    <w:rsid w:val="001E04AA"/>
    <w:rPr>
      <w:rFonts w:eastAsiaTheme="majorEastAsia" w:cstheme="majorBidi"/>
      <w:color w:val="2F5496" w:themeColor="accent1" w:themeShade="BF"/>
      <w:kern w:val="2"/>
      <w:sz w:val="28"/>
      <w:szCs w:val="28"/>
      <w:lang w:val="pl-PL"/>
      <w14:ligatures w14:val="standardContextual"/>
    </w:rPr>
  </w:style>
  <w:style w:type="paragraph" w:styleId="NormalnyWeb">
    <w:name w:val="Normal (Web)"/>
    <w:basedOn w:val="Normalny"/>
    <w:uiPriority w:val="99"/>
    <w:unhideWhenUsed/>
    <w:rsid w:val="001E0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en-GB"/>
    </w:rPr>
  </w:style>
  <w:style w:type="character" w:styleId="Pogrubienie">
    <w:name w:val="Strong"/>
    <w:basedOn w:val="Domylnaczcionkaakapitu"/>
    <w:uiPriority w:val="22"/>
    <w:qFormat/>
    <w:rsid w:val="001E04AA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3A0A69"/>
    <w:rPr>
      <w:rFonts w:ascii="Times New Roman" w:eastAsia="Times New Roman" w:hAnsi="Times New Roman" w:cs="Times New Roman"/>
      <w:b/>
      <w:bCs/>
      <w:sz w:val="36"/>
      <w:szCs w:val="36"/>
      <w:lang w:val="pl-PL" w:eastAsia="pl-PL"/>
    </w:rPr>
  </w:style>
  <w:style w:type="paragraph" w:customStyle="1" w:styleId="isselectedend">
    <w:name w:val="isselectedend"/>
    <w:basedOn w:val="Normalny"/>
    <w:rsid w:val="00806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192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.nitychoruk@lemontree.realestate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k.dorocinska@lemontree.realestate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8410a7-685f-433c-8098-5e4a167eb2ef">
      <Terms xmlns="http://schemas.microsoft.com/office/infopath/2007/PartnerControls"/>
    </lcf76f155ced4ddcb4097134ff3c332f>
    <TaxCatchAll xmlns="ddef8af3-3e46-4074-9631-2e59d5e9568b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C17D2CC01D004190687539706351D7" ma:contentTypeVersion="16" ma:contentTypeDescription="Utwórz nowy dokument." ma:contentTypeScope="" ma:versionID="9777249e57b1f47832ce84b822438a6c">
  <xsd:schema xmlns:xsd="http://www.w3.org/2001/XMLSchema" xmlns:xs="http://www.w3.org/2001/XMLSchema" xmlns:p="http://schemas.microsoft.com/office/2006/metadata/properties" xmlns:ns2="ae8410a7-685f-433c-8098-5e4a167eb2ef" xmlns:ns3="ddef8af3-3e46-4074-9631-2e59d5e9568b" targetNamespace="http://schemas.microsoft.com/office/2006/metadata/properties" ma:root="true" ma:fieldsID="cf3bdfc795d223396a8b8d6a2f92581f" ns2:_="" ns3:_="">
    <xsd:import namespace="ae8410a7-685f-433c-8098-5e4a167eb2ef"/>
    <xsd:import namespace="ddef8af3-3e46-4074-9631-2e59d5e9568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410a7-685f-433c-8098-5e4a167eb2e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79fbd779-9413-48b9-9a88-2f63b15682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ef8af3-3e46-4074-9631-2e59d5e9568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d8cb0b3e-a353-44bd-a655-e7733c77640c}" ma:internalName="TaxCatchAll" ma:showField="CatchAllData" ma:web="ddef8af3-3e46-4074-9631-2e59d5e956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34A164-1FA5-45E5-9039-D7E3CE81EF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671A19-6541-4B1C-9CF7-344758203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125D5D8-C384-43B8-94AD-935540E993C7}">
  <ds:schemaRefs>
    <ds:schemaRef ds:uri="http://schemas.microsoft.com/office/2006/metadata/properties"/>
    <ds:schemaRef ds:uri="http://schemas.microsoft.com/office/infopath/2007/PartnerControls"/>
    <ds:schemaRef ds:uri="ae8410a7-685f-433c-8098-5e4a167eb2ef"/>
    <ds:schemaRef ds:uri="ddef8af3-3e46-4074-9631-2e59d5e9568b"/>
  </ds:schemaRefs>
</ds:datastoreItem>
</file>

<file path=customXml/itemProps4.xml><?xml version="1.0" encoding="utf-8"?>
<ds:datastoreItem xmlns:ds="http://schemas.openxmlformats.org/officeDocument/2006/customXml" ds:itemID="{4649ED38-96C1-487F-BE6E-C57DF216A0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8410a7-685f-433c-8098-5e4a167eb2ef"/>
    <ds:schemaRef ds:uri="ddef8af3-3e46-4074-9631-2e59d5e956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</Pages>
  <Words>932</Words>
  <Characters>6437</Characters>
  <Application>Microsoft Office Word</Application>
  <DocSecurity>0</DocSecurity>
  <Lines>119</Lines>
  <Paragraphs>28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Buława</dc:creator>
  <cp:lastModifiedBy>Michal</cp:lastModifiedBy>
  <cp:revision>22</cp:revision>
  <cp:lastPrinted>2024-12-02T08:15:00Z</cp:lastPrinted>
  <dcterms:created xsi:type="dcterms:W3CDTF">2026-10-21T08:07:00Z</dcterms:created>
  <dcterms:modified xsi:type="dcterms:W3CDTF">2026-11-03T08:49:00Z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0x010100E0C17D2CC01D004190687539706351D7</vt:lpwstr>
  </property>
  <property fmtid="{D5CDD505-2E9C-101B-9397-08002B2CF9AE}" pid="3" name="MediaServiceImageTags">
    <vt:lpwstr/>
  </property>
</Properties>
</file>