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2DD5A4" w14:textId="77777777" w:rsidR="0007523A" w:rsidRPr="008A216B" w:rsidRDefault="00EA5D6C" w:rsidP="0007523A">
      <w:pPr>
        <w:pStyle w:val="Legalentity"/>
        <w:spacing w:after="140" w:line="240" w:lineRule="auto"/>
        <w:ind w:left="7088"/>
        <w:rPr>
          <w:rFonts w:ascii="Calibri Light" w:hAnsi="Calibri Light" w:cs="Calibri Light"/>
          <w:color w:val="auto"/>
          <w:sz w:val="18"/>
        </w:rPr>
      </w:pPr>
      <w:r w:rsidRPr="00E52D4F">
        <w:rPr>
          <w:rFonts w:ascii="Calibri Light" w:hAnsi="Calibri Light" w:cs="Calibri Light"/>
          <w:noProof/>
          <w:color w:val="auto"/>
          <w:lang w:eastAsia="pl-PL"/>
        </w:rPr>
        <w:drawing>
          <wp:anchor distT="0" distB="0" distL="114300" distR="114300" simplePos="0" relativeHeight="251658241" behindDoc="0" locked="1" layoutInCell="1" allowOverlap="1" wp14:anchorId="25648723" wp14:editId="1CA11997">
            <wp:simplePos x="0" y="0"/>
            <wp:positionH relativeFrom="page">
              <wp:posOffset>870585</wp:posOffset>
            </wp:positionH>
            <wp:positionV relativeFrom="page">
              <wp:posOffset>607060</wp:posOffset>
            </wp:positionV>
            <wp:extent cx="1871980" cy="348615"/>
            <wp:effectExtent l="0" t="0" r="0" b="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eloitte logo.gi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1980" cy="3486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523A" w:rsidRPr="008A216B">
        <w:rPr>
          <w:rFonts w:ascii="Calibri Light" w:hAnsi="Calibri Light" w:cs="Calibri Light"/>
          <w:color w:val="auto"/>
        </w:rPr>
        <w:t>Deloitte Polska</w:t>
      </w:r>
      <w:r w:rsidR="0007523A" w:rsidRPr="008A216B">
        <w:rPr>
          <w:rFonts w:ascii="Calibri Light" w:hAnsi="Calibri Light" w:cs="Calibri Light"/>
          <w:color w:val="auto"/>
        </w:rPr>
        <w:br/>
        <w:t xml:space="preserve">Al. Jana Pawła II </w:t>
      </w:r>
      <w:r w:rsidR="005F74FC" w:rsidRPr="008A216B">
        <w:rPr>
          <w:rFonts w:ascii="Calibri Light" w:hAnsi="Calibri Light" w:cs="Calibri Light"/>
          <w:color w:val="auto"/>
        </w:rPr>
        <w:t>22</w:t>
      </w:r>
      <w:r w:rsidR="0007523A" w:rsidRPr="008A216B">
        <w:rPr>
          <w:rFonts w:ascii="Calibri Light" w:hAnsi="Calibri Light" w:cs="Calibri Light"/>
          <w:color w:val="auto"/>
        </w:rPr>
        <w:br/>
        <w:t>00-</w:t>
      </w:r>
      <w:r w:rsidR="000E53C8" w:rsidRPr="008A216B">
        <w:rPr>
          <w:rFonts w:ascii="Calibri Light" w:hAnsi="Calibri Light" w:cs="Calibri Light"/>
          <w:color w:val="auto"/>
        </w:rPr>
        <w:t>133</w:t>
      </w:r>
      <w:r w:rsidR="0007523A" w:rsidRPr="008A216B">
        <w:rPr>
          <w:rFonts w:ascii="Calibri Light" w:hAnsi="Calibri Light" w:cs="Calibri Light"/>
          <w:color w:val="auto"/>
        </w:rPr>
        <w:t xml:space="preserve"> Warszawa</w:t>
      </w:r>
      <w:r w:rsidR="0007523A" w:rsidRPr="008A216B">
        <w:rPr>
          <w:rFonts w:ascii="Calibri Light" w:hAnsi="Calibri Light" w:cs="Calibri Light"/>
          <w:color w:val="auto"/>
        </w:rPr>
        <w:br/>
        <w:t>Polska</w:t>
      </w:r>
    </w:p>
    <w:p w14:paraId="5D69CFD7" w14:textId="77777777" w:rsidR="00A43C3B" w:rsidRPr="002A137E" w:rsidRDefault="006F186A" w:rsidP="0007523A">
      <w:pPr>
        <w:pStyle w:val="Nagwek"/>
        <w:tabs>
          <w:tab w:val="clear" w:pos="4320"/>
          <w:tab w:val="clear" w:pos="8640"/>
          <w:tab w:val="left" w:pos="3070"/>
        </w:tabs>
        <w:spacing w:before="80" w:line="180" w:lineRule="exact"/>
        <w:ind w:left="7088"/>
        <w:rPr>
          <w:rFonts w:ascii="Calibri Light" w:hAnsi="Calibri Light" w:cs="Calibri Light"/>
          <w:lang w:val="en-US"/>
        </w:rPr>
      </w:pPr>
      <w:r w:rsidRPr="00E52D4F">
        <w:rPr>
          <w:rFonts w:ascii="Calibri Light" w:hAnsi="Calibri Light" w:cs="Calibri Light"/>
          <w:noProof/>
          <w:sz w:val="18"/>
          <w:lang w:eastAsia="pl-P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B5F8175" wp14:editId="0D79EC72">
                <wp:simplePos x="0" y="0"/>
                <wp:positionH relativeFrom="column">
                  <wp:posOffset>2095</wp:posOffset>
                </wp:positionH>
                <wp:positionV relativeFrom="page">
                  <wp:posOffset>2155370</wp:posOffset>
                </wp:positionV>
                <wp:extent cx="3949700" cy="480951"/>
                <wp:effectExtent l="0" t="0" r="12700" b="1460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9700" cy="4809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1A6CDF2" w14:textId="42399888" w:rsidR="0007523A" w:rsidRPr="008A216B" w:rsidRDefault="0007523A" w:rsidP="00680B3F">
                            <w:pPr>
                              <w:pStyle w:val="Fax"/>
                              <w:spacing w:line="600" w:lineRule="exact"/>
                            </w:pPr>
                            <w:r w:rsidRPr="008A216B">
                              <w:rPr>
                                <w:rFonts w:ascii="Open Sans" w:hAnsi="Open Sans" w:cs="Open Sans"/>
                                <w:color w:val="000000" w:themeColor="text1"/>
                              </w:rPr>
                              <w:t>Informacja prasowa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B5F817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.15pt;margin-top:169.7pt;width:311pt;height:37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" filled="f" stroked="f">
                <v:textbox inset="0,0,0,0">
                  <w:txbxContent>
                    <w:p w14:paraId="61A6CDF2" w14:textId="42399888" w:rsidR="0007523A" w:rsidRPr="008A216B" w:rsidRDefault="0007523A" w:rsidP="00680B3F">
                      <w:pPr>
                        <w:pStyle w:val="Fax"/>
                        <w:spacing w:line="600" w:lineRule="exact"/>
                      </w:pPr>
                      <w:r w:rsidRPr="008A216B">
                        <w:rPr>
                          <w:rFonts w:ascii="Open Sans" w:hAnsi="Open Sans" w:cs="Open Sans"/>
                          <w:color w:val="000000" w:themeColor="text1"/>
                        </w:rPr>
                        <w:t>Informacja prasowa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07523A" w:rsidRPr="002A137E">
        <w:rPr>
          <w:rFonts w:ascii="Calibri Light" w:hAnsi="Calibri Light" w:cs="Calibri Light"/>
          <w:sz w:val="15"/>
          <w:lang w:val="en-US"/>
        </w:rPr>
        <w:t>Tel.: +48 22 511 08 11/12</w:t>
      </w:r>
      <w:r w:rsidR="0007523A" w:rsidRPr="002A137E">
        <w:rPr>
          <w:rFonts w:ascii="Calibri Light" w:hAnsi="Calibri Light" w:cs="Calibri Light"/>
          <w:sz w:val="15"/>
          <w:lang w:val="en-US"/>
        </w:rPr>
        <w:br/>
      </w:r>
      <w:r w:rsidR="0007523A" w:rsidRPr="002A137E">
        <w:rPr>
          <w:rFonts w:ascii="Calibri Light" w:hAnsi="Calibri Light" w:cs="Calibri Light"/>
          <w:spacing w:val="-2"/>
          <w:sz w:val="15"/>
          <w:lang w:val="en-US"/>
        </w:rPr>
        <w:t>Fax:</w:t>
      </w:r>
      <w:r w:rsidR="0007523A" w:rsidRPr="002A137E">
        <w:rPr>
          <w:rFonts w:ascii="Calibri Light" w:hAnsi="Calibri Light" w:cs="Calibri Light"/>
          <w:sz w:val="15"/>
          <w:lang w:val="en-US"/>
        </w:rPr>
        <w:t xml:space="preserve"> +48 22 511 08 13</w:t>
      </w:r>
      <w:r w:rsidR="0007523A" w:rsidRPr="002A137E">
        <w:rPr>
          <w:rFonts w:ascii="Calibri Light" w:hAnsi="Calibri Light" w:cs="Calibri Light"/>
          <w:spacing w:val="-2"/>
          <w:sz w:val="15"/>
          <w:lang w:val="en-US"/>
        </w:rPr>
        <w:br/>
      </w:r>
      <w:r w:rsidR="0007523A">
        <w:fldChar w:fldCharType="begin"/>
      </w:r>
      <w:r w:rsidR="0007523A" w:rsidRPr="00075B17">
        <w:rPr>
          <w:lang w:val="en-US"/>
        </w:rPr>
        <w:instrText>HYPERLINK "http://www.deloitte.com/pl"</w:instrText>
      </w:r>
      <w:r w:rsidR="0007523A">
        <w:fldChar w:fldCharType="separate"/>
      </w:r>
      <w:r w:rsidR="0007523A" w:rsidRPr="002A137E">
        <w:rPr>
          <w:rStyle w:val="Hipercze"/>
          <w:rFonts w:ascii="Calibri Light" w:hAnsi="Calibri Light" w:cs="Calibri Light"/>
          <w:color w:val="auto"/>
          <w:sz w:val="15"/>
          <w:lang w:val="en-US"/>
        </w:rPr>
        <w:t>www.deloitte.com/pl</w:t>
      </w:r>
      <w:r w:rsidR="0007523A">
        <w:fldChar w:fldCharType="end"/>
      </w:r>
      <w:r w:rsidR="0007523A" w:rsidRPr="002A137E">
        <w:rPr>
          <w:rFonts w:ascii="Calibri Light" w:hAnsi="Calibri Light" w:cs="Calibri Light"/>
          <w:sz w:val="15"/>
          <w:lang w:val="en-US"/>
        </w:rPr>
        <w:t xml:space="preserve"> </w:t>
      </w:r>
    </w:p>
    <w:p w14:paraId="3F574E16" w14:textId="77777777" w:rsidR="0007523A" w:rsidRPr="002A137E" w:rsidRDefault="0007523A" w:rsidP="00A43C3B">
      <w:pPr>
        <w:pStyle w:val="Maintext"/>
        <w:spacing w:after="120" w:line="240" w:lineRule="auto"/>
        <w:rPr>
          <w:rFonts w:ascii="Calibri Light" w:hAnsi="Calibri Light" w:cs="Calibri Light"/>
          <w:color w:val="auto"/>
          <w:lang w:val="en-US"/>
        </w:rPr>
      </w:pPr>
    </w:p>
    <w:p w14:paraId="135B79D0" w14:textId="77777777" w:rsidR="0007523A" w:rsidRPr="002A137E" w:rsidRDefault="0007523A" w:rsidP="00A43C3B">
      <w:pPr>
        <w:pStyle w:val="Maintext"/>
        <w:spacing w:after="120" w:line="240" w:lineRule="auto"/>
        <w:rPr>
          <w:rFonts w:ascii="Calibri Light" w:hAnsi="Calibri Light" w:cs="Calibri Light"/>
          <w:color w:val="auto"/>
          <w:lang w:val="en-US"/>
        </w:rPr>
      </w:pPr>
    </w:p>
    <w:tbl>
      <w:tblPr>
        <w:tblW w:w="9654" w:type="dxa"/>
        <w:tblLook w:val="00A0" w:firstRow="1" w:lastRow="0" w:firstColumn="1" w:lastColumn="0" w:noHBand="0" w:noVBand="0"/>
      </w:tblPr>
      <w:tblGrid>
        <w:gridCol w:w="4077"/>
        <w:gridCol w:w="426"/>
        <w:gridCol w:w="5151"/>
      </w:tblGrid>
      <w:tr w:rsidR="00060BED" w:rsidRPr="008A216B" w14:paraId="17F0F836" w14:textId="77777777" w:rsidTr="007A28C4">
        <w:tc>
          <w:tcPr>
            <w:tcW w:w="4077" w:type="dxa"/>
          </w:tcPr>
          <w:p w14:paraId="7E92DD10" w14:textId="5EA9104F" w:rsidR="00B023D2" w:rsidRPr="008A216B" w:rsidRDefault="001E7BDD" w:rsidP="00B023D2">
            <w:pPr>
              <w:pStyle w:val="Maintext"/>
              <w:rPr>
                <w:rFonts w:ascii="Calibri Light" w:hAnsi="Calibri Light" w:cs="Calibri Light"/>
                <w:sz w:val="18"/>
                <w:szCs w:val="18"/>
              </w:rPr>
            </w:pPr>
            <w:r w:rsidRPr="008A216B">
              <w:rPr>
                <w:rFonts w:ascii="Calibri Light" w:hAnsi="Calibri Light" w:cs="Calibri Light"/>
                <w:sz w:val="18"/>
                <w:szCs w:val="18"/>
              </w:rPr>
              <w:t xml:space="preserve">Kontakt: Biuro Prasowe </w:t>
            </w:r>
            <w:r w:rsidR="00B023D2" w:rsidRPr="008A216B">
              <w:rPr>
                <w:rFonts w:ascii="Calibri Light" w:hAnsi="Calibri Light" w:cs="Calibri Light"/>
                <w:sz w:val="18"/>
                <w:szCs w:val="18"/>
              </w:rPr>
              <w:t>Deloitte</w:t>
            </w:r>
          </w:p>
          <w:p w14:paraId="63379949" w14:textId="2B2D5707" w:rsidR="00B023D2" w:rsidRPr="008A216B" w:rsidRDefault="00B023D2" w:rsidP="00B023D2">
            <w:pPr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8A216B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 xml:space="preserve">Tel.: </w:t>
            </w:r>
            <w:r w:rsidR="001849C7" w:rsidRPr="008A216B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+48 728 484 476</w:t>
            </w:r>
          </w:p>
          <w:p w14:paraId="670063B4" w14:textId="3A61E930" w:rsidR="00B023D2" w:rsidRPr="008A216B" w:rsidRDefault="00B023D2" w:rsidP="00B023D2">
            <w:pPr>
              <w:pStyle w:val="Maintext"/>
              <w:spacing w:line="240" w:lineRule="auto"/>
              <w:rPr>
                <w:rFonts w:ascii="Calibri Light" w:hAnsi="Calibri Light" w:cs="Calibri Light"/>
              </w:rPr>
            </w:pPr>
            <w:r w:rsidRPr="008A216B">
              <w:rPr>
                <w:rFonts w:ascii="Calibri Light" w:hAnsi="Calibri Light" w:cs="Calibri Light"/>
                <w:sz w:val="18"/>
                <w:szCs w:val="18"/>
              </w:rPr>
              <w:t xml:space="preserve">E-mail: </w:t>
            </w:r>
            <w:hyperlink r:id="rId9" w:history="1">
              <w:r w:rsidR="001E7BDD" w:rsidRPr="008A216B">
                <w:rPr>
                  <w:rFonts w:ascii="Calibri Light" w:hAnsi="Calibri Light" w:cs="Calibri Light"/>
                  <w:sz w:val="18"/>
                  <w:szCs w:val="18"/>
                </w:rPr>
                <w:t>media@deloittece.com</w:t>
              </w:r>
            </w:hyperlink>
          </w:p>
          <w:p w14:paraId="14FDD699" w14:textId="77777777" w:rsidR="00A43C3B" w:rsidRPr="008A216B" w:rsidRDefault="00A43C3B" w:rsidP="002B0AD5">
            <w:pPr>
              <w:pStyle w:val="Maintext"/>
              <w:spacing w:line="240" w:lineRule="auto"/>
              <w:rPr>
                <w:rFonts w:ascii="Calibri Light" w:hAnsi="Calibri Light" w:cs="Calibri Light"/>
                <w:sz w:val="18"/>
                <w:szCs w:val="18"/>
              </w:rPr>
            </w:pPr>
          </w:p>
        </w:tc>
        <w:tc>
          <w:tcPr>
            <w:tcW w:w="426" w:type="dxa"/>
          </w:tcPr>
          <w:p w14:paraId="691E55C4" w14:textId="77777777" w:rsidR="00A43C3B" w:rsidRPr="00E52D4F" w:rsidRDefault="00A43C3B" w:rsidP="00CA33D1">
            <w:pPr>
              <w:pStyle w:val="Maintext"/>
              <w:spacing w:line="240" w:lineRule="auto"/>
              <w:rPr>
                <w:rFonts w:ascii="Calibri Light" w:hAnsi="Calibri Light" w:cs="Calibri Light"/>
                <w:color w:val="auto"/>
              </w:rPr>
            </w:pPr>
          </w:p>
        </w:tc>
        <w:tc>
          <w:tcPr>
            <w:tcW w:w="5151" w:type="dxa"/>
          </w:tcPr>
          <w:p w14:paraId="4BCD2428" w14:textId="77777777" w:rsidR="00A43C3B" w:rsidRPr="00E52D4F" w:rsidRDefault="00A43C3B" w:rsidP="00CA33D1">
            <w:pPr>
              <w:pStyle w:val="Maintext"/>
              <w:spacing w:line="240" w:lineRule="auto"/>
              <w:rPr>
                <w:rFonts w:ascii="Calibri Light" w:hAnsi="Calibri Light" w:cs="Calibri Light"/>
                <w:color w:val="auto"/>
              </w:rPr>
            </w:pPr>
          </w:p>
        </w:tc>
      </w:tr>
    </w:tbl>
    <w:p w14:paraId="190EFE60" w14:textId="77777777" w:rsidR="00DB774A" w:rsidRPr="00DB774A" w:rsidRDefault="00DB774A" w:rsidP="00DB774A">
      <w:pPr>
        <w:spacing w:after="120" w:line="240" w:lineRule="auto"/>
        <w:jc w:val="center"/>
        <w:rPr>
          <w:rFonts w:ascii="Calibri Light" w:hAnsi="Calibri Light" w:cs="Calibri Light"/>
          <w:b/>
          <w:bCs/>
          <w:sz w:val="28"/>
          <w:szCs w:val="28"/>
        </w:rPr>
      </w:pPr>
      <w:r w:rsidRPr="00DB774A">
        <w:rPr>
          <w:rFonts w:ascii="Calibri Light" w:hAnsi="Calibri Light" w:cs="Calibri Light"/>
          <w:b/>
          <w:bCs/>
          <w:sz w:val="28"/>
          <w:szCs w:val="28"/>
        </w:rPr>
        <w:t xml:space="preserve">Deloitte </w:t>
      </w:r>
      <w:proofErr w:type="spellStart"/>
      <w:r w:rsidRPr="00DB774A">
        <w:rPr>
          <w:rFonts w:ascii="Calibri Light" w:hAnsi="Calibri Light" w:cs="Calibri Light"/>
          <w:b/>
          <w:bCs/>
          <w:sz w:val="28"/>
          <w:szCs w:val="28"/>
        </w:rPr>
        <w:t>Legal</w:t>
      </w:r>
      <w:proofErr w:type="spellEnd"/>
      <w:r w:rsidRPr="00DB774A">
        <w:rPr>
          <w:rFonts w:ascii="Calibri Light" w:hAnsi="Calibri Light" w:cs="Calibri Light"/>
          <w:b/>
          <w:bCs/>
          <w:sz w:val="28"/>
          <w:szCs w:val="28"/>
        </w:rPr>
        <w:t xml:space="preserve"> wzmacnia praktykę prawa pracy. Klaudia </w:t>
      </w:r>
      <w:proofErr w:type="spellStart"/>
      <w:r w:rsidRPr="00DB774A">
        <w:rPr>
          <w:rFonts w:ascii="Calibri Light" w:hAnsi="Calibri Light" w:cs="Calibri Light"/>
          <w:b/>
          <w:bCs/>
          <w:sz w:val="28"/>
          <w:szCs w:val="28"/>
        </w:rPr>
        <w:t>Szwarczyńska</w:t>
      </w:r>
      <w:proofErr w:type="spellEnd"/>
      <w:r w:rsidRPr="00DB774A">
        <w:rPr>
          <w:rFonts w:ascii="Calibri Light" w:hAnsi="Calibri Light" w:cs="Calibri Light"/>
          <w:b/>
          <w:bCs/>
          <w:sz w:val="28"/>
          <w:szCs w:val="28"/>
        </w:rPr>
        <w:t xml:space="preserve"> i Paulina Ryndak dołączają do zespołu</w:t>
      </w:r>
    </w:p>
    <w:p w14:paraId="28EE4DB4" w14:textId="545A7DBB" w:rsidR="0024297F" w:rsidRDefault="00FB54D0" w:rsidP="00901DE5">
      <w:pPr>
        <w:spacing w:after="120" w:line="240" w:lineRule="auto"/>
        <w:rPr>
          <w:rFonts w:ascii="Calibri Light" w:hAnsi="Calibri Light" w:cs="Calibri Light"/>
          <w:b/>
          <w:color w:val="000000"/>
          <w:sz w:val="22"/>
          <w:szCs w:val="22"/>
        </w:rPr>
      </w:pPr>
      <w:r w:rsidRPr="008A216B">
        <w:rPr>
          <w:rFonts w:ascii="Calibri Light" w:hAnsi="Calibri Light" w:cs="Calibri Light"/>
          <w:b/>
          <w:color w:val="000000"/>
          <w:sz w:val="22"/>
          <w:szCs w:val="22"/>
        </w:rPr>
        <w:t xml:space="preserve">Warszawa, </w:t>
      </w:r>
      <w:r w:rsidR="00DB774A">
        <w:rPr>
          <w:rFonts w:ascii="Calibri Light" w:hAnsi="Calibri Light" w:cs="Calibri Light"/>
          <w:b/>
          <w:color w:val="000000"/>
          <w:sz w:val="22"/>
          <w:szCs w:val="22"/>
        </w:rPr>
        <w:t>3</w:t>
      </w:r>
      <w:r w:rsidR="00EE7755">
        <w:rPr>
          <w:rFonts w:ascii="Calibri Light" w:hAnsi="Calibri Light" w:cs="Calibri Light"/>
          <w:b/>
          <w:color w:val="000000"/>
          <w:sz w:val="22"/>
          <w:szCs w:val="22"/>
        </w:rPr>
        <w:t xml:space="preserve"> </w:t>
      </w:r>
      <w:r w:rsidR="00A20B05">
        <w:rPr>
          <w:rFonts w:ascii="Calibri Light" w:hAnsi="Calibri Light" w:cs="Calibri Light"/>
          <w:b/>
          <w:color w:val="000000"/>
          <w:sz w:val="22"/>
          <w:szCs w:val="22"/>
        </w:rPr>
        <w:t>listopada</w:t>
      </w:r>
      <w:r w:rsidR="00812E17" w:rsidRPr="008A216B">
        <w:rPr>
          <w:rFonts w:ascii="Calibri Light" w:hAnsi="Calibri Light" w:cs="Calibri Light"/>
          <w:b/>
          <w:color w:val="000000"/>
          <w:sz w:val="22"/>
          <w:szCs w:val="22"/>
        </w:rPr>
        <w:t xml:space="preserve"> </w:t>
      </w:r>
      <w:r w:rsidR="00850D60" w:rsidRPr="008A216B">
        <w:rPr>
          <w:rFonts w:ascii="Calibri Light" w:hAnsi="Calibri Light" w:cs="Calibri Light"/>
          <w:b/>
          <w:color w:val="000000"/>
          <w:sz w:val="22"/>
          <w:szCs w:val="22"/>
        </w:rPr>
        <w:t>202</w:t>
      </w:r>
      <w:r w:rsidR="00DC68B4">
        <w:rPr>
          <w:rFonts w:ascii="Calibri Light" w:hAnsi="Calibri Light" w:cs="Calibri Light"/>
          <w:b/>
          <w:color w:val="000000"/>
          <w:sz w:val="22"/>
          <w:szCs w:val="22"/>
        </w:rPr>
        <w:t>6</w:t>
      </w:r>
      <w:r w:rsidR="00391CD2" w:rsidRPr="008A216B">
        <w:rPr>
          <w:rFonts w:ascii="Calibri Light" w:hAnsi="Calibri Light" w:cs="Calibri Light"/>
          <w:b/>
          <w:color w:val="000000"/>
          <w:sz w:val="22"/>
          <w:szCs w:val="22"/>
        </w:rPr>
        <w:t xml:space="preserve"> r. –</w:t>
      </w:r>
      <w:r w:rsidR="00540BD3">
        <w:rPr>
          <w:rFonts w:ascii="Calibri Light" w:hAnsi="Calibri Light" w:cs="Calibri Light"/>
          <w:b/>
          <w:color w:val="000000"/>
          <w:sz w:val="22"/>
          <w:szCs w:val="22"/>
        </w:rPr>
        <w:t xml:space="preserve"> </w:t>
      </w:r>
      <w:r w:rsidR="00DB774A" w:rsidRPr="00DB774A">
        <w:rPr>
          <w:rFonts w:ascii="Calibri Light" w:hAnsi="Calibri Light" w:cs="Calibri Light"/>
          <w:b/>
          <w:color w:val="000000"/>
          <w:sz w:val="22"/>
          <w:szCs w:val="22"/>
        </w:rPr>
        <w:t xml:space="preserve">Klaudia </w:t>
      </w:r>
      <w:proofErr w:type="spellStart"/>
      <w:r w:rsidR="00DB774A" w:rsidRPr="00DB774A">
        <w:rPr>
          <w:rFonts w:ascii="Calibri Light" w:hAnsi="Calibri Light" w:cs="Calibri Light"/>
          <w:b/>
          <w:color w:val="000000"/>
          <w:sz w:val="22"/>
          <w:szCs w:val="22"/>
        </w:rPr>
        <w:t>Szwarczyńska</w:t>
      </w:r>
      <w:proofErr w:type="spellEnd"/>
      <w:r w:rsidR="00DB774A" w:rsidRPr="00DB774A">
        <w:rPr>
          <w:rFonts w:ascii="Calibri Light" w:hAnsi="Calibri Light" w:cs="Calibri Light"/>
          <w:b/>
          <w:color w:val="000000"/>
          <w:sz w:val="22"/>
          <w:szCs w:val="22"/>
        </w:rPr>
        <w:t xml:space="preserve"> i Paulina Ryndak dołączają do praktyki prawa pracy Deloitte </w:t>
      </w:r>
      <w:proofErr w:type="spellStart"/>
      <w:r w:rsidR="00DB774A" w:rsidRPr="00DB774A">
        <w:rPr>
          <w:rFonts w:ascii="Calibri Light" w:hAnsi="Calibri Light" w:cs="Calibri Light"/>
          <w:b/>
          <w:color w:val="000000"/>
          <w:sz w:val="22"/>
          <w:szCs w:val="22"/>
        </w:rPr>
        <w:t>Legal</w:t>
      </w:r>
      <w:proofErr w:type="spellEnd"/>
      <w:r w:rsidR="00DB774A" w:rsidRPr="00DB774A">
        <w:rPr>
          <w:rFonts w:ascii="Calibri Light" w:hAnsi="Calibri Light" w:cs="Calibri Light"/>
          <w:b/>
          <w:color w:val="000000"/>
          <w:sz w:val="22"/>
          <w:szCs w:val="22"/>
        </w:rPr>
        <w:t xml:space="preserve"> na stanowiskach Senior </w:t>
      </w:r>
      <w:proofErr w:type="spellStart"/>
      <w:r w:rsidR="00DB774A" w:rsidRPr="00DB774A">
        <w:rPr>
          <w:rFonts w:ascii="Calibri Light" w:hAnsi="Calibri Light" w:cs="Calibri Light"/>
          <w:b/>
          <w:color w:val="000000"/>
          <w:sz w:val="22"/>
          <w:szCs w:val="22"/>
        </w:rPr>
        <w:t>Associate</w:t>
      </w:r>
      <w:proofErr w:type="spellEnd"/>
      <w:r w:rsidR="00DB774A" w:rsidRPr="00DB774A">
        <w:rPr>
          <w:rFonts w:ascii="Calibri Light" w:hAnsi="Calibri Light" w:cs="Calibri Light"/>
          <w:b/>
          <w:color w:val="000000"/>
          <w:sz w:val="22"/>
          <w:szCs w:val="22"/>
        </w:rPr>
        <w:t>. Obie są radczyniami prawnymi z doświadczeniem zdobytym w kancelariach i wewnętrznych działach prawnych przedsiębiorstw. Będą wspierać pracodawców w bieżącym doradztwie, projektach dotyczących zatrudnienia i zmian organizacyjnych oraz sporach pracowniczych.</w:t>
      </w:r>
    </w:p>
    <w:p w14:paraId="3598E3A7" w14:textId="22129E2E" w:rsidR="00DB774A" w:rsidRPr="00DB774A" w:rsidRDefault="00DB774A" w:rsidP="00DB774A">
      <w:pPr>
        <w:spacing w:after="120" w:line="240" w:lineRule="auto"/>
        <w:rPr>
          <w:rFonts w:ascii="Calibri Light" w:hAnsi="Calibri Light" w:cs="Calibri Light"/>
          <w:color w:val="000000"/>
          <w:sz w:val="22"/>
          <w:szCs w:val="22"/>
        </w:rPr>
      </w:pPr>
      <w:r w:rsidRPr="005836B6">
        <w:rPr>
          <w:rFonts w:ascii="Calibri Light" w:hAnsi="Calibri Light" w:cs="Calibri Light"/>
          <w:bCs/>
          <w:color w:val="000000"/>
          <w:sz w:val="22"/>
          <w:szCs w:val="22"/>
        </w:rPr>
        <w:t xml:space="preserve">– </w:t>
      </w:r>
      <w:r w:rsidRPr="00DB774A">
        <w:rPr>
          <w:rFonts w:ascii="Calibri Light" w:hAnsi="Calibri Light" w:cs="Calibri Light"/>
          <w:bCs/>
          <w:i/>
          <w:iCs/>
          <w:color w:val="000000"/>
          <w:sz w:val="22"/>
          <w:szCs w:val="22"/>
        </w:rPr>
        <w:t xml:space="preserve">Dobre doradztwo w prawie pracy wymaga spojrzenia na decyzje dotyczące zatrudnienia w kontekście całego biznesu. Klienci oczekują od nas jasnej rekomendacji, która uwzględnia ryzyka prawne, cele organizacji i konsekwencje dla pracowników. Dotyczy to zarówno przejrzystości wynagrodzeń i luki płacowej, jak i modeli współpracy B2B czy przeciwdziałania </w:t>
      </w:r>
      <w:proofErr w:type="spellStart"/>
      <w:r w:rsidRPr="00DB774A">
        <w:rPr>
          <w:rFonts w:ascii="Calibri Light" w:hAnsi="Calibri Light" w:cs="Calibri Light"/>
          <w:bCs/>
          <w:i/>
          <w:iCs/>
          <w:color w:val="000000"/>
          <w:sz w:val="22"/>
          <w:szCs w:val="22"/>
        </w:rPr>
        <w:t>mobbingowi</w:t>
      </w:r>
      <w:proofErr w:type="spellEnd"/>
      <w:r w:rsidRPr="00DB774A">
        <w:rPr>
          <w:rFonts w:ascii="Calibri Light" w:hAnsi="Calibri Light" w:cs="Calibri Light"/>
          <w:bCs/>
          <w:i/>
          <w:iCs/>
          <w:color w:val="000000"/>
          <w:sz w:val="22"/>
          <w:szCs w:val="22"/>
        </w:rPr>
        <w:t>. W każdym z tych obszarów równie istotne jak wybór rozwiązania jest jego skuteczne wdrożenie. Klaudia i Paulina wnoszą doświadczenie zdobyte w kancelariach i wewnętrznych działach prawnych przedsiębiorstw, które pozwala łączyć te perspektywy. Cieszę się, że dołączają do naszego zespołu</w:t>
      </w:r>
      <w:r>
        <w:rPr>
          <w:rFonts w:ascii="Calibri Light" w:hAnsi="Calibri Light" w:cs="Calibri Light"/>
          <w:bCs/>
          <w:i/>
          <w:iCs/>
          <w:color w:val="000000"/>
          <w:sz w:val="22"/>
          <w:szCs w:val="22"/>
        </w:rPr>
        <w:t xml:space="preserve"> </w:t>
      </w:r>
      <w:r w:rsidRPr="005836B6">
        <w:rPr>
          <w:rFonts w:ascii="Calibri Light" w:hAnsi="Calibri Light" w:cs="Calibri Light"/>
          <w:bCs/>
          <w:color w:val="000000"/>
          <w:sz w:val="22"/>
          <w:szCs w:val="22"/>
        </w:rPr>
        <w:t xml:space="preserve">– mówi </w:t>
      </w:r>
      <w:r w:rsidRPr="00DB774A">
        <w:rPr>
          <w:rFonts w:ascii="Calibri Light" w:hAnsi="Calibri Light" w:cs="Calibri Light"/>
          <w:b/>
          <w:bCs/>
          <w:color w:val="000000"/>
          <w:sz w:val="22"/>
          <w:szCs w:val="22"/>
        </w:rPr>
        <w:t xml:space="preserve">Edyta </w:t>
      </w:r>
      <w:proofErr w:type="spellStart"/>
      <w:r w:rsidRPr="00DB774A">
        <w:rPr>
          <w:rFonts w:ascii="Calibri Light" w:hAnsi="Calibri Light" w:cs="Calibri Light"/>
          <w:b/>
          <w:bCs/>
          <w:color w:val="000000"/>
          <w:sz w:val="22"/>
          <w:szCs w:val="22"/>
        </w:rPr>
        <w:t>Defańska</w:t>
      </w:r>
      <w:proofErr w:type="spellEnd"/>
      <w:r w:rsidRPr="00DB774A">
        <w:rPr>
          <w:rFonts w:ascii="Calibri Light" w:hAnsi="Calibri Light" w:cs="Calibri Light"/>
          <w:b/>
          <w:bCs/>
          <w:color w:val="000000"/>
          <w:sz w:val="22"/>
          <w:szCs w:val="22"/>
        </w:rPr>
        <w:t>-Czujko</w:t>
      </w:r>
      <w:r w:rsidRPr="005836B6">
        <w:rPr>
          <w:rFonts w:ascii="Calibri Light" w:hAnsi="Calibri Light" w:cs="Calibri Light"/>
          <w:b/>
          <w:bCs/>
          <w:color w:val="000000"/>
          <w:sz w:val="22"/>
          <w:szCs w:val="22"/>
        </w:rPr>
        <w:t xml:space="preserve">, </w:t>
      </w:r>
      <w:proofErr w:type="spellStart"/>
      <w:r w:rsidRPr="00DB774A">
        <w:rPr>
          <w:rFonts w:ascii="Calibri Light" w:hAnsi="Calibri Light" w:cs="Calibri Light"/>
          <w:color w:val="000000"/>
          <w:sz w:val="22"/>
          <w:szCs w:val="22"/>
        </w:rPr>
        <w:t>Local</w:t>
      </w:r>
      <w:proofErr w:type="spellEnd"/>
      <w:r w:rsidRPr="00DB774A">
        <w:rPr>
          <w:rFonts w:ascii="Calibri Light" w:hAnsi="Calibri Light" w:cs="Calibri Light"/>
          <w:color w:val="000000"/>
          <w:sz w:val="22"/>
          <w:szCs w:val="22"/>
        </w:rPr>
        <w:t xml:space="preserve"> Partner w Deloitte </w:t>
      </w:r>
      <w:proofErr w:type="spellStart"/>
      <w:r w:rsidRPr="00DB774A">
        <w:rPr>
          <w:rFonts w:ascii="Calibri Light" w:hAnsi="Calibri Light" w:cs="Calibri Light"/>
          <w:color w:val="000000"/>
          <w:sz w:val="22"/>
          <w:szCs w:val="22"/>
        </w:rPr>
        <w:t>Legal</w:t>
      </w:r>
      <w:proofErr w:type="spellEnd"/>
      <w:r w:rsidRPr="00DB774A">
        <w:rPr>
          <w:rFonts w:ascii="Calibri Light" w:hAnsi="Calibri Light" w:cs="Calibri Light"/>
          <w:color w:val="000000"/>
          <w:sz w:val="22"/>
          <w:szCs w:val="22"/>
        </w:rPr>
        <w:t>.</w:t>
      </w:r>
    </w:p>
    <w:p w14:paraId="2F39D796" w14:textId="77777777" w:rsidR="00DB774A" w:rsidRPr="00DB774A" w:rsidRDefault="00DB774A" w:rsidP="00DB774A">
      <w:pPr>
        <w:spacing w:after="120" w:line="240" w:lineRule="auto"/>
        <w:rPr>
          <w:rFonts w:ascii="Calibri Light" w:hAnsi="Calibri Light" w:cs="Calibri Light"/>
          <w:b/>
          <w:color w:val="000000"/>
          <w:sz w:val="22"/>
          <w:szCs w:val="22"/>
        </w:rPr>
      </w:pPr>
      <w:r w:rsidRPr="00DB774A">
        <w:rPr>
          <w:rFonts w:ascii="Calibri Light" w:hAnsi="Calibri Light" w:cs="Calibri Light"/>
          <w:b/>
          <w:bCs/>
          <w:color w:val="000000"/>
          <w:sz w:val="22"/>
          <w:szCs w:val="22"/>
        </w:rPr>
        <w:t xml:space="preserve">Klaudia </w:t>
      </w:r>
      <w:proofErr w:type="spellStart"/>
      <w:r w:rsidRPr="00DB774A">
        <w:rPr>
          <w:rFonts w:ascii="Calibri Light" w:hAnsi="Calibri Light" w:cs="Calibri Light"/>
          <w:b/>
          <w:bCs/>
          <w:color w:val="000000"/>
          <w:sz w:val="22"/>
          <w:szCs w:val="22"/>
        </w:rPr>
        <w:t>Szwarczyńska</w:t>
      </w:r>
      <w:proofErr w:type="spellEnd"/>
      <w:r w:rsidRPr="00DB774A">
        <w:rPr>
          <w:rFonts w:ascii="Calibri Light" w:hAnsi="Calibri Light" w:cs="Calibri Light"/>
          <w:b/>
          <w:bCs/>
          <w:color w:val="000000"/>
          <w:sz w:val="22"/>
          <w:szCs w:val="22"/>
        </w:rPr>
        <w:t xml:space="preserve">, Senior </w:t>
      </w:r>
      <w:proofErr w:type="spellStart"/>
      <w:r w:rsidRPr="00DB774A">
        <w:rPr>
          <w:rFonts w:ascii="Calibri Light" w:hAnsi="Calibri Light" w:cs="Calibri Light"/>
          <w:b/>
          <w:bCs/>
          <w:color w:val="000000"/>
          <w:sz w:val="22"/>
          <w:szCs w:val="22"/>
        </w:rPr>
        <w:t>Associate</w:t>
      </w:r>
      <w:proofErr w:type="spellEnd"/>
    </w:p>
    <w:p w14:paraId="6943D8D4" w14:textId="77777777" w:rsidR="00DB774A" w:rsidRPr="00DB774A" w:rsidRDefault="00DB774A" w:rsidP="00DB774A">
      <w:pPr>
        <w:spacing w:after="120" w:line="240" w:lineRule="auto"/>
        <w:rPr>
          <w:rFonts w:ascii="Calibri Light" w:hAnsi="Calibri Light" w:cs="Calibri Light"/>
          <w:bCs/>
          <w:color w:val="000000"/>
          <w:sz w:val="22"/>
          <w:szCs w:val="22"/>
        </w:rPr>
      </w:pPr>
      <w:r w:rsidRPr="00DB774A">
        <w:rPr>
          <w:rFonts w:ascii="Calibri Light" w:hAnsi="Calibri Light" w:cs="Calibri Light"/>
          <w:bCs/>
          <w:color w:val="000000"/>
          <w:sz w:val="22"/>
          <w:szCs w:val="22"/>
        </w:rPr>
        <w:t xml:space="preserve">Klaudia </w:t>
      </w:r>
      <w:proofErr w:type="spellStart"/>
      <w:r w:rsidRPr="00DB774A">
        <w:rPr>
          <w:rFonts w:ascii="Calibri Light" w:hAnsi="Calibri Light" w:cs="Calibri Light"/>
          <w:bCs/>
          <w:color w:val="000000"/>
          <w:sz w:val="22"/>
          <w:szCs w:val="22"/>
        </w:rPr>
        <w:t>Szwarczyńska</w:t>
      </w:r>
      <w:proofErr w:type="spellEnd"/>
      <w:r w:rsidRPr="00DB774A">
        <w:rPr>
          <w:rFonts w:ascii="Calibri Light" w:hAnsi="Calibri Light" w:cs="Calibri Light"/>
          <w:bCs/>
          <w:color w:val="000000"/>
          <w:sz w:val="22"/>
          <w:szCs w:val="22"/>
        </w:rPr>
        <w:t xml:space="preserve"> specjalizuje się w indywidualnym i zbiorowym prawie pracy. Doradza pracodawcom i działom HR w bieżących sprawach związanych z zatrudnieniem, a także przygotowuje i weryfikuje dokumentację pracowniczą oraz regulacje wewnątrzzakładowe. Reprezentuje klientów w sporach pracowniczych i ma doświadczenie w prowadzeniu negocjacji ze związkami zawodowymi.</w:t>
      </w:r>
    </w:p>
    <w:p w14:paraId="6AE22AA2" w14:textId="77777777" w:rsidR="00DB774A" w:rsidRPr="00DB774A" w:rsidRDefault="00DB774A" w:rsidP="00DB774A">
      <w:pPr>
        <w:spacing w:after="120" w:line="240" w:lineRule="auto"/>
        <w:rPr>
          <w:rFonts w:ascii="Calibri Light" w:hAnsi="Calibri Light" w:cs="Calibri Light"/>
          <w:bCs/>
          <w:color w:val="000000"/>
          <w:sz w:val="22"/>
          <w:szCs w:val="22"/>
        </w:rPr>
      </w:pPr>
      <w:r w:rsidRPr="00DB774A">
        <w:rPr>
          <w:rFonts w:ascii="Calibri Light" w:hAnsi="Calibri Light" w:cs="Calibri Light"/>
          <w:bCs/>
          <w:color w:val="000000"/>
          <w:sz w:val="22"/>
          <w:szCs w:val="22"/>
        </w:rPr>
        <w:t xml:space="preserve">Przed dołączeniem do Deloitte </w:t>
      </w:r>
      <w:proofErr w:type="spellStart"/>
      <w:r w:rsidRPr="00DB774A">
        <w:rPr>
          <w:rFonts w:ascii="Calibri Light" w:hAnsi="Calibri Light" w:cs="Calibri Light"/>
          <w:bCs/>
          <w:color w:val="000000"/>
          <w:sz w:val="22"/>
          <w:szCs w:val="22"/>
        </w:rPr>
        <w:t>Legal</w:t>
      </w:r>
      <w:proofErr w:type="spellEnd"/>
      <w:r w:rsidRPr="00DB774A">
        <w:rPr>
          <w:rFonts w:ascii="Calibri Light" w:hAnsi="Calibri Light" w:cs="Calibri Light"/>
          <w:bCs/>
          <w:color w:val="000000"/>
          <w:sz w:val="22"/>
          <w:szCs w:val="22"/>
        </w:rPr>
        <w:t xml:space="preserve"> pracowała w kancelariach prawnych oraz jako prawniczka in-</w:t>
      </w:r>
      <w:proofErr w:type="spellStart"/>
      <w:r w:rsidRPr="00DB774A">
        <w:rPr>
          <w:rFonts w:ascii="Calibri Light" w:hAnsi="Calibri Light" w:cs="Calibri Light"/>
          <w:bCs/>
          <w:color w:val="000000"/>
          <w:sz w:val="22"/>
          <w:szCs w:val="22"/>
        </w:rPr>
        <w:t>house</w:t>
      </w:r>
      <w:proofErr w:type="spellEnd"/>
      <w:r w:rsidRPr="00DB774A">
        <w:rPr>
          <w:rFonts w:ascii="Calibri Light" w:hAnsi="Calibri Light" w:cs="Calibri Light"/>
          <w:bCs/>
          <w:color w:val="000000"/>
          <w:sz w:val="22"/>
          <w:szCs w:val="22"/>
        </w:rPr>
        <w:t xml:space="preserve"> w jednej z wiodących polskich spółek sektora handlu detalicznego. Doradzała również w sprawach dotyczących </w:t>
      </w:r>
      <w:proofErr w:type="spellStart"/>
      <w:r w:rsidRPr="00DB774A">
        <w:rPr>
          <w:rFonts w:ascii="Calibri Light" w:hAnsi="Calibri Light" w:cs="Calibri Light"/>
          <w:bCs/>
          <w:color w:val="000000"/>
          <w:sz w:val="22"/>
          <w:szCs w:val="22"/>
        </w:rPr>
        <w:t>compliance</w:t>
      </w:r>
      <w:proofErr w:type="spellEnd"/>
      <w:r w:rsidRPr="00DB774A">
        <w:rPr>
          <w:rFonts w:ascii="Calibri Light" w:hAnsi="Calibri Light" w:cs="Calibri Light"/>
          <w:bCs/>
          <w:color w:val="000000"/>
          <w:sz w:val="22"/>
          <w:szCs w:val="22"/>
        </w:rPr>
        <w:t>, ochrony danych osobowych i własności intelektualnej.</w:t>
      </w:r>
    </w:p>
    <w:p w14:paraId="018A7F18" w14:textId="77777777" w:rsidR="00DB774A" w:rsidRDefault="00DB774A" w:rsidP="00DB774A">
      <w:pPr>
        <w:spacing w:after="120" w:line="240" w:lineRule="auto"/>
        <w:rPr>
          <w:rFonts w:ascii="Calibri Light" w:hAnsi="Calibri Light" w:cs="Calibri Light"/>
          <w:bCs/>
          <w:color w:val="000000"/>
          <w:sz w:val="22"/>
          <w:szCs w:val="22"/>
        </w:rPr>
      </w:pPr>
      <w:r w:rsidRPr="00DB774A">
        <w:rPr>
          <w:rFonts w:ascii="Calibri Light" w:hAnsi="Calibri Light" w:cs="Calibri Light"/>
          <w:bCs/>
          <w:color w:val="000000"/>
          <w:sz w:val="22"/>
          <w:szCs w:val="22"/>
        </w:rPr>
        <w:t>Jest radczynią prawną i członkinią Okręgowej Izby Radców Prawnych w Warszawie. Ukończyła prawo oraz archeologię sądową na Uniwersytecie Wrocławskim, a także studia podyplomowe z zakresu bezpieczeństwa informacji i danych osobowych w administracji i biznesie.</w:t>
      </w:r>
    </w:p>
    <w:p w14:paraId="5CE6E1BB" w14:textId="77777777" w:rsidR="00DB774A" w:rsidRDefault="00DB774A" w:rsidP="00DB774A">
      <w:pPr>
        <w:spacing w:after="120" w:line="240" w:lineRule="auto"/>
        <w:rPr>
          <w:rFonts w:ascii="Calibri Light" w:hAnsi="Calibri Light" w:cs="Calibri Light"/>
          <w:bCs/>
          <w:color w:val="000000"/>
          <w:sz w:val="22"/>
          <w:szCs w:val="22"/>
        </w:rPr>
      </w:pPr>
      <w:r w:rsidRPr="00DB774A">
        <w:rPr>
          <w:rFonts w:ascii="Calibri Light" w:hAnsi="Calibri Light" w:cs="Calibri Light"/>
          <w:b/>
          <w:bCs/>
          <w:color w:val="000000"/>
          <w:sz w:val="22"/>
          <w:szCs w:val="22"/>
        </w:rPr>
        <w:t xml:space="preserve">Paulina Ryndak, Senior </w:t>
      </w:r>
      <w:proofErr w:type="spellStart"/>
      <w:r w:rsidRPr="00DB774A">
        <w:rPr>
          <w:rFonts w:ascii="Calibri Light" w:hAnsi="Calibri Light" w:cs="Calibri Light"/>
          <w:b/>
          <w:bCs/>
          <w:color w:val="000000"/>
          <w:sz w:val="22"/>
          <w:szCs w:val="22"/>
        </w:rPr>
        <w:t>Associate</w:t>
      </w:r>
      <w:proofErr w:type="spellEnd"/>
    </w:p>
    <w:p w14:paraId="4AF2799D" w14:textId="6DD69A35" w:rsidR="00DB774A" w:rsidRPr="00DB774A" w:rsidRDefault="00DB774A" w:rsidP="00DB774A">
      <w:pPr>
        <w:spacing w:after="120" w:line="240" w:lineRule="auto"/>
        <w:rPr>
          <w:rFonts w:ascii="Calibri Light" w:hAnsi="Calibri Light" w:cs="Calibri Light"/>
          <w:bCs/>
          <w:color w:val="000000"/>
          <w:sz w:val="22"/>
          <w:szCs w:val="22"/>
        </w:rPr>
      </w:pPr>
      <w:r w:rsidRPr="00DB774A">
        <w:rPr>
          <w:rFonts w:ascii="Calibri Light" w:hAnsi="Calibri Light" w:cs="Calibri Light"/>
          <w:bCs/>
          <w:color w:val="000000"/>
          <w:sz w:val="22"/>
          <w:szCs w:val="22"/>
        </w:rPr>
        <w:t>Paulina Ryndak jest radczynią prawną z wieloletnim doświadczeniem w doradztwie dla przedsiębiorstw, przede wszystkim w zakresie prawa pracy i prawa korporacyjnego. Wspierała polskich i zagranicznych klientów, w tym podmioty rozpoczynające działalność na polskim rynku.</w:t>
      </w:r>
    </w:p>
    <w:p w14:paraId="5330648F" w14:textId="77777777" w:rsidR="00DB774A" w:rsidRPr="00DB774A" w:rsidRDefault="00DB774A" w:rsidP="00DB774A">
      <w:pPr>
        <w:spacing w:after="120" w:line="240" w:lineRule="auto"/>
        <w:rPr>
          <w:rFonts w:ascii="Calibri Light" w:hAnsi="Calibri Light" w:cs="Calibri Light"/>
          <w:bCs/>
          <w:color w:val="000000"/>
          <w:sz w:val="22"/>
          <w:szCs w:val="22"/>
        </w:rPr>
      </w:pPr>
      <w:r w:rsidRPr="00DB774A">
        <w:rPr>
          <w:rFonts w:ascii="Calibri Light" w:hAnsi="Calibri Light" w:cs="Calibri Light"/>
          <w:bCs/>
          <w:color w:val="000000"/>
          <w:sz w:val="22"/>
          <w:szCs w:val="22"/>
        </w:rPr>
        <w:lastRenderedPageBreak/>
        <w:t xml:space="preserve">Doradzała przy zwolnieniach grupowych i przejściach zakładów pracy, przygotowywała regulacje wewnątrzzakładowe oraz uczestniczyła w badaniach </w:t>
      </w:r>
      <w:proofErr w:type="spellStart"/>
      <w:r w:rsidRPr="00DB774A">
        <w:rPr>
          <w:rFonts w:ascii="Calibri Light" w:hAnsi="Calibri Light" w:cs="Calibri Light"/>
          <w:bCs/>
          <w:color w:val="000000"/>
          <w:sz w:val="22"/>
          <w:szCs w:val="22"/>
        </w:rPr>
        <w:t>due</w:t>
      </w:r>
      <w:proofErr w:type="spellEnd"/>
      <w:r w:rsidRPr="00DB774A">
        <w:rPr>
          <w:rFonts w:ascii="Calibri Light" w:hAnsi="Calibri Light" w:cs="Calibri Light"/>
          <w:bCs/>
          <w:color w:val="000000"/>
          <w:sz w:val="22"/>
          <w:szCs w:val="22"/>
        </w:rPr>
        <w:t xml:space="preserve"> </w:t>
      </w:r>
      <w:proofErr w:type="spellStart"/>
      <w:r w:rsidRPr="00DB774A">
        <w:rPr>
          <w:rFonts w:ascii="Calibri Light" w:hAnsi="Calibri Light" w:cs="Calibri Light"/>
          <w:bCs/>
          <w:color w:val="000000"/>
          <w:sz w:val="22"/>
          <w:szCs w:val="22"/>
        </w:rPr>
        <w:t>diligence</w:t>
      </w:r>
      <w:proofErr w:type="spellEnd"/>
      <w:r w:rsidRPr="00DB774A">
        <w:rPr>
          <w:rFonts w:ascii="Calibri Light" w:hAnsi="Calibri Light" w:cs="Calibri Light"/>
          <w:bCs/>
          <w:color w:val="000000"/>
          <w:sz w:val="22"/>
          <w:szCs w:val="22"/>
        </w:rPr>
        <w:t xml:space="preserve"> z zakresu prawa pracy. Ma również doświadczenie w negocjowaniu umów cywilnoprawnych i umów o pracę oraz reprezentowaniu klientów w postępowaniach sądowych.</w:t>
      </w:r>
    </w:p>
    <w:p w14:paraId="028EAAB4" w14:textId="77777777" w:rsidR="00DB774A" w:rsidRPr="00DB774A" w:rsidRDefault="00DB774A" w:rsidP="00DB774A">
      <w:pPr>
        <w:spacing w:after="120" w:line="240" w:lineRule="auto"/>
        <w:rPr>
          <w:rFonts w:ascii="Calibri Light" w:hAnsi="Calibri Light" w:cs="Calibri Light"/>
          <w:bCs/>
          <w:color w:val="000000"/>
          <w:sz w:val="22"/>
          <w:szCs w:val="22"/>
        </w:rPr>
      </w:pPr>
      <w:r w:rsidRPr="00DB774A">
        <w:rPr>
          <w:rFonts w:ascii="Calibri Light" w:hAnsi="Calibri Light" w:cs="Calibri Light"/>
          <w:bCs/>
          <w:color w:val="000000"/>
          <w:sz w:val="22"/>
          <w:szCs w:val="22"/>
        </w:rPr>
        <w:t xml:space="preserve">Przed dołączeniem do Deloitte </w:t>
      </w:r>
      <w:proofErr w:type="spellStart"/>
      <w:r w:rsidRPr="00DB774A">
        <w:rPr>
          <w:rFonts w:ascii="Calibri Light" w:hAnsi="Calibri Light" w:cs="Calibri Light"/>
          <w:bCs/>
          <w:color w:val="000000"/>
          <w:sz w:val="22"/>
          <w:szCs w:val="22"/>
        </w:rPr>
        <w:t>Legal</w:t>
      </w:r>
      <w:proofErr w:type="spellEnd"/>
      <w:r w:rsidRPr="00DB774A">
        <w:rPr>
          <w:rFonts w:ascii="Calibri Light" w:hAnsi="Calibri Light" w:cs="Calibri Light"/>
          <w:bCs/>
          <w:color w:val="000000"/>
          <w:sz w:val="22"/>
          <w:szCs w:val="22"/>
        </w:rPr>
        <w:t xml:space="preserve"> pracowała w kancelariach prawnych i jako prawniczka in-</w:t>
      </w:r>
      <w:proofErr w:type="spellStart"/>
      <w:r w:rsidRPr="00DB774A">
        <w:rPr>
          <w:rFonts w:ascii="Calibri Light" w:hAnsi="Calibri Light" w:cs="Calibri Light"/>
          <w:bCs/>
          <w:color w:val="000000"/>
          <w:sz w:val="22"/>
          <w:szCs w:val="22"/>
        </w:rPr>
        <w:t>house</w:t>
      </w:r>
      <w:proofErr w:type="spellEnd"/>
      <w:r w:rsidRPr="00DB774A">
        <w:rPr>
          <w:rFonts w:ascii="Calibri Light" w:hAnsi="Calibri Light" w:cs="Calibri Light"/>
          <w:bCs/>
          <w:color w:val="000000"/>
          <w:sz w:val="22"/>
          <w:szCs w:val="22"/>
        </w:rPr>
        <w:t>. Odpowiadała za bieżącą obsługę przedsiębiorstw w sprawach pracowniczych i korporacyjnych oraz zarządzała pracą zespołu.</w:t>
      </w:r>
    </w:p>
    <w:p w14:paraId="36376C52" w14:textId="77777777" w:rsidR="00DB774A" w:rsidRPr="00DB774A" w:rsidRDefault="00DB774A" w:rsidP="00DB774A">
      <w:pPr>
        <w:spacing w:after="120" w:line="240" w:lineRule="auto"/>
        <w:rPr>
          <w:rFonts w:ascii="Calibri Light" w:hAnsi="Calibri Light" w:cs="Calibri Light"/>
          <w:bCs/>
          <w:color w:val="000000"/>
          <w:sz w:val="22"/>
          <w:szCs w:val="22"/>
        </w:rPr>
      </w:pPr>
      <w:r w:rsidRPr="00DB774A">
        <w:rPr>
          <w:rFonts w:ascii="Calibri Light" w:hAnsi="Calibri Light" w:cs="Calibri Light"/>
          <w:bCs/>
          <w:color w:val="000000"/>
          <w:sz w:val="22"/>
          <w:szCs w:val="22"/>
        </w:rPr>
        <w:t>Ukończyła prawo na Uniwersytecie Jagiellońskim oraz aplikację radcowską przy Okręgowej Izbie Radców Prawnych w Warszawie. Jest również absolwentką studiów podyplomowych z zakresu prawa spółek na Uniwersytecie Warszawskim.</w:t>
      </w:r>
    </w:p>
    <w:p w14:paraId="074350B9" w14:textId="77777777" w:rsidR="00DB774A" w:rsidRPr="00DB774A" w:rsidRDefault="00DB774A" w:rsidP="00DB774A">
      <w:pPr>
        <w:spacing w:after="120" w:line="240" w:lineRule="auto"/>
        <w:rPr>
          <w:rFonts w:ascii="Calibri Light" w:hAnsi="Calibri Light" w:cs="Calibri Light"/>
          <w:bCs/>
          <w:color w:val="000000"/>
          <w:sz w:val="22"/>
          <w:szCs w:val="22"/>
        </w:rPr>
      </w:pPr>
      <w:r w:rsidRPr="00DB774A">
        <w:rPr>
          <w:rFonts w:ascii="Calibri Light" w:hAnsi="Calibri Light" w:cs="Calibri Light"/>
          <w:bCs/>
          <w:color w:val="000000"/>
          <w:sz w:val="22"/>
          <w:szCs w:val="22"/>
        </w:rPr>
        <w:t xml:space="preserve">Praktyka prawa pracy Deloitte </w:t>
      </w:r>
      <w:proofErr w:type="spellStart"/>
      <w:r w:rsidRPr="00DB774A">
        <w:rPr>
          <w:rFonts w:ascii="Calibri Light" w:hAnsi="Calibri Light" w:cs="Calibri Light"/>
          <w:bCs/>
          <w:color w:val="000000"/>
          <w:sz w:val="22"/>
          <w:szCs w:val="22"/>
        </w:rPr>
        <w:t>Legal</w:t>
      </w:r>
      <w:proofErr w:type="spellEnd"/>
      <w:r w:rsidRPr="00DB774A">
        <w:rPr>
          <w:rFonts w:ascii="Calibri Light" w:hAnsi="Calibri Light" w:cs="Calibri Light"/>
          <w:bCs/>
          <w:color w:val="000000"/>
          <w:sz w:val="22"/>
          <w:szCs w:val="22"/>
        </w:rPr>
        <w:t xml:space="preserve"> wspiera pracodawców w bieżących sprawach związanych z zatrudnieniem, strategicznych projektach HR, transformacjach organizacyjnych oraz sporach pracowniczych.</w:t>
      </w:r>
    </w:p>
    <w:p w14:paraId="35E21251" w14:textId="77777777" w:rsidR="00DB774A" w:rsidRPr="00DB774A" w:rsidRDefault="00DB774A" w:rsidP="00DB774A">
      <w:pPr>
        <w:spacing w:after="120" w:line="240" w:lineRule="auto"/>
        <w:rPr>
          <w:rFonts w:ascii="Calibri Light" w:hAnsi="Calibri Light" w:cs="Calibri Light"/>
          <w:bCs/>
          <w:color w:val="000000"/>
          <w:sz w:val="22"/>
          <w:szCs w:val="22"/>
        </w:rPr>
      </w:pPr>
    </w:p>
    <w:p w14:paraId="3E60DF55" w14:textId="737AEC5F" w:rsidR="00BD53DB" w:rsidRPr="003463C5" w:rsidRDefault="00592A07" w:rsidP="00607C88">
      <w:pPr>
        <w:adjustRightInd w:val="0"/>
        <w:snapToGrid w:val="0"/>
        <w:spacing w:after="120" w:line="240" w:lineRule="auto"/>
        <w:rPr>
          <w:rFonts w:ascii="Calibri Light" w:hAnsi="Calibri Light" w:cs="Calibri Light"/>
        </w:rPr>
      </w:pPr>
      <w:r w:rsidRPr="008A216B">
        <w:rPr>
          <w:rFonts w:ascii="Calibri Light" w:hAnsi="Calibri Light" w:cs="Calibri Light"/>
          <w:sz w:val="18"/>
          <w:szCs w:val="18"/>
        </w:rPr>
        <w:t>Subskrypcja:</w:t>
      </w:r>
      <w:r w:rsidR="00025D57" w:rsidRPr="008A216B">
        <w:rPr>
          <w:rFonts w:ascii="Calibri Light" w:hAnsi="Calibri Light" w:cs="Calibri Light"/>
          <w:sz w:val="18"/>
          <w:szCs w:val="18"/>
        </w:rPr>
        <w:br/>
      </w:r>
      <w:r w:rsidRPr="008A216B">
        <w:rPr>
          <w:rFonts w:ascii="Calibri Light" w:hAnsi="Calibri Light" w:cs="Calibri Light"/>
          <w:sz w:val="18"/>
          <w:szCs w:val="18"/>
        </w:rPr>
        <w:t>Otrzymuj powiadomienia o kolejnych informacjach prasowych Deloitte na stronie:</w:t>
      </w:r>
      <w:r w:rsidRPr="008A216B">
        <w:rPr>
          <w:rFonts w:ascii="Calibri Light" w:hAnsi="Calibri Light" w:cs="Calibri Light"/>
          <w:sz w:val="18"/>
          <w:szCs w:val="18"/>
        </w:rPr>
        <w:br/>
      </w:r>
      <w:hyperlink r:id="rId10" w:tooltip="blocked::http://www.deloitte.com/pl/subskrypcje" w:history="1">
        <w:r w:rsidR="00FD5263" w:rsidRPr="008A216B">
          <w:rPr>
            <w:rStyle w:val="Hipercze"/>
            <w:rFonts w:ascii="Calibri Light" w:hAnsi="Calibri Light" w:cs="Calibri Light"/>
            <w:sz w:val="18"/>
            <w:szCs w:val="18"/>
          </w:rPr>
          <w:t>www.deloitte.com/pl/subskrypcje</w:t>
        </w:r>
      </w:hyperlink>
    </w:p>
    <w:sectPr w:rsidR="00BD53DB" w:rsidRPr="003463C5" w:rsidSect="00BC03E9">
      <w:headerReference w:type="default" r:id="rId11"/>
      <w:footerReference w:type="first" r:id="rId12"/>
      <w:pgSz w:w="11901" w:h="16840" w:code="9"/>
      <w:pgMar w:top="2101" w:right="1134" w:bottom="454" w:left="1418" w:header="851" w:footer="44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34C808" w14:textId="77777777" w:rsidR="009462B1" w:rsidRPr="008A216B" w:rsidRDefault="009462B1" w:rsidP="0070135B">
      <w:pPr>
        <w:pStyle w:val="Boldhead"/>
        <w:spacing w:line="240" w:lineRule="auto"/>
      </w:pPr>
      <w:r w:rsidRPr="008A216B">
        <w:separator/>
      </w:r>
    </w:p>
  </w:endnote>
  <w:endnote w:type="continuationSeparator" w:id="0">
    <w:p w14:paraId="0D2E22B7" w14:textId="77777777" w:rsidR="009462B1" w:rsidRPr="008A216B" w:rsidRDefault="009462B1" w:rsidP="0070135B">
      <w:pPr>
        <w:pStyle w:val="Boldhead"/>
        <w:spacing w:line="240" w:lineRule="auto"/>
      </w:pPr>
      <w:r w:rsidRPr="008A216B">
        <w:continuationSeparator/>
      </w:r>
    </w:p>
  </w:endnote>
  <w:endnote w:type="continuationNotice" w:id="1">
    <w:p w14:paraId="332A63C1" w14:textId="77777777" w:rsidR="009462B1" w:rsidRDefault="009462B1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elvetica 65 Medium">
    <w:altName w:val="Times New Roman"/>
    <w:charset w:val="00"/>
    <w:family w:val="auto"/>
    <w:pitch w:val="variable"/>
    <w:sig w:usb0="03000000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45 Light">
    <w:altName w:val="Times New Roman"/>
    <w:charset w:val="00"/>
    <w:family w:val="auto"/>
    <w:pitch w:val="variable"/>
    <w:sig w:usb0="03000000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altName w:val="Times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 ExtraCompressed">
    <w:altName w:val="Times New Roman"/>
    <w:charset w:val="00"/>
    <w:family w:val="auto"/>
    <w:pitch w:val="variable"/>
    <w:sig w:usb0="03000000" w:usb1="00000000" w:usb2="00000000" w:usb3="00000000" w:csb0="00000001" w:csb1="00000000"/>
  </w:font>
  <w:font w:name="Helvetica 46 LightItalic">
    <w:altName w:val="Times New Roman"/>
    <w:charset w:val="00"/>
    <w:family w:val="auto"/>
    <w:pitch w:val="variable"/>
    <w:sig w:usb0="03000000" w:usb1="00000000" w:usb2="00000000" w:usb3="00000000" w:csb0="00000001" w:csb1="00000000"/>
  </w:font>
  <w:font w:name="HelveticaNeue LightCond">
    <w:altName w:val="Times New Roman"/>
    <w:charset w:val="00"/>
    <w:family w:val="auto"/>
    <w:pitch w:val="variable"/>
    <w:sig w:usb0="03000000" w:usb1="00000000" w:usb2="00000000" w:usb3="00000000" w:csb0="00000001" w:csb1="00000000"/>
  </w:font>
  <w:font w:name="ArialMT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Garamond3LTStd">
    <w:altName w:val="Times New Roman"/>
    <w:panose1 w:val="00000000000000000000"/>
    <w:charset w:val="4D"/>
    <w:family w:val="auto"/>
    <w:notTrueType/>
    <w:pitch w:val="default"/>
    <w:sig w:usb0="00000000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NextPro-Light">
    <w:altName w:val="Times New Roman"/>
    <w:panose1 w:val="00000000000000000000"/>
    <w:charset w:val="4D"/>
    <w:family w:val="auto"/>
    <w:notTrueType/>
    <w:pitch w:val="default"/>
    <w:sig w:usb0="00000005" w:usb1="00000000" w:usb2="00000000" w:usb3="00000000" w:csb0="0000000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Frutiger Next Pro Light">
    <w:charset w:val="00"/>
    <w:family w:val="swiss"/>
    <w:pitch w:val="variable"/>
    <w:sig w:usb0="800000AF" w:usb1="5000204B" w:usb2="00000000" w:usb3="00000000" w:csb0="0000009B" w:csb1="00000000"/>
  </w:font>
  <w:font w:name="Open Sans Light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49BA85" w14:textId="19B39BDA" w:rsidR="00E55CB6" w:rsidRDefault="00E55CB6" w:rsidP="00E55CB6">
    <w:pPr>
      <w:pStyle w:val="Amember"/>
      <w:ind w:right="-7"/>
      <w:rPr>
        <w:rFonts w:ascii="Arial" w:hAnsi="Arial" w:cs="Arial"/>
        <w:sz w:val="13"/>
        <w:szCs w:val="13"/>
      </w:rPr>
    </w:pPr>
    <w:r w:rsidRPr="0046445C">
      <w:rPr>
        <w:rFonts w:ascii="Arial" w:hAnsi="Arial" w:cs="Arial"/>
        <w:sz w:val="13"/>
        <w:szCs w:val="13"/>
      </w:rPr>
      <w:t xml:space="preserve">Nazwa Deloitte odnosi się do jednej lub kilku jednostek Deloitte </w:t>
    </w:r>
    <w:proofErr w:type="spellStart"/>
    <w:r w:rsidRPr="0046445C">
      <w:rPr>
        <w:rFonts w:ascii="Arial" w:hAnsi="Arial" w:cs="Arial"/>
        <w:sz w:val="13"/>
        <w:szCs w:val="13"/>
      </w:rPr>
      <w:t>Touche</w:t>
    </w:r>
    <w:proofErr w:type="spellEnd"/>
    <w:r w:rsidRPr="0046445C">
      <w:rPr>
        <w:rFonts w:ascii="Arial" w:hAnsi="Arial" w:cs="Arial"/>
        <w:sz w:val="13"/>
        <w:szCs w:val="13"/>
      </w:rPr>
      <w:t xml:space="preserve"> </w:t>
    </w:r>
    <w:proofErr w:type="spellStart"/>
    <w:r w:rsidRPr="0046445C">
      <w:rPr>
        <w:rFonts w:ascii="Arial" w:hAnsi="Arial" w:cs="Arial"/>
        <w:sz w:val="13"/>
        <w:szCs w:val="13"/>
      </w:rPr>
      <w:t>Tohmatsu</w:t>
    </w:r>
    <w:proofErr w:type="spellEnd"/>
    <w:r w:rsidRPr="0046445C">
      <w:rPr>
        <w:rFonts w:ascii="Arial" w:hAnsi="Arial" w:cs="Arial"/>
        <w:sz w:val="13"/>
        <w:szCs w:val="13"/>
      </w:rPr>
      <w:t xml:space="preserve"> Limited, („DTTL”) i jej firm członkowskich oraz ich jednostek stowarzyszonych (zwanych łącznie „organizacją Deloitte”). DTTL (zwana również „Deloitte Global”), jej firmy członkowskie i podmioty z nimi powiązane są prawnie odrębnymi, niezależnymi podmiotami, które nie mogą podejmować decyzji ani zobowiązań za inne podmioty wobec osób trzecich. DTTL, jej firmy członkowskie i podmioty z nimi powiązane ponoszą odpowiedzialność wyłącznie za własne działania i zaniechania, a nie za działania i zaniechania innych firm członkowskich. DTTL nie świadczy usług na rzecz klientów. Więcej informacji o Deloitte Polska: </w:t>
    </w:r>
    <w:hyperlink r:id="rId1" w:history="1">
      <w:r w:rsidRPr="00071CFE">
        <w:rPr>
          <w:rStyle w:val="Hipercze"/>
          <w:rFonts w:ascii="Arial" w:hAnsi="Arial" w:cs="Arial"/>
          <w:sz w:val="13"/>
          <w:szCs w:val="13"/>
        </w:rPr>
        <w:t>www.deloitte.com/pl/onas</w:t>
      </w:r>
    </w:hyperlink>
  </w:p>
  <w:p w14:paraId="15854926" w14:textId="77777777" w:rsidR="00E55CB6" w:rsidRDefault="00E55CB6" w:rsidP="00E55CB6">
    <w:pPr>
      <w:pStyle w:val="Amember"/>
      <w:ind w:right="-7"/>
      <w:rPr>
        <w:rFonts w:ascii="Arial" w:hAnsi="Arial" w:cs="Arial"/>
        <w:sz w:val="13"/>
        <w:szCs w:val="13"/>
      </w:rPr>
    </w:pPr>
  </w:p>
  <w:p w14:paraId="0990A59A" w14:textId="0D2DB4AE" w:rsidR="00E55CB6" w:rsidRPr="00E55CB6" w:rsidRDefault="00E55CB6" w:rsidP="00E55CB6">
    <w:pPr>
      <w:pStyle w:val="Amember"/>
      <w:ind w:right="-7"/>
      <w:rPr>
        <w:rFonts w:ascii="Arial" w:hAnsi="Arial" w:cs="Arial"/>
        <w:sz w:val="13"/>
        <w:szCs w:val="13"/>
      </w:rPr>
    </w:pPr>
    <w:r w:rsidRPr="0046445C">
      <w:rPr>
        <w:rFonts w:ascii="Arial" w:hAnsi="Arial" w:cs="Arial"/>
        <w:sz w:val="13"/>
        <w:szCs w:val="13"/>
      </w:rPr>
      <w:t xml:space="preserve">Deloitte świadczy najwyższej jakości usługi rewizji finansowej, doradztwa gospodarczego i podatkowego niemal 90 procent firm z rankingu </w:t>
    </w:r>
    <w:proofErr w:type="spellStart"/>
    <w:r w:rsidRPr="0046445C">
      <w:rPr>
        <w:rFonts w:ascii="Arial" w:hAnsi="Arial" w:cs="Arial"/>
        <w:sz w:val="13"/>
        <w:szCs w:val="13"/>
      </w:rPr>
      <w:t>Fortune</w:t>
    </w:r>
    <w:proofErr w:type="spellEnd"/>
    <w:r w:rsidRPr="0046445C">
      <w:rPr>
        <w:rFonts w:ascii="Arial" w:hAnsi="Arial" w:cs="Arial"/>
        <w:sz w:val="13"/>
        <w:szCs w:val="13"/>
      </w:rPr>
      <w:t xml:space="preserve"> Global 500® i tysiącom spółek prywatnych. Nasi specjaliści działają w wielu branżach kształtujących dzisiejszy rynek, wypracowując wymierne, trwałe wyniki, które zwiększają zaufanie publiczne do rynków kapitałowych, inspirują klientów do podejmowania ambitnych decyzji biznesowych i wspierają rozwój gospodarczy i społeczny. Czerpiąc z ponad 180 lat doświadczenia zdobytego na rynku, Deloitte prowadzi działalność w ponad 150 krajach na całym świecie. Aby dowiedzieć się, w jaki sposób </w:t>
    </w:r>
    <w:r>
      <w:rPr>
        <w:rFonts w:ascii="Arial" w:hAnsi="Arial" w:cs="Arial"/>
        <w:sz w:val="13"/>
        <w:szCs w:val="13"/>
      </w:rPr>
      <w:t>niemal</w:t>
    </w:r>
    <w:r w:rsidRPr="0046445C">
      <w:rPr>
        <w:rFonts w:ascii="Arial" w:hAnsi="Arial" w:cs="Arial"/>
        <w:sz w:val="13"/>
        <w:szCs w:val="13"/>
      </w:rPr>
      <w:t xml:space="preserve"> </w:t>
    </w:r>
    <w:r>
      <w:rPr>
        <w:rFonts w:ascii="Arial" w:hAnsi="Arial" w:cs="Arial"/>
        <w:sz w:val="13"/>
        <w:szCs w:val="13"/>
      </w:rPr>
      <w:t>50</w:t>
    </w:r>
    <w:r w:rsidRPr="0046445C">
      <w:rPr>
        <w:rFonts w:ascii="Arial" w:hAnsi="Arial" w:cs="Arial"/>
        <w:sz w:val="13"/>
        <w:szCs w:val="13"/>
      </w:rPr>
      <w:t>0 tysięcy naszych pracowników wywiera pozytywny wpływ na środowisko i otoczenie, w którym żyją i pracują, zachęcamy do odwiedzenia strony </w:t>
    </w:r>
    <w:hyperlink r:id="rId2" w:tgtFrame="_blank" w:history="1">
      <w:r w:rsidRPr="0046445C">
        <w:rPr>
          <w:rStyle w:val="Hipercze"/>
          <w:rFonts w:ascii="Arial" w:hAnsi="Arial" w:cs="Arial"/>
          <w:sz w:val="13"/>
          <w:szCs w:val="13"/>
        </w:rPr>
        <w:t>www.deloitte.com</w:t>
      </w:r>
    </w:hyperlink>
    <w:r w:rsidRPr="0046445C">
      <w:rPr>
        <w:rFonts w:ascii="Arial" w:hAnsi="Arial" w:cs="Arial"/>
        <w:sz w:val="13"/>
        <w:szCs w:val="13"/>
      </w:rPr>
      <w:t>. 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00CC1B" w14:textId="77777777" w:rsidR="009462B1" w:rsidRPr="008A216B" w:rsidRDefault="009462B1" w:rsidP="0070135B">
      <w:pPr>
        <w:pStyle w:val="Boldhead"/>
        <w:spacing w:line="240" w:lineRule="auto"/>
      </w:pPr>
      <w:r w:rsidRPr="008A216B">
        <w:separator/>
      </w:r>
    </w:p>
  </w:footnote>
  <w:footnote w:type="continuationSeparator" w:id="0">
    <w:p w14:paraId="78FED4EC" w14:textId="77777777" w:rsidR="009462B1" w:rsidRPr="008A216B" w:rsidRDefault="009462B1" w:rsidP="0070135B">
      <w:pPr>
        <w:pStyle w:val="Boldhead"/>
        <w:spacing w:line="240" w:lineRule="auto"/>
      </w:pPr>
      <w:r w:rsidRPr="008A216B">
        <w:continuationSeparator/>
      </w:r>
    </w:p>
  </w:footnote>
  <w:footnote w:type="continuationNotice" w:id="1">
    <w:p w14:paraId="77C18A96" w14:textId="77777777" w:rsidR="009462B1" w:rsidRDefault="009462B1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7BCE79" w14:textId="77777777" w:rsidR="000541CD" w:rsidRPr="008A216B" w:rsidRDefault="006F186A" w:rsidP="0070135B">
    <w:pPr>
      <w:pStyle w:val="Legalentity"/>
      <w:spacing w:after="140" w:line="240" w:lineRule="auto"/>
      <w:rPr>
        <w:sz w:val="18"/>
      </w:rPr>
    </w:pPr>
    <w:r w:rsidRPr="00E52D4F">
      <w:rPr>
        <w:noProof/>
        <w:lang w:eastAsia="pl-PL"/>
      </w:rPr>
      <w:drawing>
        <wp:anchor distT="0" distB="0" distL="114300" distR="114300" simplePos="0" relativeHeight="251658240" behindDoc="0" locked="0" layoutInCell="1" allowOverlap="1" wp14:anchorId="151EB509" wp14:editId="5613E9C4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1630680" cy="304800"/>
          <wp:effectExtent l="0" t="0" r="7620" b="0"/>
          <wp:wrapNone/>
          <wp:docPr id="1" name="Picture 3" descr="DEL_PRI_GREY_M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DEL_PRI_GREY_M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0680" cy="304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C33DB"/>
    <w:multiLevelType w:val="hybridMultilevel"/>
    <w:tmpl w:val="30EE7C08"/>
    <w:lvl w:ilvl="0" w:tplc="2FBA834E">
      <w:start w:val="1"/>
      <w:numFmt w:val="decimal"/>
      <w:pStyle w:val="Ntcheading"/>
      <w:lvlText w:val="%1"/>
      <w:lvlJc w:val="left"/>
      <w:pPr>
        <w:tabs>
          <w:tab w:val="num" w:pos="360"/>
        </w:tabs>
        <w:ind w:left="284" w:hanging="284"/>
      </w:pPr>
      <w:rPr>
        <w:rFonts w:ascii="Helvetica 65 Medium" w:hAnsi="Helvetica 65 Medium" w:hint="default"/>
        <w:sz w:val="13"/>
      </w:rPr>
    </w:lvl>
    <w:lvl w:ilvl="1" w:tplc="BC16159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7DC45A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F82598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7B4A6E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7349A7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E54375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850D76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3A0D23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5062D8"/>
    <w:multiLevelType w:val="multilevel"/>
    <w:tmpl w:val="22EE6020"/>
    <w:lvl w:ilvl="0">
      <w:start w:val="1"/>
      <w:numFmt w:val="decimal"/>
      <w:pStyle w:val="Mtctext"/>
      <w:lvlText w:val="%1."/>
      <w:lvlJc w:val="left"/>
      <w:pPr>
        <w:tabs>
          <w:tab w:val="num" w:pos="383"/>
        </w:tabs>
        <w:ind w:left="383" w:hanging="383"/>
      </w:pPr>
      <w:rPr>
        <w:rFonts w:ascii="Helvetica 65 Medium" w:hAnsi="Helvetica 65 Medium" w:hint="default"/>
        <w:b w:val="0"/>
        <w:i w:val="0"/>
        <w:sz w:val="13"/>
      </w:rPr>
    </w:lvl>
    <w:lvl w:ilvl="1">
      <w:start w:val="1"/>
      <w:numFmt w:val="decimal"/>
      <w:lvlText w:val="%1.%2."/>
      <w:lvlJc w:val="left"/>
      <w:pPr>
        <w:tabs>
          <w:tab w:val="num" w:pos="383"/>
        </w:tabs>
        <w:ind w:left="383" w:hanging="383"/>
      </w:pPr>
      <w:rPr>
        <w:rFonts w:ascii="Helvetica 45 Light" w:hAnsi="Helvetica 45 Light" w:hint="default"/>
      </w:rPr>
    </w:lvl>
    <w:lvl w:ilvl="2">
      <w:start w:val="1"/>
      <w:numFmt w:val="decimal"/>
      <w:lvlText w:val="%1.%2.%3."/>
      <w:lvlJc w:val="left"/>
      <w:pPr>
        <w:tabs>
          <w:tab w:val="num" w:pos="383"/>
        </w:tabs>
        <w:ind w:left="383" w:hanging="383"/>
      </w:pPr>
      <w:rPr>
        <w:rFonts w:ascii="Helvetica 45 Light" w:hAnsi="Helvetica 45 Light" w:hint="default"/>
        <w:spacing w:val="-4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284" w:hanging="284"/>
      </w:pPr>
      <w:rPr>
        <w:rFonts w:ascii="Helvetica 45 Light" w:hAnsi="Helvetica 45 Light" w:hint="default"/>
      </w:rPr>
    </w:lvl>
    <w:lvl w:ilvl="4">
      <w:start w:val="1"/>
      <w:numFmt w:val="decimal"/>
      <w:lvlText w:val="%1.%2.%3.%4.%5."/>
      <w:lvlJc w:val="left"/>
      <w:pPr>
        <w:tabs>
          <w:tab w:val="num" w:pos="2804"/>
        </w:tabs>
        <w:ind w:left="251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24"/>
        </w:tabs>
        <w:ind w:left="302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884"/>
        </w:tabs>
        <w:ind w:left="352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04"/>
        </w:tabs>
        <w:ind w:left="402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964"/>
        </w:tabs>
        <w:ind w:left="4604" w:hanging="1440"/>
      </w:pPr>
      <w:rPr>
        <w:rFonts w:hint="default"/>
      </w:rPr>
    </w:lvl>
  </w:abstractNum>
  <w:abstractNum w:abstractNumId="2" w15:restartNumberingAfterBreak="0">
    <w:nsid w:val="430D12D0"/>
    <w:multiLevelType w:val="hybridMultilevel"/>
    <w:tmpl w:val="89481D98"/>
    <w:lvl w:ilvl="0" w:tplc="9034B598">
      <w:start w:val="1"/>
      <w:numFmt w:val="decimal"/>
      <w:lvlText w:val="%1)"/>
      <w:lvlJc w:val="left"/>
      <w:pPr>
        <w:ind w:left="315" w:hanging="360"/>
      </w:pPr>
      <w:rPr>
        <w:rFonts w:ascii="Times New Roman" w:eastAsia="Times New Roman" w:hAnsi="Times New Roman" w:cs="Times New Roman"/>
        <w:b w:val="0"/>
        <w:color w:val="000000"/>
      </w:rPr>
    </w:lvl>
    <w:lvl w:ilvl="1" w:tplc="04150003" w:tentative="1">
      <w:start w:val="1"/>
      <w:numFmt w:val="bullet"/>
      <w:lvlText w:val="o"/>
      <w:lvlJc w:val="left"/>
      <w:pPr>
        <w:ind w:left="103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75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47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19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1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3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35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075" w:hanging="360"/>
      </w:pPr>
      <w:rPr>
        <w:rFonts w:ascii="Wingdings" w:hAnsi="Wingdings" w:hint="default"/>
      </w:rPr>
    </w:lvl>
  </w:abstractNum>
  <w:abstractNum w:abstractNumId="3" w15:restartNumberingAfterBreak="0">
    <w:nsid w:val="483857F2"/>
    <w:multiLevelType w:val="hybridMultilevel"/>
    <w:tmpl w:val="8B221384"/>
    <w:lvl w:ilvl="0" w:tplc="702CDD2C">
      <w:start w:val="1"/>
      <w:numFmt w:val="bullet"/>
      <w:lvlText w:val=""/>
      <w:lvlJc w:val="left"/>
      <w:pPr>
        <w:ind w:left="945" w:hanging="360"/>
      </w:pPr>
      <w:rPr>
        <w:rFonts w:ascii="Symbol" w:eastAsia="Times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4" w15:restartNumberingAfterBreak="0">
    <w:nsid w:val="4EB41AFB"/>
    <w:multiLevelType w:val="hybridMultilevel"/>
    <w:tmpl w:val="0D26EDFA"/>
    <w:lvl w:ilvl="0" w:tplc="3B84ABD0">
      <w:start w:val="1"/>
      <w:numFmt w:val="decimal"/>
      <w:lvlText w:val="%1"/>
      <w:lvlJc w:val="left"/>
      <w:pPr>
        <w:tabs>
          <w:tab w:val="num" w:pos="360"/>
        </w:tabs>
        <w:ind w:left="284" w:hanging="284"/>
      </w:pPr>
      <w:rPr>
        <w:rFonts w:ascii="Helvetica 65 Medium" w:hAnsi="Helvetica 65 Medium" w:hint="default"/>
        <w:sz w:val="13"/>
      </w:rPr>
    </w:lvl>
    <w:lvl w:ilvl="1" w:tplc="FF2E11E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54D5C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F505E5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258DE1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4AC1D7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BD07D5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1FC39D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38C8B46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085A37"/>
    <w:multiLevelType w:val="multilevel"/>
    <w:tmpl w:val="00E82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AFF33E4"/>
    <w:multiLevelType w:val="multilevel"/>
    <w:tmpl w:val="00E82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F394ED4"/>
    <w:multiLevelType w:val="hybridMultilevel"/>
    <w:tmpl w:val="A29E2DA4"/>
    <w:lvl w:ilvl="0" w:tplc="A2F64974">
      <w:start w:val="1"/>
      <w:numFmt w:val="bullet"/>
      <w:pStyle w:val="Dbulletpoint"/>
      <w:lvlText w:val="—"/>
      <w:lvlJc w:val="left"/>
      <w:pPr>
        <w:tabs>
          <w:tab w:val="num" w:pos="360"/>
        </w:tabs>
        <w:ind w:left="284" w:hanging="284"/>
      </w:pPr>
      <w:rPr>
        <w:rFonts w:ascii="Helvetica 45 Light" w:hAnsi="Helvetica 45 Light" w:hint="default"/>
        <w:sz w:val="20"/>
      </w:rPr>
    </w:lvl>
    <w:lvl w:ilvl="1" w:tplc="404C063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0D224B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DE203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A443A6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37C4AF2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BA230D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01ED9D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B77A341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217FF0"/>
    <w:multiLevelType w:val="multilevel"/>
    <w:tmpl w:val="C4FCA37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92C100F"/>
    <w:multiLevelType w:val="multilevel"/>
    <w:tmpl w:val="738C2DB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EAD2B9A"/>
    <w:multiLevelType w:val="hybridMultilevel"/>
    <w:tmpl w:val="9B40803C"/>
    <w:lvl w:ilvl="0" w:tplc="33968E10">
      <w:start w:val="1"/>
      <w:numFmt w:val="decimal"/>
      <w:lvlText w:val="%1)"/>
      <w:lvlJc w:val="left"/>
      <w:pPr>
        <w:ind w:left="5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05" w:hanging="360"/>
      </w:pPr>
    </w:lvl>
    <w:lvl w:ilvl="2" w:tplc="0415001B" w:tentative="1">
      <w:start w:val="1"/>
      <w:numFmt w:val="lowerRoman"/>
      <w:lvlText w:val="%3."/>
      <w:lvlJc w:val="right"/>
      <w:pPr>
        <w:ind w:left="2025" w:hanging="180"/>
      </w:pPr>
    </w:lvl>
    <w:lvl w:ilvl="3" w:tplc="0415000F" w:tentative="1">
      <w:start w:val="1"/>
      <w:numFmt w:val="decimal"/>
      <w:lvlText w:val="%4."/>
      <w:lvlJc w:val="left"/>
      <w:pPr>
        <w:ind w:left="2745" w:hanging="360"/>
      </w:pPr>
    </w:lvl>
    <w:lvl w:ilvl="4" w:tplc="04150019" w:tentative="1">
      <w:start w:val="1"/>
      <w:numFmt w:val="lowerLetter"/>
      <w:lvlText w:val="%5."/>
      <w:lvlJc w:val="left"/>
      <w:pPr>
        <w:ind w:left="3465" w:hanging="360"/>
      </w:pPr>
    </w:lvl>
    <w:lvl w:ilvl="5" w:tplc="0415001B" w:tentative="1">
      <w:start w:val="1"/>
      <w:numFmt w:val="lowerRoman"/>
      <w:lvlText w:val="%6."/>
      <w:lvlJc w:val="right"/>
      <w:pPr>
        <w:ind w:left="4185" w:hanging="180"/>
      </w:pPr>
    </w:lvl>
    <w:lvl w:ilvl="6" w:tplc="0415000F" w:tentative="1">
      <w:start w:val="1"/>
      <w:numFmt w:val="decimal"/>
      <w:lvlText w:val="%7."/>
      <w:lvlJc w:val="left"/>
      <w:pPr>
        <w:ind w:left="4905" w:hanging="360"/>
      </w:pPr>
    </w:lvl>
    <w:lvl w:ilvl="7" w:tplc="04150019" w:tentative="1">
      <w:start w:val="1"/>
      <w:numFmt w:val="lowerLetter"/>
      <w:lvlText w:val="%8."/>
      <w:lvlJc w:val="left"/>
      <w:pPr>
        <w:ind w:left="5625" w:hanging="360"/>
      </w:pPr>
    </w:lvl>
    <w:lvl w:ilvl="8" w:tplc="0415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11" w15:restartNumberingAfterBreak="0">
    <w:nsid w:val="7CE7069C"/>
    <w:multiLevelType w:val="hybridMultilevel"/>
    <w:tmpl w:val="56126B18"/>
    <w:lvl w:ilvl="0" w:tplc="6DA0F62A">
      <w:start w:val="1"/>
      <w:numFmt w:val="decimal"/>
      <w:lvlText w:val="%1)"/>
      <w:lvlJc w:val="left"/>
      <w:pPr>
        <w:ind w:left="31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35" w:hanging="360"/>
      </w:pPr>
    </w:lvl>
    <w:lvl w:ilvl="2" w:tplc="0415001B" w:tentative="1">
      <w:start w:val="1"/>
      <w:numFmt w:val="lowerRoman"/>
      <w:lvlText w:val="%3."/>
      <w:lvlJc w:val="right"/>
      <w:pPr>
        <w:ind w:left="1755" w:hanging="180"/>
      </w:pPr>
    </w:lvl>
    <w:lvl w:ilvl="3" w:tplc="0415000F" w:tentative="1">
      <w:start w:val="1"/>
      <w:numFmt w:val="decimal"/>
      <w:lvlText w:val="%4."/>
      <w:lvlJc w:val="left"/>
      <w:pPr>
        <w:ind w:left="2475" w:hanging="360"/>
      </w:pPr>
    </w:lvl>
    <w:lvl w:ilvl="4" w:tplc="04150019" w:tentative="1">
      <w:start w:val="1"/>
      <w:numFmt w:val="lowerLetter"/>
      <w:lvlText w:val="%5."/>
      <w:lvlJc w:val="left"/>
      <w:pPr>
        <w:ind w:left="3195" w:hanging="360"/>
      </w:pPr>
    </w:lvl>
    <w:lvl w:ilvl="5" w:tplc="0415001B" w:tentative="1">
      <w:start w:val="1"/>
      <w:numFmt w:val="lowerRoman"/>
      <w:lvlText w:val="%6."/>
      <w:lvlJc w:val="right"/>
      <w:pPr>
        <w:ind w:left="3915" w:hanging="180"/>
      </w:pPr>
    </w:lvl>
    <w:lvl w:ilvl="6" w:tplc="0415000F" w:tentative="1">
      <w:start w:val="1"/>
      <w:numFmt w:val="decimal"/>
      <w:lvlText w:val="%7."/>
      <w:lvlJc w:val="left"/>
      <w:pPr>
        <w:ind w:left="4635" w:hanging="360"/>
      </w:pPr>
    </w:lvl>
    <w:lvl w:ilvl="7" w:tplc="04150019" w:tentative="1">
      <w:start w:val="1"/>
      <w:numFmt w:val="lowerLetter"/>
      <w:lvlText w:val="%8."/>
      <w:lvlJc w:val="left"/>
      <w:pPr>
        <w:ind w:left="5355" w:hanging="360"/>
      </w:pPr>
    </w:lvl>
    <w:lvl w:ilvl="8" w:tplc="0415001B" w:tentative="1">
      <w:start w:val="1"/>
      <w:numFmt w:val="lowerRoman"/>
      <w:lvlText w:val="%9."/>
      <w:lvlJc w:val="right"/>
      <w:pPr>
        <w:ind w:left="6075" w:hanging="180"/>
      </w:pPr>
    </w:lvl>
  </w:abstractNum>
  <w:num w:numId="1" w16cid:durableId="77555300">
    <w:abstractNumId w:val="4"/>
  </w:num>
  <w:num w:numId="2" w16cid:durableId="968513862">
    <w:abstractNumId w:val="7"/>
  </w:num>
  <w:num w:numId="3" w16cid:durableId="724376196">
    <w:abstractNumId w:val="0"/>
  </w:num>
  <w:num w:numId="4" w16cid:durableId="1115757253">
    <w:abstractNumId w:val="1"/>
  </w:num>
  <w:num w:numId="5" w16cid:durableId="168714725">
    <w:abstractNumId w:val="8"/>
  </w:num>
  <w:num w:numId="6" w16cid:durableId="461922195">
    <w:abstractNumId w:val="9"/>
  </w:num>
  <w:num w:numId="7" w16cid:durableId="994526903">
    <w:abstractNumId w:val="2"/>
  </w:num>
  <w:num w:numId="8" w16cid:durableId="597299295">
    <w:abstractNumId w:val="6"/>
  </w:num>
  <w:num w:numId="9" w16cid:durableId="1401517632">
    <w:abstractNumId w:val="5"/>
  </w:num>
  <w:num w:numId="10" w16cid:durableId="2140221230">
    <w:abstractNumId w:val="10"/>
  </w:num>
  <w:num w:numId="11" w16cid:durableId="763526987">
    <w:abstractNumId w:val="3"/>
  </w:num>
  <w:num w:numId="12" w16cid:durableId="14301273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activeWritingStyle w:appName="MSWord" w:lang="en-GB" w:vendorID="64" w:dllVersion="0" w:nlCheck="1" w:checkStyle="0"/>
  <w:activeWritingStyle w:appName="MSWord" w:lang="pl-PL" w:vendorID="64" w:dllVersion="0" w:nlCheck="1" w:checkStyle="0"/>
  <w:activeWritingStyle w:appName="MSWord" w:lang="en-US" w:vendorID="64" w:dllVersion="0" w:nlCheck="1" w:checkStyle="0"/>
  <w:proofState w:spelling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751D"/>
    <w:rsid w:val="00000453"/>
    <w:rsid w:val="00000BE6"/>
    <w:rsid w:val="0000148F"/>
    <w:rsid w:val="0000303E"/>
    <w:rsid w:val="00003494"/>
    <w:rsid w:val="00003BC4"/>
    <w:rsid w:val="00003E9F"/>
    <w:rsid w:val="00005B55"/>
    <w:rsid w:val="00006577"/>
    <w:rsid w:val="00006D37"/>
    <w:rsid w:val="000121EC"/>
    <w:rsid w:val="00012A9D"/>
    <w:rsid w:val="00013BEF"/>
    <w:rsid w:val="00015A01"/>
    <w:rsid w:val="00015EE1"/>
    <w:rsid w:val="0001623E"/>
    <w:rsid w:val="00017C92"/>
    <w:rsid w:val="00017FAA"/>
    <w:rsid w:val="00020DDE"/>
    <w:rsid w:val="00021ABF"/>
    <w:rsid w:val="00021BAA"/>
    <w:rsid w:val="00021CB7"/>
    <w:rsid w:val="00021CC2"/>
    <w:rsid w:val="00022005"/>
    <w:rsid w:val="00022C89"/>
    <w:rsid w:val="00023CF5"/>
    <w:rsid w:val="000249A2"/>
    <w:rsid w:val="00024D18"/>
    <w:rsid w:val="00025D57"/>
    <w:rsid w:val="000278A4"/>
    <w:rsid w:val="00031520"/>
    <w:rsid w:val="00033C3B"/>
    <w:rsid w:val="00035FBC"/>
    <w:rsid w:val="00036273"/>
    <w:rsid w:val="0003684C"/>
    <w:rsid w:val="00036D85"/>
    <w:rsid w:val="0003744F"/>
    <w:rsid w:val="00037BD7"/>
    <w:rsid w:val="000406B1"/>
    <w:rsid w:val="00040DA9"/>
    <w:rsid w:val="00040F06"/>
    <w:rsid w:val="000424C8"/>
    <w:rsid w:val="000426FA"/>
    <w:rsid w:val="000431A4"/>
    <w:rsid w:val="00044058"/>
    <w:rsid w:val="0004456C"/>
    <w:rsid w:val="00044CFB"/>
    <w:rsid w:val="00044FCF"/>
    <w:rsid w:val="0004596D"/>
    <w:rsid w:val="000501A1"/>
    <w:rsid w:val="00050259"/>
    <w:rsid w:val="00051F56"/>
    <w:rsid w:val="0005278C"/>
    <w:rsid w:val="000538AD"/>
    <w:rsid w:val="000541CD"/>
    <w:rsid w:val="00054B68"/>
    <w:rsid w:val="0005548A"/>
    <w:rsid w:val="00056342"/>
    <w:rsid w:val="00056818"/>
    <w:rsid w:val="000575B7"/>
    <w:rsid w:val="000601F0"/>
    <w:rsid w:val="000605A4"/>
    <w:rsid w:val="0006066A"/>
    <w:rsid w:val="00060B56"/>
    <w:rsid w:val="00060BED"/>
    <w:rsid w:val="00060C07"/>
    <w:rsid w:val="000611BE"/>
    <w:rsid w:val="00061835"/>
    <w:rsid w:val="00062992"/>
    <w:rsid w:val="00062B46"/>
    <w:rsid w:val="00062C7B"/>
    <w:rsid w:val="0006342B"/>
    <w:rsid w:val="00064914"/>
    <w:rsid w:val="00066D56"/>
    <w:rsid w:val="00070681"/>
    <w:rsid w:val="000744DF"/>
    <w:rsid w:val="00074F8C"/>
    <w:rsid w:val="0007523A"/>
    <w:rsid w:val="000755B6"/>
    <w:rsid w:val="00075B17"/>
    <w:rsid w:val="00076349"/>
    <w:rsid w:val="00076479"/>
    <w:rsid w:val="00077F10"/>
    <w:rsid w:val="0008042F"/>
    <w:rsid w:val="000808C1"/>
    <w:rsid w:val="00080AA6"/>
    <w:rsid w:val="00082D16"/>
    <w:rsid w:val="000839C8"/>
    <w:rsid w:val="00085D8C"/>
    <w:rsid w:val="00086A4A"/>
    <w:rsid w:val="00093371"/>
    <w:rsid w:val="000934AF"/>
    <w:rsid w:val="00094FA5"/>
    <w:rsid w:val="000956B6"/>
    <w:rsid w:val="000958B0"/>
    <w:rsid w:val="00096560"/>
    <w:rsid w:val="00097006"/>
    <w:rsid w:val="00097271"/>
    <w:rsid w:val="00097FC9"/>
    <w:rsid w:val="000A0D06"/>
    <w:rsid w:val="000A172C"/>
    <w:rsid w:val="000A1C4C"/>
    <w:rsid w:val="000A1D1F"/>
    <w:rsid w:val="000A1F93"/>
    <w:rsid w:val="000A21CF"/>
    <w:rsid w:val="000A2FBF"/>
    <w:rsid w:val="000A36E0"/>
    <w:rsid w:val="000A4E82"/>
    <w:rsid w:val="000A52CC"/>
    <w:rsid w:val="000A5C83"/>
    <w:rsid w:val="000A74EB"/>
    <w:rsid w:val="000B1A07"/>
    <w:rsid w:val="000B1EA7"/>
    <w:rsid w:val="000B26DE"/>
    <w:rsid w:val="000B37E6"/>
    <w:rsid w:val="000B636C"/>
    <w:rsid w:val="000B702E"/>
    <w:rsid w:val="000B7E22"/>
    <w:rsid w:val="000B7FBA"/>
    <w:rsid w:val="000B7FD7"/>
    <w:rsid w:val="000C04C7"/>
    <w:rsid w:val="000C0DF9"/>
    <w:rsid w:val="000C0E1E"/>
    <w:rsid w:val="000C282B"/>
    <w:rsid w:val="000C28AB"/>
    <w:rsid w:val="000C3F42"/>
    <w:rsid w:val="000C5422"/>
    <w:rsid w:val="000C667A"/>
    <w:rsid w:val="000C6787"/>
    <w:rsid w:val="000C67D8"/>
    <w:rsid w:val="000D00FB"/>
    <w:rsid w:val="000D0117"/>
    <w:rsid w:val="000D0C3D"/>
    <w:rsid w:val="000D18C8"/>
    <w:rsid w:val="000D1AA8"/>
    <w:rsid w:val="000D32C8"/>
    <w:rsid w:val="000D399F"/>
    <w:rsid w:val="000D570A"/>
    <w:rsid w:val="000D73E6"/>
    <w:rsid w:val="000E01DC"/>
    <w:rsid w:val="000E08EF"/>
    <w:rsid w:val="000E17B4"/>
    <w:rsid w:val="000E1EE6"/>
    <w:rsid w:val="000E1F2E"/>
    <w:rsid w:val="000E1FB9"/>
    <w:rsid w:val="000E3745"/>
    <w:rsid w:val="000E3E05"/>
    <w:rsid w:val="000E4C92"/>
    <w:rsid w:val="000E53C8"/>
    <w:rsid w:val="000E57FB"/>
    <w:rsid w:val="000E5968"/>
    <w:rsid w:val="000E62C3"/>
    <w:rsid w:val="000E67B5"/>
    <w:rsid w:val="000F01BA"/>
    <w:rsid w:val="000F029A"/>
    <w:rsid w:val="000F02DB"/>
    <w:rsid w:val="000F1DF9"/>
    <w:rsid w:val="000F298B"/>
    <w:rsid w:val="000F3AC2"/>
    <w:rsid w:val="000F4019"/>
    <w:rsid w:val="000F5684"/>
    <w:rsid w:val="000F5E79"/>
    <w:rsid w:val="000F7CDF"/>
    <w:rsid w:val="00100C93"/>
    <w:rsid w:val="0010113E"/>
    <w:rsid w:val="00102DC7"/>
    <w:rsid w:val="00103056"/>
    <w:rsid w:val="00104A8F"/>
    <w:rsid w:val="00107CEA"/>
    <w:rsid w:val="00107DDD"/>
    <w:rsid w:val="001111FB"/>
    <w:rsid w:val="00111BBE"/>
    <w:rsid w:val="00113AE0"/>
    <w:rsid w:val="0011460F"/>
    <w:rsid w:val="00114CBB"/>
    <w:rsid w:val="00115CB5"/>
    <w:rsid w:val="00117CEF"/>
    <w:rsid w:val="00122372"/>
    <w:rsid w:val="001236E1"/>
    <w:rsid w:val="00123DA9"/>
    <w:rsid w:val="0012453C"/>
    <w:rsid w:val="001247A1"/>
    <w:rsid w:val="00124B63"/>
    <w:rsid w:val="001252E7"/>
    <w:rsid w:val="001254F1"/>
    <w:rsid w:val="00125701"/>
    <w:rsid w:val="00126303"/>
    <w:rsid w:val="00126911"/>
    <w:rsid w:val="00126F3E"/>
    <w:rsid w:val="00127FF9"/>
    <w:rsid w:val="00130ED4"/>
    <w:rsid w:val="001327AC"/>
    <w:rsid w:val="00133403"/>
    <w:rsid w:val="0013516A"/>
    <w:rsid w:val="00135BDF"/>
    <w:rsid w:val="00137433"/>
    <w:rsid w:val="00137C12"/>
    <w:rsid w:val="00140E82"/>
    <w:rsid w:val="001413A1"/>
    <w:rsid w:val="001414A0"/>
    <w:rsid w:val="001414FD"/>
    <w:rsid w:val="00143670"/>
    <w:rsid w:val="00143991"/>
    <w:rsid w:val="00147E45"/>
    <w:rsid w:val="0015074A"/>
    <w:rsid w:val="001535D1"/>
    <w:rsid w:val="00153BA1"/>
    <w:rsid w:val="0015735E"/>
    <w:rsid w:val="00157CCF"/>
    <w:rsid w:val="0016056F"/>
    <w:rsid w:val="00161193"/>
    <w:rsid w:val="00163CA1"/>
    <w:rsid w:val="00164702"/>
    <w:rsid w:val="001649D8"/>
    <w:rsid w:val="001653D2"/>
    <w:rsid w:val="00165672"/>
    <w:rsid w:val="0016632E"/>
    <w:rsid w:val="0016653A"/>
    <w:rsid w:val="001711A7"/>
    <w:rsid w:val="0017280E"/>
    <w:rsid w:val="00172D0F"/>
    <w:rsid w:val="00173A0B"/>
    <w:rsid w:val="0017419F"/>
    <w:rsid w:val="001751D6"/>
    <w:rsid w:val="001752EB"/>
    <w:rsid w:val="00175A74"/>
    <w:rsid w:val="00175EFD"/>
    <w:rsid w:val="001763DF"/>
    <w:rsid w:val="00176A57"/>
    <w:rsid w:val="00176AE3"/>
    <w:rsid w:val="001800D8"/>
    <w:rsid w:val="00180C20"/>
    <w:rsid w:val="0018117B"/>
    <w:rsid w:val="00181B93"/>
    <w:rsid w:val="001823A6"/>
    <w:rsid w:val="001831D4"/>
    <w:rsid w:val="00183701"/>
    <w:rsid w:val="00183706"/>
    <w:rsid w:val="001849C7"/>
    <w:rsid w:val="00185BF5"/>
    <w:rsid w:val="001861F5"/>
    <w:rsid w:val="00186D5D"/>
    <w:rsid w:val="00190CF9"/>
    <w:rsid w:val="00190D69"/>
    <w:rsid w:val="001912F1"/>
    <w:rsid w:val="00191DF9"/>
    <w:rsid w:val="00191ECA"/>
    <w:rsid w:val="00193E99"/>
    <w:rsid w:val="001948B8"/>
    <w:rsid w:val="00195226"/>
    <w:rsid w:val="00196478"/>
    <w:rsid w:val="001A0202"/>
    <w:rsid w:val="001A1A81"/>
    <w:rsid w:val="001A331B"/>
    <w:rsid w:val="001A4E2E"/>
    <w:rsid w:val="001A67A4"/>
    <w:rsid w:val="001A7177"/>
    <w:rsid w:val="001A76A2"/>
    <w:rsid w:val="001B0032"/>
    <w:rsid w:val="001B14DA"/>
    <w:rsid w:val="001B1906"/>
    <w:rsid w:val="001B2809"/>
    <w:rsid w:val="001B61A5"/>
    <w:rsid w:val="001B7BBE"/>
    <w:rsid w:val="001C0919"/>
    <w:rsid w:val="001C2A32"/>
    <w:rsid w:val="001C2F64"/>
    <w:rsid w:val="001C351E"/>
    <w:rsid w:val="001C4D6E"/>
    <w:rsid w:val="001C59F0"/>
    <w:rsid w:val="001C5B82"/>
    <w:rsid w:val="001C6066"/>
    <w:rsid w:val="001C6A3E"/>
    <w:rsid w:val="001C6F13"/>
    <w:rsid w:val="001D0891"/>
    <w:rsid w:val="001D264F"/>
    <w:rsid w:val="001D31A8"/>
    <w:rsid w:val="001D3742"/>
    <w:rsid w:val="001D3914"/>
    <w:rsid w:val="001D60E1"/>
    <w:rsid w:val="001D7AEE"/>
    <w:rsid w:val="001E2D44"/>
    <w:rsid w:val="001E341F"/>
    <w:rsid w:val="001E3759"/>
    <w:rsid w:val="001E3D53"/>
    <w:rsid w:val="001E56B8"/>
    <w:rsid w:val="001E5F12"/>
    <w:rsid w:val="001E6AD5"/>
    <w:rsid w:val="001E7146"/>
    <w:rsid w:val="001E7BDD"/>
    <w:rsid w:val="001F189B"/>
    <w:rsid w:val="001F2D54"/>
    <w:rsid w:val="001F37F3"/>
    <w:rsid w:val="001F3A4D"/>
    <w:rsid w:val="001F5789"/>
    <w:rsid w:val="001F5C65"/>
    <w:rsid w:val="001F608E"/>
    <w:rsid w:val="001F6FA0"/>
    <w:rsid w:val="002001C9"/>
    <w:rsid w:val="002012A9"/>
    <w:rsid w:val="00201475"/>
    <w:rsid w:val="00203FEA"/>
    <w:rsid w:val="002045B3"/>
    <w:rsid w:val="0020525B"/>
    <w:rsid w:val="002054EA"/>
    <w:rsid w:val="002059FE"/>
    <w:rsid w:val="00206B66"/>
    <w:rsid w:val="00206FFF"/>
    <w:rsid w:val="00207011"/>
    <w:rsid w:val="002072CD"/>
    <w:rsid w:val="00207368"/>
    <w:rsid w:val="002074EF"/>
    <w:rsid w:val="00210F9B"/>
    <w:rsid w:val="00211C78"/>
    <w:rsid w:val="002128EC"/>
    <w:rsid w:val="0021453B"/>
    <w:rsid w:val="002178F0"/>
    <w:rsid w:val="00217E3E"/>
    <w:rsid w:val="00221541"/>
    <w:rsid w:val="00221678"/>
    <w:rsid w:val="002218E0"/>
    <w:rsid w:val="00221CF6"/>
    <w:rsid w:val="00221DEE"/>
    <w:rsid w:val="00222438"/>
    <w:rsid w:val="00223ACC"/>
    <w:rsid w:val="002243F7"/>
    <w:rsid w:val="00224ED8"/>
    <w:rsid w:val="002261B4"/>
    <w:rsid w:val="00226461"/>
    <w:rsid w:val="00226BB2"/>
    <w:rsid w:val="00226D38"/>
    <w:rsid w:val="00227073"/>
    <w:rsid w:val="002315F9"/>
    <w:rsid w:val="002327B3"/>
    <w:rsid w:val="0023322C"/>
    <w:rsid w:val="0023447E"/>
    <w:rsid w:val="0023767B"/>
    <w:rsid w:val="002405DE"/>
    <w:rsid w:val="00240FA2"/>
    <w:rsid w:val="0024128E"/>
    <w:rsid w:val="00241EC9"/>
    <w:rsid w:val="002428A1"/>
    <w:rsid w:val="0024297F"/>
    <w:rsid w:val="00243430"/>
    <w:rsid w:val="00243CBF"/>
    <w:rsid w:val="00244896"/>
    <w:rsid w:val="00244AEE"/>
    <w:rsid w:val="0024520B"/>
    <w:rsid w:val="0024532B"/>
    <w:rsid w:val="00245D61"/>
    <w:rsid w:val="002464BA"/>
    <w:rsid w:val="00246A54"/>
    <w:rsid w:val="00246C23"/>
    <w:rsid w:val="00247C34"/>
    <w:rsid w:val="00251A0A"/>
    <w:rsid w:val="00252AD1"/>
    <w:rsid w:val="00253786"/>
    <w:rsid w:val="00253F0E"/>
    <w:rsid w:val="00257449"/>
    <w:rsid w:val="00257E6B"/>
    <w:rsid w:val="002608CE"/>
    <w:rsid w:val="00260A95"/>
    <w:rsid w:val="002624D7"/>
    <w:rsid w:val="00262961"/>
    <w:rsid w:val="00262E70"/>
    <w:rsid w:val="00263396"/>
    <w:rsid w:val="00264153"/>
    <w:rsid w:val="002645A9"/>
    <w:rsid w:val="00265A23"/>
    <w:rsid w:val="00265AEF"/>
    <w:rsid w:val="00266690"/>
    <w:rsid w:val="002676C0"/>
    <w:rsid w:val="00270300"/>
    <w:rsid w:val="00271FA2"/>
    <w:rsid w:val="00271FB2"/>
    <w:rsid w:val="002724C8"/>
    <w:rsid w:val="00273EB6"/>
    <w:rsid w:val="002745B4"/>
    <w:rsid w:val="00275550"/>
    <w:rsid w:val="00275DCF"/>
    <w:rsid w:val="0027782C"/>
    <w:rsid w:val="00277955"/>
    <w:rsid w:val="00277B88"/>
    <w:rsid w:val="002804F6"/>
    <w:rsid w:val="00280D79"/>
    <w:rsid w:val="00283DB0"/>
    <w:rsid w:val="002852EF"/>
    <w:rsid w:val="00285E09"/>
    <w:rsid w:val="002867DE"/>
    <w:rsid w:val="00286CE0"/>
    <w:rsid w:val="00286ED4"/>
    <w:rsid w:val="002873F6"/>
    <w:rsid w:val="00287689"/>
    <w:rsid w:val="0029024A"/>
    <w:rsid w:val="002921BA"/>
    <w:rsid w:val="0029359F"/>
    <w:rsid w:val="002935FE"/>
    <w:rsid w:val="00294A31"/>
    <w:rsid w:val="00295E14"/>
    <w:rsid w:val="00297581"/>
    <w:rsid w:val="00297F00"/>
    <w:rsid w:val="002A0B0D"/>
    <w:rsid w:val="002A0E8A"/>
    <w:rsid w:val="002A137E"/>
    <w:rsid w:val="002A19AC"/>
    <w:rsid w:val="002A2CF2"/>
    <w:rsid w:val="002A44A6"/>
    <w:rsid w:val="002A4E38"/>
    <w:rsid w:val="002A51C3"/>
    <w:rsid w:val="002A5503"/>
    <w:rsid w:val="002A5AAC"/>
    <w:rsid w:val="002A5B4A"/>
    <w:rsid w:val="002A5F2A"/>
    <w:rsid w:val="002A6A8F"/>
    <w:rsid w:val="002A6E82"/>
    <w:rsid w:val="002A73A0"/>
    <w:rsid w:val="002A7443"/>
    <w:rsid w:val="002B0AD5"/>
    <w:rsid w:val="002B122E"/>
    <w:rsid w:val="002B2201"/>
    <w:rsid w:val="002B23CB"/>
    <w:rsid w:val="002B490A"/>
    <w:rsid w:val="002B4AF0"/>
    <w:rsid w:val="002B5E96"/>
    <w:rsid w:val="002B7AD5"/>
    <w:rsid w:val="002B7E01"/>
    <w:rsid w:val="002C066A"/>
    <w:rsid w:val="002C092A"/>
    <w:rsid w:val="002C09DF"/>
    <w:rsid w:val="002C0CBB"/>
    <w:rsid w:val="002C2453"/>
    <w:rsid w:val="002C3543"/>
    <w:rsid w:val="002C41D1"/>
    <w:rsid w:val="002C5D70"/>
    <w:rsid w:val="002D0458"/>
    <w:rsid w:val="002D2D98"/>
    <w:rsid w:val="002D2FCE"/>
    <w:rsid w:val="002D62A4"/>
    <w:rsid w:val="002D6774"/>
    <w:rsid w:val="002D7D6A"/>
    <w:rsid w:val="002E0791"/>
    <w:rsid w:val="002E22C9"/>
    <w:rsid w:val="002E4E6B"/>
    <w:rsid w:val="002E4EE1"/>
    <w:rsid w:val="002E5224"/>
    <w:rsid w:val="002E5712"/>
    <w:rsid w:val="002E5C50"/>
    <w:rsid w:val="002E5CB2"/>
    <w:rsid w:val="002E6D40"/>
    <w:rsid w:val="002F04AD"/>
    <w:rsid w:val="002F062E"/>
    <w:rsid w:val="002F0F17"/>
    <w:rsid w:val="002F0FEA"/>
    <w:rsid w:val="002F44E3"/>
    <w:rsid w:val="002F72ED"/>
    <w:rsid w:val="002F7D2D"/>
    <w:rsid w:val="0030062F"/>
    <w:rsid w:val="003009ED"/>
    <w:rsid w:val="00300EC4"/>
    <w:rsid w:val="00302B71"/>
    <w:rsid w:val="00304426"/>
    <w:rsid w:val="0030460C"/>
    <w:rsid w:val="00304631"/>
    <w:rsid w:val="00305918"/>
    <w:rsid w:val="003068C3"/>
    <w:rsid w:val="00307588"/>
    <w:rsid w:val="00311294"/>
    <w:rsid w:val="00312270"/>
    <w:rsid w:val="00313193"/>
    <w:rsid w:val="003149C5"/>
    <w:rsid w:val="00314E02"/>
    <w:rsid w:val="00314F82"/>
    <w:rsid w:val="0031512C"/>
    <w:rsid w:val="003153E2"/>
    <w:rsid w:val="0031594C"/>
    <w:rsid w:val="00315F66"/>
    <w:rsid w:val="003177DC"/>
    <w:rsid w:val="00317CD7"/>
    <w:rsid w:val="0032002A"/>
    <w:rsid w:val="0032060A"/>
    <w:rsid w:val="00322395"/>
    <w:rsid w:val="00323237"/>
    <w:rsid w:val="00323948"/>
    <w:rsid w:val="00324A76"/>
    <w:rsid w:val="00325D19"/>
    <w:rsid w:val="00325D35"/>
    <w:rsid w:val="00326B0A"/>
    <w:rsid w:val="00327678"/>
    <w:rsid w:val="00330C10"/>
    <w:rsid w:val="00331882"/>
    <w:rsid w:val="00333AD5"/>
    <w:rsid w:val="00335317"/>
    <w:rsid w:val="00335C0E"/>
    <w:rsid w:val="00336D08"/>
    <w:rsid w:val="00340964"/>
    <w:rsid w:val="00341148"/>
    <w:rsid w:val="003423DA"/>
    <w:rsid w:val="00342C73"/>
    <w:rsid w:val="0034583C"/>
    <w:rsid w:val="00345A95"/>
    <w:rsid w:val="00345F49"/>
    <w:rsid w:val="003463C5"/>
    <w:rsid w:val="0034684C"/>
    <w:rsid w:val="00347790"/>
    <w:rsid w:val="003520FA"/>
    <w:rsid w:val="00352879"/>
    <w:rsid w:val="003546CF"/>
    <w:rsid w:val="00354D09"/>
    <w:rsid w:val="00356769"/>
    <w:rsid w:val="003568EF"/>
    <w:rsid w:val="00356FCD"/>
    <w:rsid w:val="0036117D"/>
    <w:rsid w:val="00361541"/>
    <w:rsid w:val="00361D8E"/>
    <w:rsid w:val="00362F41"/>
    <w:rsid w:val="00365B76"/>
    <w:rsid w:val="00365E74"/>
    <w:rsid w:val="003667E4"/>
    <w:rsid w:val="00370112"/>
    <w:rsid w:val="00371918"/>
    <w:rsid w:val="0037192D"/>
    <w:rsid w:val="00373A52"/>
    <w:rsid w:val="00373C8D"/>
    <w:rsid w:val="00374124"/>
    <w:rsid w:val="0037418F"/>
    <w:rsid w:val="003743D0"/>
    <w:rsid w:val="003745D4"/>
    <w:rsid w:val="00374829"/>
    <w:rsid w:val="00374A7B"/>
    <w:rsid w:val="00375EB8"/>
    <w:rsid w:val="00376A3C"/>
    <w:rsid w:val="00376B2F"/>
    <w:rsid w:val="00376C9C"/>
    <w:rsid w:val="00376CB5"/>
    <w:rsid w:val="0038030E"/>
    <w:rsid w:val="003804D3"/>
    <w:rsid w:val="00380E1C"/>
    <w:rsid w:val="00381103"/>
    <w:rsid w:val="00382985"/>
    <w:rsid w:val="003829D2"/>
    <w:rsid w:val="00382AB9"/>
    <w:rsid w:val="00383AF5"/>
    <w:rsid w:val="00383D50"/>
    <w:rsid w:val="00384A39"/>
    <w:rsid w:val="00384D94"/>
    <w:rsid w:val="00385171"/>
    <w:rsid w:val="00385BC0"/>
    <w:rsid w:val="0038641D"/>
    <w:rsid w:val="00387039"/>
    <w:rsid w:val="0038755B"/>
    <w:rsid w:val="00391CD2"/>
    <w:rsid w:val="00394D4E"/>
    <w:rsid w:val="00395998"/>
    <w:rsid w:val="003975DE"/>
    <w:rsid w:val="003A04B8"/>
    <w:rsid w:val="003A10FF"/>
    <w:rsid w:val="003A141F"/>
    <w:rsid w:val="003A1AF5"/>
    <w:rsid w:val="003A2713"/>
    <w:rsid w:val="003A4D91"/>
    <w:rsid w:val="003A52EA"/>
    <w:rsid w:val="003A6E52"/>
    <w:rsid w:val="003A7625"/>
    <w:rsid w:val="003B1D59"/>
    <w:rsid w:val="003B2267"/>
    <w:rsid w:val="003B2FBF"/>
    <w:rsid w:val="003B3406"/>
    <w:rsid w:val="003B408A"/>
    <w:rsid w:val="003B454A"/>
    <w:rsid w:val="003B7F25"/>
    <w:rsid w:val="003C0363"/>
    <w:rsid w:val="003C16E1"/>
    <w:rsid w:val="003C335E"/>
    <w:rsid w:val="003C3D30"/>
    <w:rsid w:val="003C43CB"/>
    <w:rsid w:val="003C4770"/>
    <w:rsid w:val="003C5806"/>
    <w:rsid w:val="003C726B"/>
    <w:rsid w:val="003C7F7B"/>
    <w:rsid w:val="003D0342"/>
    <w:rsid w:val="003D11EB"/>
    <w:rsid w:val="003D23F5"/>
    <w:rsid w:val="003D3F1B"/>
    <w:rsid w:val="003D4146"/>
    <w:rsid w:val="003D55E1"/>
    <w:rsid w:val="003D5816"/>
    <w:rsid w:val="003D72B0"/>
    <w:rsid w:val="003D78F9"/>
    <w:rsid w:val="003E0523"/>
    <w:rsid w:val="003E26F4"/>
    <w:rsid w:val="003E3321"/>
    <w:rsid w:val="003E5801"/>
    <w:rsid w:val="003E68CC"/>
    <w:rsid w:val="003E6F81"/>
    <w:rsid w:val="003F259B"/>
    <w:rsid w:val="003F25B0"/>
    <w:rsid w:val="003F2F9E"/>
    <w:rsid w:val="003F301A"/>
    <w:rsid w:val="003F394B"/>
    <w:rsid w:val="003F3EC1"/>
    <w:rsid w:val="003F4CF3"/>
    <w:rsid w:val="003F4D7A"/>
    <w:rsid w:val="003F53D4"/>
    <w:rsid w:val="003F5506"/>
    <w:rsid w:val="003F59C3"/>
    <w:rsid w:val="003F5DD9"/>
    <w:rsid w:val="003F6251"/>
    <w:rsid w:val="003F6DCD"/>
    <w:rsid w:val="00400912"/>
    <w:rsid w:val="004022FC"/>
    <w:rsid w:val="00402CE9"/>
    <w:rsid w:val="00402F27"/>
    <w:rsid w:val="00403C4E"/>
    <w:rsid w:val="00404BF0"/>
    <w:rsid w:val="00404E6F"/>
    <w:rsid w:val="0040628E"/>
    <w:rsid w:val="004065D1"/>
    <w:rsid w:val="00406743"/>
    <w:rsid w:val="00406E60"/>
    <w:rsid w:val="00407162"/>
    <w:rsid w:val="00407A19"/>
    <w:rsid w:val="004127F9"/>
    <w:rsid w:val="00414C8E"/>
    <w:rsid w:val="00415DBF"/>
    <w:rsid w:val="00416673"/>
    <w:rsid w:val="00416679"/>
    <w:rsid w:val="00416B7D"/>
    <w:rsid w:val="004207BF"/>
    <w:rsid w:val="00420BF4"/>
    <w:rsid w:val="004212B8"/>
    <w:rsid w:val="004220CE"/>
    <w:rsid w:val="00422BF4"/>
    <w:rsid w:val="004233E3"/>
    <w:rsid w:val="00423413"/>
    <w:rsid w:val="00423644"/>
    <w:rsid w:val="004259AA"/>
    <w:rsid w:val="004269CB"/>
    <w:rsid w:val="00427094"/>
    <w:rsid w:val="00427C19"/>
    <w:rsid w:val="00431959"/>
    <w:rsid w:val="0043329F"/>
    <w:rsid w:val="004345DE"/>
    <w:rsid w:val="00434E01"/>
    <w:rsid w:val="00435A29"/>
    <w:rsid w:val="00435D2B"/>
    <w:rsid w:val="00435E23"/>
    <w:rsid w:val="004362FE"/>
    <w:rsid w:val="00436B18"/>
    <w:rsid w:val="00437963"/>
    <w:rsid w:val="0044090E"/>
    <w:rsid w:val="00441A3C"/>
    <w:rsid w:val="004424B7"/>
    <w:rsid w:val="00443F28"/>
    <w:rsid w:val="00445F58"/>
    <w:rsid w:val="004465D0"/>
    <w:rsid w:val="00446B44"/>
    <w:rsid w:val="004475C4"/>
    <w:rsid w:val="00447EC3"/>
    <w:rsid w:val="00450249"/>
    <w:rsid w:val="00450980"/>
    <w:rsid w:val="0045121D"/>
    <w:rsid w:val="00451815"/>
    <w:rsid w:val="0045185F"/>
    <w:rsid w:val="00451D25"/>
    <w:rsid w:val="00451F96"/>
    <w:rsid w:val="0045219F"/>
    <w:rsid w:val="004529B3"/>
    <w:rsid w:val="00453DF5"/>
    <w:rsid w:val="0045404D"/>
    <w:rsid w:val="00455895"/>
    <w:rsid w:val="0045593A"/>
    <w:rsid w:val="004566D3"/>
    <w:rsid w:val="00460CC6"/>
    <w:rsid w:val="00461546"/>
    <w:rsid w:val="00461A84"/>
    <w:rsid w:val="0046275F"/>
    <w:rsid w:val="00462D3A"/>
    <w:rsid w:val="004640AC"/>
    <w:rsid w:val="004654B4"/>
    <w:rsid w:val="0046683F"/>
    <w:rsid w:val="004674D5"/>
    <w:rsid w:val="004717C9"/>
    <w:rsid w:val="00472144"/>
    <w:rsid w:val="004806FF"/>
    <w:rsid w:val="004813A3"/>
    <w:rsid w:val="00481A6D"/>
    <w:rsid w:val="00481AFC"/>
    <w:rsid w:val="00482F9A"/>
    <w:rsid w:val="00484122"/>
    <w:rsid w:val="00487D90"/>
    <w:rsid w:val="00490C04"/>
    <w:rsid w:val="004910E8"/>
    <w:rsid w:val="004920B0"/>
    <w:rsid w:val="004929FC"/>
    <w:rsid w:val="004950B9"/>
    <w:rsid w:val="0049603C"/>
    <w:rsid w:val="004977E0"/>
    <w:rsid w:val="00497B7C"/>
    <w:rsid w:val="00497D17"/>
    <w:rsid w:val="00497DDF"/>
    <w:rsid w:val="004A0C62"/>
    <w:rsid w:val="004A1648"/>
    <w:rsid w:val="004A2025"/>
    <w:rsid w:val="004A3218"/>
    <w:rsid w:val="004A41A7"/>
    <w:rsid w:val="004A460F"/>
    <w:rsid w:val="004A4B90"/>
    <w:rsid w:val="004A4F24"/>
    <w:rsid w:val="004A5D9E"/>
    <w:rsid w:val="004A5EC2"/>
    <w:rsid w:val="004A7026"/>
    <w:rsid w:val="004B0029"/>
    <w:rsid w:val="004B2A9D"/>
    <w:rsid w:val="004B313D"/>
    <w:rsid w:val="004B3766"/>
    <w:rsid w:val="004B4C17"/>
    <w:rsid w:val="004B55FB"/>
    <w:rsid w:val="004C0783"/>
    <w:rsid w:val="004C089B"/>
    <w:rsid w:val="004C0943"/>
    <w:rsid w:val="004C0FAF"/>
    <w:rsid w:val="004C12DB"/>
    <w:rsid w:val="004C1B3B"/>
    <w:rsid w:val="004C38A8"/>
    <w:rsid w:val="004C38BD"/>
    <w:rsid w:val="004C40E1"/>
    <w:rsid w:val="004C4735"/>
    <w:rsid w:val="004C5403"/>
    <w:rsid w:val="004C6917"/>
    <w:rsid w:val="004C7F66"/>
    <w:rsid w:val="004D2093"/>
    <w:rsid w:val="004D44A1"/>
    <w:rsid w:val="004D4E3B"/>
    <w:rsid w:val="004D5443"/>
    <w:rsid w:val="004D5BE5"/>
    <w:rsid w:val="004E03B3"/>
    <w:rsid w:val="004E1CE3"/>
    <w:rsid w:val="004E2306"/>
    <w:rsid w:val="004E26EA"/>
    <w:rsid w:val="004E2992"/>
    <w:rsid w:val="004E37B4"/>
    <w:rsid w:val="004E4418"/>
    <w:rsid w:val="004E4CCA"/>
    <w:rsid w:val="004E65BD"/>
    <w:rsid w:val="004E6CD7"/>
    <w:rsid w:val="004F08B6"/>
    <w:rsid w:val="004F120B"/>
    <w:rsid w:val="004F14AF"/>
    <w:rsid w:val="004F1574"/>
    <w:rsid w:val="004F343F"/>
    <w:rsid w:val="004F3836"/>
    <w:rsid w:val="004F452D"/>
    <w:rsid w:val="004F4682"/>
    <w:rsid w:val="004F51D1"/>
    <w:rsid w:val="004F5677"/>
    <w:rsid w:val="004F5C91"/>
    <w:rsid w:val="004F5C96"/>
    <w:rsid w:val="004F6E7E"/>
    <w:rsid w:val="004F774A"/>
    <w:rsid w:val="005002AD"/>
    <w:rsid w:val="005003C2"/>
    <w:rsid w:val="0050077C"/>
    <w:rsid w:val="00500F30"/>
    <w:rsid w:val="005024A5"/>
    <w:rsid w:val="0050285B"/>
    <w:rsid w:val="00502E83"/>
    <w:rsid w:val="00502FE1"/>
    <w:rsid w:val="00504329"/>
    <w:rsid w:val="0050528D"/>
    <w:rsid w:val="00506627"/>
    <w:rsid w:val="0050782D"/>
    <w:rsid w:val="00507E6E"/>
    <w:rsid w:val="00510055"/>
    <w:rsid w:val="005104C1"/>
    <w:rsid w:val="00510518"/>
    <w:rsid w:val="00510FCA"/>
    <w:rsid w:val="005131D5"/>
    <w:rsid w:val="00513DD9"/>
    <w:rsid w:val="00513E77"/>
    <w:rsid w:val="00521F50"/>
    <w:rsid w:val="00522373"/>
    <w:rsid w:val="005231DF"/>
    <w:rsid w:val="00525196"/>
    <w:rsid w:val="00525CD6"/>
    <w:rsid w:val="00526057"/>
    <w:rsid w:val="005278EA"/>
    <w:rsid w:val="005305B6"/>
    <w:rsid w:val="00530CA1"/>
    <w:rsid w:val="00530D92"/>
    <w:rsid w:val="00531F06"/>
    <w:rsid w:val="00533D28"/>
    <w:rsid w:val="00536088"/>
    <w:rsid w:val="00537339"/>
    <w:rsid w:val="00537BFF"/>
    <w:rsid w:val="00540AA6"/>
    <w:rsid w:val="00540BD3"/>
    <w:rsid w:val="00540DFB"/>
    <w:rsid w:val="00541807"/>
    <w:rsid w:val="00541CEB"/>
    <w:rsid w:val="00542939"/>
    <w:rsid w:val="00542FB3"/>
    <w:rsid w:val="0054429C"/>
    <w:rsid w:val="0054551F"/>
    <w:rsid w:val="0054659B"/>
    <w:rsid w:val="00550B06"/>
    <w:rsid w:val="00551D0A"/>
    <w:rsid w:val="00553081"/>
    <w:rsid w:val="0055417E"/>
    <w:rsid w:val="0055769A"/>
    <w:rsid w:val="00557ED0"/>
    <w:rsid w:val="00560C8B"/>
    <w:rsid w:val="005614EA"/>
    <w:rsid w:val="005618AB"/>
    <w:rsid w:val="00561D49"/>
    <w:rsid w:val="00563091"/>
    <w:rsid w:val="00564436"/>
    <w:rsid w:val="00564B44"/>
    <w:rsid w:val="00564FDC"/>
    <w:rsid w:val="00566343"/>
    <w:rsid w:val="00567846"/>
    <w:rsid w:val="00570BE2"/>
    <w:rsid w:val="00572026"/>
    <w:rsid w:val="005723A0"/>
    <w:rsid w:val="00573774"/>
    <w:rsid w:val="005737E6"/>
    <w:rsid w:val="00573885"/>
    <w:rsid w:val="00573C7E"/>
    <w:rsid w:val="00573F24"/>
    <w:rsid w:val="0057443E"/>
    <w:rsid w:val="00574861"/>
    <w:rsid w:val="00575911"/>
    <w:rsid w:val="00576062"/>
    <w:rsid w:val="00576674"/>
    <w:rsid w:val="005767B2"/>
    <w:rsid w:val="00577800"/>
    <w:rsid w:val="005800AD"/>
    <w:rsid w:val="00581541"/>
    <w:rsid w:val="0058185E"/>
    <w:rsid w:val="00581A54"/>
    <w:rsid w:val="00581A69"/>
    <w:rsid w:val="0058202A"/>
    <w:rsid w:val="005836B6"/>
    <w:rsid w:val="005838C6"/>
    <w:rsid w:val="00583A91"/>
    <w:rsid w:val="0058542B"/>
    <w:rsid w:val="00585A63"/>
    <w:rsid w:val="00585D6A"/>
    <w:rsid w:val="00586D6D"/>
    <w:rsid w:val="00586F95"/>
    <w:rsid w:val="005908A3"/>
    <w:rsid w:val="00591CCA"/>
    <w:rsid w:val="00591F0B"/>
    <w:rsid w:val="00592017"/>
    <w:rsid w:val="00592A07"/>
    <w:rsid w:val="00593323"/>
    <w:rsid w:val="00594660"/>
    <w:rsid w:val="00597CC8"/>
    <w:rsid w:val="005A0920"/>
    <w:rsid w:val="005A3BA3"/>
    <w:rsid w:val="005A557F"/>
    <w:rsid w:val="005A5F83"/>
    <w:rsid w:val="005A67C9"/>
    <w:rsid w:val="005A717F"/>
    <w:rsid w:val="005B05F1"/>
    <w:rsid w:val="005B0A82"/>
    <w:rsid w:val="005B18E9"/>
    <w:rsid w:val="005B22C4"/>
    <w:rsid w:val="005B38E5"/>
    <w:rsid w:val="005B3A61"/>
    <w:rsid w:val="005B438F"/>
    <w:rsid w:val="005B6D75"/>
    <w:rsid w:val="005B6ED4"/>
    <w:rsid w:val="005C0513"/>
    <w:rsid w:val="005C0B0E"/>
    <w:rsid w:val="005C43A5"/>
    <w:rsid w:val="005C515D"/>
    <w:rsid w:val="005C6987"/>
    <w:rsid w:val="005C79A9"/>
    <w:rsid w:val="005D0656"/>
    <w:rsid w:val="005D0F96"/>
    <w:rsid w:val="005D17B6"/>
    <w:rsid w:val="005D1C9F"/>
    <w:rsid w:val="005D377C"/>
    <w:rsid w:val="005D6100"/>
    <w:rsid w:val="005D70B6"/>
    <w:rsid w:val="005D7745"/>
    <w:rsid w:val="005D7CA3"/>
    <w:rsid w:val="005E0B45"/>
    <w:rsid w:val="005E1809"/>
    <w:rsid w:val="005E26C6"/>
    <w:rsid w:val="005E3FEA"/>
    <w:rsid w:val="005E5B6D"/>
    <w:rsid w:val="005E5EF6"/>
    <w:rsid w:val="005E6111"/>
    <w:rsid w:val="005F04AD"/>
    <w:rsid w:val="005F3580"/>
    <w:rsid w:val="005F405F"/>
    <w:rsid w:val="005F418F"/>
    <w:rsid w:val="005F4648"/>
    <w:rsid w:val="005F4896"/>
    <w:rsid w:val="005F4921"/>
    <w:rsid w:val="005F59BE"/>
    <w:rsid w:val="005F5F82"/>
    <w:rsid w:val="005F608E"/>
    <w:rsid w:val="005F6D75"/>
    <w:rsid w:val="005F74FC"/>
    <w:rsid w:val="005F7C7C"/>
    <w:rsid w:val="00600703"/>
    <w:rsid w:val="006015D6"/>
    <w:rsid w:val="00601F6E"/>
    <w:rsid w:val="00602B65"/>
    <w:rsid w:val="0060303D"/>
    <w:rsid w:val="00604545"/>
    <w:rsid w:val="00605369"/>
    <w:rsid w:val="0060655F"/>
    <w:rsid w:val="00607309"/>
    <w:rsid w:val="00607C88"/>
    <w:rsid w:val="006100EE"/>
    <w:rsid w:val="00611691"/>
    <w:rsid w:val="0061245D"/>
    <w:rsid w:val="00612B13"/>
    <w:rsid w:val="00612E44"/>
    <w:rsid w:val="00612E59"/>
    <w:rsid w:val="00614C02"/>
    <w:rsid w:val="0061530B"/>
    <w:rsid w:val="00615563"/>
    <w:rsid w:val="006157C6"/>
    <w:rsid w:val="006171F7"/>
    <w:rsid w:val="0061774F"/>
    <w:rsid w:val="006177F2"/>
    <w:rsid w:val="0062149C"/>
    <w:rsid w:val="00622E26"/>
    <w:rsid w:val="006237F8"/>
    <w:rsid w:val="00624A5D"/>
    <w:rsid w:val="00625FB5"/>
    <w:rsid w:val="006271E4"/>
    <w:rsid w:val="006336F6"/>
    <w:rsid w:val="00633BE3"/>
    <w:rsid w:val="00636005"/>
    <w:rsid w:val="00636EB6"/>
    <w:rsid w:val="006378DD"/>
    <w:rsid w:val="00637F96"/>
    <w:rsid w:val="006410A5"/>
    <w:rsid w:val="00641C8D"/>
    <w:rsid w:val="0064292F"/>
    <w:rsid w:val="00643EC0"/>
    <w:rsid w:val="006441E9"/>
    <w:rsid w:val="00644663"/>
    <w:rsid w:val="006473AE"/>
    <w:rsid w:val="00651540"/>
    <w:rsid w:val="0065174E"/>
    <w:rsid w:val="00652A24"/>
    <w:rsid w:val="00653105"/>
    <w:rsid w:val="0065403F"/>
    <w:rsid w:val="006550C2"/>
    <w:rsid w:val="00655878"/>
    <w:rsid w:val="00657A32"/>
    <w:rsid w:val="006608D7"/>
    <w:rsid w:val="00660C34"/>
    <w:rsid w:val="00662741"/>
    <w:rsid w:val="00662DD8"/>
    <w:rsid w:val="006636A4"/>
    <w:rsid w:val="0066395F"/>
    <w:rsid w:val="006641E5"/>
    <w:rsid w:val="00664F45"/>
    <w:rsid w:val="00665238"/>
    <w:rsid w:val="00665E73"/>
    <w:rsid w:val="006662F0"/>
    <w:rsid w:val="00671409"/>
    <w:rsid w:val="00672001"/>
    <w:rsid w:val="00674CAC"/>
    <w:rsid w:val="00675FE9"/>
    <w:rsid w:val="006768C2"/>
    <w:rsid w:val="00677399"/>
    <w:rsid w:val="00680B3F"/>
    <w:rsid w:val="006847DA"/>
    <w:rsid w:val="006858F5"/>
    <w:rsid w:val="0068612D"/>
    <w:rsid w:val="00686C56"/>
    <w:rsid w:val="00686D35"/>
    <w:rsid w:val="0069029E"/>
    <w:rsid w:val="00690A28"/>
    <w:rsid w:val="00690A85"/>
    <w:rsid w:val="0069483A"/>
    <w:rsid w:val="0069623D"/>
    <w:rsid w:val="00696D8E"/>
    <w:rsid w:val="00697622"/>
    <w:rsid w:val="006A0274"/>
    <w:rsid w:val="006A1BE0"/>
    <w:rsid w:val="006A2571"/>
    <w:rsid w:val="006A25DC"/>
    <w:rsid w:val="006A3513"/>
    <w:rsid w:val="006A39FA"/>
    <w:rsid w:val="006A4504"/>
    <w:rsid w:val="006A47FD"/>
    <w:rsid w:val="006A5775"/>
    <w:rsid w:val="006A5A9E"/>
    <w:rsid w:val="006A797B"/>
    <w:rsid w:val="006A7CD3"/>
    <w:rsid w:val="006B119B"/>
    <w:rsid w:val="006B25B4"/>
    <w:rsid w:val="006B3F2A"/>
    <w:rsid w:val="006B7052"/>
    <w:rsid w:val="006C0821"/>
    <w:rsid w:val="006C2E39"/>
    <w:rsid w:val="006C32F5"/>
    <w:rsid w:val="006C4139"/>
    <w:rsid w:val="006C52B0"/>
    <w:rsid w:val="006C5991"/>
    <w:rsid w:val="006C62BE"/>
    <w:rsid w:val="006C7E06"/>
    <w:rsid w:val="006D00B3"/>
    <w:rsid w:val="006D0259"/>
    <w:rsid w:val="006D03DB"/>
    <w:rsid w:val="006D2B5F"/>
    <w:rsid w:val="006D2EDD"/>
    <w:rsid w:val="006D3145"/>
    <w:rsid w:val="006D33BC"/>
    <w:rsid w:val="006D54FD"/>
    <w:rsid w:val="006D7764"/>
    <w:rsid w:val="006E082C"/>
    <w:rsid w:val="006E10D1"/>
    <w:rsid w:val="006E265E"/>
    <w:rsid w:val="006E4FC5"/>
    <w:rsid w:val="006E5133"/>
    <w:rsid w:val="006E5FF7"/>
    <w:rsid w:val="006F10C5"/>
    <w:rsid w:val="006F1313"/>
    <w:rsid w:val="006F186A"/>
    <w:rsid w:val="006F2B79"/>
    <w:rsid w:val="006F2EE4"/>
    <w:rsid w:val="006F3A42"/>
    <w:rsid w:val="006F4022"/>
    <w:rsid w:val="0070135B"/>
    <w:rsid w:val="007016F5"/>
    <w:rsid w:val="00701D1C"/>
    <w:rsid w:val="00702BBC"/>
    <w:rsid w:val="00702D5A"/>
    <w:rsid w:val="0070405B"/>
    <w:rsid w:val="007065B7"/>
    <w:rsid w:val="0071007C"/>
    <w:rsid w:val="00713AF1"/>
    <w:rsid w:val="0071422F"/>
    <w:rsid w:val="007146F9"/>
    <w:rsid w:val="00714EB2"/>
    <w:rsid w:val="00715045"/>
    <w:rsid w:val="00715173"/>
    <w:rsid w:val="007165E2"/>
    <w:rsid w:val="00716614"/>
    <w:rsid w:val="007167EA"/>
    <w:rsid w:val="00716861"/>
    <w:rsid w:val="00721F2F"/>
    <w:rsid w:val="0072269C"/>
    <w:rsid w:val="00722C45"/>
    <w:rsid w:val="00724B79"/>
    <w:rsid w:val="0072575A"/>
    <w:rsid w:val="00726189"/>
    <w:rsid w:val="00726B2D"/>
    <w:rsid w:val="00726B82"/>
    <w:rsid w:val="0073046A"/>
    <w:rsid w:val="007304CA"/>
    <w:rsid w:val="0073229C"/>
    <w:rsid w:val="007333CB"/>
    <w:rsid w:val="007337D9"/>
    <w:rsid w:val="0073533D"/>
    <w:rsid w:val="007356E3"/>
    <w:rsid w:val="00735722"/>
    <w:rsid w:val="0073740B"/>
    <w:rsid w:val="00740107"/>
    <w:rsid w:val="0074036C"/>
    <w:rsid w:val="00740BE9"/>
    <w:rsid w:val="00740E02"/>
    <w:rsid w:val="007427C1"/>
    <w:rsid w:val="0074744C"/>
    <w:rsid w:val="00750CBF"/>
    <w:rsid w:val="00753FC1"/>
    <w:rsid w:val="007555D1"/>
    <w:rsid w:val="00756C46"/>
    <w:rsid w:val="007571E7"/>
    <w:rsid w:val="00760822"/>
    <w:rsid w:val="00760C96"/>
    <w:rsid w:val="00761DF0"/>
    <w:rsid w:val="00762D7B"/>
    <w:rsid w:val="00762E64"/>
    <w:rsid w:val="0076324D"/>
    <w:rsid w:val="007649B4"/>
    <w:rsid w:val="007663CA"/>
    <w:rsid w:val="0076642B"/>
    <w:rsid w:val="00772DD8"/>
    <w:rsid w:val="007740AF"/>
    <w:rsid w:val="007746FE"/>
    <w:rsid w:val="007757DA"/>
    <w:rsid w:val="00782021"/>
    <w:rsid w:val="007830B3"/>
    <w:rsid w:val="00786608"/>
    <w:rsid w:val="007866BF"/>
    <w:rsid w:val="00787174"/>
    <w:rsid w:val="00787B4A"/>
    <w:rsid w:val="00787DC4"/>
    <w:rsid w:val="0079010B"/>
    <w:rsid w:val="0079164C"/>
    <w:rsid w:val="00791A38"/>
    <w:rsid w:val="00791D85"/>
    <w:rsid w:val="00791F05"/>
    <w:rsid w:val="00792789"/>
    <w:rsid w:val="007927E7"/>
    <w:rsid w:val="00796DEA"/>
    <w:rsid w:val="00797137"/>
    <w:rsid w:val="00797AD6"/>
    <w:rsid w:val="007A0600"/>
    <w:rsid w:val="007A1BDD"/>
    <w:rsid w:val="007A28C4"/>
    <w:rsid w:val="007A2998"/>
    <w:rsid w:val="007A6258"/>
    <w:rsid w:val="007A715B"/>
    <w:rsid w:val="007A7AE4"/>
    <w:rsid w:val="007B022E"/>
    <w:rsid w:val="007B1695"/>
    <w:rsid w:val="007B1C4A"/>
    <w:rsid w:val="007B1FB0"/>
    <w:rsid w:val="007B20A8"/>
    <w:rsid w:val="007B41B5"/>
    <w:rsid w:val="007B5AEF"/>
    <w:rsid w:val="007B741D"/>
    <w:rsid w:val="007B78C7"/>
    <w:rsid w:val="007B7ECB"/>
    <w:rsid w:val="007C00AB"/>
    <w:rsid w:val="007C1F4F"/>
    <w:rsid w:val="007C22AE"/>
    <w:rsid w:val="007C3532"/>
    <w:rsid w:val="007C545C"/>
    <w:rsid w:val="007C677C"/>
    <w:rsid w:val="007C697C"/>
    <w:rsid w:val="007C72DB"/>
    <w:rsid w:val="007C73AA"/>
    <w:rsid w:val="007C784A"/>
    <w:rsid w:val="007C7E06"/>
    <w:rsid w:val="007C7E9D"/>
    <w:rsid w:val="007D139D"/>
    <w:rsid w:val="007D1ABD"/>
    <w:rsid w:val="007D1BDE"/>
    <w:rsid w:val="007D1E60"/>
    <w:rsid w:val="007D2990"/>
    <w:rsid w:val="007D3CDC"/>
    <w:rsid w:val="007D49A1"/>
    <w:rsid w:val="007D5343"/>
    <w:rsid w:val="007D7925"/>
    <w:rsid w:val="007E05DD"/>
    <w:rsid w:val="007E167E"/>
    <w:rsid w:val="007E1A40"/>
    <w:rsid w:val="007E1B29"/>
    <w:rsid w:val="007E1E23"/>
    <w:rsid w:val="007E248A"/>
    <w:rsid w:val="007E2755"/>
    <w:rsid w:val="007E3D9A"/>
    <w:rsid w:val="007E3E1E"/>
    <w:rsid w:val="007E3E8D"/>
    <w:rsid w:val="007E45AB"/>
    <w:rsid w:val="007E4766"/>
    <w:rsid w:val="007E5071"/>
    <w:rsid w:val="007E53D0"/>
    <w:rsid w:val="007E60E1"/>
    <w:rsid w:val="007E6106"/>
    <w:rsid w:val="007E62F2"/>
    <w:rsid w:val="007F0661"/>
    <w:rsid w:val="007F0CD8"/>
    <w:rsid w:val="007F0EE8"/>
    <w:rsid w:val="007F1059"/>
    <w:rsid w:val="007F1D93"/>
    <w:rsid w:val="007F2AA9"/>
    <w:rsid w:val="007F3912"/>
    <w:rsid w:val="007F44C8"/>
    <w:rsid w:val="007F5733"/>
    <w:rsid w:val="007F5EC4"/>
    <w:rsid w:val="007F6E7F"/>
    <w:rsid w:val="00800EAB"/>
    <w:rsid w:val="0080187F"/>
    <w:rsid w:val="00803B9A"/>
    <w:rsid w:val="00804742"/>
    <w:rsid w:val="0080717D"/>
    <w:rsid w:val="0081075B"/>
    <w:rsid w:val="008107D2"/>
    <w:rsid w:val="00810AF2"/>
    <w:rsid w:val="008120A8"/>
    <w:rsid w:val="00812E17"/>
    <w:rsid w:val="00813B21"/>
    <w:rsid w:val="0081427B"/>
    <w:rsid w:val="00814640"/>
    <w:rsid w:val="008177FB"/>
    <w:rsid w:val="00817C3A"/>
    <w:rsid w:val="00821A63"/>
    <w:rsid w:val="00822AA9"/>
    <w:rsid w:val="00822F38"/>
    <w:rsid w:val="00823077"/>
    <w:rsid w:val="00823912"/>
    <w:rsid w:val="00825C82"/>
    <w:rsid w:val="0082645C"/>
    <w:rsid w:val="008304CB"/>
    <w:rsid w:val="00831AA1"/>
    <w:rsid w:val="00833706"/>
    <w:rsid w:val="00833D59"/>
    <w:rsid w:val="00835165"/>
    <w:rsid w:val="00835921"/>
    <w:rsid w:val="0083602A"/>
    <w:rsid w:val="00840CAD"/>
    <w:rsid w:val="008434A8"/>
    <w:rsid w:val="00843623"/>
    <w:rsid w:val="008456A7"/>
    <w:rsid w:val="008502C6"/>
    <w:rsid w:val="00850D60"/>
    <w:rsid w:val="00851C2A"/>
    <w:rsid w:val="0085592E"/>
    <w:rsid w:val="0085620D"/>
    <w:rsid w:val="00856ECD"/>
    <w:rsid w:val="008604BC"/>
    <w:rsid w:val="00861AC3"/>
    <w:rsid w:val="0086203D"/>
    <w:rsid w:val="00862A40"/>
    <w:rsid w:val="00862DAA"/>
    <w:rsid w:val="00864694"/>
    <w:rsid w:val="00864F90"/>
    <w:rsid w:val="00865918"/>
    <w:rsid w:val="00865B12"/>
    <w:rsid w:val="008666D1"/>
    <w:rsid w:val="008668A8"/>
    <w:rsid w:val="008676F6"/>
    <w:rsid w:val="0087092D"/>
    <w:rsid w:val="0087104F"/>
    <w:rsid w:val="008725AE"/>
    <w:rsid w:val="00873140"/>
    <w:rsid w:val="00873753"/>
    <w:rsid w:val="00874946"/>
    <w:rsid w:val="00875C6C"/>
    <w:rsid w:val="00876AA4"/>
    <w:rsid w:val="00876F50"/>
    <w:rsid w:val="00880340"/>
    <w:rsid w:val="008834CF"/>
    <w:rsid w:val="008838E9"/>
    <w:rsid w:val="00884079"/>
    <w:rsid w:val="00884486"/>
    <w:rsid w:val="00884B38"/>
    <w:rsid w:val="0088513C"/>
    <w:rsid w:val="008856F1"/>
    <w:rsid w:val="00885E10"/>
    <w:rsid w:val="0089177A"/>
    <w:rsid w:val="0089261B"/>
    <w:rsid w:val="00893959"/>
    <w:rsid w:val="00895262"/>
    <w:rsid w:val="00895BED"/>
    <w:rsid w:val="00895E4D"/>
    <w:rsid w:val="00897762"/>
    <w:rsid w:val="008A2002"/>
    <w:rsid w:val="008A216B"/>
    <w:rsid w:val="008A271A"/>
    <w:rsid w:val="008A37D9"/>
    <w:rsid w:val="008A3937"/>
    <w:rsid w:val="008A3DE4"/>
    <w:rsid w:val="008A4AFE"/>
    <w:rsid w:val="008A5824"/>
    <w:rsid w:val="008A7152"/>
    <w:rsid w:val="008A71A6"/>
    <w:rsid w:val="008A7267"/>
    <w:rsid w:val="008A7D7A"/>
    <w:rsid w:val="008B0692"/>
    <w:rsid w:val="008B449A"/>
    <w:rsid w:val="008B4AB9"/>
    <w:rsid w:val="008B51A1"/>
    <w:rsid w:val="008B6744"/>
    <w:rsid w:val="008B6D1E"/>
    <w:rsid w:val="008C0A2F"/>
    <w:rsid w:val="008C285C"/>
    <w:rsid w:val="008C3325"/>
    <w:rsid w:val="008C35BF"/>
    <w:rsid w:val="008C3EE4"/>
    <w:rsid w:val="008C5566"/>
    <w:rsid w:val="008C6142"/>
    <w:rsid w:val="008C74EB"/>
    <w:rsid w:val="008C76E4"/>
    <w:rsid w:val="008D0601"/>
    <w:rsid w:val="008D06D6"/>
    <w:rsid w:val="008D0EC9"/>
    <w:rsid w:val="008D1499"/>
    <w:rsid w:val="008D1F77"/>
    <w:rsid w:val="008D2136"/>
    <w:rsid w:val="008D2F82"/>
    <w:rsid w:val="008D3347"/>
    <w:rsid w:val="008D42AE"/>
    <w:rsid w:val="008D5C06"/>
    <w:rsid w:val="008D5D63"/>
    <w:rsid w:val="008D671A"/>
    <w:rsid w:val="008D6C48"/>
    <w:rsid w:val="008D7924"/>
    <w:rsid w:val="008E2609"/>
    <w:rsid w:val="008E3201"/>
    <w:rsid w:val="008E398C"/>
    <w:rsid w:val="008E3DD7"/>
    <w:rsid w:val="008E424F"/>
    <w:rsid w:val="008E4649"/>
    <w:rsid w:val="008E4A97"/>
    <w:rsid w:val="008E6169"/>
    <w:rsid w:val="008E6A62"/>
    <w:rsid w:val="008E6F46"/>
    <w:rsid w:val="008E783F"/>
    <w:rsid w:val="008E790A"/>
    <w:rsid w:val="008F08F3"/>
    <w:rsid w:val="008F1711"/>
    <w:rsid w:val="008F17D9"/>
    <w:rsid w:val="008F1A82"/>
    <w:rsid w:val="008F1E21"/>
    <w:rsid w:val="008F23B0"/>
    <w:rsid w:val="008F5F1D"/>
    <w:rsid w:val="008F675A"/>
    <w:rsid w:val="008F7896"/>
    <w:rsid w:val="008F7E3A"/>
    <w:rsid w:val="00900295"/>
    <w:rsid w:val="00900627"/>
    <w:rsid w:val="00900F71"/>
    <w:rsid w:val="00901C62"/>
    <w:rsid w:val="00901DE5"/>
    <w:rsid w:val="0090251E"/>
    <w:rsid w:val="00903422"/>
    <w:rsid w:val="00903431"/>
    <w:rsid w:val="00904C77"/>
    <w:rsid w:val="009053FE"/>
    <w:rsid w:val="00905ACF"/>
    <w:rsid w:val="00906310"/>
    <w:rsid w:val="00906CE3"/>
    <w:rsid w:val="009103E8"/>
    <w:rsid w:val="00914981"/>
    <w:rsid w:val="009155AD"/>
    <w:rsid w:val="00916847"/>
    <w:rsid w:val="00920027"/>
    <w:rsid w:val="00920370"/>
    <w:rsid w:val="0092165D"/>
    <w:rsid w:val="00922E12"/>
    <w:rsid w:val="0092320E"/>
    <w:rsid w:val="00923D31"/>
    <w:rsid w:val="00923DE4"/>
    <w:rsid w:val="0092450F"/>
    <w:rsid w:val="00926A9B"/>
    <w:rsid w:val="00926B12"/>
    <w:rsid w:val="009278A2"/>
    <w:rsid w:val="00930372"/>
    <w:rsid w:val="0093079C"/>
    <w:rsid w:val="00930F30"/>
    <w:rsid w:val="0093230D"/>
    <w:rsid w:val="00932B85"/>
    <w:rsid w:val="00934866"/>
    <w:rsid w:val="00935CA2"/>
    <w:rsid w:val="0093756C"/>
    <w:rsid w:val="0094096A"/>
    <w:rsid w:val="00943D0A"/>
    <w:rsid w:val="0094481A"/>
    <w:rsid w:val="00945C2C"/>
    <w:rsid w:val="009462B1"/>
    <w:rsid w:val="00946758"/>
    <w:rsid w:val="00946C6E"/>
    <w:rsid w:val="00947255"/>
    <w:rsid w:val="009479BD"/>
    <w:rsid w:val="00951E53"/>
    <w:rsid w:val="00952C94"/>
    <w:rsid w:val="00953927"/>
    <w:rsid w:val="00954735"/>
    <w:rsid w:val="00955454"/>
    <w:rsid w:val="0095687D"/>
    <w:rsid w:val="00957448"/>
    <w:rsid w:val="00960D0C"/>
    <w:rsid w:val="00961712"/>
    <w:rsid w:val="009620C7"/>
    <w:rsid w:val="0096371E"/>
    <w:rsid w:val="0096406B"/>
    <w:rsid w:val="0096497F"/>
    <w:rsid w:val="00965A13"/>
    <w:rsid w:val="009703DE"/>
    <w:rsid w:val="009705F4"/>
    <w:rsid w:val="00971194"/>
    <w:rsid w:val="0097152E"/>
    <w:rsid w:val="00972F15"/>
    <w:rsid w:val="00973879"/>
    <w:rsid w:val="00975B58"/>
    <w:rsid w:val="00976023"/>
    <w:rsid w:val="0097638C"/>
    <w:rsid w:val="00976C89"/>
    <w:rsid w:val="00976E31"/>
    <w:rsid w:val="00977F66"/>
    <w:rsid w:val="00981418"/>
    <w:rsid w:val="00982AC0"/>
    <w:rsid w:val="00982E37"/>
    <w:rsid w:val="00985357"/>
    <w:rsid w:val="00985D92"/>
    <w:rsid w:val="00987235"/>
    <w:rsid w:val="009902FD"/>
    <w:rsid w:val="00990811"/>
    <w:rsid w:val="009912C1"/>
    <w:rsid w:val="00994B2F"/>
    <w:rsid w:val="00994DA6"/>
    <w:rsid w:val="00995F07"/>
    <w:rsid w:val="00996085"/>
    <w:rsid w:val="00997298"/>
    <w:rsid w:val="009A0718"/>
    <w:rsid w:val="009A0A4F"/>
    <w:rsid w:val="009A176B"/>
    <w:rsid w:val="009A1A4B"/>
    <w:rsid w:val="009A48B8"/>
    <w:rsid w:val="009A4A57"/>
    <w:rsid w:val="009A4F01"/>
    <w:rsid w:val="009A682B"/>
    <w:rsid w:val="009B003B"/>
    <w:rsid w:val="009B05DE"/>
    <w:rsid w:val="009B10F4"/>
    <w:rsid w:val="009B3F8C"/>
    <w:rsid w:val="009B5265"/>
    <w:rsid w:val="009B5B37"/>
    <w:rsid w:val="009B5BAB"/>
    <w:rsid w:val="009B5E1A"/>
    <w:rsid w:val="009C06E5"/>
    <w:rsid w:val="009C0E5E"/>
    <w:rsid w:val="009C145C"/>
    <w:rsid w:val="009C4CB8"/>
    <w:rsid w:val="009C57BD"/>
    <w:rsid w:val="009C71E0"/>
    <w:rsid w:val="009C71F4"/>
    <w:rsid w:val="009D05B3"/>
    <w:rsid w:val="009D07B3"/>
    <w:rsid w:val="009D1631"/>
    <w:rsid w:val="009D17DA"/>
    <w:rsid w:val="009D24EC"/>
    <w:rsid w:val="009D288A"/>
    <w:rsid w:val="009D2CDD"/>
    <w:rsid w:val="009D410B"/>
    <w:rsid w:val="009D45DB"/>
    <w:rsid w:val="009D4DC5"/>
    <w:rsid w:val="009D64B2"/>
    <w:rsid w:val="009D724C"/>
    <w:rsid w:val="009D778D"/>
    <w:rsid w:val="009D7E91"/>
    <w:rsid w:val="009E0656"/>
    <w:rsid w:val="009E0E14"/>
    <w:rsid w:val="009E1A61"/>
    <w:rsid w:val="009E29F9"/>
    <w:rsid w:val="009E453C"/>
    <w:rsid w:val="009E5FBC"/>
    <w:rsid w:val="009E6024"/>
    <w:rsid w:val="009E65A9"/>
    <w:rsid w:val="009E68C5"/>
    <w:rsid w:val="009E7245"/>
    <w:rsid w:val="009E7B55"/>
    <w:rsid w:val="009E7E27"/>
    <w:rsid w:val="009F09FA"/>
    <w:rsid w:val="009F1931"/>
    <w:rsid w:val="009F1EA2"/>
    <w:rsid w:val="009F22D0"/>
    <w:rsid w:val="009F2A63"/>
    <w:rsid w:val="009F389D"/>
    <w:rsid w:val="009F3DEA"/>
    <w:rsid w:val="009F4787"/>
    <w:rsid w:val="009F7196"/>
    <w:rsid w:val="00A005CE"/>
    <w:rsid w:val="00A00646"/>
    <w:rsid w:val="00A016C5"/>
    <w:rsid w:val="00A033B3"/>
    <w:rsid w:val="00A03857"/>
    <w:rsid w:val="00A04AD6"/>
    <w:rsid w:val="00A063B4"/>
    <w:rsid w:val="00A0693D"/>
    <w:rsid w:val="00A07500"/>
    <w:rsid w:val="00A14D26"/>
    <w:rsid w:val="00A14FEE"/>
    <w:rsid w:val="00A15DE9"/>
    <w:rsid w:val="00A20B05"/>
    <w:rsid w:val="00A20D2A"/>
    <w:rsid w:val="00A23FBE"/>
    <w:rsid w:val="00A24545"/>
    <w:rsid w:val="00A24EFD"/>
    <w:rsid w:val="00A25627"/>
    <w:rsid w:val="00A26B2A"/>
    <w:rsid w:val="00A27112"/>
    <w:rsid w:val="00A27397"/>
    <w:rsid w:val="00A27B79"/>
    <w:rsid w:val="00A3014F"/>
    <w:rsid w:val="00A3069B"/>
    <w:rsid w:val="00A31FC3"/>
    <w:rsid w:val="00A34CE3"/>
    <w:rsid w:val="00A351CE"/>
    <w:rsid w:val="00A37562"/>
    <w:rsid w:val="00A3789C"/>
    <w:rsid w:val="00A37943"/>
    <w:rsid w:val="00A4004E"/>
    <w:rsid w:val="00A40E3C"/>
    <w:rsid w:val="00A42832"/>
    <w:rsid w:val="00A42B4E"/>
    <w:rsid w:val="00A42B92"/>
    <w:rsid w:val="00A43120"/>
    <w:rsid w:val="00A43934"/>
    <w:rsid w:val="00A43C3B"/>
    <w:rsid w:val="00A43E8D"/>
    <w:rsid w:val="00A474D7"/>
    <w:rsid w:val="00A50943"/>
    <w:rsid w:val="00A5125F"/>
    <w:rsid w:val="00A5227F"/>
    <w:rsid w:val="00A52B73"/>
    <w:rsid w:val="00A53153"/>
    <w:rsid w:val="00A53162"/>
    <w:rsid w:val="00A55A06"/>
    <w:rsid w:val="00A55A2D"/>
    <w:rsid w:val="00A56BF2"/>
    <w:rsid w:val="00A576F2"/>
    <w:rsid w:val="00A628EC"/>
    <w:rsid w:val="00A62E6B"/>
    <w:rsid w:val="00A6301D"/>
    <w:rsid w:val="00A63072"/>
    <w:rsid w:val="00A639E1"/>
    <w:rsid w:val="00A63A56"/>
    <w:rsid w:val="00A648F3"/>
    <w:rsid w:val="00A64F88"/>
    <w:rsid w:val="00A650D5"/>
    <w:rsid w:val="00A658BA"/>
    <w:rsid w:val="00A65A42"/>
    <w:rsid w:val="00A65A48"/>
    <w:rsid w:val="00A65EC2"/>
    <w:rsid w:val="00A66077"/>
    <w:rsid w:val="00A67583"/>
    <w:rsid w:val="00A67BDB"/>
    <w:rsid w:val="00A70321"/>
    <w:rsid w:val="00A71D64"/>
    <w:rsid w:val="00A71DFA"/>
    <w:rsid w:val="00A725DD"/>
    <w:rsid w:val="00A7261F"/>
    <w:rsid w:val="00A72718"/>
    <w:rsid w:val="00A73494"/>
    <w:rsid w:val="00A75463"/>
    <w:rsid w:val="00A77EB0"/>
    <w:rsid w:val="00A81BC8"/>
    <w:rsid w:val="00A8262D"/>
    <w:rsid w:val="00A82D5B"/>
    <w:rsid w:val="00A839C0"/>
    <w:rsid w:val="00A84A91"/>
    <w:rsid w:val="00A85124"/>
    <w:rsid w:val="00A860B8"/>
    <w:rsid w:val="00A86540"/>
    <w:rsid w:val="00A876A6"/>
    <w:rsid w:val="00A8771E"/>
    <w:rsid w:val="00A91036"/>
    <w:rsid w:val="00A91E30"/>
    <w:rsid w:val="00A92B40"/>
    <w:rsid w:val="00A93FD7"/>
    <w:rsid w:val="00A9513A"/>
    <w:rsid w:val="00A95AC6"/>
    <w:rsid w:val="00A96DF7"/>
    <w:rsid w:val="00AA0846"/>
    <w:rsid w:val="00AA1522"/>
    <w:rsid w:val="00AA18FA"/>
    <w:rsid w:val="00AA25C4"/>
    <w:rsid w:val="00AA265B"/>
    <w:rsid w:val="00AA2D35"/>
    <w:rsid w:val="00AA31C3"/>
    <w:rsid w:val="00AA3BB2"/>
    <w:rsid w:val="00AA466F"/>
    <w:rsid w:val="00AA4DCB"/>
    <w:rsid w:val="00AA5578"/>
    <w:rsid w:val="00AA65EC"/>
    <w:rsid w:val="00AA667D"/>
    <w:rsid w:val="00AB2CAD"/>
    <w:rsid w:val="00AB3FAA"/>
    <w:rsid w:val="00AB45B8"/>
    <w:rsid w:val="00AB5884"/>
    <w:rsid w:val="00AB5A26"/>
    <w:rsid w:val="00AB6263"/>
    <w:rsid w:val="00AC0F2A"/>
    <w:rsid w:val="00AC2703"/>
    <w:rsid w:val="00AC386C"/>
    <w:rsid w:val="00AC39F0"/>
    <w:rsid w:val="00AC3E7E"/>
    <w:rsid w:val="00AC4B1F"/>
    <w:rsid w:val="00AC4F93"/>
    <w:rsid w:val="00AC51AE"/>
    <w:rsid w:val="00AC590B"/>
    <w:rsid w:val="00AC6952"/>
    <w:rsid w:val="00AC6C6A"/>
    <w:rsid w:val="00AC728A"/>
    <w:rsid w:val="00AC79ED"/>
    <w:rsid w:val="00AC7A6A"/>
    <w:rsid w:val="00AD163F"/>
    <w:rsid w:val="00AD1D26"/>
    <w:rsid w:val="00AD4A8C"/>
    <w:rsid w:val="00AD6E55"/>
    <w:rsid w:val="00AD751D"/>
    <w:rsid w:val="00AD7566"/>
    <w:rsid w:val="00AE0C07"/>
    <w:rsid w:val="00AE11FE"/>
    <w:rsid w:val="00AE1407"/>
    <w:rsid w:val="00AE18A5"/>
    <w:rsid w:val="00AE2C09"/>
    <w:rsid w:val="00AE33DF"/>
    <w:rsid w:val="00AE351E"/>
    <w:rsid w:val="00AE428A"/>
    <w:rsid w:val="00AE605A"/>
    <w:rsid w:val="00AE69DA"/>
    <w:rsid w:val="00AF0D2C"/>
    <w:rsid w:val="00AF11C1"/>
    <w:rsid w:val="00AF28D0"/>
    <w:rsid w:val="00AF2F1A"/>
    <w:rsid w:val="00AF376A"/>
    <w:rsid w:val="00AF5402"/>
    <w:rsid w:val="00AF632F"/>
    <w:rsid w:val="00B008C6"/>
    <w:rsid w:val="00B00DD7"/>
    <w:rsid w:val="00B0110A"/>
    <w:rsid w:val="00B01986"/>
    <w:rsid w:val="00B023D2"/>
    <w:rsid w:val="00B02EBE"/>
    <w:rsid w:val="00B033F4"/>
    <w:rsid w:val="00B034C0"/>
    <w:rsid w:val="00B046C3"/>
    <w:rsid w:val="00B04F06"/>
    <w:rsid w:val="00B05630"/>
    <w:rsid w:val="00B063B4"/>
    <w:rsid w:val="00B067CC"/>
    <w:rsid w:val="00B06F58"/>
    <w:rsid w:val="00B07809"/>
    <w:rsid w:val="00B10A4B"/>
    <w:rsid w:val="00B124CA"/>
    <w:rsid w:val="00B12EB4"/>
    <w:rsid w:val="00B1350F"/>
    <w:rsid w:val="00B13527"/>
    <w:rsid w:val="00B179BC"/>
    <w:rsid w:val="00B17A19"/>
    <w:rsid w:val="00B17BDC"/>
    <w:rsid w:val="00B203A6"/>
    <w:rsid w:val="00B207A7"/>
    <w:rsid w:val="00B212C1"/>
    <w:rsid w:val="00B22920"/>
    <w:rsid w:val="00B2333E"/>
    <w:rsid w:val="00B23475"/>
    <w:rsid w:val="00B24657"/>
    <w:rsid w:val="00B24F17"/>
    <w:rsid w:val="00B25670"/>
    <w:rsid w:val="00B25938"/>
    <w:rsid w:val="00B25B56"/>
    <w:rsid w:val="00B279DD"/>
    <w:rsid w:val="00B30133"/>
    <w:rsid w:val="00B30146"/>
    <w:rsid w:val="00B308DF"/>
    <w:rsid w:val="00B30ADC"/>
    <w:rsid w:val="00B30BA8"/>
    <w:rsid w:val="00B30BEB"/>
    <w:rsid w:val="00B312A3"/>
    <w:rsid w:val="00B369D6"/>
    <w:rsid w:val="00B41F3B"/>
    <w:rsid w:val="00B41FAB"/>
    <w:rsid w:val="00B446D1"/>
    <w:rsid w:val="00B44A08"/>
    <w:rsid w:val="00B44AA9"/>
    <w:rsid w:val="00B453B6"/>
    <w:rsid w:val="00B453C0"/>
    <w:rsid w:val="00B471CE"/>
    <w:rsid w:val="00B50512"/>
    <w:rsid w:val="00B506FB"/>
    <w:rsid w:val="00B51084"/>
    <w:rsid w:val="00B514E5"/>
    <w:rsid w:val="00B5238C"/>
    <w:rsid w:val="00B53779"/>
    <w:rsid w:val="00B54210"/>
    <w:rsid w:val="00B546A3"/>
    <w:rsid w:val="00B546E4"/>
    <w:rsid w:val="00B54792"/>
    <w:rsid w:val="00B54A73"/>
    <w:rsid w:val="00B54CED"/>
    <w:rsid w:val="00B566D3"/>
    <w:rsid w:val="00B608FB"/>
    <w:rsid w:val="00B61396"/>
    <w:rsid w:val="00B6156C"/>
    <w:rsid w:val="00B62A2C"/>
    <w:rsid w:val="00B62E37"/>
    <w:rsid w:val="00B63855"/>
    <w:rsid w:val="00B647E5"/>
    <w:rsid w:val="00B64B69"/>
    <w:rsid w:val="00B64BF2"/>
    <w:rsid w:val="00B64D97"/>
    <w:rsid w:val="00B66439"/>
    <w:rsid w:val="00B6705A"/>
    <w:rsid w:val="00B67A8E"/>
    <w:rsid w:val="00B716BE"/>
    <w:rsid w:val="00B728B0"/>
    <w:rsid w:val="00B730BA"/>
    <w:rsid w:val="00B756E1"/>
    <w:rsid w:val="00B7667E"/>
    <w:rsid w:val="00B81317"/>
    <w:rsid w:val="00B81551"/>
    <w:rsid w:val="00B82427"/>
    <w:rsid w:val="00B833DC"/>
    <w:rsid w:val="00B84A78"/>
    <w:rsid w:val="00B84DC1"/>
    <w:rsid w:val="00B85362"/>
    <w:rsid w:val="00B862DA"/>
    <w:rsid w:val="00B86AA7"/>
    <w:rsid w:val="00B9029E"/>
    <w:rsid w:val="00B90699"/>
    <w:rsid w:val="00B90810"/>
    <w:rsid w:val="00B92854"/>
    <w:rsid w:val="00B928B1"/>
    <w:rsid w:val="00B94604"/>
    <w:rsid w:val="00B94C4C"/>
    <w:rsid w:val="00B95E42"/>
    <w:rsid w:val="00B95E43"/>
    <w:rsid w:val="00B96553"/>
    <w:rsid w:val="00BA0C89"/>
    <w:rsid w:val="00BA11DD"/>
    <w:rsid w:val="00BA1347"/>
    <w:rsid w:val="00BA1600"/>
    <w:rsid w:val="00BA18F0"/>
    <w:rsid w:val="00BA22A6"/>
    <w:rsid w:val="00BA2AEA"/>
    <w:rsid w:val="00BA496A"/>
    <w:rsid w:val="00BA52B0"/>
    <w:rsid w:val="00BA554B"/>
    <w:rsid w:val="00BA6CE1"/>
    <w:rsid w:val="00BB1FFF"/>
    <w:rsid w:val="00BB2624"/>
    <w:rsid w:val="00BB58EA"/>
    <w:rsid w:val="00BB5C46"/>
    <w:rsid w:val="00BB62D8"/>
    <w:rsid w:val="00BB6AC8"/>
    <w:rsid w:val="00BB7676"/>
    <w:rsid w:val="00BB7D4D"/>
    <w:rsid w:val="00BC03E9"/>
    <w:rsid w:val="00BC065D"/>
    <w:rsid w:val="00BC1BF2"/>
    <w:rsid w:val="00BC24C7"/>
    <w:rsid w:val="00BC3DC5"/>
    <w:rsid w:val="00BC4032"/>
    <w:rsid w:val="00BC4704"/>
    <w:rsid w:val="00BC5423"/>
    <w:rsid w:val="00BC5A6E"/>
    <w:rsid w:val="00BC6818"/>
    <w:rsid w:val="00BC6819"/>
    <w:rsid w:val="00BC6F27"/>
    <w:rsid w:val="00BD0DFD"/>
    <w:rsid w:val="00BD139D"/>
    <w:rsid w:val="00BD14EB"/>
    <w:rsid w:val="00BD1D1E"/>
    <w:rsid w:val="00BD248F"/>
    <w:rsid w:val="00BD2D31"/>
    <w:rsid w:val="00BD45AC"/>
    <w:rsid w:val="00BD4ABE"/>
    <w:rsid w:val="00BD4F5E"/>
    <w:rsid w:val="00BD53DB"/>
    <w:rsid w:val="00BD6696"/>
    <w:rsid w:val="00BD685D"/>
    <w:rsid w:val="00BE123D"/>
    <w:rsid w:val="00BE27F4"/>
    <w:rsid w:val="00BE2F57"/>
    <w:rsid w:val="00BE4BDF"/>
    <w:rsid w:val="00BE6236"/>
    <w:rsid w:val="00BE7E49"/>
    <w:rsid w:val="00BF0E82"/>
    <w:rsid w:val="00BF15C6"/>
    <w:rsid w:val="00BF23DD"/>
    <w:rsid w:val="00BF282C"/>
    <w:rsid w:val="00BF42FE"/>
    <w:rsid w:val="00BF6526"/>
    <w:rsid w:val="00BF65C1"/>
    <w:rsid w:val="00BF683F"/>
    <w:rsid w:val="00BF74C9"/>
    <w:rsid w:val="00BF7ACE"/>
    <w:rsid w:val="00C00572"/>
    <w:rsid w:val="00C02560"/>
    <w:rsid w:val="00C02C01"/>
    <w:rsid w:val="00C030EB"/>
    <w:rsid w:val="00C0590C"/>
    <w:rsid w:val="00C0741B"/>
    <w:rsid w:val="00C07A6A"/>
    <w:rsid w:val="00C10B12"/>
    <w:rsid w:val="00C10F71"/>
    <w:rsid w:val="00C132CA"/>
    <w:rsid w:val="00C13F8C"/>
    <w:rsid w:val="00C14425"/>
    <w:rsid w:val="00C1464B"/>
    <w:rsid w:val="00C16EB1"/>
    <w:rsid w:val="00C172DE"/>
    <w:rsid w:val="00C17DD8"/>
    <w:rsid w:val="00C20240"/>
    <w:rsid w:val="00C20930"/>
    <w:rsid w:val="00C21113"/>
    <w:rsid w:val="00C25ECE"/>
    <w:rsid w:val="00C30115"/>
    <w:rsid w:val="00C31FC9"/>
    <w:rsid w:val="00C3290A"/>
    <w:rsid w:val="00C32A01"/>
    <w:rsid w:val="00C32B2C"/>
    <w:rsid w:val="00C32FD7"/>
    <w:rsid w:val="00C3405C"/>
    <w:rsid w:val="00C34207"/>
    <w:rsid w:val="00C34BAF"/>
    <w:rsid w:val="00C34C0E"/>
    <w:rsid w:val="00C34E25"/>
    <w:rsid w:val="00C355DE"/>
    <w:rsid w:val="00C3561A"/>
    <w:rsid w:val="00C36654"/>
    <w:rsid w:val="00C3778D"/>
    <w:rsid w:val="00C37C80"/>
    <w:rsid w:val="00C37FE3"/>
    <w:rsid w:val="00C40375"/>
    <w:rsid w:val="00C40506"/>
    <w:rsid w:val="00C40FAA"/>
    <w:rsid w:val="00C41429"/>
    <w:rsid w:val="00C42478"/>
    <w:rsid w:val="00C42EEA"/>
    <w:rsid w:val="00C43205"/>
    <w:rsid w:val="00C444B2"/>
    <w:rsid w:val="00C446A6"/>
    <w:rsid w:val="00C44F36"/>
    <w:rsid w:val="00C5018B"/>
    <w:rsid w:val="00C5144D"/>
    <w:rsid w:val="00C5251E"/>
    <w:rsid w:val="00C52E09"/>
    <w:rsid w:val="00C550A3"/>
    <w:rsid w:val="00C565AC"/>
    <w:rsid w:val="00C56F55"/>
    <w:rsid w:val="00C57BA4"/>
    <w:rsid w:val="00C57D07"/>
    <w:rsid w:val="00C606E6"/>
    <w:rsid w:val="00C630F9"/>
    <w:rsid w:val="00C635EB"/>
    <w:rsid w:val="00C636EB"/>
    <w:rsid w:val="00C6400E"/>
    <w:rsid w:val="00C65BE3"/>
    <w:rsid w:val="00C71D64"/>
    <w:rsid w:val="00C72E51"/>
    <w:rsid w:val="00C737D3"/>
    <w:rsid w:val="00C751B9"/>
    <w:rsid w:val="00C75A08"/>
    <w:rsid w:val="00C7681E"/>
    <w:rsid w:val="00C76B88"/>
    <w:rsid w:val="00C76BF2"/>
    <w:rsid w:val="00C8054D"/>
    <w:rsid w:val="00C83BEC"/>
    <w:rsid w:val="00C83F21"/>
    <w:rsid w:val="00C85BF2"/>
    <w:rsid w:val="00C917D1"/>
    <w:rsid w:val="00C919C8"/>
    <w:rsid w:val="00C92C43"/>
    <w:rsid w:val="00C9366E"/>
    <w:rsid w:val="00C93844"/>
    <w:rsid w:val="00C93880"/>
    <w:rsid w:val="00C94000"/>
    <w:rsid w:val="00C95131"/>
    <w:rsid w:val="00C95132"/>
    <w:rsid w:val="00C957BA"/>
    <w:rsid w:val="00CA0176"/>
    <w:rsid w:val="00CA0A69"/>
    <w:rsid w:val="00CA0C88"/>
    <w:rsid w:val="00CA1647"/>
    <w:rsid w:val="00CA16C3"/>
    <w:rsid w:val="00CA32BB"/>
    <w:rsid w:val="00CA33D1"/>
    <w:rsid w:val="00CA3B1E"/>
    <w:rsid w:val="00CA4101"/>
    <w:rsid w:val="00CA419D"/>
    <w:rsid w:val="00CA4FBE"/>
    <w:rsid w:val="00CA5511"/>
    <w:rsid w:val="00CA6EF7"/>
    <w:rsid w:val="00CA78F4"/>
    <w:rsid w:val="00CB0840"/>
    <w:rsid w:val="00CB22AB"/>
    <w:rsid w:val="00CB2A3B"/>
    <w:rsid w:val="00CB3B9C"/>
    <w:rsid w:val="00CB42F5"/>
    <w:rsid w:val="00CB47B0"/>
    <w:rsid w:val="00CB4A88"/>
    <w:rsid w:val="00CB68F7"/>
    <w:rsid w:val="00CB7AE4"/>
    <w:rsid w:val="00CC062A"/>
    <w:rsid w:val="00CC0666"/>
    <w:rsid w:val="00CC1054"/>
    <w:rsid w:val="00CC1B06"/>
    <w:rsid w:val="00CC240B"/>
    <w:rsid w:val="00CC30C9"/>
    <w:rsid w:val="00CC3E2A"/>
    <w:rsid w:val="00CC426E"/>
    <w:rsid w:val="00CC477C"/>
    <w:rsid w:val="00CC562A"/>
    <w:rsid w:val="00CC77E9"/>
    <w:rsid w:val="00CD0F0B"/>
    <w:rsid w:val="00CD169C"/>
    <w:rsid w:val="00CD2244"/>
    <w:rsid w:val="00CD4C3A"/>
    <w:rsid w:val="00CD5028"/>
    <w:rsid w:val="00CD71C5"/>
    <w:rsid w:val="00CE0643"/>
    <w:rsid w:val="00CE24FC"/>
    <w:rsid w:val="00CE25AB"/>
    <w:rsid w:val="00CE39E4"/>
    <w:rsid w:val="00CE76DB"/>
    <w:rsid w:val="00CF0004"/>
    <w:rsid w:val="00CF0089"/>
    <w:rsid w:val="00CF0A7C"/>
    <w:rsid w:val="00CF0EE8"/>
    <w:rsid w:val="00CF1102"/>
    <w:rsid w:val="00CF15D2"/>
    <w:rsid w:val="00CF69D1"/>
    <w:rsid w:val="00CF7307"/>
    <w:rsid w:val="00D01B4A"/>
    <w:rsid w:val="00D02A12"/>
    <w:rsid w:val="00D05F91"/>
    <w:rsid w:val="00D067D2"/>
    <w:rsid w:val="00D0696F"/>
    <w:rsid w:val="00D07595"/>
    <w:rsid w:val="00D10073"/>
    <w:rsid w:val="00D10DC3"/>
    <w:rsid w:val="00D1156A"/>
    <w:rsid w:val="00D11C62"/>
    <w:rsid w:val="00D11DB2"/>
    <w:rsid w:val="00D11DEA"/>
    <w:rsid w:val="00D1327E"/>
    <w:rsid w:val="00D13D11"/>
    <w:rsid w:val="00D1484F"/>
    <w:rsid w:val="00D1550F"/>
    <w:rsid w:val="00D15A5C"/>
    <w:rsid w:val="00D15BCA"/>
    <w:rsid w:val="00D1650C"/>
    <w:rsid w:val="00D16DEB"/>
    <w:rsid w:val="00D17365"/>
    <w:rsid w:val="00D21A8A"/>
    <w:rsid w:val="00D21ABF"/>
    <w:rsid w:val="00D23FBE"/>
    <w:rsid w:val="00D24F2B"/>
    <w:rsid w:val="00D257F3"/>
    <w:rsid w:val="00D25F2F"/>
    <w:rsid w:val="00D25F9F"/>
    <w:rsid w:val="00D2652E"/>
    <w:rsid w:val="00D26984"/>
    <w:rsid w:val="00D27BE2"/>
    <w:rsid w:val="00D30159"/>
    <w:rsid w:val="00D32679"/>
    <w:rsid w:val="00D32B07"/>
    <w:rsid w:val="00D33491"/>
    <w:rsid w:val="00D339FB"/>
    <w:rsid w:val="00D340FD"/>
    <w:rsid w:val="00D35258"/>
    <w:rsid w:val="00D3550E"/>
    <w:rsid w:val="00D36A1D"/>
    <w:rsid w:val="00D37595"/>
    <w:rsid w:val="00D403C5"/>
    <w:rsid w:val="00D416D3"/>
    <w:rsid w:val="00D42C17"/>
    <w:rsid w:val="00D4342F"/>
    <w:rsid w:val="00D43989"/>
    <w:rsid w:val="00D50201"/>
    <w:rsid w:val="00D504BF"/>
    <w:rsid w:val="00D50818"/>
    <w:rsid w:val="00D5189C"/>
    <w:rsid w:val="00D5190B"/>
    <w:rsid w:val="00D524FB"/>
    <w:rsid w:val="00D538ED"/>
    <w:rsid w:val="00D54A5B"/>
    <w:rsid w:val="00D575A4"/>
    <w:rsid w:val="00D57EB7"/>
    <w:rsid w:val="00D6091B"/>
    <w:rsid w:val="00D60D1D"/>
    <w:rsid w:val="00D60E41"/>
    <w:rsid w:val="00D61489"/>
    <w:rsid w:val="00D61F54"/>
    <w:rsid w:val="00D64860"/>
    <w:rsid w:val="00D64BA1"/>
    <w:rsid w:val="00D64CAB"/>
    <w:rsid w:val="00D65A40"/>
    <w:rsid w:val="00D6674B"/>
    <w:rsid w:val="00D67E26"/>
    <w:rsid w:val="00D7065F"/>
    <w:rsid w:val="00D71868"/>
    <w:rsid w:val="00D71E75"/>
    <w:rsid w:val="00D7297F"/>
    <w:rsid w:val="00D72F2C"/>
    <w:rsid w:val="00D75D07"/>
    <w:rsid w:val="00D760D1"/>
    <w:rsid w:val="00D76332"/>
    <w:rsid w:val="00D77AA2"/>
    <w:rsid w:val="00D807AD"/>
    <w:rsid w:val="00D80CC4"/>
    <w:rsid w:val="00D82050"/>
    <w:rsid w:val="00D83C90"/>
    <w:rsid w:val="00D83DEB"/>
    <w:rsid w:val="00D840DB"/>
    <w:rsid w:val="00D85253"/>
    <w:rsid w:val="00D854C3"/>
    <w:rsid w:val="00D860D2"/>
    <w:rsid w:val="00D86B32"/>
    <w:rsid w:val="00D870DC"/>
    <w:rsid w:val="00D87490"/>
    <w:rsid w:val="00D878E2"/>
    <w:rsid w:val="00D9166B"/>
    <w:rsid w:val="00D91694"/>
    <w:rsid w:val="00D92AF1"/>
    <w:rsid w:val="00D945F3"/>
    <w:rsid w:val="00D954BD"/>
    <w:rsid w:val="00D95E55"/>
    <w:rsid w:val="00D9626A"/>
    <w:rsid w:val="00DA0543"/>
    <w:rsid w:val="00DA12DB"/>
    <w:rsid w:val="00DA22DC"/>
    <w:rsid w:val="00DA53FA"/>
    <w:rsid w:val="00DA60E1"/>
    <w:rsid w:val="00DA6450"/>
    <w:rsid w:val="00DA761F"/>
    <w:rsid w:val="00DA7AED"/>
    <w:rsid w:val="00DB1038"/>
    <w:rsid w:val="00DB1406"/>
    <w:rsid w:val="00DB1CB2"/>
    <w:rsid w:val="00DB2064"/>
    <w:rsid w:val="00DB2D0E"/>
    <w:rsid w:val="00DB2D1A"/>
    <w:rsid w:val="00DB2E3A"/>
    <w:rsid w:val="00DB32F5"/>
    <w:rsid w:val="00DB5789"/>
    <w:rsid w:val="00DB5B2E"/>
    <w:rsid w:val="00DB5B57"/>
    <w:rsid w:val="00DB605C"/>
    <w:rsid w:val="00DB7272"/>
    <w:rsid w:val="00DB774A"/>
    <w:rsid w:val="00DB7D63"/>
    <w:rsid w:val="00DC0EF7"/>
    <w:rsid w:val="00DC15DD"/>
    <w:rsid w:val="00DC2F4D"/>
    <w:rsid w:val="00DC3674"/>
    <w:rsid w:val="00DC3683"/>
    <w:rsid w:val="00DC6628"/>
    <w:rsid w:val="00DC68B4"/>
    <w:rsid w:val="00DC73EC"/>
    <w:rsid w:val="00DC7735"/>
    <w:rsid w:val="00DD00F5"/>
    <w:rsid w:val="00DD0280"/>
    <w:rsid w:val="00DD0DCD"/>
    <w:rsid w:val="00DD1C9B"/>
    <w:rsid w:val="00DD2728"/>
    <w:rsid w:val="00DD3768"/>
    <w:rsid w:val="00DD4F00"/>
    <w:rsid w:val="00DD503B"/>
    <w:rsid w:val="00DD70C6"/>
    <w:rsid w:val="00DD7BFA"/>
    <w:rsid w:val="00DE07F8"/>
    <w:rsid w:val="00DE15C4"/>
    <w:rsid w:val="00DE1DCA"/>
    <w:rsid w:val="00DE2894"/>
    <w:rsid w:val="00DE2A5D"/>
    <w:rsid w:val="00DE386D"/>
    <w:rsid w:val="00DE3A7A"/>
    <w:rsid w:val="00DE3FFB"/>
    <w:rsid w:val="00DE457E"/>
    <w:rsid w:val="00DE5F65"/>
    <w:rsid w:val="00DE685B"/>
    <w:rsid w:val="00DE6DB4"/>
    <w:rsid w:val="00DE7684"/>
    <w:rsid w:val="00DF0CD2"/>
    <w:rsid w:val="00DF1545"/>
    <w:rsid w:val="00DF3535"/>
    <w:rsid w:val="00DF3EEA"/>
    <w:rsid w:val="00DF4FEC"/>
    <w:rsid w:val="00DF5860"/>
    <w:rsid w:val="00E01F9A"/>
    <w:rsid w:val="00E030B8"/>
    <w:rsid w:val="00E04214"/>
    <w:rsid w:val="00E04CBB"/>
    <w:rsid w:val="00E05416"/>
    <w:rsid w:val="00E07006"/>
    <w:rsid w:val="00E0702D"/>
    <w:rsid w:val="00E0759F"/>
    <w:rsid w:val="00E1038B"/>
    <w:rsid w:val="00E10D6C"/>
    <w:rsid w:val="00E11776"/>
    <w:rsid w:val="00E11835"/>
    <w:rsid w:val="00E1299F"/>
    <w:rsid w:val="00E13413"/>
    <w:rsid w:val="00E14745"/>
    <w:rsid w:val="00E15608"/>
    <w:rsid w:val="00E15E1D"/>
    <w:rsid w:val="00E16395"/>
    <w:rsid w:val="00E1796B"/>
    <w:rsid w:val="00E2218D"/>
    <w:rsid w:val="00E22A65"/>
    <w:rsid w:val="00E22BA7"/>
    <w:rsid w:val="00E241A0"/>
    <w:rsid w:val="00E2588F"/>
    <w:rsid w:val="00E25FBC"/>
    <w:rsid w:val="00E26A0A"/>
    <w:rsid w:val="00E2757A"/>
    <w:rsid w:val="00E27878"/>
    <w:rsid w:val="00E3085A"/>
    <w:rsid w:val="00E32BEC"/>
    <w:rsid w:val="00E35217"/>
    <w:rsid w:val="00E36951"/>
    <w:rsid w:val="00E36DAE"/>
    <w:rsid w:val="00E43759"/>
    <w:rsid w:val="00E43891"/>
    <w:rsid w:val="00E4499E"/>
    <w:rsid w:val="00E44D1B"/>
    <w:rsid w:val="00E4509F"/>
    <w:rsid w:val="00E45C77"/>
    <w:rsid w:val="00E45F8D"/>
    <w:rsid w:val="00E46F50"/>
    <w:rsid w:val="00E4709C"/>
    <w:rsid w:val="00E50409"/>
    <w:rsid w:val="00E50922"/>
    <w:rsid w:val="00E50ECC"/>
    <w:rsid w:val="00E51098"/>
    <w:rsid w:val="00E51608"/>
    <w:rsid w:val="00E51D0A"/>
    <w:rsid w:val="00E528B0"/>
    <w:rsid w:val="00E52C31"/>
    <w:rsid w:val="00E52D4F"/>
    <w:rsid w:val="00E53E0F"/>
    <w:rsid w:val="00E54291"/>
    <w:rsid w:val="00E54A4A"/>
    <w:rsid w:val="00E55C20"/>
    <w:rsid w:val="00E55CB6"/>
    <w:rsid w:val="00E56BCE"/>
    <w:rsid w:val="00E57A3F"/>
    <w:rsid w:val="00E57A7B"/>
    <w:rsid w:val="00E57E4B"/>
    <w:rsid w:val="00E634FF"/>
    <w:rsid w:val="00E63E94"/>
    <w:rsid w:val="00E640D8"/>
    <w:rsid w:val="00E6639D"/>
    <w:rsid w:val="00E667E0"/>
    <w:rsid w:val="00E66D97"/>
    <w:rsid w:val="00E672DD"/>
    <w:rsid w:val="00E70523"/>
    <w:rsid w:val="00E70F82"/>
    <w:rsid w:val="00E71FB3"/>
    <w:rsid w:val="00E7271F"/>
    <w:rsid w:val="00E7314E"/>
    <w:rsid w:val="00E73799"/>
    <w:rsid w:val="00E737B3"/>
    <w:rsid w:val="00E73AD5"/>
    <w:rsid w:val="00E741E9"/>
    <w:rsid w:val="00E7438B"/>
    <w:rsid w:val="00E74930"/>
    <w:rsid w:val="00E74D38"/>
    <w:rsid w:val="00E75067"/>
    <w:rsid w:val="00E7575E"/>
    <w:rsid w:val="00E75F30"/>
    <w:rsid w:val="00E76947"/>
    <w:rsid w:val="00E8057E"/>
    <w:rsid w:val="00E80AD0"/>
    <w:rsid w:val="00E80F6B"/>
    <w:rsid w:val="00E812EE"/>
    <w:rsid w:val="00E814AD"/>
    <w:rsid w:val="00E81775"/>
    <w:rsid w:val="00E82632"/>
    <w:rsid w:val="00E82A2B"/>
    <w:rsid w:val="00E84105"/>
    <w:rsid w:val="00E841A9"/>
    <w:rsid w:val="00E85912"/>
    <w:rsid w:val="00E859ED"/>
    <w:rsid w:val="00E8626D"/>
    <w:rsid w:val="00E92376"/>
    <w:rsid w:val="00E94776"/>
    <w:rsid w:val="00E96103"/>
    <w:rsid w:val="00E96889"/>
    <w:rsid w:val="00E97A27"/>
    <w:rsid w:val="00EA07D6"/>
    <w:rsid w:val="00EA0CD9"/>
    <w:rsid w:val="00EA22A3"/>
    <w:rsid w:val="00EA3205"/>
    <w:rsid w:val="00EA342A"/>
    <w:rsid w:val="00EA3CC8"/>
    <w:rsid w:val="00EA4101"/>
    <w:rsid w:val="00EA42F1"/>
    <w:rsid w:val="00EA4A17"/>
    <w:rsid w:val="00EA52AB"/>
    <w:rsid w:val="00EA5D6C"/>
    <w:rsid w:val="00EA5D88"/>
    <w:rsid w:val="00EA65A6"/>
    <w:rsid w:val="00EA6B8E"/>
    <w:rsid w:val="00EA7A93"/>
    <w:rsid w:val="00EB334A"/>
    <w:rsid w:val="00EB4465"/>
    <w:rsid w:val="00EB46F6"/>
    <w:rsid w:val="00EB57D7"/>
    <w:rsid w:val="00EB5BB0"/>
    <w:rsid w:val="00EB6B21"/>
    <w:rsid w:val="00EB7FEA"/>
    <w:rsid w:val="00EC1940"/>
    <w:rsid w:val="00EC36ED"/>
    <w:rsid w:val="00EC5FE8"/>
    <w:rsid w:val="00EC6461"/>
    <w:rsid w:val="00EC6751"/>
    <w:rsid w:val="00EC7983"/>
    <w:rsid w:val="00ED094E"/>
    <w:rsid w:val="00ED186A"/>
    <w:rsid w:val="00ED5709"/>
    <w:rsid w:val="00ED6A9D"/>
    <w:rsid w:val="00ED72C5"/>
    <w:rsid w:val="00ED78F5"/>
    <w:rsid w:val="00EE079C"/>
    <w:rsid w:val="00EE25F1"/>
    <w:rsid w:val="00EE4DA1"/>
    <w:rsid w:val="00EE535A"/>
    <w:rsid w:val="00EE607D"/>
    <w:rsid w:val="00EE68FF"/>
    <w:rsid w:val="00EE6A2A"/>
    <w:rsid w:val="00EE7755"/>
    <w:rsid w:val="00EF2C5E"/>
    <w:rsid w:val="00EF313A"/>
    <w:rsid w:val="00EF39D8"/>
    <w:rsid w:val="00EF3CAE"/>
    <w:rsid w:val="00EF464D"/>
    <w:rsid w:val="00EF49C4"/>
    <w:rsid w:val="00EF5060"/>
    <w:rsid w:val="00EF508A"/>
    <w:rsid w:val="00EF5BD4"/>
    <w:rsid w:val="00EF68D7"/>
    <w:rsid w:val="00EF78E4"/>
    <w:rsid w:val="00F00115"/>
    <w:rsid w:val="00F0027A"/>
    <w:rsid w:val="00F0045D"/>
    <w:rsid w:val="00F0070E"/>
    <w:rsid w:val="00F00C69"/>
    <w:rsid w:val="00F02BDE"/>
    <w:rsid w:val="00F0438C"/>
    <w:rsid w:val="00F04D5B"/>
    <w:rsid w:val="00F05201"/>
    <w:rsid w:val="00F05251"/>
    <w:rsid w:val="00F0569A"/>
    <w:rsid w:val="00F05CDB"/>
    <w:rsid w:val="00F0653E"/>
    <w:rsid w:val="00F066C8"/>
    <w:rsid w:val="00F0700C"/>
    <w:rsid w:val="00F07B32"/>
    <w:rsid w:val="00F10771"/>
    <w:rsid w:val="00F10CEA"/>
    <w:rsid w:val="00F1130D"/>
    <w:rsid w:val="00F1141A"/>
    <w:rsid w:val="00F115CE"/>
    <w:rsid w:val="00F1205A"/>
    <w:rsid w:val="00F121AF"/>
    <w:rsid w:val="00F12473"/>
    <w:rsid w:val="00F12F32"/>
    <w:rsid w:val="00F16250"/>
    <w:rsid w:val="00F17464"/>
    <w:rsid w:val="00F17976"/>
    <w:rsid w:val="00F20881"/>
    <w:rsid w:val="00F2205C"/>
    <w:rsid w:val="00F2285A"/>
    <w:rsid w:val="00F231B7"/>
    <w:rsid w:val="00F23C19"/>
    <w:rsid w:val="00F247C9"/>
    <w:rsid w:val="00F24BC4"/>
    <w:rsid w:val="00F265DA"/>
    <w:rsid w:val="00F27940"/>
    <w:rsid w:val="00F301B7"/>
    <w:rsid w:val="00F3072D"/>
    <w:rsid w:val="00F30D43"/>
    <w:rsid w:val="00F328F8"/>
    <w:rsid w:val="00F3499F"/>
    <w:rsid w:val="00F350BF"/>
    <w:rsid w:val="00F379BA"/>
    <w:rsid w:val="00F37C46"/>
    <w:rsid w:val="00F4073B"/>
    <w:rsid w:val="00F41698"/>
    <w:rsid w:val="00F429A0"/>
    <w:rsid w:val="00F4500A"/>
    <w:rsid w:val="00F46458"/>
    <w:rsid w:val="00F47E1E"/>
    <w:rsid w:val="00F5030F"/>
    <w:rsid w:val="00F51E79"/>
    <w:rsid w:val="00F521CA"/>
    <w:rsid w:val="00F522C6"/>
    <w:rsid w:val="00F523A3"/>
    <w:rsid w:val="00F53124"/>
    <w:rsid w:val="00F543CC"/>
    <w:rsid w:val="00F54DA5"/>
    <w:rsid w:val="00F5639B"/>
    <w:rsid w:val="00F57CE0"/>
    <w:rsid w:val="00F60B1A"/>
    <w:rsid w:val="00F6373A"/>
    <w:rsid w:val="00F649F6"/>
    <w:rsid w:val="00F66CE3"/>
    <w:rsid w:val="00F66FED"/>
    <w:rsid w:val="00F67091"/>
    <w:rsid w:val="00F675D8"/>
    <w:rsid w:val="00F70202"/>
    <w:rsid w:val="00F73D71"/>
    <w:rsid w:val="00F75E2E"/>
    <w:rsid w:val="00F767B1"/>
    <w:rsid w:val="00F76BB6"/>
    <w:rsid w:val="00F7745F"/>
    <w:rsid w:val="00F80274"/>
    <w:rsid w:val="00F80E0A"/>
    <w:rsid w:val="00F83168"/>
    <w:rsid w:val="00F85341"/>
    <w:rsid w:val="00F8581D"/>
    <w:rsid w:val="00F85BC8"/>
    <w:rsid w:val="00F85CAE"/>
    <w:rsid w:val="00F862B9"/>
    <w:rsid w:val="00F901FA"/>
    <w:rsid w:val="00F9113D"/>
    <w:rsid w:val="00F91472"/>
    <w:rsid w:val="00F91EE9"/>
    <w:rsid w:val="00F92214"/>
    <w:rsid w:val="00F92429"/>
    <w:rsid w:val="00F92E1C"/>
    <w:rsid w:val="00F93074"/>
    <w:rsid w:val="00F94C2E"/>
    <w:rsid w:val="00F96530"/>
    <w:rsid w:val="00F96932"/>
    <w:rsid w:val="00F96AAE"/>
    <w:rsid w:val="00F96C5F"/>
    <w:rsid w:val="00FA1889"/>
    <w:rsid w:val="00FA3144"/>
    <w:rsid w:val="00FA3983"/>
    <w:rsid w:val="00FA3BE7"/>
    <w:rsid w:val="00FA4387"/>
    <w:rsid w:val="00FA4AC5"/>
    <w:rsid w:val="00FA5049"/>
    <w:rsid w:val="00FA5420"/>
    <w:rsid w:val="00FA6EE6"/>
    <w:rsid w:val="00FA7562"/>
    <w:rsid w:val="00FA7E87"/>
    <w:rsid w:val="00FB10BB"/>
    <w:rsid w:val="00FB1155"/>
    <w:rsid w:val="00FB16F3"/>
    <w:rsid w:val="00FB18C5"/>
    <w:rsid w:val="00FB20B2"/>
    <w:rsid w:val="00FB474D"/>
    <w:rsid w:val="00FB511B"/>
    <w:rsid w:val="00FB54D0"/>
    <w:rsid w:val="00FB6365"/>
    <w:rsid w:val="00FB653F"/>
    <w:rsid w:val="00FB6ECB"/>
    <w:rsid w:val="00FB747A"/>
    <w:rsid w:val="00FC0450"/>
    <w:rsid w:val="00FC190B"/>
    <w:rsid w:val="00FC28FB"/>
    <w:rsid w:val="00FC2BF0"/>
    <w:rsid w:val="00FC328B"/>
    <w:rsid w:val="00FC3403"/>
    <w:rsid w:val="00FC372A"/>
    <w:rsid w:val="00FC45B6"/>
    <w:rsid w:val="00FC6DCE"/>
    <w:rsid w:val="00FD1B99"/>
    <w:rsid w:val="00FD1EC6"/>
    <w:rsid w:val="00FD2102"/>
    <w:rsid w:val="00FD30FB"/>
    <w:rsid w:val="00FD4AE8"/>
    <w:rsid w:val="00FD5263"/>
    <w:rsid w:val="00FD594B"/>
    <w:rsid w:val="00FD609A"/>
    <w:rsid w:val="00FE032F"/>
    <w:rsid w:val="00FE0415"/>
    <w:rsid w:val="00FE13E7"/>
    <w:rsid w:val="00FE5540"/>
    <w:rsid w:val="00FE5B9A"/>
    <w:rsid w:val="00FE6586"/>
    <w:rsid w:val="00FE72D6"/>
    <w:rsid w:val="00FE7806"/>
    <w:rsid w:val="00FF18BF"/>
    <w:rsid w:val="00FF3AE6"/>
    <w:rsid w:val="00FF3CD5"/>
    <w:rsid w:val="00FF4EC6"/>
    <w:rsid w:val="00FF5A51"/>
    <w:rsid w:val="00FF5A9F"/>
    <w:rsid w:val="00FF657B"/>
    <w:rsid w:val="00FF77CC"/>
    <w:rsid w:val="00FF788D"/>
    <w:rsid w:val="0B50A95C"/>
    <w:rsid w:val="186911A8"/>
    <w:rsid w:val="4820FDAD"/>
    <w:rsid w:val="65DDFF7A"/>
    <w:rsid w:val="697FAE6E"/>
    <w:rsid w:val="6D214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37909A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" w:hAnsi="Times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030EB"/>
    <w:pPr>
      <w:tabs>
        <w:tab w:val="left" w:pos="284"/>
        <w:tab w:val="left" w:pos="567"/>
        <w:tab w:val="left" w:pos="851"/>
        <w:tab w:val="left" w:pos="1985"/>
        <w:tab w:val="left" w:pos="3119"/>
        <w:tab w:val="left" w:pos="4253"/>
        <w:tab w:val="right" w:pos="7655"/>
      </w:tabs>
      <w:spacing w:line="280" w:lineRule="exact"/>
    </w:pPr>
    <w:rPr>
      <w:rFonts w:ascii="Helvetica 45 Light" w:hAnsi="Helvetica 45 Light"/>
      <w:lang w:eastAsia="en-GB"/>
    </w:rPr>
  </w:style>
  <w:style w:type="paragraph" w:styleId="Nagwek1">
    <w:name w:val="heading 1"/>
    <w:aliases w:val="DON'T USE 1"/>
    <w:next w:val="Normalny"/>
    <w:qFormat/>
    <w:rsid w:val="00247C34"/>
    <w:pPr>
      <w:keepNext/>
      <w:spacing w:before="240" w:after="60"/>
      <w:outlineLvl w:val="0"/>
    </w:pPr>
    <w:rPr>
      <w:rFonts w:ascii="Helvetica" w:hAnsi="Helvetica"/>
      <w:b/>
      <w:noProof/>
      <w:kern w:val="32"/>
      <w:sz w:val="32"/>
      <w:lang w:val="en-GB" w:eastAsia="en-GB"/>
    </w:rPr>
  </w:style>
  <w:style w:type="paragraph" w:styleId="Nagwek2">
    <w:name w:val="heading 2"/>
    <w:aliases w:val="DON'T USE 2"/>
    <w:next w:val="Normalny"/>
    <w:qFormat/>
    <w:rsid w:val="00247C34"/>
    <w:pPr>
      <w:keepNext/>
      <w:spacing w:before="240" w:after="60"/>
      <w:outlineLvl w:val="1"/>
    </w:pPr>
    <w:rPr>
      <w:rFonts w:ascii="Helvetica" w:hAnsi="Helvetica"/>
      <w:b/>
      <w:i/>
      <w:noProof/>
      <w:sz w:val="28"/>
      <w:lang w:val="en-GB" w:eastAsia="en-GB"/>
    </w:rPr>
  </w:style>
  <w:style w:type="paragraph" w:styleId="Nagwek3">
    <w:name w:val="heading 3"/>
    <w:aliases w:val="DON'T USE 3"/>
    <w:next w:val="Normalny"/>
    <w:qFormat/>
    <w:rsid w:val="00247C34"/>
    <w:pPr>
      <w:keepNext/>
      <w:spacing w:before="240" w:after="60"/>
      <w:outlineLvl w:val="2"/>
    </w:pPr>
    <w:rPr>
      <w:rFonts w:ascii="Helvetica" w:hAnsi="Helvetica"/>
      <w:b/>
      <w:noProof/>
      <w:sz w:val="26"/>
      <w:lang w:val="en-GB" w:eastAsia="en-GB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76479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CText">
    <w:name w:val="C Text"/>
    <w:basedOn w:val="Normalny"/>
    <w:rsid w:val="00247C34"/>
    <w:pPr>
      <w:tabs>
        <w:tab w:val="left" w:pos="5954"/>
      </w:tabs>
    </w:pPr>
  </w:style>
  <w:style w:type="paragraph" w:customStyle="1" w:styleId="ATitle2lines">
    <w:name w:val="A Title 2 lines"/>
    <w:basedOn w:val="Normalny"/>
    <w:next w:val="Blargetext"/>
    <w:rsid w:val="00247C34"/>
    <w:pPr>
      <w:tabs>
        <w:tab w:val="clear" w:pos="284"/>
        <w:tab w:val="clear" w:pos="567"/>
        <w:tab w:val="clear" w:pos="851"/>
        <w:tab w:val="clear" w:pos="7655"/>
      </w:tabs>
      <w:spacing w:after="1400" w:line="1000" w:lineRule="exact"/>
      <w:ind w:hanging="1985"/>
    </w:pPr>
    <w:rPr>
      <w:rFonts w:ascii="Helvetica ExtraCompressed" w:hAnsi="Helvetica ExtraCompressed"/>
      <w:sz w:val="100"/>
    </w:rPr>
  </w:style>
  <w:style w:type="paragraph" w:customStyle="1" w:styleId="Dbulletpoint">
    <w:name w:val="D bullet point"/>
    <w:basedOn w:val="CText"/>
    <w:rsid w:val="00247C34"/>
    <w:pPr>
      <w:numPr>
        <w:numId w:val="2"/>
      </w:numPr>
      <w:tabs>
        <w:tab w:val="clear" w:pos="360"/>
      </w:tabs>
      <w:ind w:left="0" w:firstLine="0"/>
    </w:pPr>
  </w:style>
  <w:style w:type="paragraph" w:customStyle="1" w:styleId="EBoldheading">
    <w:name w:val="E Bold heading"/>
    <w:basedOn w:val="CText"/>
    <w:next w:val="CText"/>
    <w:rsid w:val="00247C34"/>
    <w:rPr>
      <w:b/>
    </w:rPr>
  </w:style>
  <w:style w:type="paragraph" w:customStyle="1" w:styleId="FItalicsubheading">
    <w:name w:val="F Italic subheading"/>
    <w:basedOn w:val="CText"/>
    <w:next w:val="CText"/>
    <w:rsid w:val="00247C34"/>
    <w:rPr>
      <w:rFonts w:ascii="Helvetica 46 LightItalic" w:hAnsi="Helvetica 46 LightItalic"/>
    </w:rPr>
  </w:style>
  <w:style w:type="paragraph" w:customStyle="1" w:styleId="Blargetext">
    <w:name w:val="B large text"/>
    <w:basedOn w:val="CText"/>
    <w:next w:val="CText"/>
    <w:rsid w:val="00247C34"/>
    <w:pPr>
      <w:tabs>
        <w:tab w:val="clear" w:pos="567"/>
        <w:tab w:val="clear" w:pos="851"/>
      </w:tabs>
      <w:spacing w:line="360" w:lineRule="exact"/>
    </w:pPr>
    <w:rPr>
      <w:rFonts w:ascii="HelveticaNeue LightCond" w:hAnsi="HelveticaNeue LightCond"/>
      <w:sz w:val="32"/>
    </w:rPr>
  </w:style>
  <w:style w:type="paragraph" w:customStyle="1" w:styleId="ATitle3lines">
    <w:name w:val="A Title 3 lines"/>
    <w:basedOn w:val="ATitle1line"/>
    <w:next w:val="Blargetext"/>
    <w:rsid w:val="00247C34"/>
    <w:pPr>
      <w:spacing w:after="400"/>
    </w:pPr>
  </w:style>
  <w:style w:type="paragraph" w:customStyle="1" w:styleId="Gfooter">
    <w:name w:val="G footer"/>
    <w:basedOn w:val="Stopka"/>
    <w:rsid w:val="00247C34"/>
  </w:style>
  <w:style w:type="paragraph" w:styleId="Stopka">
    <w:name w:val="footer"/>
    <w:basedOn w:val="Normalny"/>
    <w:link w:val="StopkaZnak"/>
    <w:semiHidden/>
    <w:rsid w:val="00247C34"/>
    <w:pPr>
      <w:tabs>
        <w:tab w:val="clear" w:pos="284"/>
        <w:tab w:val="clear" w:pos="567"/>
        <w:tab w:val="clear" w:pos="851"/>
        <w:tab w:val="clear" w:pos="7655"/>
      </w:tabs>
      <w:spacing w:line="160" w:lineRule="exact"/>
    </w:pPr>
    <w:rPr>
      <w:sz w:val="12"/>
    </w:rPr>
  </w:style>
  <w:style w:type="paragraph" w:customStyle="1" w:styleId="Hcharttext">
    <w:name w:val="H chart text"/>
    <w:basedOn w:val="Dbulletpoint"/>
    <w:rsid w:val="00247C34"/>
    <w:pPr>
      <w:tabs>
        <w:tab w:val="clear" w:pos="284"/>
        <w:tab w:val="clear" w:pos="567"/>
        <w:tab w:val="clear" w:pos="851"/>
        <w:tab w:val="clear" w:pos="5954"/>
        <w:tab w:val="clear" w:pos="7655"/>
        <w:tab w:val="left" w:pos="142"/>
      </w:tabs>
      <w:spacing w:line="200" w:lineRule="exact"/>
      <w:ind w:left="142" w:hanging="142"/>
    </w:pPr>
    <w:rPr>
      <w:sz w:val="15"/>
    </w:rPr>
  </w:style>
  <w:style w:type="paragraph" w:customStyle="1" w:styleId="IChartheading">
    <w:name w:val="I Chart heading"/>
    <w:basedOn w:val="EBoldheading"/>
    <w:rsid w:val="00247C34"/>
    <w:pPr>
      <w:spacing w:line="200" w:lineRule="exact"/>
    </w:pPr>
    <w:rPr>
      <w:sz w:val="15"/>
    </w:rPr>
  </w:style>
  <w:style w:type="paragraph" w:customStyle="1" w:styleId="Jsmalltitle">
    <w:name w:val="J small title"/>
    <w:next w:val="Ksmalltext"/>
    <w:rsid w:val="00247C34"/>
    <w:pPr>
      <w:spacing w:line="480" w:lineRule="exact"/>
    </w:pPr>
    <w:rPr>
      <w:rFonts w:ascii="Helvetica ExtraCompressed" w:hAnsi="Helvetica ExtraCompressed"/>
      <w:noProof/>
      <w:sz w:val="44"/>
      <w:lang w:val="en-GB" w:eastAsia="en-GB"/>
    </w:rPr>
  </w:style>
  <w:style w:type="paragraph" w:customStyle="1" w:styleId="Ksmalltext">
    <w:name w:val="K small text"/>
    <w:basedOn w:val="Blargetext"/>
    <w:rsid w:val="00247C34"/>
    <w:pPr>
      <w:tabs>
        <w:tab w:val="clear" w:pos="5954"/>
      </w:tabs>
      <w:spacing w:after="200" w:line="280" w:lineRule="exact"/>
    </w:pPr>
    <w:rPr>
      <w:sz w:val="24"/>
    </w:rPr>
  </w:style>
  <w:style w:type="paragraph" w:customStyle="1" w:styleId="Mtctext">
    <w:name w:val="M t&amp;c text"/>
    <w:rsid w:val="00247C34"/>
    <w:pPr>
      <w:numPr>
        <w:numId w:val="4"/>
      </w:numPr>
      <w:spacing w:line="200" w:lineRule="exact"/>
    </w:pPr>
    <w:rPr>
      <w:rFonts w:ascii="Helvetica 45 Light" w:hAnsi="Helvetica 45 Light"/>
      <w:noProof/>
      <w:sz w:val="13"/>
      <w:lang w:val="en-GB" w:eastAsia="en-GB"/>
    </w:rPr>
  </w:style>
  <w:style w:type="paragraph" w:customStyle="1" w:styleId="Ntcheading">
    <w:name w:val="N t&amp;c heading"/>
    <w:basedOn w:val="Normalny"/>
    <w:next w:val="Mtctext"/>
    <w:rsid w:val="00247C34"/>
    <w:pPr>
      <w:numPr>
        <w:numId w:val="3"/>
      </w:numPr>
      <w:tabs>
        <w:tab w:val="clear" w:pos="360"/>
        <w:tab w:val="clear" w:pos="567"/>
        <w:tab w:val="clear" w:pos="851"/>
        <w:tab w:val="clear" w:pos="7655"/>
      </w:tabs>
    </w:pPr>
    <w:rPr>
      <w:rFonts w:ascii="Helvetica 65 Medium" w:hAnsi="Helvetica 65 Medium"/>
      <w:sz w:val="13"/>
    </w:rPr>
  </w:style>
  <w:style w:type="paragraph" w:customStyle="1" w:styleId="ATitle1line">
    <w:name w:val="A Title 1 line"/>
    <w:next w:val="Blargetext"/>
    <w:rsid w:val="00247C34"/>
    <w:pPr>
      <w:spacing w:after="2400" w:line="1000" w:lineRule="exact"/>
      <w:ind w:hanging="1985"/>
    </w:pPr>
    <w:rPr>
      <w:rFonts w:ascii="Helvetica ExtraCompressed" w:hAnsi="Helvetica ExtraCompressed"/>
      <w:sz w:val="100"/>
      <w:lang w:val="en-GB" w:eastAsia="en-GB"/>
    </w:rPr>
  </w:style>
  <w:style w:type="paragraph" w:styleId="Nagwek">
    <w:name w:val="header"/>
    <w:basedOn w:val="Normalny"/>
    <w:link w:val="NagwekZnak"/>
    <w:rsid w:val="00247C34"/>
    <w:pPr>
      <w:tabs>
        <w:tab w:val="clear" w:pos="284"/>
        <w:tab w:val="clear" w:pos="567"/>
        <w:tab w:val="clear" w:pos="851"/>
        <w:tab w:val="clear" w:pos="1985"/>
        <w:tab w:val="clear" w:pos="3119"/>
        <w:tab w:val="clear" w:pos="4253"/>
        <w:tab w:val="clear" w:pos="7655"/>
        <w:tab w:val="center" w:pos="4320"/>
        <w:tab w:val="right" w:pos="8640"/>
      </w:tabs>
    </w:pPr>
  </w:style>
  <w:style w:type="paragraph" w:customStyle="1" w:styleId="Legalentity">
    <w:name w:val="Legal entity"/>
    <w:basedOn w:val="Normalny"/>
    <w:rsid w:val="00247C34"/>
    <w:pPr>
      <w:widowControl w:val="0"/>
      <w:tabs>
        <w:tab w:val="clear" w:pos="284"/>
        <w:tab w:val="clear" w:pos="567"/>
        <w:tab w:val="clear" w:pos="851"/>
        <w:tab w:val="clear" w:pos="1985"/>
        <w:tab w:val="clear" w:pos="3119"/>
        <w:tab w:val="clear" w:pos="4253"/>
        <w:tab w:val="clear" w:pos="7655"/>
      </w:tabs>
      <w:suppressAutoHyphens/>
      <w:autoSpaceDE w:val="0"/>
      <w:autoSpaceDN w:val="0"/>
      <w:adjustRightInd w:val="0"/>
      <w:spacing w:after="90" w:line="180" w:lineRule="atLeast"/>
      <w:textAlignment w:val="center"/>
    </w:pPr>
    <w:rPr>
      <w:rFonts w:ascii="ArialMT" w:eastAsia="Times New Roman" w:hAnsi="ArialMT"/>
      <w:color w:val="000000"/>
      <w:sz w:val="15"/>
    </w:rPr>
  </w:style>
  <w:style w:type="character" w:styleId="Hipercze">
    <w:name w:val="Hyperlink"/>
    <w:rsid w:val="00247C34"/>
    <w:rPr>
      <w:color w:val="0000FF"/>
      <w:u w:val="single"/>
    </w:rPr>
  </w:style>
  <w:style w:type="paragraph" w:customStyle="1" w:styleId="Fax">
    <w:name w:val="Fax"/>
    <w:basedOn w:val="Normalny"/>
    <w:rsid w:val="00247C34"/>
    <w:pPr>
      <w:widowControl w:val="0"/>
      <w:tabs>
        <w:tab w:val="clear" w:pos="284"/>
        <w:tab w:val="clear" w:pos="567"/>
        <w:tab w:val="clear" w:pos="851"/>
        <w:tab w:val="clear" w:pos="1985"/>
        <w:tab w:val="clear" w:pos="3119"/>
        <w:tab w:val="clear" w:pos="4253"/>
        <w:tab w:val="clear" w:pos="7655"/>
      </w:tabs>
      <w:suppressAutoHyphens/>
      <w:autoSpaceDE w:val="0"/>
      <w:autoSpaceDN w:val="0"/>
      <w:adjustRightInd w:val="0"/>
      <w:spacing w:line="320" w:lineRule="atLeast"/>
      <w:textAlignment w:val="center"/>
    </w:pPr>
    <w:rPr>
      <w:rFonts w:ascii="Garamond3LTStd" w:eastAsia="Times New Roman" w:hAnsi="Garamond3LTStd"/>
      <w:color w:val="000000"/>
      <w:sz w:val="56"/>
    </w:rPr>
  </w:style>
  <w:style w:type="paragraph" w:customStyle="1" w:styleId="Boldhead">
    <w:name w:val="Bold head"/>
    <w:basedOn w:val="Normalny"/>
    <w:rsid w:val="00C030EB"/>
    <w:pPr>
      <w:widowControl w:val="0"/>
      <w:tabs>
        <w:tab w:val="clear" w:pos="284"/>
        <w:tab w:val="clear" w:pos="567"/>
        <w:tab w:val="clear" w:pos="851"/>
        <w:tab w:val="clear" w:pos="1985"/>
        <w:tab w:val="clear" w:pos="3119"/>
        <w:tab w:val="clear" w:pos="4253"/>
        <w:tab w:val="clear" w:pos="7655"/>
        <w:tab w:val="left" w:pos="1134"/>
      </w:tabs>
      <w:suppressAutoHyphens/>
      <w:autoSpaceDE w:val="0"/>
      <w:autoSpaceDN w:val="0"/>
      <w:adjustRightInd w:val="0"/>
      <w:spacing w:line="180" w:lineRule="atLeast"/>
      <w:textAlignment w:val="center"/>
    </w:pPr>
    <w:rPr>
      <w:rFonts w:ascii="Arial" w:eastAsia="Times New Roman" w:hAnsi="Arial"/>
      <w:b/>
      <w:color w:val="000000"/>
      <w:sz w:val="16"/>
    </w:rPr>
  </w:style>
  <w:style w:type="character" w:customStyle="1" w:styleId="Timestabtext">
    <w:name w:val="Times tab text"/>
    <w:rsid w:val="00C030EB"/>
    <w:rPr>
      <w:rFonts w:ascii="Times New Roman" w:hAnsi="Times New Roman"/>
      <w:noProof w:val="0"/>
      <w:color w:val="000000"/>
      <w:spacing w:val="0"/>
      <w:w w:val="100"/>
      <w:position w:val="0"/>
      <w:sz w:val="16"/>
      <w:u w:val="none"/>
      <w:vertAlign w:val="baseline"/>
      <w:lang w:val="en-GB"/>
    </w:rPr>
  </w:style>
  <w:style w:type="paragraph" w:customStyle="1" w:styleId="Maintext">
    <w:name w:val="Main text"/>
    <w:basedOn w:val="Normalny"/>
    <w:rsid w:val="00C030EB"/>
    <w:pPr>
      <w:widowControl w:val="0"/>
      <w:tabs>
        <w:tab w:val="clear" w:pos="284"/>
        <w:tab w:val="clear" w:pos="567"/>
        <w:tab w:val="clear" w:pos="851"/>
        <w:tab w:val="clear" w:pos="1985"/>
        <w:tab w:val="clear" w:pos="3119"/>
        <w:tab w:val="clear" w:pos="4253"/>
        <w:tab w:val="clear" w:pos="7655"/>
      </w:tabs>
      <w:suppressAutoHyphens/>
      <w:autoSpaceDE w:val="0"/>
      <w:autoSpaceDN w:val="0"/>
      <w:adjustRightInd w:val="0"/>
      <w:spacing w:line="240" w:lineRule="atLeast"/>
      <w:textAlignment w:val="center"/>
    </w:pPr>
    <w:rPr>
      <w:rFonts w:ascii="Times New Roman" w:eastAsia="Times New Roman" w:hAnsi="Times New Roman"/>
      <w:color w:val="000000"/>
    </w:rPr>
  </w:style>
  <w:style w:type="paragraph" w:customStyle="1" w:styleId="Legalcopy">
    <w:name w:val="Legal copy"/>
    <w:basedOn w:val="Normalny"/>
    <w:rsid w:val="00247C34"/>
    <w:pPr>
      <w:widowControl w:val="0"/>
      <w:tabs>
        <w:tab w:val="clear" w:pos="284"/>
        <w:tab w:val="clear" w:pos="567"/>
        <w:tab w:val="clear" w:pos="851"/>
        <w:tab w:val="clear" w:pos="1985"/>
        <w:tab w:val="clear" w:pos="3119"/>
        <w:tab w:val="clear" w:pos="4253"/>
        <w:tab w:val="clear" w:pos="7655"/>
      </w:tabs>
      <w:suppressAutoHyphens/>
      <w:autoSpaceDE w:val="0"/>
      <w:autoSpaceDN w:val="0"/>
      <w:adjustRightInd w:val="0"/>
      <w:spacing w:line="140" w:lineRule="atLeast"/>
      <w:textAlignment w:val="center"/>
    </w:pPr>
    <w:rPr>
      <w:rFonts w:ascii="ArialMT" w:eastAsia="Times New Roman" w:hAnsi="ArialMT"/>
      <w:color w:val="000000"/>
      <w:sz w:val="13"/>
    </w:rPr>
  </w:style>
  <w:style w:type="paragraph" w:customStyle="1" w:styleId="Amember">
    <w:name w:val="A member"/>
    <w:basedOn w:val="Normalny"/>
    <w:rsid w:val="00247C34"/>
    <w:pPr>
      <w:widowControl w:val="0"/>
      <w:tabs>
        <w:tab w:val="clear" w:pos="284"/>
        <w:tab w:val="clear" w:pos="567"/>
        <w:tab w:val="clear" w:pos="851"/>
        <w:tab w:val="clear" w:pos="1985"/>
        <w:tab w:val="clear" w:pos="3119"/>
        <w:tab w:val="clear" w:pos="4253"/>
        <w:tab w:val="clear" w:pos="7655"/>
      </w:tabs>
      <w:suppressAutoHyphens/>
      <w:autoSpaceDE w:val="0"/>
      <w:autoSpaceDN w:val="0"/>
      <w:adjustRightInd w:val="0"/>
      <w:spacing w:line="160" w:lineRule="atLeast"/>
      <w:textAlignment w:val="center"/>
    </w:pPr>
    <w:rPr>
      <w:rFonts w:ascii="FrutigerNextPro-Light" w:eastAsia="Times New Roman" w:hAnsi="FrutigerNextPro-Light"/>
      <w:color w:val="000000"/>
      <w:sz w:val="14"/>
    </w:rPr>
  </w:style>
  <w:style w:type="paragraph" w:customStyle="1" w:styleId="Headline">
    <w:name w:val="Headline"/>
    <w:link w:val="HeadlineChar"/>
    <w:qFormat/>
    <w:rsid w:val="00605B52"/>
    <w:pPr>
      <w:jc w:val="center"/>
    </w:pPr>
    <w:rPr>
      <w:rFonts w:ascii="Times New Roman" w:eastAsia="Times New Roman" w:hAnsi="Times New Roman"/>
      <w:b/>
      <w:color w:val="000000"/>
      <w:sz w:val="40"/>
      <w:lang w:val="en-GB" w:eastAsia="en-GB"/>
    </w:rPr>
  </w:style>
  <w:style w:type="paragraph" w:customStyle="1" w:styleId="Sub-heading">
    <w:name w:val="Sub-heading"/>
    <w:link w:val="Sub-headingChar"/>
    <w:qFormat/>
    <w:rsid w:val="00605B52"/>
    <w:pPr>
      <w:jc w:val="center"/>
    </w:pPr>
    <w:rPr>
      <w:rFonts w:ascii="Times New Roman" w:eastAsia="Times New Roman" w:hAnsi="Times New Roman"/>
      <w:color w:val="000000"/>
      <w:sz w:val="40"/>
      <w:lang w:val="en-GB" w:eastAsia="en-GB"/>
    </w:rPr>
  </w:style>
  <w:style w:type="character" w:customStyle="1" w:styleId="HeadlineChar">
    <w:name w:val="Headline Char"/>
    <w:link w:val="Headline"/>
    <w:rsid w:val="00605B52"/>
    <w:rPr>
      <w:rFonts w:ascii="Times New Roman" w:eastAsia="Times New Roman" w:hAnsi="Times New Roman"/>
      <w:b/>
      <w:color w:val="000000"/>
      <w:sz w:val="40"/>
      <w:lang w:val="en-GB" w:eastAsia="en-GB" w:bidi="ar-SA"/>
    </w:rPr>
  </w:style>
  <w:style w:type="character" w:customStyle="1" w:styleId="Sub-headingChar">
    <w:name w:val="Sub-heading Char"/>
    <w:link w:val="Sub-heading"/>
    <w:rsid w:val="00605B52"/>
    <w:rPr>
      <w:rFonts w:ascii="Times New Roman" w:eastAsia="Times New Roman" w:hAnsi="Times New Roman"/>
      <w:color w:val="000000"/>
      <w:sz w:val="40"/>
      <w:lang w:val="en-GB" w:eastAsia="en-GB" w:bidi="ar-SA"/>
    </w:rPr>
  </w:style>
  <w:style w:type="character" w:styleId="UyteHipercze">
    <w:name w:val="FollowedHyperlink"/>
    <w:rsid w:val="0003684C"/>
    <w:rPr>
      <w:color w:val="800080"/>
      <w:u w:val="single"/>
    </w:rPr>
  </w:style>
  <w:style w:type="paragraph" w:styleId="Tekstdymka">
    <w:name w:val="Balloon Text"/>
    <w:basedOn w:val="Normalny"/>
    <w:semiHidden/>
    <w:rsid w:val="00690A28"/>
    <w:rPr>
      <w:rFonts w:ascii="Tahoma" w:hAnsi="Tahoma" w:cs="Tahoma"/>
      <w:sz w:val="16"/>
      <w:szCs w:val="16"/>
    </w:rPr>
  </w:style>
  <w:style w:type="character" w:styleId="Odwoaniedokomentarza">
    <w:name w:val="annotation reference"/>
    <w:uiPriority w:val="99"/>
    <w:semiHidden/>
    <w:unhideWhenUsed/>
    <w:rsid w:val="007E3D9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E3D9A"/>
  </w:style>
  <w:style w:type="character" w:customStyle="1" w:styleId="TekstkomentarzaZnak">
    <w:name w:val="Tekst komentarza Znak"/>
    <w:link w:val="Tekstkomentarza"/>
    <w:uiPriority w:val="99"/>
    <w:rsid w:val="007E3D9A"/>
    <w:rPr>
      <w:rFonts w:ascii="Helvetica 45 Light" w:hAnsi="Helvetica 45 Light"/>
      <w:lang w:val="en-GB" w:eastAsia="en-GB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E3D9A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7E3D9A"/>
    <w:rPr>
      <w:rFonts w:ascii="Helvetica 45 Light" w:hAnsi="Helvetica 45 Light"/>
      <w:b/>
      <w:bCs/>
      <w:lang w:val="en-GB" w:eastAsia="en-GB"/>
    </w:rPr>
  </w:style>
  <w:style w:type="table" w:styleId="Tabela-Siatka">
    <w:name w:val="Table Grid"/>
    <w:basedOn w:val="Standardowy"/>
    <w:rsid w:val="00536088"/>
    <w:pPr>
      <w:tabs>
        <w:tab w:val="left" w:pos="284"/>
        <w:tab w:val="left" w:pos="567"/>
        <w:tab w:val="left" w:pos="851"/>
        <w:tab w:val="left" w:pos="1985"/>
        <w:tab w:val="left" w:pos="3119"/>
        <w:tab w:val="left" w:pos="4253"/>
        <w:tab w:val="right" w:pos="7655"/>
      </w:tabs>
      <w:spacing w:line="280" w:lineRule="exac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035FBC"/>
    <w:rPr>
      <w:rFonts w:ascii="Helvetica 45 Light" w:hAnsi="Helvetica 45 Light"/>
      <w:lang w:val="en-GB" w:eastAsia="en-GB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D0342"/>
  </w:style>
  <w:style w:type="character" w:customStyle="1" w:styleId="TekstprzypisukocowegoZnak">
    <w:name w:val="Tekst przypisu końcowego Znak"/>
    <w:link w:val="Tekstprzypisukocowego"/>
    <w:uiPriority w:val="99"/>
    <w:semiHidden/>
    <w:rsid w:val="003D0342"/>
    <w:rPr>
      <w:rFonts w:ascii="Helvetica 45 Light" w:hAnsi="Helvetica 45 Light"/>
      <w:lang w:val="en-GB" w:eastAsia="en-GB"/>
    </w:rPr>
  </w:style>
  <w:style w:type="character" w:styleId="Odwoanieprzypisukocowego">
    <w:name w:val="endnote reference"/>
    <w:uiPriority w:val="99"/>
    <w:semiHidden/>
    <w:unhideWhenUsed/>
    <w:rsid w:val="003D0342"/>
    <w:rPr>
      <w:vertAlign w:val="superscript"/>
    </w:rPr>
  </w:style>
  <w:style w:type="character" w:customStyle="1" w:styleId="StopkaZnak">
    <w:name w:val="Stopka Znak"/>
    <w:link w:val="Stopka"/>
    <w:semiHidden/>
    <w:locked/>
    <w:rsid w:val="00510518"/>
    <w:rPr>
      <w:rFonts w:ascii="Helvetica 45 Light" w:hAnsi="Helvetica 45 Light"/>
      <w:sz w:val="12"/>
      <w:lang w:val="en-GB" w:eastAsia="en-GB"/>
    </w:rPr>
  </w:style>
  <w:style w:type="character" w:customStyle="1" w:styleId="NagwekZnak">
    <w:name w:val="Nagłówek Znak"/>
    <w:link w:val="Nagwek"/>
    <w:locked/>
    <w:rsid w:val="004E1CE3"/>
    <w:rPr>
      <w:rFonts w:ascii="Helvetica 45 Light" w:hAnsi="Helvetica 45 Light"/>
      <w:lang w:val="en-GB" w:eastAsia="en-GB"/>
    </w:rPr>
  </w:style>
  <w:style w:type="paragraph" w:styleId="Zwykytekst">
    <w:name w:val="Plain Text"/>
    <w:basedOn w:val="Normalny"/>
    <w:link w:val="ZwykytekstZnak"/>
    <w:uiPriority w:val="99"/>
    <w:unhideWhenUsed/>
    <w:rsid w:val="000A52CC"/>
    <w:pPr>
      <w:tabs>
        <w:tab w:val="clear" w:pos="284"/>
        <w:tab w:val="clear" w:pos="567"/>
        <w:tab w:val="clear" w:pos="851"/>
        <w:tab w:val="clear" w:pos="1985"/>
        <w:tab w:val="clear" w:pos="3119"/>
        <w:tab w:val="clear" w:pos="4253"/>
        <w:tab w:val="clear" w:pos="7655"/>
      </w:tabs>
      <w:spacing w:line="240" w:lineRule="auto"/>
    </w:pPr>
    <w:rPr>
      <w:rFonts w:ascii="Calibri" w:eastAsia="Calibri" w:hAnsi="Calibri"/>
      <w:sz w:val="22"/>
      <w:szCs w:val="21"/>
      <w:lang w:eastAsia="en-US"/>
    </w:rPr>
  </w:style>
  <w:style w:type="character" w:customStyle="1" w:styleId="ZwykytekstZnak">
    <w:name w:val="Zwykły tekst Znak"/>
    <w:link w:val="Zwykytekst"/>
    <w:uiPriority w:val="99"/>
    <w:rsid w:val="000A52CC"/>
    <w:rPr>
      <w:rFonts w:ascii="Calibri" w:eastAsia="Calibri" w:hAnsi="Calibri"/>
      <w:sz w:val="22"/>
      <w:szCs w:val="21"/>
      <w:lang w:eastAsia="en-US"/>
    </w:rPr>
  </w:style>
  <w:style w:type="character" w:customStyle="1" w:styleId="A6">
    <w:name w:val="A6"/>
    <w:uiPriority w:val="99"/>
    <w:rsid w:val="002054EA"/>
    <w:rPr>
      <w:rFonts w:cs="Frutiger Next Pro Light"/>
      <w:color w:val="000000"/>
      <w:sz w:val="17"/>
      <w:szCs w:val="17"/>
    </w:rPr>
  </w:style>
  <w:style w:type="paragraph" w:styleId="NormalnyWeb">
    <w:name w:val="Normal (Web)"/>
    <w:basedOn w:val="Normalny"/>
    <w:uiPriority w:val="99"/>
    <w:semiHidden/>
    <w:unhideWhenUsed/>
    <w:rsid w:val="00B12EB4"/>
    <w:pPr>
      <w:tabs>
        <w:tab w:val="clear" w:pos="284"/>
        <w:tab w:val="clear" w:pos="567"/>
        <w:tab w:val="clear" w:pos="851"/>
        <w:tab w:val="clear" w:pos="1985"/>
        <w:tab w:val="clear" w:pos="3119"/>
        <w:tab w:val="clear" w:pos="4253"/>
        <w:tab w:val="clear" w:pos="7655"/>
      </w:tabs>
      <w:spacing w:after="100" w:afterAutospacing="1" w:line="240" w:lineRule="auto"/>
    </w:pPr>
    <w:rPr>
      <w:rFonts w:ascii="Arial" w:eastAsia="Times New Roman" w:hAnsi="Arial" w:cs="Arial"/>
      <w:color w:val="333333"/>
      <w:sz w:val="24"/>
      <w:szCs w:val="24"/>
      <w:lang w:eastAsia="pl-PL"/>
    </w:rPr>
  </w:style>
  <w:style w:type="character" w:styleId="Pogrubienie">
    <w:name w:val="Strong"/>
    <w:uiPriority w:val="22"/>
    <w:qFormat/>
    <w:rsid w:val="00B12EB4"/>
    <w:rPr>
      <w:b/>
      <w:bCs/>
    </w:rPr>
  </w:style>
  <w:style w:type="character" w:customStyle="1" w:styleId="Hipercze1">
    <w:name w:val="Hiperłącze1"/>
    <w:rsid w:val="00592A07"/>
    <w:rPr>
      <w:color w:val="0023F1"/>
      <w:sz w:val="20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351CE"/>
  </w:style>
  <w:style w:type="character" w:customStyle="1" w:styleId="TekstprzypisudolnegoZnak">
    <w:name w:val="Tekst przypisu dolnego Znak"/>
    <w:link w:val="Tekstprzypisudolnego"/>
    <w:uiPriority w:val="99"/>
    <w:semiHidden/>
    <w:rsid w:val="00A351CE"/>
    <w:rPr>
      <w:rFonts w:ascii="Helvetica 45 Light" w:hAnsi="Helvetica 45 Light"/>
      <w:lang w:val="en-GB" w:eastAsia="en-GB"/>
    </w:rPr>
  </w:style>
  <w:style w:type="character" w:styleId="Odwoanieprzypisudolnego">
    <w:name w:val="footnote reference"/>
    <w:uiPriority w:val="99"/>
    <w:semiHidden/>
    <w:unhideWhenUsed/>
    <w:rsid w:val="00A351CE"/>
    <w:rPr>
      <w:vertAlign w:val="superscript"/>
    </w:rPr>
  </w:style>
  <w:style w:type="paragraph" w:styleId="Akapitzlist">
    <w:name w:val="List Paragraph"/>
    <w:basedOn w:val="Normalny"/>
    <w:uiPriority w:val="34"/>
    <w:qFormat/>
    <w:rsid w:val="004212B8"/>
    <w:pPr>
      <w:ind w:left="720"/>
      <w:contextualSpacing/>
    </w:p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17BDC"/>
    <w:rPr>
      <w:color w:val="605E5C"/>
      <w:shd w:val="clear" w:color="auto" w:fill="E1DFDD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B023D2"/>
    <w:rPr>
      <w:color w:val="605E5C"/>
      <w:shd w:val="clear" w:color="auto" w:fill="E1DFDD"/>
    </w:rPr>
  </w:style>
  <w:style w:type="character" w:customStyle="1" w:styleId="A7">
    <w:name w:val="A7"/>
    <w:uiPriority w:val="99"/>
    <w:rsid w:val="00831AA1"/>
    <w:rPr>
      <w:rFonts w:cs="Open Sans Light"/>
      <w:color w:val="000000"/>
      <w:sz w:val="22"/>
      <w:szCs w:val="22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607C88"/>
    <w:rPr>
      <w:color w:val="605E5C"/>
      <w:shd w:val="clear" w:color="auto" w:fill="E1DFDD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76479"/>
    <w:rPr>
      <w:rFonts w:asciiTheme="majorHAnsi" w:eastAsiaTheme="majorEastAsia" w:hAnsiTheme="majorHAnsi" w:cstheme="majorBidi"/>
      <w:color w:val="365F91" w:themeColor="accent1" w:themeShade="BF"/>
      <w:lang w:eastAsia="en-GB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31F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66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05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6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1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96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27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911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7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76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74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94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16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556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27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41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710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944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326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1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6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2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8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8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94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60592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96249">
              <w:marLeft w:val="-76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392964">
                  <w:marLeft w:val="0"/>
                  <w:marRight w:val="0"/>
                  <w:marTop w:val="40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949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2131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72425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2727778">
                                  <w:marLeft w:val="0"/>
                                  <w:marRight w:val="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49739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755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0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8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5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8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5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4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0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79183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688550">
              <w:marLeft w:val="-76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588529">
                  <w:marLeft w:val="0"/>
                  <w:marRight w:val="0"/>
                  <w:marTop w:val="40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264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2028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0392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0382330">
                                  <w:marLeft w:val="0"/>
                                  <w:marRight w:val="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83156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88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26891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63109">
              <w:marLeft w:val="-76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580732">
                  <w:marLeft w:val="0"/>
                  <w:marRight w:val="0"/>
                  <w:marTop w:val="40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1920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8454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11017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5906089">
                                  <w:marLeft w:val="0"/>
                                  <w:marRight w:val="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55511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530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7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6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2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0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deloitte.com/pl/subskrypcje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edia@deloittece.com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2.deloitte.com/pl/pl.html" TargetMode="External"/><Relationship Id="rId1" Type="http://schemas.openxmlformats.org/officeDocument/2006/relationships/hyperlink" Target="http://www.deloitte.com/pl/ona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1EDE88-9C5C-49BD-BDA2-6255AAED9F7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ea60d57e-af5b-4752-ac57-3e4f28ca11dc}" enabled="1" method="Standard" siteId="{36da45f1-dd2c-4d1f-af13-5abe46b9992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564</Words>
  <Characters>3389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2026-11-03T08:23:00Z</dcterms:created>
  <dcterms:modified xsi:type="dcterms:W3CDTF">2026-11-03T08:23:00Z</dcterms:modified>
</cp:coreProperties>
</file>