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730491" w14:textId="5F6FC111" w:rsidR="00740073" w:rsidRPr="0097710C" w:rsidRDefault="00FE35D3" w:rsidP="0097710C">
      <w:pPr>
        <w:jc w:val="center"/>
        <w:rPr>
          <w:b/>
          <w:bCs/>
          <w:sz w:val="32"/>
          <w:szCs w:val="32"/>
        </w:rPr>
      </w:pPr>
      <w:r w:rsidRPr="0097710C">
        <w:rPr>
          <w:b/>
          <w:bCs/>
          <w:sz w:val="32"/>
          <w:szCs w:val="32"/>
        </w:rPr>
        <w:t xml:space="preserve">Budynki w świecie VUCA. Jak </w:t>
      </w:r>
      <w:r w:rsidR="0097710C" w:rsidRPr="0097710C">
        <w:rPr>
          <w:b/>
          <w:bCs/>
          <w:sz w:val="32"/>
          <w:szCs w:val="32"/>
        </w:rPr>
        <w:t xml:space="preserve">technologia pomaga </w:t>
      </w:r>
      <w:r w:rsidRPr="0097710C">
        <w:rPr>
          <w:b/>
          <w:bCs/>
          <w:sz w:val="32"/>
          <w:szCs w:val="32"/>
        </w:rPr>
        <w:t>zapewnić bezpieczeństwo lud</w:t>
      </w:r>
      <w:r w:rsidR="0097710C" w:rsidRPr="0097710C">
        <w:rPr>
          <w:b/>
          <w:bCs/>
          <w:sz w:val="32"/>
          <w:szCs w:val="32"/>
        </w:rPr>
        <w:t>zi</w:t>
      </w:r>
    </w:p>
    <w:p w14:paraId="14A2822D" w14:textId="3B614AEF" w:rsidR="0097710C" w:rsidRDefault="00BE409E">
      <w:r w:rsidRPr="00BE409E">
        <w:rPr>
          <w:b/>
          <w:bCs/>
        </w:rPr>
        <w:t xml:space="preserve">Nagłe zjawiska pogodowe, ryzyka energetyczne, a nawet zagrożenia o charakterze sabotażowym </w:t>
      </w:r>
      <w:r w:rsidR="00421815">
        <w:rPr>
          <w:b/>
          <w:bCs/>
        </w:rPr>
        <w:t>-</w:t>
      </w:r>
      <w:r w:rsidRPr="00BE409E">
        <w:rPr>
          <w:b/>
          <w:bCs/>
        </w:rPr>
        <w:t xml:space="preserve"> nieprzewidywalność to dziś codzienność nie tylko w globalnym biznesie, ale i w zarządzaniu nieruchomościami. Świat VUCA (zmienny, niepewny, złożony i niejednoznaczny), o którym dekady temu dyskutowali amerykańscy stratedzy, stał się rzeczywistością polskich biurowców, centrów handlowych i osiedli mieszkaniowych. Gdy pojawia się nagłe zagrożenie, technologia może być pierwszą zaporą i najważniejszym ogniwem informacyjnym, decydującym o bezpieczeństwie ludzi.</w:t>
      </w:r>
    </w:p>
    <w:p w14:paraId="77E3D2FD" w14:textId="77777777" w:rsidR="00BE409E" w:rsidRDefault="00BE409E" w:rsidP="00BE409E">
      <w:r>
        <w:t xml:space="preserve">– Systemy kontroli dostępu są często bagatelizowane i niedoceniane, a tymczasem przecież decydują o tym, jak bezpieczni jesteśmy w naszych domach, szkołach czy w pracy. Podobnie jak we wszystkich innych nowoczesnych systemach, ich najsłabszym punktem pozostaje człowiek – ocenia </w:t>
      </w:r>
      <w:r w:rsidRPr="00421815">
        <w:rPr>
          <w:b/>
          <w:bCs/>
        </w:rPr>
        <w:t>Maciej Grabowski, założyciel Blue Bolt</w:t>
      </w:r>
      <w:r>
        <w:t>. Firma jest polską platformą, częścią jednej z największych rodzimych grup IT – NTT System. Na co dzień usprawnia zarządzanie wieloma funkcjami w budynkach i zna temat „od kuchni”, także w kontekście nagłego reagowania w sytuacjach kryzysowych, kiedy liczy się bezpieczeństwo użytkowników.</w:t>
      </w:r>
    </w:p>
    <w:p w14:paraId="7A221DDB" w14:textId="77777777" w:rsidR="00BE409E" w:rsidRPr="00421815" w:rsidRDefault="00BE409E" w:rsidP="00BE409E">
      <w:pPr>
        <w:rPr>
          <w:b/>
          <w:bCs/>
        </w:rPr>
      </w:pPr>
      <w:r w:rsidRPr="00421815">
        <w:rPr>
          <w:b/>
          <w:bCs/>
        </w:rPr>
        <w:t>3K w nowoczesnym budynku – kontrola, klimat, komunikacja</w:t>
      </w:r>
    </w:p>
    <w:p w14:paraId="09E0549F" w14:textId="77777777" w:rsidR="00BE409E" w:rsidRDefault="00BE409E" w:rsidP="00BE409E">
      <w:r>
        <w:t>Dostęp do budynków jest podstawowym zabezpieczeniem. I to od niego zaczyna się analiza potencjalnych zagrożeń. Każdy zarządca budynku, niezależnie czy jest to biurowiec, czy blok mieszkalny, powinien zadać sobie pytanie: kto i kiedy ma dostęp do obiektu?</w:t>
      </w:r>
    </w:p>
    <w:p w14:paraId="7E1B0730" w14:textId="77777777" w:rsidR="00BE409E" w:rsidRDefault="00BE409E" w:rsidP="00BE409E">
      <w:r>
        <w:t>– W przypadku osiedli mieszkaniowych warto przyjrzeć się temu, jak w praktyce funkcjonuje kontrola dostępu. Sam domofon nie zapewnia odpowiedniej kontroli nad tym, kto może wejść do budynku. Kody wejściowe bywają udostępniane osobom trzecim, np. ekipom remontowym czy kurierom, co często wynika po prostu z codziennej wygody. Zdarza się również, że pozostają niezmienione przez wiele lat, a uprawnienia przyznane na określony czas nie są później aktualizowane. To pokazuje, jak ważne jest nie tylko samo zabezpieczenie wejścia, ale również odpowiednie zarządzanie dostępem – zauważa Maciej Grabowski.</w:t>
      </w:r>
    </w:p>
    <w:p w14:paraId="6DEFBBD0" w14:textId="77777777" w:rsidR="00BE409E" w:rsidRDefault="00BE409E" w:rsidP="00BE409E">
      <w:r>
        <w:t>Czy nowoczesne biurowce są pod tym względem w pełni szczelne i bezpieczne? Niekoniecznie. Wystarczy zastanowić się nad tym, jak łatwo do wielu budynków wchodzą i swobodnie poruszają się po nich osoby z zewnątrz, np. kurierzy czy dostawcy jedzenia.</w:t>
      </w:r>
    </w:p>
    <w:p w14:paraId="210512AD" w14:textId="77777777" w:rsidR="00BE409E" w:rsidRDefault="00BE409E" w:rsidP="00BE409E">
      <w:r>
        <w:t xml:space="preserve">Założyciel Blue Bolt podkreśla jeszcze jedną ważną rzecz, szczególnie istotną w erze wycieków danych oraz zaostrzonych wymogów </w:t>
      </w:r>
      <w:proofErr w:type="spellStart"/>
      <w:r>
        <w:t>cyberbezpieczeństwa</w:t>
      </w:r>
      <w:proofErr w:type="spellEnd"/>
      <w:r>
        <w:t>, takich jak unijna dyrektywa NIS2. Zarządcy budynków coraz częściej weryfikują bezpieczeństwo gromadzonych informacji. Dziś bezpieczeństwo fizyczne budynku musi bowiem iść w parze z tym cyfrowym.</w:t>
      </w:r>
    </w:p>
    <w:p w14:paraId="5AAA30EA" w14:textId="77777777" w:rsidR="00BE409E" w:rsidRDefault="00BE409E" w:rsidP="00BE409E">
      <w:r>
        <w:t xml:space="preserve">– </w:t>
      </w:r>
      <w:r w:rsidRPr="00421815">
        <w:rPr>
          <w:i/>
          <w:iCs/>
        </w:rPr>
        <w:t>I bardzo słusznie. Coraz częściej również mieszkańcy osiedli zaczynają interesować się tym, w jaki sposób przetwarzane są informacje dotyczące dostępu do budynków. Pojawiają się pytania o to, czy systemy kontroli dostępu rejestrują, kto i kiedy wchodzi do budynku, gdzie takie dane są przechowywane, jak długo pozostają w systemie i czy można je usunąć. To nie tylko wynik wymogów regulacyjnych związanych z NIS2, ale według mnie także przejaw rosnącej świadomości w zakresie prywatności i ochrony danych osobowych. W Blue Bolt zasady gromadzenia, przechowywania i usuwania danych ustalamy już na etapie wdrożenia, uwzględniając potrzeby zarządcy oraz obowiązujące przepisy. W przypadku niektórych starszych systemów możliwości zarządzania danymi bywają bardziej ograniczone, co może utrudniać realizację określonych żądań dotyczących ich usunięcia</w:t>
      </w:r>
      <w:r>
        <w:t xml:space="preserve"> – mówi </w:t>
      </w:r>
      <w:r w:rsidRPr="00421815">
        <w:rPr>
          <w:b/>
          <w:bCs/>
        </w:rPr>
        <w:t>Maciej Grabowski</w:t>
      </w:r>
      <w:r>
        <w:t xml:space="preserve">. I jak dodaje, nowoczesny system jest wygodniejszy, bo daje </w:t>
      </w:r>
      <w:r>
        <w:lastRenderedPageBreak/>
        <w:t>możliwość ustalenia z góry, niejako automatycznie, zakresu kontroli dostępu. Przy starszej technologii zawsze musi odbywać się to ręcznie, przez co firma naraża się na zwykły ludzki błąd czy zapomnienie.</w:t>
      </w:r>
    </w:p>
    <w:p w14:paraId="4E237871" w14:textId="72143CF8" w:rsidR="00BE409E" w:rsidRDefault="00BE409E" w:rsidP="00BE409E">
      <w:r>
        <w:t xml:space="preserve">W bardziej zaawansowanych obiektach, jak biurowce, aplikacja może wręcz łączyć użytkowników z infrastrukturą budynków. Pozwala wykorzystywać dane z innych systemów, np. ogrzewania czy </w:t>
      </w:r>
      <w:r w:rsidR="00421815">
        <w:t>wentylacji</w:t>
      </w:r>
      <w:r>
        <w:t xml:space="preserve"> oraz zarządzać dostępami dla użytkowników czasowych, takich jak osoby pracujące projektowo czy studenci na praktykach. </w:t>
      </w:r>
      <w:r w:rsidR="00421815">
        <w:t>-</w:t>
      </w:r>
      <w:r>
        <w:t xml:space="preserve"> </w:t>
      </w:r>
      <w:r w:rsidRPr="00421815">
        <w:rPr>
          <w:i/>
          <w:iCs/>
        </w:rPr>
        <w:t>Technologia znacznie przyczynia się do zmniejszenia ryzyka w najbardziej nieprzewidywalnym i trudnym do określenia obszarze, jakim jest zachowanie ludzi, którzy mogą chcieć dostać się do budynku</w:t>
      </w:r>
      <w:r>
        <w:t xml:space="preserve"> </w:t>
      </w:r>
      <w:r w:rsidR="00421815">
        <w:t xml:space="preserve">- </w:t>
      </w:r>
      <w:r>
        <w:t xml:space="preserve">mówi szef </w:t>
      </w:r>
      <w:r w:rsidRPr="00421815">
        <w:rPr>
          <w:b/>
          <w:bCs/>
        </w:rPr>
        <w:t>Blue Bolt</w:t>
      </w:r>
      <w:r>
        <w:t>.</w:t>
      </w:r>
    </w:p>
    <w:p w14:paraId="41D0756C" w14:textId="77777777" w:rsidR="00BE409E" w:rsidRDefault="00BE409E" w:rsidP="00BE409E">
      <w:r>
        <w:t>Równie przydatna bywa też w odpowiedzi na nagłe zjawiska pogodowe. Powódź błyskawiczna, nieoczekiwana wichura, brak zasilania wywołany gwałtowną burzą czy nagłe przegrzanie budynku w wyniku fali upałów to nie scenariusz filmu katastroficznego, ale rzeczywistość, z którą mierzymy się coraz częściej.</w:t>
      </w:r>
    </w:p>
    <w:p w14:paraId="75357910" w14:textId="77777777" w:rsidR="00BE409E" w:rsidRDefault="00BE409E" w:rsidP="00BE409E">
      <w:r>
        <w:t>Co się dzieje, gdy przychodzi moment kryzysowy? Dzięki technologii można błyskawicznie komunikować się z użytkownikami obiektu. To może być swoisty budynkowy „alert RCB”.</w:t>
      </w:r>
    </w:p>
    <w:p w14:paraId="1F7249EF" w14:textId="7815499E" w:rsidR="00BE409E" w:rsidRDefault="00421815" w:rsidP="00BE409E">
      <w:r>
        <w:t xml:space="preserve">- </w:t>
      </w:r>
      <w:r w:rsidR="00BE409E" w:rsidRPr="00421815">
        <w:rPr>
          <w:i/>
          <w:iCs/>
        </w:rPr>
        <w:t>Dzięki technologii Blue Bolt możemy automatyzować reakcje w określonych scenariuszach. Czasem będzie to np. zablokowanie dostępu do jakiejś przestrzeni – przy silnym wietrze albo burzy system samoczynnie uniemożliwi wyjście na taras w biurowcu czy hotelu. Innym razem wyśle powiadomienie do użytkowników o ryzyku zalania parkingu podziemnego. Przekroczenie określonego poziomu opadów śniegu w nocy w danej lokalizacji też może zaalarmować obsługę techniczną budynku o konieczności odśnieżenia dachu</w:t>
      </w:r>
      <w:r w:rsidR="00BE409E">
        <w:t xml:space="preserve"> – wymienia </w:t>
      </w:r>
      <w:r w:rsidR="00BE409E" w:rsidRPr="00421815">
        <w:rPr>
          <w:b/>
          <w:bCs/>
        </w:rPr>
        <w:t>Maciej Grabowski</w:t>
      </w:r>
      <w:r w:rsidR="00BE409E">
        <w:t>.</w:t>
      </w:r>
    </w:p>
    <w:p w14:paraId="7E8B17AF" w14:textId="5C5815B4" w:rsidR="00BE409E" w:rsidRDefault="00BE409E" w:rsidP="00BE409E">
      <w:r>
        <w:t xml:space="preserve">W praktyce, od strony technicznej, aplikacja może być połączona z zewnętrznymi danymi pogodowymi, co znacznie ogranicza ryzyko nawet dla budynków mieszkalnych. System jest w stanie z wyprzedzeniem powiadomić mieszkańców, że w związku ze zbliżającym się </w:t>
      </w:r>
      <w:r w:rsidR="00421815">
        <w:t>wiatrem</w:t>
      </w:r>
      <w:r>
        <w:t xml:space="preserve"> powinni np. zwinąć markizy na tarasach czy zabezpieczyć luźne przedmioty na balkonie.</w:t>
      </w:r>
    </w:p>
    <w:p w14:paraId="391887D1" w14:textId="77777777" w:rsidR="00BE409E" w:rsidRDefault="00BE409E" w:rsidP="00BE409E">
      <w:r>
        <w:t xml:space="preserve">– </w:t>
      </w:r>
      <w:r w:rsidRPr="00421815">
        <w:rPr>
          <w:i/>
          <w:iCs/>
        </w:rPr>
        <w:t>Oczywiście aplikacja nie zastąpi ani systemów ppoż., ani oficjalnych procedur ewakuacyjnych, ale w sytuacji kryzysowej, kiedy wszyscy działają pod wpływem emocji, może być cennym, dodatkowym kanałem komunikacji, a tym samym zwiększyć bezpieczeństwo ludzi</w:t>
      </w:r>
      <w:r>
        <w:t xml:space="preserve"> – mówi założyciel </w:t>
      </w:r>
      <w:r w:rsidRPr="00421815">
        <w:rPr>
          <w:b/>
          <w:bCs/>
        </w:rPr>
        <w:t>Blue Bolt</w:t>
      </w:r>
      <w:r>
        <w:t>.</w:t>
      </w:r>
    </w:p>
    <w:p w14:paraId="7D1F1E56" w14:textId="77777777" w:rsidR="00BE409E" w:rsidRPr="00421815" w:rsidRDefault="00BE409E" w:rsidP="00BE409E">
      <w:pPr>
        <w:rPr>
          <w:b/>
          <w:bCs/>
        </w:rPr>
      </w:pPr>
      <w:r w:rsidRPr="00421815">
        <w:rPr>
          <w:b/>
          <w:bCs/>
        </w:rPr>
        <w:t>Słowo klucz: „teraz”</w:t>
      </w:r>
    </w:p>
    <w:p w14:paraId="2DDBB909" w14:textId="77777777" w:rsidR="00BE409E" w:rsidRDefault="00BE409E" w:rsidP="00BE409E">
      <w:r>
        <w:t>Odpowiedzią na wyzwania świata VUCA jest przede wszystkim możliwość natychmiastowego reagowania. Zjawisko określane często jako „wszystko, wszędzie, naraz” doświadczamy dziś codziennie – zaczynając od mediów społecznościowych, przez pracę, a kończąc na realnych zagrożeniach geopolitycznych. W obliczu napięć militarnych oraz ryzyka działań hybrydowych, aktów dywersji czy podpaleń, problem ten dotyka już nie tylko obszarów wojskowych, ale też zwykłych budynków biurowych, centrów logistycznych czy fabryk. Kontrola nad tym, kto porusza się po obiekcie lub wjeżdża do garażu podziemnego, staje się kwestią o znaczeniu strategicznym.</w:t>
      </w:r>
    </w:p>
    <w:p w14:paraId="61566868" w14:textId="77777777" w:rsidR="00BE409E" w:rsidRDefault="00BE409E" w:rsidP="00BE409E">
      <w:r>
        <w:t>Standardowo technologia, taka jak choćby Blue Bolt, nadaje uprawnienia poprzez integrację z innymi systemami (na przykład systemem kadrowym), precyzyjnie określając, kto i gdzie może poruszać się po obiekcie. Ale w sytuacji kryzysowej pozwala też na natychmiastową reakcję.</w:t>
      </w:r>
    </w:p>
    <w:p w14:paraId="4AF04B53" w14:textId="1A001483" w:rsidR="00BE409E" w:rsidRDefault="00421815" w:rsidP="00BE409E">
      <w:r>
        <w:t xml:space="preserve">- </w:t>
      </w:r>
      <w:r w:rsidR="00BE409E" w:rsidRPr="00421815">
        <w:rPr>
          <w:i/>
          <w:iCs/>
        </w:rPr>
        <w:t xml:space="preserve">Technologia sprzężona ze smartfonem pozwala w ułamku sekundy zmodyfikować lub całkowicie odebrać uprawnienia dostępu do budynku czy jego poszczególnych stref. To ogromna przewaga nad tradycyjnymi plastikowymi kartami, które łatwo zgubić, pożyczyć osobie nieuprawnionej lub – w przypadku starszych standardów </w:t>
      </w:r>
      <w:r w:rsidRPr="00421815">
        <w:rPr>
          <w:i/>
          <w:iCs/>
        </w:rPr>
        <w:t>-</w:t>
      </w:r>
      <w:r w:rsidR="00BE409E" w:rsidRPr="00421815">
        <w:rPr>
          <w:i/>
          <w:iCs/>
        </w:rPr>
        <w:t xml:space="preserve"> sklonować w kilka sekund, zanim administracja w ogóle zorientuje </w:t>
      </w:r>
      <w:r w:rsidR="00BE409E" w:rsidRPr="00421815">
        <w:rPr>
          <w:i/>
          <w:iCs/>
        </w:rPr>
        <w:lastRenderedPageBreak/>
        <w:t>się, że doszło do naruszenia procedur. Nowoczesna aplikacja mobilna, zabezpieczona biometrią i zaawansowanym szyfrowaniem, eliminuje to ryzyko</w:t>
      </w:r>
      <w:r w:rsidR="00BE409E">
        <w:t xml:space="preserve"> – mówi </w:t>
      </w:r>
      <w:r w:rsidR="00BE409E" w:rsidRPr="00421815">
        <w:rPr>
          <w:b/>
          <w:bCs/>
        </w:rPr>
        <w:t>Maciej Grabowski</w:t>
      </w:r>
      <w:r w:rsidR="00BE409E">
        <w:t>.</w:t>
      </w:r>
    </w:p>
    <w:p w14:paraId="7F869E6B" w14:textId="77777777" w:rsidR="00BE409E" w:rsidRDefault="00BE409E" w:rsidP="00BE409E">
      <w:r>
        <w:t>Podobna zmienność i potrzeba ciągłej kontroli występuje w budynkach mieszkalnych, w których część lokali wynajmowana jest turystom na doby. Przy najmie krótkoterminowym rotacja osób mających wejście do obiektu następuje często w ciągu kilku godzin, a wirtualny klucz w telefonie rozwiązuje problem przekazywania fizycznych breloków czy kodów, które szybko przestają być tajemnicą.</w:t>
      </w:r>
    </w:p>
    <w:p w14:paraId="763942ED" w14:textId="03797482" w:rsidR="00E569B6" w:rsidRDefault="00BE409E" w:rsidP="0008118C">
      <w:pPr>
        <w:jc w:val="both"/>
      </w:pPr>
      <w:r>
        <w:t>Jak zaznacza założyciel Blue Bolt, technologia nie jest odpowiedzią na każdy potencjalny problem współczesnego świata, ale w czasach niepewności i zmienności może znacząco ułatwić codzienne funkcjonowanie i realnie przyczynić się do ochrony zdrowia, życia oraz mienia.</w:t>
      </w:r>
      <w:r w:rsidR="00E569B6">
        <w:t xml:space="preserve"> </w:t>
      </w:r>
    </w:p>
    <w:sectPr w:rsidR="00E569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03A1B" w14:textId="77777777" w:rsidR="00101A00" w:rsidRDefault="00101A00" w:rsidP="00CA5E94">
      <w:pPr>
        <w:spacing w:after="0" w:line="240" w:lineRule="auto"/>
      </w:pPr>
      <w:r>
        <w:separator/>
      </w:r>
    </w:p>
  </w:endnote>
  <w:endnote w:type="continuationSeparator" w:id="0">
    <w:p w14:paraId="413D0472" w14:textId="77777777" w:rsidR="00101A00" w:rsidRDefault="00101A00" w:rsidP="00CA5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08B28A" w14:textId="77777777" w:rsidR="00101A00" w:rsidRDefault="00101A00" w:rsidP="00CA5E94">
      <w:pPr>
        <w:spacing w:after="0" w:line="240" w:lineRule="auto"/>
      </w:pPr>
      <w:r>
        <w:separator/>
      </w:r>
    </w:p>
  </w:footnote>
  <w:footnote w:type="continuationSeparator" w:id="0">
    <w:p w14:paraId="15276E80" w14:textId="77777777" w:rsidR="00101A00" w:rsidRDefault="00101A00" w:rsidP="00CA5E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7D5324"/>
    <w:multiLevelType w:val="multilevel"/>
    <w:tmpl w:val="C966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71BBF"/>
    <w:multiLevelType w:val="multilevel"/>
    <w:tmpl w:val="67F6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24448F"/>
    <w:multiLevelType w:val="multilevel"/>
    <w:tmpl w:val="B61AB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E0AE6"/>
    <w:multiLevelType w:val="multilevel"/>
    <w:tmpl w:val="8EA2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97025D"/>
    <w:multiLevelType w:val="multilevel"/>
    <w:tmpl w:val="A460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166A6D"/>
    <w:multiLevelType w:val="multilevel"/>
    <w:tmpl w:val="2C98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532546">
    <w:abstractNumId w:val="5"/>
  </w:num>
  <w:num w:numId="2" w16cid:durableId="2093890412">
    <w:abstractNumId w:val="4"/>
  </w:num>
  <w:num w:numId="3" w16cid:durableId="905184820">
    <w:abstractNumId w:val="3"/>
  </w:num>
  <w:num w:numId="4" w16cid:durableId="1632246656">
    <w:abstractNumId w:val="2"/>
  </w:num>
  <w:num w:numId="5" w16cid:durableId="1081216317">
    <w:abstractNumId w:val="1"/>
  </w:num>
  <w:num w:numId="6" w16cid:durableId="13319800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5D3"/>
    <w:rsid w:val="000116C7"/>
    <w:rsid w:val="0008118C"/>
    <w:rsid w:val="000F1F01"/>
    <w:rsid w:val="00101A00"/>
    <w:rsid w:val="00147A87"/>
    <w:rsid w:val="001E1DB7"/>
    <w:rsid w:val="001F6681"/>
    <w:rsid w:val="003120FF"/>
    <w:rsid w:val="00351FFE"/>
    <w:rsid w:val="00365D41"/>
    <w:rsid w:val="003807B6"/>
    <w:rsid w:val="003C6F61"/>
    <w:rsid w:val="003F0E3B"/>
    <w:rsid w:val="00421815"/>
    <w:rsid w:val="00495B5F"/>
    <w:rsid w:val="00556161"/>
    <w:rsid w:val="005A227F"/>
    <w:rsid w:val="006B6FBE"/>
    <w:rsid w:val="00740073"/>
    <w:rsid w:val="007D2176"/>
    <w:rsid w:val="007F7664"/>
    <w:rsid w:val="00852F5D"/>
    <w:rsid w:val="00863C33"/>
    <w:rsid w:val="0097710C"/>
    <w:rsid w:val="00977FF0"/>
    <w:rsid w:val="009D2BE8"/>
    <w:rsid w:val="009F0E27"/>
    <w:rsid w:val="00A67C94"/>
    <w:rsid w:val="00B46405"/>
    <w:rsid w:val="00BE0679"/>
    <w:rsid w:val="00BE409E"/>
    <w:rsid w:val="00C2768A"/>
    <w:rsid w:val="00CA5E94"/>
    <w:rsid w:val="00CB7025"/>
    <w:rsid w:val="00D01C0A"/>
    <w:rsid w:val="00E31CE5"/>
    <w:rsid w:val="00E569B6"/>
    <w:rsid w:val="00EC11C2"/>
    <w:rsid w:val="00F45F6F"/>
    <w:rsid w:val="00F865A5"/>
    <w:rsid w:val="00FE35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EDE75"/>
  <w15:chartTrackingRefBased/>
  <w15:docId w15:val="{A268D176-C9B8-4924-85E9-769E7C0C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E35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E35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E35D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E35D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E35D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E35D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E35D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E35D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E35D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E35D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E35D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E35D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E35D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E35D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E35D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E35D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E35D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E35D3"/>
    <w:rPr>
      <w:rFonts w:eastAsiaTheme="majorEastAsia" w:cstheme="majorBidi"/>
      <w:color w:val="272727" w:themeColor="text1" w:themeTint="D8"/>
    </w:rPr>
  </w:style>
  <w:style w:type="paragraph" w:styleId="Tytu">
    <w:name w:val="Title"/>
    <w:basedOn w:val="Normalny"/>
    <w:next w:val="Normalny"/>
    <w:link w:val="TytuZnak"/>
    <w:uiPriority w:val="10"/>
    <w:qFormat/>
    <w:rsid w:val="00FE3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E35D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E35D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E35D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E35D3"/>
    <w:pPr>
      <w:spacing w:before="160"/>
      <w:jc w:val="center"/>
    </w:pPr>
    <w:rPr>
      <w:i/>
      <w:iCs/>
      <w:color w:val="404040" w:themeColor="text1" w:themeTint="BF"/>
    </w:rPr>
  </w:style>
  <w:style w:type="character" w:customStyle="1" w:styleId="CytatZnak">
    <w:name w:val="Cytat Znak"/>
    <w:basedOn w:val="Domylnaczcionkaakapitu"/>
    <w:link w:val="Cytat"/>
    <w:uiPriority w:val="29"/>
    <w:rsid w:val="00FE35D3"/>
    <w:rPr>
      <w:i/>
      <w:iCs/>
      <w:color w:val="404040" w:themeColor="text1" w:themeTint="BF"/>
    </w:rPr>
  </w:style>
  <w:style w:type="paragraph" w:styleId="Akapitzlist">
    <w:name w:val="List Paragraph"/>
    <w:basedOn w:val="Normalny"/>
    <w:uiPriority w:val="34"/>
    <w:qFormat/>
    <w:rsid w:val="00FE35D3"/>
    <w:pPr>
      <w:ind w:left="720"/>
      <w:contextualSpacing/>
    </w:pPr>
  </w:style>
  <w:style w:type="character" w:styleId="Wyrnienieintensywne">
    <w:name w:val="Intense Emphasis"/>
    <w:basedOn w:val="Domylnaczcionkaakapitu"/>
    <w:uiPriority w:val="21"/>
    <w:qFormat/>
    <w:rsid w:val="00FE35D3"/>
    <w:rPr>
      <w:i/>
      <w:iCs/>
      <w:color w:val="2F5496" w:themeColor="accent1" w:themeShade="BF"/>
    </w:rPr>
  </w:style>
  <w:style w:type="paragraph" w:styleId="Cytatintensywny">
    <w:name w:val="Intense Quote"/>
    <w:basedOn w:val="Normalny"/>
    <w:next w:val="Normalny"/>
    <w:link w:val="CytatintensywnyZnak"/>
    <w:uiPriority w:val="30"/>
    <w:qFormat/>
    <w:rsid w:val="00FE35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E35D3"/>
    <w:rPr>
      <w:i/>
      <w:iCs/>
      <w:color w:val="2F5496" w:themeColor="accent1" w:themeShade="BF"/>
    </w:rPr>
  </w:style>
  <w:style w:type="character" w:styleId="Odwoanieintensywne">
    <w:name w:val="Intense Reference"/>
    <w:basedOn w:val="Domylnaczcionkaakapitu"/>
    <w:uiPriority w:val="32"/>
    <w:qFormat/>
    <w:rsid w:val="00FE35D3"/>
    <w:rPr>
      <w:b/>
      <w:bCs/>
      <w:smallCaps/>
      <w:color w:val="2F5496" w:themeColor="accent1" w:themeShade="BF"/>
      <w:spacing w:val="5"/>
    </w:rPr>
  </w:style>
  <w:style w:type="character" w:styleId="Hipercze">
    <w:name w:val="Hyperlink"/>
    <w:basedOn w:val="Domylnaczcionkaakapitu"/>
    <w:uiPriority w:val="99"/>
    <w:unhideWhenUsed/>
    <w:rsid w:val="00FE35D3"/>
    <w:rPr>
      <w:color w:val="0563C1" w:themeColor="hyperlink"/>
      <w:u w:val="single"/>
    </w:rPr>
  </w:style>
  <w:style w:type="character" w:styleId="Nierozpoznanawzmianka">
    <w:name w:val="Unresolved Mention"/>
    <w:basedOn w:val="Domylnaczcionkaakapitu"/>
    <w:uiPriority w:val="99"/>
    <w:semiHidden/>
    <w:unhideWhenUsed/>
    <w:rsid w:val="00FE35D3"/>
    <w:rPr>
      <w:color w:val="605E5C"/>
      <w:shd w:val="clear" w:color="auto" w:fill="E1DFDD"/>
    </w:rPr>
  </w:style>
  <w:style w:type="paragraph" w:styleId="Tekstprzypisukocowego">
    <w:name w:val="endnote text"/>
    <w:basedOn w:val="Normalny"/>
    <w:link w:val="TekstprzypisukocowegoZnak"/>
    <w:uiPriority w:val="99"/>
    <w:semiHidden/>
    <w:unhideWhenUsed/>
    <w:rsid w:val="00CA5E9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A5E94"/>
    <w:rPr>
      <w:sz w:val="20"/>
      <w:szCs w:val="20"/>
    </w:rPr>
  </w:style>
  <w:style w:type="character" w:styleId="Odwoanieprzypisukocowego">
    <w:name w:val="endnote reference"/>
    <w:basedOn w:val="Domylnaczcionkaakapitu"/>
    <w:uiPriority w:val="99"/>
    <w:semiHidden/>
    <w:unhideWhenUsed/>
    <w:rsid w:val="00CA5E94"/>
    <w:rPr>
      <w:vertAlign w:val="superscript"/>
    </w:rPr>
  </w:style>
  <w:style w:type="paragraph" w:styleId="NormalnyWeb">
    <w:name w:val="Normal (Web)"/>
    <w:basedOn w:val="Normalny"/>
    <w:uiPriority w:val="99"/>
    <w:unhideWhenUsed/>
    <w:rsid w:val="001F668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Poprawka">
    <w:name w:val="Revision"/>
    <w:hidden/>
    <w:uiPriority w:val="99"/>
    <w:semiHidden/>
    <w:rsid w:val="007D21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1168</Words>
  <Characters>7008</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Kosiura</dc:creator>
  <cp:keywords/>
  <dc:description/>
  <cp:lastModifiedBy>Patrycja Rabinska</cp:lastModifiedBy>
  <cp:revision>7</cp:revision>
  <dcterms:created xsi:type="dcterms:W3CDTF">2026-10-19T06:59:00Z</dcterms:created>
  <dcterms:modified xsi:type="dcterms:W3CDTF">2026-10-28T16:13:00Z</dcterms:modified>
</cp:coreProperties>
</file>