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234EB" w:rsidRDefault="00A234EB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02" w14:textId="77777777" w:rsidR="00A234EB" w:rsidRDefault="00A234E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bookmarkStart w:id="0" w:name="bookmark=id.dt05l0asamb" w:colFirst="0" w:colLast="0"/>
      <w:bookmarkEnd w:id="0"/>
    </w:p>
    <w:p w14:paraId="6503454B" w14:textId="193D1419" w:rsidR="003952E1" w:rsidRDefault="00892A38" w:rsidP="00450595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892A38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Logwin Poland przedłuża umowę najmu </w:t>
      </w:r>
      <w:r w:rsidR="00804D13">
        <w:rPr>
          <w:rFonts w:ascii="Arial" w:eastAsia="Arial" w:hAnsi="Arial" w:cs="Arial"/>
          <w:b/>
          <w:bCs/>
          <w:color w:val="000000"/>
          <w:sz w:val="20"/>
          <w:szCs w:val="20"/>
        </w:rPr>
        <w:t>w</w:t>
      </w:r>
      <w:r w:rsidR="00C31D8D" w:rsidRPr="00892A3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C31D8D" w:rsidRPr="00892A38">
        <w:rPr>
          <w:rFonts w:ascii="Arial" w:eastAsia="Arial" w:hAnsi="Arial" w:cs="Arial"/>
          <w:b/>
          <w:bCs/>
          <w:color w:val="000000"/>
          <w:sz w:val="20"/>
          <w:szCs w:val="20"/>
        </w:rPr>
        <w:t>SEGRO Logistics Park Warsaw, Nadarzyn</w:t>
      </w:r>
    </w:p>
    <w:p w14:paraId="3F88EA92" w14:textId="77777777" w:rsidR="00450595" w:rsidRDefault="00450595" w:rsidP="00450595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F78B241" w14:textId="6E17837D" w:rsidR="00450595" w:rsidRDefault="00892A38" w:rsidP="00D6627D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92A38">
        <w:rPr>
          <w:rFonts w:ascii="Arial" w:hAnsi="Arial" w:cs="Arial"/>
          <w:b/>
          <w:bCs/>
          <w:color w:val="000000" w:themeColor="text1"/>
          <w:sz w:val="20"/>
          <w:szCs w:val="20"/>
        </w:rPr>
        <w:t>Firma SEGRO, wiodący właściciel, zarządca i deweloper nowoczesnych powierzchni magazynowych oraz produkcyjnych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="00984BF2">
        <w:rPr>
          <w:rFonts w:ascii="Arial" w:hAnsi="Arial" w:cs="Arial"/>
          <w:b/>
          <w:bCs/>
          <w:color w:val="000000" w:themeColor="text1"/>
          <w:sz w:val="20"/>
          <w:szCs w:val="20"/>
        </w:rPr>
        <w:t>przedłużyła</w:t>
      </w:r>
      <w:r w:rsidRPr="00892A3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kontrakt z Logwin Poland w </w:t>
      </w:r>
      <w:r w:rsidR="00804D13" w:rsidRPr="00892A38">
        <w:rPr>
          <w:rFonts w:ascii="Arial" w:eastAsia="Arial" w:hAnsi="Arial" w:cs="Arial"/>
          <w:b/>
          <w:bCs/>
          <w:color w:val="000000"/>
          <w:sz w:val="20"/>
          <w:szCs w:val="20"/>
        </w:rPr>
        <w:t>SEGRO Logistics Park Warsaw, Nadarzyn</w:t>
      </w:r>
      <w:r w:rsidRPr="00892A3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. Operator logistyczny zajmuje w tym obiekcie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niemal </w:t>
      </w:r>
      <w:r w:rsidRPr="00892A3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9 </w:t>
      </w:r>
      <w:r w:rsidR="00EA4CEE">
        <w:rPr>
          <w:rFonts w:ascii="Arial" w:hAnsi="Arial" w:cs="Arial"/>
          <w:b/>
          <w:bCs/>
          <w:color w:val="000000" w:themeColor="text1"/>
          <w:sz w:val="20"/>
          <w:szCs w:val="20"/>
        </w:rPr>
        <w:t>200</w:t>
      </w:r>
      <w:r w:rsidRPr="00892A3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mkw. powierzchni magazynowej oraz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ok. </w:t>
      </w:r>
      <w:r w:rsidRPr="00892A38">
        <w:rPr>
          <w:rFonts w:ascii="Arial" w:hAnsi="Arial" w:cs="Arial"/>
          <w:b/>
          <w:bCs/>
          <w:color w:val="000000" w:themeColor="text1"/>
          <w:sz w:val="20"/>
          <w:szCs w:val="20"/>
        </w:rPr>
        <w:t>6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80</w:t>
      </w:r>
      <w:r w:rsidRPr="00892A38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mkw. przestrzeni biurowo-socjalnej</w:t>
      </w:r>
      <w:r w:rsidR="00450595" w:rsidRPr="00450595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</w:p>
    <w:p w14:paraId="6CE0AB23" w14:textId="77777777" w:rsidR="00450595" w:rsidRDefault="00450595" w:rsidP="00D6627D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58418EC2" w14:textId="6A457CED" w:rsidR="008A3CFB" w:rsidRDefault="00892A38" w:rsidP="00892A38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892A38">
        <w:rPr>
          <w:rFonts w:ascii="Arial" w:eastAsia="Arial" w:hAnsi="Arial" w:cs="Arial"/>
          <w:color w:val="000000"/>
          <w:sz w:val="20"/>
          <w:szCs w:val="20"/>
        </w:rPr>
        <w:t xml:space="preserve">Logwin </w:t>
      </w:r>
      <w:r w:rsidR="00F57A85">
        <w:rPr>
          <w:rFonts w:ascii="Arial" w:eastAsia="Arial" w:hAnsi="Arial" w:cs="Arial"/>
          <w:color w:val="000000"/>
          <w:sz w:val="20"/>
          <w:szCs w:val="20"/>
        </w:rPr>
        <w:t xml:space="preserve">istnieje </w:t>
      </w:r>
      <w:r w:rsidR="00806C7F">
        <w:rPr>
          <w:rFonts w:ascii="Arial" w:eastAsia="Arial" w:hAnsi="Arial" w:cs="Arial"/>
          <w:color w:val="000000"/>
          <w:sz w:val="20"/>
          <w:szCs w:val="20"/>
        </w:rPr>
        <w:t xml:space="preserve">w Polsce </w:t>
      </w:r>
      <w:r w:rsidR="00F57A85">
        <w:rPr>
          <w:rFonts w:ascii="Arial" w:eastAsia="Arial" w:hAnsi="Arial" w:cs="Arial"/>
          <w:color w:val="000000"/>
          <w:sz w:val="20"/>
          <w:szCs w:val="20"/>
        </w:rPr>
        <w:t xml:space="preserve">od 2003 r. i 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 xml:space="preserve">d lat </w:t>
      </w:r>
      <w:r>
        <w:rPr>
          <w:rFonts w:ascii="Arial" w:eastAsia="Arial" w:hAnsi="Arial" w:cs="Arial"/>
          <w:color w:val="000000"/>
          <w:sz w:val="20"/>
          <w:szCs w:val="20"/>
        </w:rPr>
        <w:t>jest zaufanym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 xml:space="preserve"> partner</w:t>
      </w:r>
      <w:r>
        <w:rPr>
          <w:rFonts w:ascii="Arial" w:eastAsia="Arial" w:hAnsi="Arial" w:cs="Arial"/>
          <w:color w:val="000000"/>
          <w:sz w:val="20"/>
          <w:szCs w:val="20"/>
        </w:rPr>
        <w:t>em</w:t>
      </w:r>
      <w:r w:rsidR="00782F9B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094C55">
        <w:rPr>
          <w:rFonts w:ascii="Arial" w:eastAsia="Arial" w:hAnsi="Arial" w:cs="Arial"/>
          <w:color w:val="000000"/>
          <w:sz w:val="20"/>
          <w:szCs w:val="20"/>
        </w:rPr>
        <w:t>renomowanych firm z sektora fashion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 xml:space="preserve">. Z obiektu zlokalizowanego w Nadarzynie operator </w:t>
      </w:r>
      <w:r w:rsidR="00094C55">
        <w:rPr>
          <w:rFonts w:ascii="Arial" w:eastAsia="Arial" w:hAnsi="Arial" w:cs="Arial"/>
          <w:color w:val="000000"/>
          <w:sz w:val="20"/>
          <w:szCs w:val="20"/>
        </w:rPr>
        <w:t xml:space="preserve">logistyczny 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>zarządza rozbudowanym łańcuchem dostaw</w:t>
      </w:r>
      <w:r w:rsidR="008A3CFB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 i </w:t>
      </w:r>
      <w:r w:rsidR="008104F1">
        <w:rPr>
          <w:rFonts w:ascii="Arial" w:eastAsia="Arial" w:hAnsi="Arial" w:cs="Arial"/>
          <w:color w:val="000000"/>
          <w:sz w:val="20"/>
          <w:szCs w:val="20"/>
          <w:lang w:val="pl-PL"/>
        </w:rPr>
        <w:t>o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>dpowiada za płynny transport produktów do sklepów stacjonarnych</w:t>
      </w:r>
      <w:r w:rsidR="00094C55">
        <w:rPr>
          <w:rFonts w:ascii="Arial" w:eastAsia="Arial" w:hAnsi="Arial" w:cs="Arial"/>
          <w:color w:val="000000"/>
          <w:sz w:val="20"/>
          <w:szCs w:val="20"/>
        </w:rPr>
        <w:t xml:space="preserve"> dla </w:t>
      </w:r>
      <w:r w:rsidR="00B75203">
        <w:rPr>
          <w:rFonts w:ascii="Arial" w:eastAsia="Arial" w:hAnsi="Arial" w:cs="Arial"/>
          <w:color w:val="000000"/>
          <w:sz w:val="20"/>
          <w:szCs w:val="20"/>
        </w:rPr>
        <w:t xml:space="preserve">swoich </w:t>
      </w:r>
      <w:r w:rsidR="00094C55">
        <w:rPr>
          <w:rFonts w:ascii="Arial" w:eastAsia="Arial" w:hAnsi="Arial" w:cs="Arial"/>
          <w:color w:val="000000"/>
          <w:sz w:val="20"/>
          <w:szCs w:val="20"/>
        </w:rPr>
        <w:t>klient</w:t>
      </w:r>
      <w:r w:rsidR="00B75203">
        <w:rPr>
          <w:rFonts w:ascii="Arial" w:eastAsia="Arial" w:hAnsi="Arial" w:cs="Arial"/>
          <w:color w:val="000000"/>
          <w:sz w:val="20"/>
          <w:szCs w:val="20"/>
        </w:rPr>
        <w:t>ów.</w:t>
      </w:r>
      <w:r w:rsidR="00094C55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2455B6C2" w14:textId="77777777" w:rsidR="008A3CFB" w:rsidRDefault="008A3CFB" w:rsidP="008A3CFB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3EA9000E" w14:textId="3F421F2D" w:rsidR="008A3CFB" w:rsidRPr="008104F1" w:rsidRDefault="00FE50B9" w:rsidP="008A3CFB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  <w:r w:rsidRPr="00FE50B9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Marek Klichowicz, Branch Manager, Logwin Poland</w:t>
      </w:r>
      <w:r w:rsidR="008A3CFB" w:rsidRPr="008104F1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, mówi:</w:t>
      </w:r>
    </w:p>
    <w:p w14:paraId="15D49F79" w14:textId="77777777" w:rsidR="008A3CFB" w:rsidRDefault="008A3CFB" w:rsidP="00892A38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7DFFC784" w14:textId="6D3E59B5" w:rsidR="008A3CFB" w:rsidRPr="008104F1" w:rsidRDefault="008104F1" w:rsidP="008104F1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„</w:t>
      </w:r>
      <w:r w:rsidR="001B237C" w:rsidRPr="001B237C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Logistyka dla branży fashion oznacza presję czasu i konieczność </w:t>
      </w:r>
      <w:r w:rsidR="001B237C">
        <w:rPr>
          <w:rFonts w:ascii="Arial" w:eastAsia="Arial" w:hAnsi="Arial" w:cs="Arial"/>
          <w:i/>
          <w:iCs/>
          <w:color w:val="000000"/>
          <w:sz w:val="20"/>
          <w:szCs w:val="20"/>
        </w:rPr>
        <w:t>szybkiego</w:t>
      </w:r>
      <w:r w:rsidR="001B237C" w:rsidRPr="001B237C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reagowania na częstą rotację kolekcji. </w:t>
      </w:r>
      <w:r w:rsidR="00094C55">
        <w:rPr>
          <w:rFonts w:ascii="Arial" w:eastAsia="Arial" w:hAnsi="Arial" w:cs="Arial"/>
          <w:i/>
          <w:iCs/>
          <w:color w:val="000000"/>
          <w:sz w:val="20"/>
          <w:szCs w:val="20"/>
        </w:rPr>
        <w:t>Rynek ten charakteryzuje się sezonowością, dużą zmiennością wolumenów potrzebnych w różnych lokalizacjach, a także rygorystycznym podejściem do terminowych dostaw.</w:t>
      </w:r>
      <w:r w:rsidR="001B237C" w:rsidRPr="001B237C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Tak złożony proces wymaga zaplecza pozwalającego na błyskawiczne skalowanie operacji. Obiekt w Nadarzynie daje nam infrastrukturę, która nadąża za dynamiką tego sektora</w:t>
      </w:r>
      <w:r w:rsidR="008A3CFB" w:rsidRPr="008104F1">
        <w:rPr>
          <w:rFonts w:ascii="Arial" w:eastAsia="Arial" w:hAnsi="Arial" w:cs="Arial"/>
          <w:i/>
          <w:iCs/>
          <w:color w:val="000000"/>
          <w:sz w:val="20"/>
          <w:szCs w:val="20"/>
        </w:rPr>
        <w:t>.”</w:t>
      </w:r>
    </w:p>
    <w:p w14:paraId="7CF922DD" w14:textId="77777777" w:rsidR="00892A38" w:rsidRPr="00094C55" w:rsidRDefault="00892A38" w:rsidP="00892A38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F3BC3A4" w14:textId="77777777" w:rsidR="00892A38" w:rsidRDefault="00892A38" w:rsidP="00892A38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92A38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Bartosz Michalski, Director, Logistics, Poland w SEGRO, komentuje: </w:t>
      </w:r>
    </w:p>
    <w:p w14:paraId="1A9CD590" w14:textId="77777777" w:rsidR="0050764A" w:rsidRDefault="0050764A" w:rsidP="004F16FD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44319153" w14:textId="17D69CA9" w:rsidR="009C755F" w:rsidRDefault="004F16FD" w:rsidP="009C3624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 w:rsidRPr="004F16FD">
        <w:rPr>
          <w:rFonts w:ascii="Arial" w:eastAsia="Arial" w:hAnsi="Arial" w:cs="Arial"/>
          <w:i/>
          <w:iCs/>
          <w:color w:val="000000"/>
          <w:sz w:val="20"/>
          <w:szCs w:val="20"/>
        </w:rPr>
        <w:t>„</w:t>
      </w:r>
      <w:r w:rsidR="001B237C" w:rsidRPr="001B237C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Firma Logwin od lat obsługuje z naszego parku w Nadarzynie </w:t>
      </w:r>
      <w:r w:rsidR="00094C55">
        <w:rPr>
          <w:rFonts w:ascii="Arial" w:eastAsia="Arial" w:hAnsi="Arial" w:cs="Arial"/>
          <w:i/>
          <w:iCs/>
          <w:color w:val="000000"/>
          <w:sz w:val="20"/>
          <w:szCs w:val="20"/>
        </w:rPr>
        <w:t>znane marki modowe</w:t>
      </w:r>
      <w:r w:rsidR="001B237C" w:rsidRPr="001B237C">
        <w:rPr>
          <w:rFonts w:ascii="Arial" w:eastAsia="Arial" w:hAnsi="Arial" w:cs="Arial"/>
          <w:i/>
          <w:iCs/>
          <w:color w:val="000000"/>
          <w:sz w:val="20"/>
          <w:szCs w:val="20"/>
        </w:rPr>
        <w:t>. Przedłużenie umowy potwierdza, że lokalizacja i standard SEGRO Logistics Park Warsaw, Nadarzyn skutecznie zabezpieczają ciągłość łańcuchów dostaw o wysokich wymaganiach.</w:t>
      </w:r>
    </w:p>
    <w:p w14:paraId="079A6FA7" w14:textId="24041B3C" w:rsidR="009C755F" w:rsidRPr="001B237C" w:rsidRDefault="009C755F" w:rsidP="00442765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 w:rsidRPr="009C755F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Budujemy długoterminowe relacje, oferując</w:t>
      </w:r>
      <w:r w:rsidR="009C3624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klientom</w:t>
      </w:r>
      <w:r w:rsidRPr="009C755F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przestrzeń zapewniającą stabilne warunki dla prowadzonych operacji logistycznych</w:t>
      </w:r>
      <w:r w:rsidR="009C3624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”</w:t>
      </w:r>
      <w:r w:rsidRPr="009C755F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.</w:t>
      </w:r>
    </w:p>
    <w:p w14:paraId="7494D9B5" w14:textId="77777777" w:rsidR="004F16FD" w:rsidRDefault="004F16FD" w:rsidP="00892A38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B911F99" w14:textId="21733660" w:rsidR="00892A38" w:rsidRPr="00892A38" w:rsidRDefault="00892A38" w:rsidP="00892A38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92A38">
        <w:rPr>
          <w:rFonts w:ascii="Arial" w:eastAsia="Arial" w:hAnsi="Arial" w:cs="Arial"/>
          <w:color w:val="000000"/>
          <w:sz w:val="20"/>
          <w:szCs w:val="20"/>
        </w:rPr>
        <w:t>SEGRO Logistics Park Warsaw, Nadarzyn znajduje się pięć kilometrów od granic administracyjnych Warszawy</w:t>
      </w:r>
      <w:r w:rsidR="004F16FD">
        <w:rPr>
          <w:rFonts w:ascii="Arial" w:eastAsia="Arial" w:hAnsi="Arial" w:cs="Arial"/>
          <w:color w:val="000000"/>
          <w:sz w:val="20"/>
          <w:szCs w:val="20"/>
        </w:rPr>
        <w:t xml:space="preserve">, przy 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>dro</w:t>
      </w:r>
      <w:r w:rsidR="004F16FD">
        <w:rPr>
          <w:rFonts w:ascii="Arial" w:eastAsia="Arial" w:hAnsi="Arial" w:cs="Arial"/>
          <w:color w:val="000000"/>
          <w:sz w:val="20"/>
          <w:szCs w:val="20"/>
        </w:rPr>
        <w:t>dze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 xml:space="preserve"> krajowej numer 8</w:t>
      </w:r>
      <w:r w:rsidR="004F16FD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 xml:space="preserve">w pobliżu węzła Paszków. Zapewnia to bezpośrednią komunikację z głównymi szlakami transportowymi kraju. Docelowo park dostarczy na rynek </w:t>
      </w:r>
      <w:r w:rsidR="004F16FD">
        <w:rPr>
          <w:rFonts w:ascii="Arial" w:eastAsia="Arial" w:hAnsi="Arial" w:cs="Arial"/>
          <w:color w:val="000000"/>
          <w:sz w:val="20"/>
          <w:szCs w:val="20"/>
        </w:rPr>
        <w:t>150 000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 xml:space="preserve"> mkw. powierzchni magazynowej i przeznaczonej pod lekką produkcję. </w:t>
      </w:r>
      <w:r w:rsidR="0050764A" w:rsidRPr="0050764A">
        <w:rPr>
          <w:rFonts w:ascii="Arial" w:eastAsia="Arial" w:hAnsi="Arial" w:cs="Arial"/>
          <w:color w:val="000000"/>
          <w:sz w:val="20"/>
          <w:szCs w:val="20"/>
        </w:rPr>
        <w:t>Park otrzymał nagrodę „Best Warehouse of the Year” w konkursie Eurobuild Awards 2017 w kategorii Tenants Award.</w:t>
      </w:r>
      <w:r w:rsidRPr="00892A38">
        <w:rPr>
          <w:rFonts w:ascii="Arial" w:eastAsia="Arial" w:hAnsi="Arial" w:cs="Arial"/>
          <w:color w:val="000000"/>
          <w:sz w:val="20"/>
          <w:szCs w:val="20"/>
        </w:rPr>
        <w:t xml:space="preserve"> Zgodnie ze standardami firmy każdy nowo realizowany projekt podlega certyfikacji BREEAM New Construction na poziomie minimum Excellent</w:t>
      </w:r>
      <w:r w:rsidR="0050764A">
        <w:rPr>
          <w:rFonts w:ascii="Arial" w:eastAsia="Arial" w:hAnsi="Arial" w:cs="Arial"/>
          <w:color w:val="000000"/>
          <w:sz w:val="20"/>
          <w:szCs w:val="20"/>
        </w:rPr>
        <w:t>. SEGRO certyfikuje też strasze obiekty, zbudowane przed 2022 rokiem w systemie BREEAM In-Use.</w:t>
      </w:r>
    </w:p>
    <w:p w14:paraId="00000006" w14:textId="77777777" w:rsidR="00A234EB" w:rsidRPr="005245C4" w:rsidRDefault="00A234EB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0000014" w14:textId="77777777" w:rsidR="00A234EB" w:rsidRDefault="00A234EB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15" w14:textId="77777777" w:rsidR="00A234EB" w:rsidRDefault="00836420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KONIEC</w:t>
      </w:r>
    </w:p>
    <w:p w14:paraId="00000016" w14:textId="77777777" w:rsidR="00A234EB" w:rsidRDefault="00A234EB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17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W celu uzyskania dodatkowych informacji prosimy o kontakt:</w:t>
      </w:r>
    </w:p>
    <w:p w14:paraId="00000018" w14:textId="77777777" w:rsidR="00A234EB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000019" w14:textId="427FFFEE" w:rsidR="00A234EB" w:rsidRPr="00DF55E8" w:rsidRDefault="008414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DE3695">
        <w:rPr>
          <w:rFonts w:ascii="Arial" w:eastAsia="Arial" w:hAnsi="Arial" w:cs="Arial"/>
          <w:color w:val="000000"/>
          <w:sz w:val="20"/>
          <w:szCs w:val="20"/>
          <w:lang w:val="en-US"/>
        </w:rPr>
        <w:t>Agnieszka Zaczyńska,</w:t>
      </w:r>
      <w:r w:rsidR="00A234EB"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 Associate Director, Marketing, Communications &amp; Partnership Development, Central Europe</w:t>
      </w:r>
    </w:p>
    <w:p w14:paraId="0000001A" w14:textId="77777777" w:rsidR="00A234EB" w:rsidRPr="00DF55E8" w:rsidRDefault="00836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>T: +48 728 866 276</w:t>
      </w:r>
    </w:p>
    <w:p w14:paraId="2CAEAA22" w14:textId="45E4C9F7" w:rsidR="00863E8C" w:rsidRPr="0004006B" w:rsidRDefault="00836420" w:rsidP="00863E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04006B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E: </w:t>
      </w:r>
      <w:hyperlink r:id="rId8" w:history="1">
        <w:r w:rsidR="00863E8C" w:rsidRPr="0004006B">
          <w:rPr>
            <w:rStyle w:val="Hipercze"/>
            <w:rFonts w:ascii="Arial" w:eastAsia="Arial" w:hAnsi="Arial" w:cs="Arial"/>
            <w:sz w:val="20"/>
            <w:szCs w:val="20"/>
            <w:lang w:val="en-US"/>
          </w:rPr>
          <w:t>Agnieszka.Zaczynska@segro.com</w:t>
        </w:r>
      </w:hyperlink>
      <w:r w:rsidRPr="0004006B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 </w:t>
      </w:r>
    </w:p>
    <w:p w14:paraId="77B4DE48" w14:textId="77777777" w:rsidR="00863E8C" w:rsidRPr="0004006B" w:rsidRDefault="00863E8C" w:rsidP="00863E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56C11633" w14:textId="254D1B9E" w:rsidR="00863E8C" w:rsidRPr="00863E8C" w:rsidRDefault="00863E8C" w:rsidP="00863E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863E8C">
        <w:rPr>
          <w:rStyle w:val="gd"/>
          <w:rFonts w:ascii="Arial" w:hAnsi="Arial" w:cs="Arial"/>
          <w:color w:val="1F1F1F"/>
          <w:sz w:val="20"/>
          <w:szCs w:val="20"/>
          <w:lang w:val="en-US"/>
        </w:rPr>
        <w:t xml:space="preserve">Aleksandra Grzegrzółka, </w:t>
      </w:r>
      <w:r w:rsidRPr="00863E8C">
        <w:rPr>
          <w:rFonts w:ascii="Arial" w:hAnsi="Arial" w:cs="Arial"/>
          <w:color w:val="1F1F1F"/>
          <w:sz w:val="20"/>
          <w:szCs w:val="20"/>
          <w:lang w:val="en-US"/>
        </w:rPr>
        <w:t>Manager, Marketing &amp; Communications, Poland &amp; Czech Republic</w:t>
      </w:r>
    </w:p>
    <w:p w14:paraId="70528F48" w14:textId="34217DB5" w:rsidR="00863E8C" w:rsidRPr="00863E8C" w:rsidRDefault="00863E8C" w:rsidP="00863E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863E8C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T: </w:t>
      </w:r>
      <w:r w:rsidR="00C80E36" w:rsidRPr="00C80E36">
        <w:rPr>
          <w:rFonts w:ascii="Arial" w:eastAsia="Arial" w:hAnsi="Arial" w:cs="Arial"/>
          <w:color w:val="000000"/>
          <w:sz w:val="20"/>
          <w:szCs w:val="20"/>
        </w:rPr>
        <w:t>+48 880 192 143</w:t>
      </w:r>
    </w:p>
    <w:p w14:paraId="2A4FAFF3" w14:textId="4EF33565" w:rsidR="00863E8C" w:rsidRPr="00393257" w:rsidRDefault="00863E8C" w:rsidP="00863E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  <w:r w:rsidRPr="00393257">
        <w:rPr>
          <w:rFonts w:ascii="Arial" w:eastAsia="Arial" w:hAnsi="Arial" w:cs="Arial"/>
          <w:color w:val="000000"/>
          <w:sz w:val="20"/>
          <w:szCs w:val="20"/>
          <w:lang w:val="pl-PL"/>
        </w:rPr>
        <w:t xml:space="preserve">E: </w:t>
      </w:r>
      <w:hyperlink r:id="rId9" w:history="1">
        <w:r w:rsidRPr="00393257">
          <w:rPr>
            <w:rStyle w:val="Hipercze"/>
            <w:rFonts w:ascii="Arial" w:hAnsi="Arial" w:cs="Arial"/>
            <w:sz w:val="20"/>
            <w:szCs w:val="20"/>
            <w:lang w:val="pl-PL"/>
          </w:rPr>
          <w:t>Aleksandra Grzegrz</w:t>
        </w:r>
        <w:r w:rsidR="0004006B" w:rsidRPr="00393257">
          <w:rPr>
            <w:rStyle w:val="Hipercze"/>
            <w:rFonts w:ascii="Arial" w:hAnsi="Arial" w:cs="Arial"/>
            <w:sz w:val="20"/>
            <w:szCs w:val="20"/>
            <w:lang w:val="pl-PL"/>
          </w:rPr>
          <w:t>ol</w:t>
        </w:r>
        <w:r w:rsidRPr="00393257">
          <w:rPr>
            <w:rStyle w:val="Hipercze"/>
            <w:rFonts w:ascii="Arial" w:hAnsi="Arial" w:cs="Arial"/>
            <w:sz w:val="20"/>
            <w:szCs w:val="20"/>
            <w:lang w:val="pl-PL"/>
          </w:rPr>
          <w:t>ka</w:t>
        </w:r>
        <w:r w:rsidRPr="00393257">
          <w:rPr>
            <w:rStyle w:val="Hipercze"/>
            <w:rFonts w:ascii="Arial" w:eastAsia="Arial" w:hAnsi="Arial" w:cs="Arial"/>
            <w:sz w:val="20"/>
            <w:szCs w:val="20"/>
            <w:lang w:val="pl-PL"/>
          </w:rPr>
          <w:t>@segro.com</w:t>
        </w:r>
      </w:hyperlink>
    </w:p>
    <w:p w14:paraId="75EB6E8D" w14:textId="77777777" w:rsidR="00863E8C" w:rsidRPr="00393257" w:rsidRDefault="00863E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0000001D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Agnieszka Ratajczyk, Senior PR Consultant, Linkleaders</w:t>
      </w:r>
    </w:p>
    <w:p w14:paraId="0000001E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T: +48 504 020 522</w:t>
      </w:r>
    </w:p>
    <w:p w14:paraId="0000001F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lastRenderedPageBreak/>
        <w:t xml:space="preserve">E: </w:t>
      </w:r>
      <w:hyperlink r:id="rId10">
        <w:r w:rsidR="00A234EB" w:rsidRPr="00DF55E8">
          <w:rPr>
            <w:rFonts w:ascii="Arial" w:eastAsia="Arial" w:hAnsi="Arial" w:cs="Arial"/>
            <w:color w:val="0563C1"/>
            <w:sz w:val="20"/>
            <w:szCs w:val="20"/>
            <w:u w:val="single"/>
            <w:lang w:val="en-US"/>
          </w:rPr>
          <w:t>Agnieszka.Ratajczyk@linkleaders.pl</w:t>
        </w:r>
      </w:hyperlink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00000020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1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Magdalena Znyk-Ossowska, Senior PR Consultant, Linkleaders</w:t>
      </w:r>
      <w:r w:rsidRPr="00DF55E8">
        <w:rPr>
          <w:rFonts w:ascii="Arial" w:eastAsia="Arial" w:hAnsi="Arial" w:cs="Arial"/>
          <w:sz w:val="20"/>
          <w:szCs w:val="20"/>
          <w:lang w:val="en-US"/>
        </w:rPr>
        <w:br/>
        <w:t>T: +48 502 556 846</w:t>
      </w:r>
    </w:p>
    <w:p w14:paraId="00000022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E: </w:t>
      </w:r>
      <w:hyperlink r:id="rId11">
        <w:r w:rsidR="00A234EB" w:rsidRPr="00DF55E8">
          <w:rPr>
            <w:rFonts w:ascii="Arial" w:eastAsia="Arial" w:hAnsi="Arial" w:cs="Arial"/>
            <w:color w:val="0563C1"/>
            <w:sz w:val="20"/>
            <w:szCs w:val="20"/>
            <w:u w:val="single"/>
            <w:lang w:val="en-US"/>
          </w:rPr>
          <w:t>Magdalena.Ossowska@linkleaders.pl</w:t>
        </w:r>
      </w:hyperlink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00000023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4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lang w:val="en-US"/>
        </w:rPr>
      </w:pPr>
    </w:p>
    <w:p w14:paraId="00000025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bookmarkStart w:id="1" w:name="_heading=h.g0jy53osyc55" w:colFirst="0" w:colLast="0"/>
      <w:bookmarkEnd w:id="1"/>
      <w:r w:rsidRPr="00DF55E8">
        <w:rPr>
          <w:rFonts w:ascii="Arial" w:eastAsia="Arial" w:hAnsi="Arial" w:cs="Arial"/>
          <w:b/>
          <w:bCs/>
          <w:sz w:val="20"/>
          <w:szCs w:val="20"/>
          <w:lang w:val="en-US"/>
        </w:rPr>
        <w:t>O SEGRO</w:t>
      </w:r>
    </w:p>
    <w:p w14:paraId="00000026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7" w14:textId="4744CF81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SEGRO, spółka o statusie Real Estate Investment Trust („REIT”) notowana na Londyńskiej Giełdzie Papierów Wartościowych i Euronext Paris, jest wiodącym właścicielem, zarządcą i deweloperem nowoczesnych powierzchni magazynowych, produkcyjnych oraz centrów danych w Wielkiej Brytanii i siedmiu innych europejskich krajach. W swoim portfolio ma 10,9 mln mkw. powierzchni.  </w:t>
      </w:r>
    </w:p>
    <w:p w14:paraId="00000028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9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SEGRO, założone w 1920 roku, dzięki aktywnemu podejściu do zarządzania obiektami i zdyscyplinowanej alokacji kapitału stworzyło wysokiej jakości portfel, na który składają się nieruchomości budowane z uwzględnieniem zrównoważonego rozwoju, zlokalizowane w największych miastach Europy oraz w pobliżu strategicznych węzłów infrastruktury transportowej i cyfrowej.  </w:t>
      </w:r>
    </w:p>
    <w:p w14:paraId="0000002A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B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Od wielkopowierzchniowych magazynów typu „big box” po magazyny miejskie i centra danych – SEGRO tworzy przestrzenie, które dają wyjątkowe możliwości. Zapewnia bazę dla nowoczesnej ekonomii i dla codziennego życia, wspierając wydajne, niskoemisyjne łańcuchy dostaw i łączność cyfrową w całej Europie oraz pomagając generować wzrost i tworzyć nowe miejsca pracy. Powierzchnie te wspierają klientów ze zróżnicowanych branż, w tym podmioty zajmujące się handlem detalicznym, producentów, dostawców usług logistycznych i firmy technologiczne.  </w:t>
      </w:r>
    </w:p>
    <w:p w14:paraId="0000002C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D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 zobowiązało się do działania na rzecz społeczeństwa i środowiska naturalnego, priorytetowo traktując wspieranie niskoemisyjnego rozwoju, inwestowanie w lokalne społeczności i środowisko naturalne oraz rozwijanie talentów.  </w:t>
      </w:r>
    </w:p>
    <w:p w14:paraId="0000002E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F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Szczegółowe informacje dostępne są na stronie: </w:t>
      </w:r>
      <w:hyperlink r:id="rId12">
        <w:r w:rsidR="00A234EB">
          <w:rPr>
            <w:rFonts w:ascii="Arial" w:eastAsia="Arial" w:hAnsi="Arial" w:cs="Arial"/>
            <w:color w:val="0563C1"/>
            <w:sz w:val="20"/>
            <w:szCs w:val="20"/>
            <w:u w:val="single"/>
          </w:rPr>
          <w:t>segro.com</w:t>
        </w:r>
      </w:hyperlink>
      <w:r>
        <w:rPr>
          <w:rFonts w:ascii="Arial" w:eastAsia="Arial" w:hAnsi="Arial" w:cs="Arial"/>
          <w:sz w:val="20"/>
          <w:szCs w:val="20"/>
        </w:rPr>
        <w:t>  </w:t>
      </w:r>
    </w:p>
    <w:sectPr w:rsidR="00A234EB">
      <w:headerReference w:type="default" r:id="rId13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8BF70" w14:textId="77777777" w:rsidR="005E7253" w:rsidRDefault="005E7253">
      <w:pPr>
        <w:spacing w:after="0" w:line="240" w:lineRule="auto"/>
      </w:pPr>
      <w:r>
        <w:separator/>
      </w:r>
    </w:p>
  </w:endnote>
  <w:endnote w:type="continuationSeparator" w:id="0">
    <w:p w14:paraId="2755445E" w14:textId="77777777" w:rsidR="005E7253" w:rsidRDefault="005E7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D8A8E2-DB9C-4357-948C-C399419F57F6}"/>
    <w:embedBold r:id="rId2" w:fontKey="{5E1627BA-85F3-4F2F-94C9-0994C822A1F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084AAAA-9024-4A66-94FF-ECD01E1B72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2BD5280-22E3-409C-B964-E6215113BE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EB68D" w14:textId="77777777" w:rsidR="005E7253" w:rsidRDefault="005E7253">
      <w:pPr>
        <w:spacing w:after="0" w:line="240" w:lineRule="auto"/>
      </w:pPr>
      <w:r>
        <w:separator/>
      </w:r>
    </w:p>
  </w:footnote>
  <w:footnote w:type="continuationSeparator" w:id="0">
    <w:p w14:paraId="752A1CC7" w14:textId="77777777" w:rsidR="005E7253" w:rsidRDefault="005E7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A234EB" w:rsidRDefault="00836420">
    <w:pPr>
      <w:rPr>
        <w:rFonts w:ascii="Arial" w:eastAsia="Arial" w:hAnsi="Arial" w:cs="Arial"/>
        <w:b/>
        <w:bCs/>
        <w:color w:val="000000"/>
        <w:sz w:val="28"/>
        <w:szCs w:val="28"/>
      </w:rPr>
    </w:pPr>
    <w:r>
      <w:rPr>
        <w:rFonts w:ascii="Arial" w:eastAsia="Arial" w:hAnsi="Arial" w:cs="Arial"/>
        <w:b/>
        <w:bCs/>
        <w:color w:val="000000"/>
        <w:sz w:val="28"/>
        <w:szCs w:val="28"/>
      </w:rPr>
      <w:t>INFORMACJA PRASOWA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C81C26D" wp14:editId="390C8493">
          <wp:simplePos x="0" y="0"/>
          <wp:positionH relativeFrom="column">
            <wp:posOffset>4577994</wp:posOffset>
          </wp:positionH>
          <wp:positionV relativeFrom="paragraph">
            <wp:posOffset>-163829</wp:posOffset>
          </wp:positionV>
          <wp:extent cx="1765745" cy="70485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745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31" w14:textId="77777777" w:rsidR="00A234EB" w:rsidRDefault="00A234EB">
    <w:pPr>
      <w:rPr>
        <w:rFonts w:ascii="Arial" w:eastAsia="Arial" w:hAnsi="Arial" w:cs="Arial"/>
        <w:b/>
        <w:bCs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B4266"/>
    <w:multiLevelType w:val="multilevel"/>
    <w:tmpl w:val="FD486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957D66"/>
    <w:multiLevelType w:val="multilevel"/>
    <w:tmpl w:val="2D52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5807779">
    <w:abstractNumId w:val="0"/>
  </w:num>
  <w:num w:numId="2" w16cid:durableId="2085759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EB"/>
    <w:rsid w:val="000071CE"/>
    <w:rsid w:val="0004006B"/>
    <w:rsid w:val="00055499"/>
    <w:rsid w:val="0006453F"/>
    <w:rsid w:val="00072C1E"/>
    <w:rsid w:val="00083884"/>
    <w:rsid w:val="00084B93"/>
    <w:rsid w:val="00094C55"/>
    <w:rsid w:val="00094DAD"/>
    <w:rsid w:val="000B4507"/>
    <w:rsid w:val="000C11D5"/>
    <w:rsid w:val="000C130B"/>
    <w:rsid w:val="000C32AB"/>
    <w:rsid w:val="000D291D"/>
    <w:rsid w:val="000D6B62"/>
    <w:rsid w:val="000E0360"/>
    <w:rsid w:val="000E08B4"/>
    <w:rsid w:val="000E35C9"/>
    <w:rsid w:val="000E3B4B"/>
    <w:rsid w:val="000F61A0"/>
    <w:rsid w:val="000F6A2E"/>
    <w:rsid w:val="000F6C3E"/>
    <w:rsid w:val="00103935"/>
    <w:rsid w:val="00107CB8"/>
    <w:rsid w:val="001106EA"/>
    <w:rsid w:val="00114D8F"/>
    <w:rsid w:val="00117F2E"/>
    <w:rsid w:val="001231B0"/>
    <w:rsid w:val="00125A1C"/>
    <w:rsid w:val="001272C2"/>
    <w:rsid w:val="001820B7"/>
    <w:rsid w:val="001B1444"/>
    <w:rsid w:val="001B175B"/>
    <w:rsid w:val="001B237C"/>
    <w:rsid w:val="001B74EA"/>
    <w:rsid w:val="001C5B49"/>
    <w:rsid w:val="001D2134"/>
    <w:rsid w:val="001E3BE3"/>
    <w:rsid w:val="00204F14"/>
    <w:rsid w:val="002065B1"/>
    <w:rsid w:val="00220A29"/>
    <w:rsid w:val="00237E1D"/>
    <w:rsid w:val="002474F5"/>
    <w:rsid w:val="00247BAF"/>
    <w:rsid w:val="00256D6D"/>
    <w:rsid w:val="002855F1"/>
    <w:rsid w:val="002B17C5"/>
    <w:rsid w:val="002B5511"/>
    <w:rsid w:val="002B5B32"/>
    <w:rsid w:val="002B6C42"/>
    <w:rsid w:val="002C3C92"/>
    <w:rsid w:val="002C4E1D"/>
    <w:rsid w:val="002E057A"/>
    <w:rsid w:val="002F1BE3"/>
    <w:rsid w:val="002F3068"/>
    <w:rsid w:val="003030E3"/>
    <w:rsid w:val="003049E1"/>
    <w:rsid w:val="00324E66"/>
    <w:rsid w:val="003327DA"/>
    <w:rsid w:val="00335626"/>
    <w:rsid w:val="00336450"/>
    <w:rsid w:val="00345662"/>
    <w:rsid w:val="003819EE"/>
    <w:rsid w:val="00393257"/>
    <w:rsid w:val="003952E1"/>
    <w:rsid w:val="003A49F7"/>
    <w:rsid w:val="003A5B31"/>
    <w:rsid w:val="003B3E94"/>
    <w:rsid w:val="003B7E7C"/>
    <w:rsid w:val="003E3E36"/>
    <w:rsid w:val="003E56A5"/>
    <w:rsid w:val="004052D1"/>
    <w:rsid w:val="00406A28"/>
    <w:rsid w:val="0041523D"/>
    <w:rsid w:val="004212F1"/>
    <w:rsid w:val="00425533"/>
    <w:rsid w:val="00442765"/>
    <w:rsid w:val="00445C4D"/>
    <w:rsid w:val="00446358"/>
    <w:rsid w:val="00450595"/>
    <w:rsid w:val="00452C74"/>
    <w:rsid w:val="004554FB"/>
    <w:rsid w:val="00482CAB"/>
    <w:rsid w:val="004A122E"/>
    <w:rsid w:val="004A61EC"/>
    <w:rsid w:val="004B496B"/>
    <w:rsid w:val="004C7ACD"/>
    <w:rsid w:val="004C7E17"/>
    <w:rsid w:val="004D5698"/>
    <w:rsid w:val="004E0E67"/>
    <w:rsid w:val="004E58B1"/>
    <w:rsid w:val="004F16FD"/>
    <w:rsid w:val="00506F46"/>
    <w:rsid w:val="0050764A"/>
    <w:rsid w:val="005245C4"/>
    <w:rsid w:val="00534C04"/>
    <w:rsid w:val="005371F0"/>
    <w:rsid w:val="00544B5E"/>
    <w:rsid w:val="00552C3C"/>
    <w:rsid w:val="0058117C"/>
    <w:rsid w:val="0058757E"/>
    <w:rsid w:val="005C47BE"/>
    <w:rsid w:val="005E7253"/>
    <w:rsid w:val="005F0C6C"/>
    <w:rsid w:val="00602EB9"/>
    <w:rsid w:val="0061377C"/>
    <w:rsid w:val="00620680"/>
    <w:rsid w:val="006242D2"/>
    <w:rsid w:val="00626DF7"/>
    <w:rsid w:val="006302C4"/>
    <w:rsid w:val="00662C1B"/>
    <w:rsid w:val="0067218F"/>
    <w:rsid w:val="00675AF9"/>
    <w:rsid w:val="00685A3D"/>
    <w:rsid w:val="006A2278"/>
    <w:rsid w:val="006B13B4"/>
    <w:rsid w:val="006C332D"/>
    <w:rsid w:val="006E43E3"/>
    <w:rsid w:val="006F73A1"/>
    <w:rsid w:val="00705636"/>
    <w:rsid w:val="00712F6C"/>
    <w:rsid w:val="00725B31"/>
    <w:rsid w:val="00727796"/>
    <w:rsid w:val="00754DC6"/>
    <w:rsid w:val="00782F9B"/>
    <w:rsid w:val="00783DF1"/>
    <w:rsid w:val="007A4AD0"/>
    <w:rsid w:val="007A64F2"/>
    <w:rsid w:val="007A7A1B"/>
    <w:rsid w:val="007C5134"/>
    <w:rsid w:val="007D78CE"/>
    <w:rsid w:val="00804D13"/>
    <w:rsid w:val="00806C7F"/>
    <w:rsid w:val="008104F1"/>
    <w:rsid w:val="008105B9"/>
    <w:rsid w:val="00810C3A"/>
    <w:rsid w:val="00836420"/>
    <w:rsid w:val="008402FE"/>
    <w:rsid w:val="0084141B"/>
    <w:rsid w:val="00845950"/>
    <w:rsid w:val="00863E8C"/>
    <w:rsid w:val="0088357C"/>
    <w:rsid w:val="00892A38"/>
    <w:rsid w:val="00897358"/>
    <w:rsid w:val="008A3CFB"/>
    <w:rsid w:val="008A6983"/>
    <w:rsid w:val="008B20D2"/>
    <w:rsid w:val="008B7C41"/>
    <w:rsid w:val="008D67DE"/>
    <w:rsid w:val="008E39DC"/>
    <w:rsid w:val="008F0826"/>
    <w:rsid w:val="00917E37"/>
    <w:rsid w:val="0095794A"/>
    <w:rsid w:val="00984BF2"/>
    <w:rsid w:val="009A0E72"/>
    <w:rsid w:val="009B3774"/>
    <w:rsid w:val="009B46AD"/>
    <w:rsid w:val="009C29AE"/>
    <w:rsid w:val="009C3624"/>
    <w:rsid w:val="009C755F"/>
    <w:rsid w:val="009E32A3"/>
    <w:rsid w:val="009E431F"/>
    <w:rsid w:val="009F006C"/>
    <w:rsid w:val="009F1DEA"/>
    <w:rsid w:val="00A136E9"/>
    <w:rsid w:val="00A17CAA"/>
    <w:rsid w:val="00A234EB"/>
    <w:rsid w:val="00A424B7"/>
    <w:rsid w:val="00A43982"/>
    <w:rsid w:val="00AA0BE5"/>
    <w:rsid w:val="00AA6338"/>
    <w:rsid w:val="00AA673D"/>
    <w:rsid w:val="00AC63DD"/>
    <w:rsid w:val="00AD2A71"/>
    <w:rsid w:val="00AE6CCF"/>
    <w:rsid w:val="00AF10ED"/>
    <w:rsid w:val="00AF539E"/>
    <w:rsid w:val="00B03F49"/>
    <w:rsid w:val="00B20266"/>
    <w:rsid w:val="00B241A3"/>
    <w:rsid w:val="00B34970"/>
    <w:rsid w:val="00B75203"/>
    <w:rsid w:val="00BA5E6E"/>
    <w:rsid w:val="00BA7E40"/>
    <w:rsid w:val="00BB169C"/>
    <w:rsid w:val="00BC2DB0"/>
    <w:rsid w:val="00BE3C72"/>
    <w:rsid w:val="00BE7CD2"/>
    <w:rsid w:val="00BF5D88"/>
    <w:rsid w:val="00C1031C"/>
    <w:rsid w:val="00C1105E"/>
    <w:rsid w:val="00C31D8D"/>
    <w:rsid w:val="00C53DAD"/>
    <w:rsid w:val="00C63536"/>
    <w:rsid w:val="00C70A78"/>
    <w:rsid w:val="00C776EA"/>
    <w:rsid w:val="00C80E36"/>
    <w:rsid w:val="00C83C9D"/>
    <w:rsid w:val="00CC2DD0"/>
    <w:rsid w:val="00CC6791"/>
    <w:rsid w:val="00CC6AF3"/>
    <w:rsid w:val="00CE09C3"/>
    <w:rsid w:val="00D65B8C"/>
    <w:rsid w:val="00D6627D"/>
    <w:rsid w:val="00D749AB"/>
    <w:rsid w:val="00D93FB9"/>
    <w:rsid w:val="00DA1DFE"/>
    <w:rsid w:val="00DB6192"/>
    <w:rsid w:val="00DC5209"/>
    <w:rsid w:val="00DD1AAE"/>
    <w:rsid w:val="00DD69BD"/>
    <w:rsid w:val="00DE3695"/>
    <w:rsid w:val="00DF28E3"/>
    <w:rsid w:val="00DF55E8"/>
    <w:rsid w:val="00E055C9"/>
    <w:rsid w:val="00E16587"/>
    <w:rsid w:val="00E436A1"/>
    <w:rsid w:val="00E4443F"/>
    <w:rsid w:val="00E604C7"/>
    <w:rsid w:val="00E62030"/>
    <w:rsid w:val="00E93721"/>
    <w:rsid w:val="00EA4CEE"/>
    <w:rsid w:val="00EC447F"/>
    <w:rsid w:val="00ED361E"/>
    <w:rsid w:val="00EE2723"/>
    <w:rsid w:val="00EE7468"/>
    <w:rsid w:val="00EF15DE"/>
    <w:rsid w:val="00EF321C"/>
    <w:rsid w:val="00F06F14"/>
    <w:rsid w:val="00F20D42"/>
    <w:rsid w:val="00F356DD"/>
    <w:rsid w:val="00F57A85"/>
    <w:rsid w:val="00F72721"/>
    <w:rsid w:val="00F73465"/>
    <w:rsid w:val="00F774AF"/>
    <w:rsid w:val="00F775EE"/>
    <w:rsid w:val="00F832B7"/>
    <w:rsid w:val="00F90F8B"/>
    <w:rsid w:val="00F92D28"/>
    <w:rsid w:val="00FB1779"/>
    <w:rsid w:val="00FD5669"/>
    <w:rsid w:val="00FE50B9"/>
    <w:rsid w:val="00F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8082"/>
  <w15:docId w15:val="{67FEDCDF-F3DF-F749-B843-9F4747C4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8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88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83884"/>
    <w:pPr>
      <w:spacing w:after="0" w:line="240" w:lineRule="auto"/>
    </w:pPr>
  </w:style>
  <w:style w:type="character" w:customStyle="1" w:styleId="gd">
    <w:name w:val="gd"/>
    <w:basedOn w:val="Domylnaczcionkaakapitu"/>
    <w:rsid w:val="00863E8C"/>
  </w:style>
  <w:style w:type="character" w:styleId="Hipercze">
    <w:name w:val="Hyperlink"/>
    <w:basedOn w:val="Domylnaczcionkaakapitu"/>
    <w:uiPriority w:val="99"/>
    <w:unhideWhenUsed/>
    <w:rsid w:val="00863E8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3E8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A3CF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Zaczynska@segro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egro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gnieszka.Ratajczyk@linkleader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gnieszka.Ratajczyk@linkleaders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ksandra%20Grzegrz&#243;&#322;ka@segro.com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fJGMOWy5+/XJtM1QiJi5/zLnBQ==">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600</Words>
  <Characters>4199</Characters>
  <Application>Microsoft Office Word</Application>
  <DocSecurity>0</DocSecurity>
  <Lines>95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Mikulska</dc:creator>
  <cp:lastModifiedBy>Aleksandra Grzegrzółka</cp:lastModifiedBy>
  <cp:revision>22</cp:revision>
  <dcterms:created xsi:type="dcterms:W3CDTF">2026-10-02T09:44:00Z</dcterms:created>
  <dcterms:modified xsi:type="dcterms:W3CDTF">2026-10-19T08:11:00Z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073b1e5e-d954-4466-af33-e76db9265c8e</vt:lpwstr>
  </property>
</Properties>
</file>