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282E12B" w14:textId="77777777" w:rsidR="00B21D67" w:rsidRDefault="0010331B">
      <w:pPr>
        <w:spacing w:line="240" w:lineRule="auto"/>
        <w:rPr>
          <w:sz w:val="26"/>
          <w:szCs w:val="26"/>
        </w:rPr>
      </w:pPr>
      <w:r>
        <w:rPr>
          <w:sz w:val="26"/>
          <w:szCs w:val="26"/>
        </w:rPr>
        <w:t xml:space="preserve"> </w:t>
      </w:r>
      <w:r>
        <w:rPr>
          <w:noProof/>
        </w:rPr>
        <mc:AlternateContent>
          <mc:Choice Requires="wpg">
            <w:drawing>
              <wp:anchor distT="0" distB="0" distL="0" distR="0" simplePos="0" relativeHeight="251658240" behindDoc="0" locked="0" layoutInCell="1" hidden="0" allowOverlap="1" wp14:anchorId="6282E157" wp14:editId="6282E158">
                <wp:simplePos x="0" y="0"/>
                <wp:positionH relativeFrom="column">
                  <wp:posOffset>0</wp:posOffset>
                </wp:positionH>
                <wp:positionV relativeFrom="paragraph">
                  <wp:posOffset>0</wp:posOffset>
                </wp:positionV>
                <wp:extent cx="6180606" cy="996872"/>
                <wp:effectExtent l="0" t="0" r="0" b="0"/>
                <wp:wrapTopAndBottom distT="0" distB="0"/>
                <wp:docPr id="3" name="Grupa 3"/>
                <wp:cNvGraphicFramePr/>
                <a:graphic xmlns:a="http://schemas.openxmlformats.org/drawingml/2006/main">
                  <a:graphicData uri="http://schemas.microsoft.com/office/word/2010/wordprocessingGroup">
                    <wpg:wgp>
                      <wpg:cNvGrpSpPr/>
                      <wpg:grpSpPr>
                        <a:xfrm>
                          <a:off x="0" y="0"/>
                          <a:ext cx="6180606" cy="996872"/>
                          <a:chOff x="2255675" y="3281550"/>
                          <a:chExt cx="6180650" cy="996900"/>
                        </a:xfrm>
                      </wpg:grpSpPr>
                      <wpg:grpSp>
                        <wpg:cNvPr id="1260010526" name="Grupa 1260010526"/>
                        <wpg:cNvGrpSpPr/>
                        <wpg:grpSpPr>
                          <a:xfrm>
                            <a:off x="2255697" y="3281564"/>
                            <a:ext cx="6180606" cy="996872"/>
                            <a:chOff x="2255675" y="3281550"/>
                            <a:chExt cx="6180650" cy="996900"/>
                          </a:xfrm>
                        </wpg:grpSpPr>
                        <wps:wsp>
                          <wps:cNvPr id="201816647" name="Prostokąt 201816647"/>
                          <wps:cNvSpPr/>
                          <wps:spPr>
                            <a:xfrm>
                              <a:off x="2255675" y="3281550"/>
                              <a:ext cx="6180650" cy="996900"/>
                            </a:xfrm>
                            <a:prstGeom prst="rect">
                              <a:avLst/>
                            </a:prstGeom>
                            <a:noFill/>
                            <a:ln>
                              <a:noFill/>
                            </a:ln>
                          </wps:spPr>
                          <wps:txbx>
                            <w:txbxContent>
                              <w:p w14:paraId="6282E15B" w14:textId="77777777" w:rsidR="00B21D67" w:rsidRDefault="00B21D67">
                                <w:pPr>
                                  <w:spacing w:line="240" w:lineRule="auto"/>
                                  <w:jc w:val="left"/>
                                  <w:textDirection w:val="btLr"/>
                                </w:pPr>
                              </w:p>
                            </w:txbxContent>
                          </wps:txbx>
                          <wps:bodyPr spcFirstLastPara="1" wrap="square" lIns="91425" tIns="91425" rIns="91425" bIns="91425" anchor="ctr" anchorCtr="0">
                            <a:noAutofit/>
                          </wps:bodyPr>
                        </wps:wsp>
                        <wpg:grpSp>
                          <wpg:cNvPr id="926006366" name="Grupa 926006366"/>
                          <wpg:cNvGrpSpPr/>
                          <wpg:grpSpPr>
                            <a:xfrm>
                              <a:off x="2255697" y="3281564"/>
                              <a:ext cx="6180606" cy="996872"/>
                              <a:chOff x="2255675" y="3281550"/>
                              <a:chExt cx="6180650" cy="996900"/>
                            </a:xfrm>
                          </wpg:grpSpPr>
                          <wps:wsp>
                            <wps:cNvPr id="1113525712" name="Prostokąt 1113525712"/>
                            <wps:cNvSpPr/>
                            <wps:spPr>
                              <a:xfrm>
                                <a:off x="2255675" y="3281550"/>
                                <a:ext cx="6180650" cy="996900"/>
                              </a:xfrm>
                              <a:prstGeom prst="rect">
                                <a:avLst/>
                              </a:prstGeom>
                              <a:noFill/>
                              <a:ln>
                                <a:noFill/>
                              </a:ln>
                            </wps:spPr>
                            <wps:txbx>
                              <w:txbxContent>
                                <w:p w14:paraId="6282E15C" w14:textId="77777777" w:rsidR="00B21D67" w:rsidRDefault="00B21D67">
                                  <w:pPr>
                                    <w:spacing w:line="240" w:lineRule="auto"/>
                                    <w:jc w:val="left"/>
                                    <w:textDirection w:val="btLr"/>
                                  </w:pPr>
                                </w:p>
                              </w:txbxContent>
                            </wps:txbx>
                            <wps:bodyPr spcFirstLastPara="1" wrap="square" lIns="91425" tIns="91425" rIns="91425" bIns="91425" anchor="ctr" anchorCtr="0">
                              <a:noAutofit/>
                            </wps:bodyPr>
                          </wps:wsp>
                          <wpg:grpSp>
                            <wpg:cNvPr id="1787489005" name="Grupa 1787489005"/>
                            <wpg:cNvGrpSpPr/>
                            <wpg:grpSpPr>
                              <a:xfrm>
                                <a:off x="2255697" y="3281564"/>
                                <a:ext cx="6180606" cy="996872"/>
                                <a:chOff x="2255675" y="3281550"/>
                                <a:chExt cx="6180650" cy="996900"/>
                              </a:xfrm>
                            </wpg:grpSpPr>
                            <wps:wsp>
                              <wps:cNvPr id="958239740" name="Prostokąt 958239740"/>
                              <wps:cNvSpPr/>
                              <wps:spPr>
                                <a:xfrm>
                                  <a:off x="2255675" y="3281550"/>
                                  <a:ext cx="6180650" cy="996900"/>
                                </a:xfrm>
                                <a:prstGeom prst="rect">
                                  <a:avLst/>
                                </a:prstGeom>
                                <a:noFill/>
                                <a:ln>
                                  <a:noFill/>
                                </a:ln>
                              </wps:spPr>
                              <wps:txbx>
                                <w:txbxContent>
                                  <w:p w14:paraId="6282E15D" w14:textId="77777777" w:rsidR="00B21D67" w:rsidRDefault="00B21D67">
                                    <w:pPr>
                                      <w:spacing w:line="240" w:lineRule="auto"/>
                                      <w:jc w:val="left"/>
                                      <w:textDirection w:val="btLr"/>
                                    </w:pPr>
                                  </w:p>
                                </w:txbxContent>
                              </wps:txbx>
                              <wps:bodyPr spcFirstLastPara="1" wrap="square" lIns="91425" tIns="91425" rIns="91425" bIns="91425" anchor="ctr" anchorCtr="0">
                                <a:noAutofit/>
                              </wps:bodyPr>
                            </wps:wsp>
                            <wpg:grpSp>
                              <wpg:cNvPr id="1086156247" name="Grupa 1086156247"/>
                              <wpg:cNvGrpSpPr/>
                              <wpg:grpSpPr>
                                <a:xfrm>
                                  <a:off x="2255697" y="3281564"/>
                                  <a:ext cx="6180606" cy="996872"/>
                                  <a:chOff x="2255675" y="3291050"/>
                                  <a:chExt cx="6180650" cy="977900"/>
                                </a:xfrm>
                              </wpg:grpSpPr>
                              <wps:wsp>
                                <wps:cNvPr id="1951736359" name="Prostokąt 1951736359"/>
                                <wps:cNvSpPr/>
                                <wps:spPr>
                                  <a:xfrm>
                                    <a:off x="2255675" y="3291050"/>
                                    <a:ext cx="6180650" cy="977900"/>
                                  </a:xfrm>
                                  <a:prstGeom prst="rect">
                                    <a:avLst/>
                                  </a:prstGeom>
                                  <a:noFill/>
                                  <a:ln>
                                    <a:noFill/>
                                  </a:ln>
                                </wps:spPr>
                                <wps:txbx>
                                  <w:txbxContent>
                                    <w:p w14:paraId="6282E15E" w14:textId="77777777" w:rsidR="00B21D67" w:rsidRDefault="00B21D67">
                                      <w:pPr>
                                        <w:spacing w:line="240" w:lineRule="auto"/>
                                        <w:jc w:val="left"/>
                                        <w:textDirection w:val="btLr"/>
                                      </w:pPr>
                                    </w:p>
                                  </w:txbxContent>
                                </wps:txbx>
                                <wps:bodyPr spcFirstLastPara="1" wrap="square" lIns="91425" tIns="91425" rIns="91425" bIns="91425" anchor="ctr" anchorCtr="0">
                                  <a:noAutofit/>
                                </wps:bodyPr>
                              </wps:wsp>
                              <wpg:grpSp>
                                <wpg:cNvPr id="782240032" name="Grupa 782240032"/>
                                <wpg:cNvGrpSpPr/>
                                <wpg:grpSpPr>
                                  <a:xfrm>
                                    <a:off x="2255697" y="3291058"/>
                                    <a:ext cx="6180606" cy="977884"/>
                                    <a:chOff x="2255675" y="3300550"/>
                                    <a:chExt cx="6180650" cy="958900"/>
                                  </a:xfrm>
                                </wpg:grpSpPr>
                                <wps:wsp>
                                  <wps:cNvPr id="856323920" name="Prostokąt 856323920"/>
                                  <wps:cNvSpPr/>
                                  <wps:spPr>
                                    <a:xfrm>
                                      <a:off x="2255675" y="3300550"/>
                                      <a:ext cx="6180650" cy="958900"/>
                                    </a:xfrm>
                                    <a:prstGeom prst="rect">
                                      <a:avLst/>
                                    </a:prstGeom>
                                    <a:noFill/>
                                    <a:ln>
                                      <a:noFill/>
                                    </a:ln>
                                  </wps:spPr>
                                  <wps:txbx>
                                    <w:txbxContent>
                                      <w:p w14:paraId="6282E15F" w14:textId="77777777" w:rsidR="00B21D67" w:rsidRDefault="00B21D67">
                                        <w:pPr>
                                          <w:spacing w:line="240" w:lineRule="auto"/>
                                          <w:jc w:val="left"/>
                                          <w:textDirection w:val="btLr"/>
                                        </w:pPr>
                                      </w:p>
                                    </w:txbxContent>
                                  </wps:txbx>
                                  <wps:bodyPr spcFirstLastPara="1" wrap="square" lIns="91425" tIns="91425" rIns="91425" bIns="91425" anchor="ctr" anchorCtr="0">
                                    <a:noAutofit/>
                                  </wps:bodyPr>
                                </wps:wsp>
                                <wpg:grpSp>
                                  <wpg:cNvPr id="1554073140" name="Grupa 1554073140"/>
                                  <wpg:cNvGrpSpPr/>
                                  <wpg:grpSpPr>
                                    <a:xfrm>
                                      <a:off x="2255697" y="3300552"/>
                                      <a:ext cx="6180606" cy="958896"/>
                                      <a:chOff x="2255675" y="3306925"/>
                                      <a:chExt cx="6180650" cy="946150"/>
                                    </a:xfrm>
                                  </wpg:grpSpPr>
                                  <wps:wsp>
                                    <wps:cNvPr id="583141252" name="Prostokąt 583141252"/>
                                    <wps:cNvSpPr/>
                                    <wps:spPr>
                                      <a:xfrm>
                                        <a:off x="2255675" y="3306925"/>
                                        <a:ext cx="6180650" cy="946150"/>
                                      </a:xfrm>
                                      <a:prstGeom prst="rect">
                                        <a:avLst/>
                                      </a:prstGeom>
                                      <a:noFill/>
                                      <a:ln>
                                        <a:noFill/>
                                      </a:ln>
                                    </wps:spPr>
                                    <wps:txbx>
                                      <w:txbxContent>
                                        <w:p w14:paraId="6282E160" w14:textId="77777777" w:rsidR="00B21D67" w:rsidRDefault="00B21D67">
                                          <w:pPr>
                                            <w:spacing w:line="240" w:lineRule="auto"/>
                                            <w:jc w:val="left"/>
                                            <w:textDirection w:val="btLr"/>
                                          </w:pPr>
                                        </w:p>
                                      </w:txbxContent>
                                    </wps:txbx>
                                    <wps:bodyPr spcFirstLastPara="1" wrap="square" lIns="91425" tIns="91425" rIns="91425" bIns="91425" anchor="ctr" anchorCtr="0">
                                      <a:noAutofit/>
                                    </wps:bodyPr>
                                  </wps:wsp>
                                  <wpg:grpSp>
                                    <wpg:cNvPr id="5626919" name="Grupa 5626919"/>
                                    <wpg:cNvGrpSpPr/>
                                    <wpg:grpSpPr>
                                      <a:xfrm>
                                        <a:off x="2255697" y="3306938"/>
                                        <a:ext cx="6180606" cy="946124"/>
                                        <a:chOff x="2255675" y="3306925"/>
                                        <a:chExt cx="6180650" cy="946150"/>
                                      </a:xfrm>
                                    </wpg:grpSpPr>
                                    <wps:wsp>
                                      <wps:cNvPr id="665599684" name="Prostokąt 665599684"/>
                                      <wps:cNvSpPr/>
                                      <wps:spPr>
                                        <a:xfrm>
                                          <a:off x="2255675" y="3306925"/>
                                          <a:ext cx="6180650" cy="946150"/>
                                        </a:xfrm>
                                        <a:prstGeom prst="rect">
                                          <a:avLst/>
                                        </a:prstGeom>
                                        <a:noFill/>
                                        <a:ln>
                                          <a:noFill/>
                                        </a:ln>
                                      </wps:spPr>
                                      <wps:txbx>
                                        <w:txbxContent>
                                          <w:p w14:paraId="6282E161" w14:textId="77777777" w:rsidR="00B21D67" w:rsidRDefault="00B21D67">
                                            <w:pPr>
                                              <w:spacing w:line="240" w:lineRule="auto"/>
                                              <w:jc w:val="left"/>
                                              <w:textDirection w:val="btLr"/>
                                            </w:pPr>
                                          </w:p>
                                        </w:txbxContent>
                                      </wps:txbx>
                                      <wps:bodyPr spcFirstLastPara="1" wrap="square" lIns="91425" tIns="91425" rIns="91425" bIns="91425" anchor="ctr" anchorCtr="0">
                                        <a:noAutofit/>
                                      </wps:bodyPr>
                                    </wps:wsp>
                                    <wpg:grpSp>
                                      <wpg:cNvPr id="95444450" name="Grupa 95444450"/>
                                      <wpg:cNvGrpSpPr/>
                                      <wpg:grpSpPr>
                                        <a:xfrm>
                                          <a:off x="2255697" y="3306938"/>
                                          <a:ext cx="6180606" cy="946124"/>
                                          <a:chOff x="2255675" y="3306925"/>
                                          <a:chExt cx="6180650" cy="946150"/>
                                        </a:xfrm>
                                      </wpg:grpSpPr>
                                      <wps:wsp>
                                        <wps:cNvPr id="885587378" name="Prostokąt 885587378"/>
                                        <wps:cNvSpPr/>
                                        <wps:spPr>
                                          <a:xfrm>
                                            <a:off x="2255675" y="3306925"/>
                                            <a:ext cx="6180650" cy="946150"/>
                                          </a:xfrm>
                                          <a:prstGeom prst="rect">
                                            <a:avLst/>
                                          </a:prstGeom>
                                          <a:noFill/>
                                          <a:ln>
                                            <a:noFill/>
                                          </a:ln>
                                        </wps:spPr>
                                        <wps:txbx>
                                          <w:txbxContent>
                                            <w:p w14:paraId="6282E162" w14:textId="77777777" w:rsidR="00B21D67" w:rsidRDefault="00B21D67">
                                              <w:pPr>
                                                <w:spacing w:line="240" w:lineRule="auto"/>
                                                <w:jc w:val="left"/>
                                                <w:textDirection w:val="btLr"/>
                                              </w:pPr>
                                            </w:p>
                                          </w:txbxContent>
                                        </wps:txbx>
                                        <wps:bodyPr spcFirstLastPara="1" wrap="square" lIns="91425" tIns="91425" rIns="91425" bIns="91425" anchor="ctr" anchorCtr="0">
                                          <a:noAutofit/>
                                        </wps:bodyPr>
                                      </wps:wsp>
                                      <wpg:grpSp>
                                        <wpg:cNvPr id="1865964817" name="Grupa 1865964817"/>
                                        <wpg:cNvGrpSpPr/>
                                        <wpg:grpSpPr>
                                          <a:xfrm>
                                            <a:off x="2255697" y="3306938"/>
                                            <a:ext cx="6180606" cy="946124"/>
                                            <a:chOff x="2255675" y="3306925"/>
                                            <a:chExt cx="6180650" cy="946150"/>
                                          </a:xfrm>
                                        </wpg:grpSpPr>
                                        <wps:wsp>
                                          <wps:cNvPr id="349189809" name="Prostokąt 349189809"/>
                                          <wps:cNvSpPr/>
                                          <wps:spPr>
                                            <a:xfrm>
                                              <a:off x="2255675" y="3306925"/>
                                              <a:ext cx="6180650" cy="946150"/>
                                            </a:xfrm>
                                            <a:prstGeom prst="rect">
                                              <a:avLst/>
                                            </a:prstGeom>
                                            <a:noFill/>
                                            <a:ln>
                                              <a:noFill/>
                                            </a:ln>
                                          </wps:spPr>
                                          <wps:txbx>
                                            <w:txbxContent>
                                              <w:p w14:paraId="6282E163" w14:textId="77777777" w:rsidR="00B21D67" w:rsidRDefault="00B21D67">
                                                <w:pPr>
                                                  <w:spacing w:line="240" w:lineRule="auto"/>
                                                  <w:jc w:val="left"/>
                                                  <w:textDirection w:val="btLr"/>
                                                </w:pPr>
                                              </w:p>
                                            </w:txbxContent>
                                          </wps:txbx>
                                          <wps:bodyPr spcFirstLastPara="1" wrap="square" lIns="91425" tIns="91425" rIns="91425" bIns="91425" anchor="ctr" anchorCtr="0">
                                            <a:noAutofit/>
                                          </wps:bodyPr>
                                        </wps:wsp>
                                        <wpg:grpSp>
                                          <wpg:cNvPr id="1762338291" name="Grupa 1762338291"/>
                                          <wpg:cNvGrpSpPr/>
                                          <wpg:grpSpPr>
                                            <a:xfrm>
                                              <a:off x="2255697" y="3306938"/>
                                              <a:ext cx="6180606" cy="946124"/>
                                              <a:chOff x="488147" y="594944"/>
                                              <a:chExt cx="11526246" cy="1730675"/>
                                            </a:xfrm>
                                          </wpg:grpSpPr>
                                          <wps:wsp>
                                            <wps:cNvPr id="700084660" name="Prostokąt 700084660"/>
                                            <wps:cNvSpPr/>
                                            <wps:spPr>
                                              <a:xfrm>
                                                <a:off x="488147" y="594944"/>
                                                <a:ext cx="11526225" cy="1730675"/>
                                              </a:xfrm>
                                              <a:prstGeom prst="rect">
                                                <a:avLst/>
                                              </a:prstGeom>
                                              <a:noFill/>
                                              <a:ln>
                                                <a:noFill/>
                                              </a:ln>
                                            </wps:spPr>
                                            <wps:txbx>
                                              <w:txbxContent>
                                                <w:p w14:paraId="6282E164" w14:textId="77777777" w:rsidR="00B21D67" w:rsidRDefault="00B21D67">
                                                  <w:pPr>
                                                    <w:spacing w:line="240" w:lineRule="auto"/>
                                                    <w:jc w:val="left"/>
                                                    <w:textDirection w:val="btLr"/>
                                                  </w:pPr>
                                                </w:p>
                                              </w:txbxContent>
                                            </wps:txbx>
                                            <wps:bodyPr spcFirstLastPara="1" wrap="square" lIns="91425" tIns="91425" rIns="91425" bIns="91425" anchor="ctr" anchorCtr="0">
                                              <a:noAutofit/>
                                            </wps:bodyPr>
                                          </wps:wsp>
                                          <wps:wsp>
                                            <wps:cNvPr id="1071702550" name="Prostokąt 1071702550"/>
                                            <wps:cNvSpPr/>
                                            <wps:spPr>
                                              <a:xfrm>
                                                <a:off x="732433" y="594951"/>
                                                <a:ext cx="11281960" cy="1730668"/>
                                              </a:xfrm>
                                              <a:prstGeom prst="rect">
                                                <a:avLst/>
                                              </a:prstGeom>
                                              <a:noFill/>
                                              <a:ln>
                                                <a:noFill/>
                                              </a:ln>
                                            </wps:spPr>
                                            <wps:txbx>
                                              <w:txbxContent>
                                                <w:p w14:paraId="6282E165" w14:textId="77777777" w:rsidR="00B21D67" w:rsidRDefault="0010331B">
                                                  <w:pPr>
                                                    <w:spacing w:line="275" w:lineRule="auto"/>
                                                    <w:jc w:val="right"/>
                                                    <w:textDirection w:val="btLr"/>
                                                  </w:pPr>
                                                  <w:r>
                                                    <w:rPr>
                                                      <w:b/>
                                                      <w:sz w:val="50"/>
                                                      <w:highlight w:val="white"/>
                                                    </w:rPr>
                                                    <w:t>KOMUNIKAT PRASOWY</w:t>
                                                  </w:r>
                                                </w:p>
                                                <w:p w14:paraId="6282E166" w14:textId="77777777" w:rsidR="00B21D67" w:rsidRDefault="0010331B">
                                                  <w:pPr>
                                                    <w:spacing w:before="60" w:line="240" w:lineRule="auto"/>
                                                    <w:jc w:val="right"/>
                                                    <w:textDirection w:val="btLr"/>
                                                  </w:pPr>
                                                  <w:r w:rsidRPr="00102DE0">
                                                    <w:rPr>
                                                      <w:sz w:val="42"/>
                                                    </w:rPr>
                                                    <w:t>3.11.2026</w:t>
                                                  </w:r>
                                                </w:p>
                                              </w:txbxContent>
                                            </wps:txbx>
                                            <wps:bodyPr spcFirstLastPara="1" wrap="square" lIns="91425" tIns="91425" rIns="91425" bIns="91425" anchor="t" anchorCtr="0">
                                              <a:noAutofit/>
                                            </wps:bodyPr>
                                          </wps:wsp>
                                          <wpg:grpSp>
                                            <wpg:cNvPr id="584931794" name="Grupa 584931794"/>
                                            <wpg:cNvGrpSpPr/>
                                            <wpg:grpSpPr>
                                              <a:xfrm>
                                                <a:off x="488147" y="594944"/>
                                                <a:ext cx="3427701" cy="841277"/>
                                                <a:chOff x="5486400" y="2551113"/>
                                                <a:chExt cx="2949575" cy="722312"/>
                                              </a:xfrm>
                                            </wpg:grpSpPr>
                                            <wps:wsp>
                                              <wps:cNvPr id="1721686644" name="Dowolny kształt: kształt 1721686644"/>
                                              <wps:cNvSpPr/>
                                              <wps:spPr>
                                                <a:xfrm>
                                                  <a:off x="5486400" y="2551113"/>
                                                  <a:ext cx="723900" cy="722312"/>
                                                </a:xfrm>
                                                <a:custGeom>
                                                  <a:avLst/>
                                                  <a:gdLst/>
                                                  <a:ahLst/>
                                                  <a:cxnLst/>
                                                  <a:rect l="l" t="t" r="r" b="b"/>
                                                  <a:pathLst>
                                                    <a:path w="278" h="278" extrusionOk="0">
                                                      <a:moveTo>
                                                        <a:pt x="278" y="139"/>
                                                      </a:moveTo>
                                                      <a:cubicBezTo>
                                                        <a:pt x="278" y="216"/>
                                                        <a:pt x="216" y="278"/>
                                                        <a:pt x="139" y="278"/>
                                                      </a:cubicBezTo>
                                                      <a:cubicBezTo>
                                                        <a:pt x="62" y="278"/>
                                                        <a:pt x="0" y="216"/>
                                                        <a:pt x="0" y="139"/>
                                                      </a:cubicBezTo>
                                                      <a:cubicBezTo>
                                                        <a:pt x="0" y="62"/>
                                                        <a:pt x="62" y="0"/>
                                                        <a:pt x="139" y="0"/>
                                                      </a:cubicBezTo>
                                                      <a:cubicBezTo>
                                                        <a:pt x="216" y="0"/>
                                                        <a:pt x="278" y="62"/>
                                                        <a:pt x="278" y="139"/>
                                                      </a:cubicBezTo>
                                                      <a:close/>
                                                      <a:moveTo>
                                                        <a:pt x="169" y="152"/>
                                                      </a:moveTo>
                                                      <a:cubicBezTo>
                                                        <a:pt x="174" y="173"/>
                                                        <a:pt x="157" y="199"/>
                                                        <a:pt x="139" y="218"/>
                                                      </a:cubicBezTo>
                                                      <a:cubicBezTo>
                                                        <a:pt x="194" y="218"/>
                                                        <a:pt x="238" y="174"/>
                                                        <a:pt x="238" y="120"/>
                                                      </a:cubicBezTo>
                                                      <a:cubicBezTo>
                                                        <a:pt x="238" y="65"/>
                                                        <a:pt x="193" y="21"/>
                                                        <a:pt x="139" y="21"/>
                                                      </a:cubicBezTo>
                                                      <a:cubicBezTo>
                                                        <a:pt x="84" y="21"/>
                                                        <a:pt x="40" y="65"/>
                                                        <a:pt x="40" y="120"/>
                                                      </a:cubicBezTo>
                                                      <a:cubicBezTo>
                                                        <a:pt x="40" y="174"/>
                                                        <a:pt x="84" y="218"/>
                                                        <a:pt x="138" y="218"/>
                                                      </a:cubicBezTo>
                                                      <a:cubicBezTo>
                                                        <a:pt x="121" y="199"/>
                                                        <a:pt x="104" y="173"/>
                                                        <a:pt x="108" y="152"/>
                                                      </a:cubicBezTo>
                                                      <a:cubicBezTo>
                                                        <a:pt x="112" y="130"/>
                                                        <a:pt x="128" y="123"/>
                                                        <a:pt x="139" y="123"/>
                                                      </a:cubicBezTo>
                                                      <a:cubicBezTo>
                                                        <a:pt x="149" y="123"/>
                                                        <a:pt x="166" y="130"/>
                                                        <a:pt x="169" y="152"/>
                                                      </a:cubicBezTo>
                                                      <a:close/>
                                                    </a:path>
                                                  </a:pathLst>
                                                </a:custGeom>
                                                <a:solidFill>
                                                  <a:srgbClr val="FF0000"/>
                                                </a:solidFill>
                                                <a:ln>
                                                  <a:noFill/>
                                                </a:ln>
                                              </wps:spPr>
                                              <wps:txbx>
                                                <w:txbxContent>
                                                  <w:p w14:paraId="6282E167" w14:textId="77777777" w:rsidR="00B21D67" w:rsidRDefault="00B21D67">
                                                    <w:pPr>
                                                      <w:spacing w:line="240" w:lineRule="auto"/>
                                                      <w:jc w:val="left"/>
                                                      <w:textDirection w:val="btLr"/>
                                                    </w:pPr>
                                                  </w:p>
                                                </w:txbxContent>
                                              </wps:txbx>
                                              <wps:bodyPr spcFirstLastPara="1" wrap="square" lIns="91425" tIns="45700" rIns="91425" bIns="45700" anchor="t" anchorCtr="0">
                                                <a:noAutofit/>
                                              </wps:bodyPr>
                                            </wps:wsp>
                                            <wps:wsp>
                                              <wps:cNvPr id="2066307066" name="Dowolny kształt: kształt 2066307066"/>
                                              <wps:cNvSpPr/>
                                              <wps:spPr>
                                                <a:xfrm>
                                                  <a:off x="7126288" y="2743200"/>
                                                  <a:ext cx="396875" cy="385762"/>
                                                </a:xfrm>
                                                <a:custGeom>
                                                  <a:avLst/>
                                                  <a:gdLst/>
                                                  <a:ahLst/>
                                                  <a:cxnLst/>
                                                  <a:rect l="l" t="t" r="r" b="b"/>
                                                  <a:pathLst>
                                                    <a:path w="152" h="148" extrusionOk="0">
                                                      <a:moveTo>
                                                        <a:pt x="78" y="148"/>
                                                      </a:moveTo>
                                                      <a:cubicBezTo>
                                                        <a:pt x="57" y="148"/>
                                                        <a:pt x="37" y="143"/>
                                                        <a:pt x="25" y="134"/>
                                                      </a:cubicBezTo>
                                                      <a:cubicBezTo>
                                                        <a:pt x="9" y="123"/>
                                                        <a:pt x="0" y="102"/>
                                                        <a:pt x="0" y="75"/>
                                                      </a:cubicBezTo>
                                                      <a:cubicBezTo>
                                                        <a:pt x="0" y="24"/>
                                                        <a:pt x="25" y="0"/>
                                                        <a:pt x="76" y="0"/>
                                                      </a:cubicBezTo>
                                                      <a:cubicBezTo>
                                                        <a:pt x="127" y="0"/>
                                                        <a:pt x="152" y="24"/>
                                                        <a:pt x="152" y="76"/>
                                                      </a:cubicBezTo>
                                                      <a:cubicBezTo>
                                                        <a:pt x="152" y="123"/>
                                                        <a:pt x="127" y="148"/>
                                                        <a:pt x="78" y="148"/>
                                                      </a:cubicBezTo>
                                                      <a:close/>
                                                      <a:moveTo>
                                                        <a:pt x="76" y="24"/>
                                                      </a:moveTo>
                                                      <a:cubicBezTo>
                                                        <a:pt x="48" y="24"/>
                                                        <a:pt x="36" y="39"/>
                                                        <a:pt x="36" y="74"/>
                                                      </a:cubicBezTo>
                                                      <a:cubicBezTo>
                                                        <a:pt x="36" y="108"/>
                                                        <a:pt x="49" y="124"/>
                                                        <a:pt x="76" y="124"/>
                                                      </a:cubicBezTo>
                                                      <a:cubicBezTo>
                                                        <a:pt x="104" y="124"/>
                                                        <a:pt x="116" y="108"/>
                                                        <a:pt x="116" y="73"/>
                                                      </a:cubicBezTo>
                                                      <a:cubicBezTo>
                                                        <a:pt x="116" y="40"/>
                                                        <a:pt x="103" y="24"/>
                                                        <a:pt x="76" y="24"/>
                                                      </a:cubicBezTo>
                                                      <a:close/>
                                                    </a:path>
                                                  </a:pathLst>
                                                </a:custGeom>
                                                <a:solidFill>
                                                  <a:srgbClr val="FF0000"/>
                                                </a:solidFill>
                                                <a:ln>
                                                  <a:noFill/>
                                                </a:ln>
                                              </wps:spPr>
                                              <wps:txbx>
                                                <w:txbxContent>
                                                  <w:p w14:paraId="6282E168" w14:textId="77777777" w:rsidR="00B21D67" w:rsidRDefault="00B21D67">
                                                    <w:pPr>
                                                      <w:spacing w:line="240" w:lineRule="auto"/>
                                                      <w:jc w:val="left"/>
                                                      <w:textDirection w:val="btLr"/>
                                                    </w:pPr>
                                                  </w:p>
                                                </w:txbxContent>
                                              </wps:txbx>
                                              <wps:bodyPr spcFirstLastPara="1" wrap="square" lIns="91425" tIns="45700" rIns="91425" bIns="45700" anchor="t" anchorCtr="0">
                                                <a:noAutofit/>
                                              </wps:bodyPr>
                                            </wps:wsp>
                                            <wps:wsp>
                                              <wps:cNvPr id="845152863" name="Dowolny kształt: kształt 845152863"/>
                                              <wps:cNvSpPr/>
                                              <wps:spPr>
                                                <a:xfrm>
                                                  <a:off x="7588250" y="2755900"/>
                                                  <a:ext cx="260350" cy="361950"/>
                                                </a:xfrm>
                                                <a:custGeom>
                                                  <a:avLst/>
                                                  <a:gdLst/>
                                                  <a:ahLst/>
                                                  <a:cxnLst/>
                                                  <a:rect l="l" t="t" r="r" b="b"/>
                                                  <a:pathLst>
                                                    <a:path w="100" h="139" extrusionOk="0">
                                                      <a:moveTo>
                                                        <a:pt x="72" y="115"/>
                                                      </a:moveTo>
                                                      <a:cubicBezTo>
                                                        <a:pt x="52" y="115"/>
                                                        <a:pt x="45" y="113"/>
                                                        <a:pt x="40" y="109"/>
                                                      </a:cubicBezTo>
                                                      <a:cubicBezTo>
                                                        <a:pt x="35" y="104"/>
                                                        <a:pt x="33" y="101"/>
                                                        <a:pt x="33" y="87"/>
                                                      </a:cubicBezTo>
                                                      <a:cubicBezTo>
                                                        <a:pt x="33" y="14"/>
                                                        <a:pt x="33" y="14"/>
                                                        <a:pt x="33" y="14"/>
                                                      </a:cubicBezTo>
                                                      <a:cubicBezTo>
                                                        <a:pt x="33" y="6"/>
                                                        <a:pt x="26" y="0"/>
                                                        <a:pt x="19" y="0"/>
                                                      </a:cubicBezTo>
                                                      <a:cubicBezTo>
                                                        <a:pt x="0" y="0"/>
                                                        <a:pt x="0" y="0"/>
                                                        <a:pt x="0" y="0"/>
                                                      </a:cubicBezTo>
                                                      <a:cubicBezTo>
                                                        <a:pt x="0" y="78"/>
                                                        <a:pt x="0" y="78"/>
                                                        <a:pt x="0" y="78"/>
                                                      </a:cubicBezTo>
                                                      <a:cubicBezTo>
                                                        <a:pt x="0" y="103"/>
                                                        <a:pt x="2" y="114"/>
                                                        <a:pt x="11" y="123"/>
                                                      </a:cubicBezTo>
                                                      <a:cubicBezTo>
                                                        <a:pt x="20" y="134"/>
                                                        <a:pt x="34" y="139"/>
                                                        <a:pt x="56" y="139"/>
                                                      </a:cubicBezTo>
                                                      <a:cubicBezTo>
                                                        <a:pt x="100" y="139"/>
                                                        <a:pt x="100" y="139"/>
                                                        <a:pt x="100" y="139"/>
                                                      </a:cubicBezTo>
                                                      <a:cubicBezTo>
                                                        <a:pt x="100" y="115"/>
                                                        <a:pt x="100" y="115"/>
                                                        <a:pt x="100" y="115"/>
                                                      </a:cubicBezTo>
                                                      <a:lnTo>
                                                        <a:pt x="72" y="115"/>
                                                      </a:lnTo>
                                                      <a:close/>
                                                    </a:path>
                                                  </a:pathLst>
                                                </a:custGeom>
                                                <a:solidFill>
                                                  <a:srgbClr val="FF0000"/>
                                                </a:solidFill>
                                                <a:ln>
                                                  <a:noFill/>
                                                </a:ln>
                                              </wps:spPr>
                                              <wps:txbx>
                                                <w:txbxContent>
                                                  <w:p w14:paraId="6282E169" w14:textId="77777777" w:rsidR="00B21D67" w:rsidRDefault="00B21D67">
                                                    <w:pPr>
                                                      <w:spacing w:line="240" w:lineRule="auto"/>
                                                      <w:jc w:val="left"/>
                                                      <w:textDirection w:val="btLr"/>
                                                    </w:pPr>
                                                  </w:p>
                                                </w:txbxContent>
                                              </wps:txbx>
                                              <wps:bodyPr spcFirstLastPara="1" wrap="square" lIns="91425" tIns="45700" rIns="91425" bIns="45700" anchor="t" anchorCtr="0">
                                                <a:noAutofit/>
                                              </wps:bodyPr>
                                            </wps:wsp>
                                            <wps:wsp>
                                              <wps:cNvPr id="1604229732" name="Dowolny kształt: kształt 1604229732"/>
                                              <wps:cNvSpPr/>
                                              <wps:spPr>
                                                <a:xfrm>
                                                  <a:off x="8029575" y="2755900"/>
                                                  <a:ext cx="406400" cy="361950"/>
                                                </a:xfrm>
                                                <a:custGeom>
                                                  <a:avLst/>
                                                  <a:gdLst/>
                                                  <a:ahLst/>
                                                  <a:cxnLst/>
                                                  <a:rect l="l" t="t" r="r" b="b"/>
                                                  <a:pathLst>
                                                    <a:path w="156" h="139" extrusionOk="0">
                                                      <a:moveTo>
                                                        <a:pt x="96" y="0"/>
                                                      </a:moveTo>
                                                      <a:cubicBezTo>
                                                        <a:pt x="74" y="0"/>
                                                        <a:pt x="74" y="0"/>
                                                        <a:pt x="74" y="0"/>
                                                      </a:cubicBezTo>
                                                      <a:cubicBezTo>
                                                        <a:pt x="65" y="0"/>
                                                        <a:pt x="58" y="5"/>
                                                        <a:pt x="55" y="12"/>
                                                      </a:cubicBezTo>
                                                      <a:cubicBezTo>
                                                        <a:pt x="0" y="139"/>
                                                        <a:pt x="0" y="139"/>
                                                        <a:pt x="0" y="139"/>
                                                      </a:cubicBezTo>
                                                      <a:cubicBezTo>
                                                        <a:pt x="22" y="139"/>
                                                        <a:pt x="22" y="139"/>
                                                        <a:pt x="22" y="139"/>
                                                      </a:cubicBezTo>
                                                      <a:cubicBezTo>
                                                        <a:pt x="31" y="139"/>
                                                        <a:pt x="38" y="134"/>
                                                        <a:pt x="41" y="127"/>
                                                      </a:cubicBezTo>
                                                      <a:cubicBezTo>
                                                        <a:pt x="50" y="107"/>
                                                        <a:pt x="50" y="107"/>
                                                        <a:pt x="50" y="107"/>
                                                      </a:cubicBezTo>
                                                      <a:cubicBezTo>
                                                        <a:pt x="106" y="107"/>
                                                        <a:pt x="106" y="107"/>
                                                        <a:pt x="106" y="107"/>
                                                      </a:cubicBezTo>
                                                      <a:cubicBezTo>
                                                        <a:pt x="115" y="127"/>
                                                        <a:pt x="115" y="127"/>
                                                        <a:pt x="115" y="127"/>
                                                      </a:cubicBezTo>
                                                      <a:cubicBezTo>
                                                        <a:pt x="118" y="134"/>
                                                        <a:pt x="125" y="139"/>
                                                        <a:pt x="134" y="139"/>
                                                      </a:cubicBezTo>
                                                      <a:cubicBezTo>
                                                        <a:pt x="156" y="139"/>
                                                        <a:pt x="156" y="139"/>
                                                        <a:pt x="156" y="139"/>
                                                      </a:cubicBezTo>
                                                      <a:lnTo>
                                                        <a:pt x="96" y="0"/>
                                                      </a:lnTo>
                                                      <a:close/>
                                                      <a:moveTo>
                                                        <a:pt x="57" y="82"/>
                                                      </a:moveTo>
                                                      <a:cubicBezTo>
                                                        <a:pt x="78" y="34"/>
                                                        <a:pt x="78" y="34"/>
                                                        <a:pt x="78" y="34"/>
                                                      </a:cubicBezTo>
                                                      <a:cubicBezTo>
                                                        <a:pt x="99" y="82"/>
                                                        <a:pt x="99" y="82"/>
                                                        <a:pt x="99" y="82"/>
                                                      </a:cubicBezTo>
                                                      <a:lnTo>
                                                        <a:pt x="57" y="82"/>
                                                      </a:lnTo>
                                                      <a:close/>
                                                    </a:path>
                                                  </a:pathLst>
                                                </a:custGeom>
                                                <a:solidFill>
                                                  <a:srgbClr val="FF0000"/>
                                                </a:solidFill>
                                                <a:ln>
                                                  <a:noFill/>
                                                </a:ln>
                                              </wps:spPr>
                                              <wps:txbx>
                                                <w:txbxContent>
                                                  <w:p w14:paraId="6282E16A" w14:textId="77777777" w:rsidR="00B21D67" w:rsidRDefault="00B21D67">
                                                    <w:pPr>
                                                      <w:spacing w:line="240" w:lineRule="auto"/>
                                                      <w:jc w:val="left"/>
                                                      <w:textDirection w:val="btLr"/>
                                                    </w:pPr>
                                                  </w:p>
                                                </w:txbxContent>
                                              </wps:txbx>
                                              <wps:bodyPr spcFirstLastPara="1" wrap="square" lIns="91425" tIns="45700" rIns="91425" bIns="45700" anchor="t" anchorCtr="0">
                                                <a:noAutofit/>
                                              </wps:bodyPr>
                                            </wps:wsp>
                                            <wps:wsp>
                                              <wps:cNvPr id="1603521581" name="Dowolny kształt: kształt 1603521581"/>
                                              <wps:cNvSpPr/>
                                              <wps:spPr>
                                                <a:xfrm>
                                                  <a:off x="7902575" y="2755900"/>
                                                  <a:ext cx="84137" cy="361950"/>
                                                </a:xfrm>
                                                <a:custGeom>
                                                  <a:avLst/>
                                                  <a:gdLst/>
                                                  <a:ahLst/>
                                                  <a:cxnLst/>
                                                  <a:rect l="l" t="t" r="r" b="b"/>
                                                  <a:pathLst>
                                                    <a:path w="32" h="139" extrusionOk="0">
                                                      <a:moveTo>
                                                        <a:pt x="14" y="0"/>
                                                      </a:moveTo>
                                                      <a:cubicBezTo>
                                                        <a:pt x="6" y="0"/>
                                                        <a:pt x="0" y="6"/>
                                                        <a:pt x="0" y="14"/>
                                                      </a:cubicBezTo>
                                                      <a:cubicBezTo>
                                                        <a:pt x="0" y="139"/>
                                                        <a:pt x="0" y="139"/>
                                                        <a:pt x="0" y="139"/>
                                                      </a:cubicBezTo>
                                                      <a:cubicBezTo>
                                                        <a:pt x="18" y="139"/>
                                                        <a:pt x="18" y="139"/>
                                                        <a:pt x="18" y="139"/>
                                                      </a:cubicBezTo>
                                                      <a:cubicBezTo>
                                                        <a:pt x="25" y="139"/>
                                                        <a:pt x="32" y="133"/>
                                                        <a:pt x="32" y="126"/>
                                                      </a:cubicBezTo>
                                                      <a:cubicBezTo>
                                                        <a:pt x="32" y="0"/>
                                                        <a:pt x="32" y="0"/>
                                                        <a:pt x="32" y="0"/>
                                                      </a:cubicBezTo>
                                                      <a:lnTo>
                                                        <a:pt x="14" y="0"/>
                                                      </a:lnTo>
                                                      <a:close/>
                                                    </a:path>
                                                  </a:pathLst>
                                                </a:custGeom>
                                                <a:solidFill>
                                                  <a:srgbClr val="FF0000"/>
                                                </a:solidFill>
                                                <a:ln>
                                                  <a:noFill/>
                                                </a:ln>
                                              </wps:spPr>
                                              <wps:txbx>
                                                <w:txbxContent>
                                                  <w:p w14:paraId="6282E16B" w14:textId="77777777" w:rsidR="00B21D67" w:rsidRDefault="00B21D67">
                                                    <w:pPr>
                                                      <w:spacing w:line="240" w:lineRule="auto"/>
                                                      <w:jc w:val="left"/>
                                                      <w:textDirection w:val="btLr"/>
                                                    </w:pPr>
                                                  </w:p>
                                                </w:txbxContent>
                                              </wps:txbx>
                                              <wps:bodyPr spcFirstLastPara="1" wrap="square" lIns="91425" tIns="45700" rIns="91425" bIns="45700" anchor="t" anchorCtr="0">
                                                <a:noAutofit/>
                                              </wps:bodyPr>
                                            </wps:wsp>
                                            <wps:wsp>
                                              <wps:cNvPr id="1830042148" name="Dowolny kształt: kształt 1830042148"/>
                                              <wps:cNvSpPr/>
                                              <wps:spPr>
                                                <a:xfrm>
                                                  <a:off x="6324600" y="2755900"/>
                                                  <a:ext cx="406400" cy="361950"/>
                                                </a:xfrm>
                                                <a:custGeom>
                                                  <a:avLst/>
                                                  <a:gdLst/>
                                                  <a:ahLst/>
                                                  <a:cxnLst/>
                                                  <a:rect l="l" t="t" r="r" b="b"/>
                                                  <a:pathLst>
                                                    <a:path w="156" h="139" extrusionOk="0">
                                                      <a:moveTo>
                                                        <a:pt x="132" y="0"/>
                                                      </a:moveTo>
                                                      <a:cubicBezTo>
                                                        <a:pt x="123" y="0"/>
                                                        <a:pt x="116" y="5"/>
                                                        <a:pt x="113" y="12"/>
                                                      </a:cubicBezTo>
                                                      <a:cubicBezTo>
                                                        <a:pt x="78" y="98"/>
                                                        <a:pt x="78" y="98"/>
                                                        <a:pt x="78" y="98"/>
                                                      </a:cubicBezTo>
                                                      <a:cubicBezTo>
                                                        <a:pt x="42" y="13"/>
                                                        <a:pt x="42" y="13"/>
                                                        <a:pt x="42" y="13"/>
                                                      </a:cubicBezTo>
                                                      <a:cubicBezTo>
                                                        <a:pt x="39" y="5"/>
                                                        <a:pt x="31" y="0"/>
                                                        <a:pt x="23" y="0"/>
                                                      </a:cubicBezTo>
                                                      <a:cubicBezTo>
                                                        <a:pt x="0" y="0"/>
                                                        <a:pt x="0" y="0"/>
                                                        <a:pt x="0" y="0"/>
                                                      </a:cubicBezTo>
                                                      <a:cubicBezTo>
                                                        <a:pt x="62" y="139"/>
                                                        <a:pt x="62" y="139"/>
                                                        <a:pt x="62" y="139"/>
                                                      </a:cubicBezTo>
                                                      <a:cubicBezTo>
                                                        <a:pt x="80" y="139"/>
                                                        <a:pt x="80" y="139"/>
                                                        <a:pt x="80" y="139"/>
                                                      </a:cubicBezTo>
                                                      <a:cubicBezTo>
                                                        <a:pt x="88" y="139"/>
                                                        <a:pt x="95" y="134"/>
                                                        <a:pt x="99" y="128"/>
                                                      </a:cubicBezTo>
                                                      <a:cubicBezTo>
                                                        <a:pt x="156" y="0"/>
                                                        <a:pt x="156" y="0"/>
                                                        <a:pt x="156" y="0"/>
                                                      </a:cubicBezTo>
                                                      <a:lnTo>
                                                        <a:pt x="132" y="0"/>
                                                      </a:lnTo>
                                                      <a:close/>
                                                    </a:path>
                                                  </a:pathLst>
                                                </a:custGeom>
                                                <a:solidFill>
                                                  <a:srgbClr val="FF0000"/>
                                                </a:solidFill>
                                                <a:ln>
                                                  <a:noFill/>
                                                </a:ln>
                                              </wps:spPr>
                                              <wps:txbx>
                                                <w:txbxContent>
                                                  <w:p w14:paraId="6282E16C" w14:textId="77777777" w:rsidR="00B21D67" w:rsidRDefault="00B21D67">
                                                    <w:pPr>
                                                      <w:spacing w:line="240" w:lineRule="auto"/>
                                                      <w:jc w:val="left"/>
                                                      <w:textDirection w:val="btLr"/>
                                                    </w:pPr>
                                                  </w:p>
                                                </w:txbxContent>
                                              </wps:txbx>
                                              <wps:bodyPr spcFirstLastPara="1" wrap="square" lIns="91425" tIns="45700" rIns="91425" bIns="45700" anchor="t" anchorCtr="0">
                                                <a:noAutofit/>
                                              </wps:bodyPr>
                                            </wps:wsp>
                                            <wps:wsp>
                                              <wps:cNvPr id="2139047165" name="Dowolny kształt: kształt 2139047165"/>
                                              <wps:cNvSpPr/>
                                              <wps:spPr>
                                                <a:xfrm>
                                                  <a:off x="6751638" y="2755900"/>
                                                  <a:ext cx="312737" cy="361950"/>
                                                </a:xfrm>
                                                <a:custGeom>
                                                  <a:avLst/>
                                                  <a:gdLst/>
                                                  <a:ahLst/>
                                                  <a:cxnLst/>
                                                  <a:rect l="l" t="t" r="r" b="b"/>
                                                  <a:pathLst>
                                                    <a:path w="120" h="139" extrusionOk="0">
                                                      <a:moveTo>
                                                        <a:pt x="0" y="71"/>
                                                      </a:moveTo>
                                                      <a:cubicBezTo>
                                                        <a:pt x="0" y="85"/>
                                                        <a:pt x="4" y="121"/>
                                                        <a:pt x="37" y="135"/>
                                                      </a:cubicBezTo>
                                                      <a:cubicBezTo>
                                                        <a:pt x="45" y="138"/>
                                                        <a:pt x="53" y="139"/>
                                                        <a:pt x="65" y="139"/>
                                                      </a:cubicBezTo>
                                                      <a:cubicBezTo>
                                                        <a:pt x="120" y="139"/>
                                                        <a:pt x="120" y="139"/>
                                                        <a:pt x="120" y="139"/>
                                                      </a:cubicBezTo>
                                                      <a:cubicBezTo>
                                                        <a:pt x="120" y="115"/>
                                                        <a:pt x="120" y="115"/>
                                                        <a:pt x="120" y="115"/>
                                                      </a:cubicBezTo>
                                                      <a:cubicBezTo>
                                                        <a:pt x="120" y="115"/>
                                                        <a:pt x="78" y="115"/>
                                                        <a:pt x="78" y="115"/>
                                                      </a:cubicBezTo>
                                                      <a:cubicBezTo>
                                                        <a:pt x="58" y="114"/>
                                                        <a:pt x="47" y="110"/>
                                                        <a:pt x="41" y="99"/>
                                                      </a:cubicBezTo>
                                                      <a:cubicBezTo>
                                                        <a:pt x="39" y="95"/>
                                                        <a:pt x="38" y="89"/>
                                                        <a:pt x="37" y="83"/>
                                                      </a:cubicBezTo>
                                                      <a:cubicBezTo>
                                                        <a:pt x="37" y="82"/>
                                                        <a:pt x="37" y="82"/>
                                                        <a:pt x="37" y="82"/>
                                                      </a:cubicBezTo>
                                                      <a:cubicBezTo>
                                                        <a:pt x="117" y="82"/>
                                                        <a:pt x="117" y="82"/>
                                                        <a:pt x="117" y="82"/>
                                                      </a:cubicBezTo>
                                                      <a:cubicBezTo>
                                                        <a:pt x="117" y="58"/>
                                                        <a:pt x="117" y="58"/>
                                                        <a:pt x="117" y="58"/>
                                                      </a:cubicBezTo>
                                                      <a:cubicBezTo>
                                                        <a:pt x="37" y="58"/>
                                                        <a:pt x="37" y="58"/>
                                                        <a:pt x="37" y="58"/>
                                                      </a:cubicBezTo>
                                                      <a:cubicBezTo>
                                                        <a:pt x="37" y="57"/>
                                                        <a:pt x="37" y="57"/>
                                                        <a:pt x="37" y="57"/>
                                                      </a:cubicBezTo>
                                                      <a:cubicBezTo>
                                                        <a:pt x="38" y="50"/>
                                                        <a:pt x="39" y="45"/>
                                                        <a:pt x="41" y="40"/>
                                                      </a:cubicBezTo>
                                                      <a:cubicBezTo>
                                                        <a:pt x="47" y="29"/>
                                                        <a:pt x="58" y="25"/>
                                                        <a:pt x="78" y="25"/>
                                                      </a:cubicBezTo>
                                                      <a:cubicBezTo>
                                                        <a:pt x="78" y="25"/>
                                                        <a:pt x="120" y="25"/>
                                                        <a:pt x="120" y="25"/>
                                                      </a:cubicBezTo>
                                                      <a:cubicBezTo>
                                                        <a:pt x="120" y="0"/>
                                                        <a:pt x="120" y="0"/>
                                                        <a:pt x="120" y="0"/>
                                                      </a:cubicBezTo>
                                                      <a:cubicBezTo>
                                                        <a:pt x="65" y="0"/>
                                                        <a:pt x="65" y="0"/>
                                                        <a:pt x="65" y="0"/>
                                                      </a:cubicBezTo>
                                                      <a:cubicBezTo>
                                                        <a:pt x="53" y="0"/>
                                                        <a:pt x="45" y="1"/>
                                                        <a:pt x="37" y="4"/>
                                                      </a:cubicBezTo>
                                                      <a:cubicBezTo>
                                                        <a:pt x="4" y="18"/>
                                                        <a:pt x="0" y="55"/>
                                                        <a:pt x="0" y="69"/>
                                                      </a:cubicBezTo>
                                                      <a:lnTo>
                                                        <a:pt x="0" y="71"/>
                                                      </a:lnTo>
                                                      <a:close/>
                                                    </a:path>
                                                  </a:pathLst>
                                                </a:custGeom>
                                                <a:solidFill>
                                                  <a:srgbClr val="FF0000"/>
                                                </a:solidFill>
                                                <a:ln>
                                                  <a:noFill/>
                                                </a:ln>
                                              </wps:spPr>
                                              <wps:txbx>
                                                <w:txbxContent>
                                                  <w:p w14:paraId="6282E16D" w14:textId="77777777" w:rsidR="00B21D67" w:rsidRDefault="00B21D67">
                                                    <w:pPr>
                                                      <w:spacing w:line="240" w:lineRule="auto"/>
                                                      <w:jc w:val="left"/>
                                                      <w:textDirection w:val="btLr"/>
                                                    </w:pPr>
                                                  </w:p>
                                                </w:txbxContent>
                                              </wps:txbx>
                                              <wps:bodyPr spcFirstLastPara="1" wrap="square" lIns="91425" tIns="45700" rIns="91425" bIns="45700" anchor="t" anchorCtr="0">
                                                <a:noAutofit/>
                                              </wps:bodyPr>
                                            </wps:wsp>
                                          </wpg:grpSp>
                                        </wpg:grpSp>
                                      </wpg:grpSp>
                                    </wpg:grpSp>
                                  </wpg:grpSp>
                                </wpg:grpSp>
                              </wpg:grpSp>
                            </wpg:grpSp>
                          </wpg:grpSp>
                        </wpg:grpSp>
                      </wpg:grpSp>
                    </wpg:wgp>
                  </a:graphicData>
                </a:graphic>
              </wp:anchor>
            </w:drawing>
          </mc:Choice>
          <mc:Fallback>
            <w:pict>
              <v:group w14:anchorId="6282E157" id="Grupa 3" o:spid="_x0000_s1026" style="position:absolute;left:0;text-align:left;margin-left:0;margin-top:0;width:486.65pt;height:78.5pt;z-index:251658240;mso-wrap-distance-left:0;mso-wrap-distance-right:0" coordorigin="22556,32815" coordsize="61806,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">
                <v:group id="Grupa 1260010526" o:spid="_x0000_s1027" style="position:absolute;left:22556;top:32815;width:61807;height:9969" coordorigin="22556,32815" coordsize="61806,9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">
                  <v:rect id="Prostokąt 201816647" o:spid="_x0000_s1028" style="position:absolute;left:22556;top:32815;width:61807;height:9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" filled="f" stroked="f">
                    <v:textbox inset="2.53958mm,2.53958mm,2.53958mm,2.53958mm">
                      <w:txbxContent>
                        <w:p w14:paraId="6282E15B" w14:textId="77777777" w:rsidR="00B21D67" w:rsidRDefault="00B21D67">
                          <w:pPr>
                            <w:spacing w:line="240" w:lineRule="auto"/>
                            <w:jc w:val="left"/>
                            <w:textDirection w:val="btLr"/>
                          </w:pPr>
                        </w:p>
                      </w:txbxContent>
                    </v:textbox>
                  </v:rect>
                  <v:group id="Grupa 926006366" o:spid="_x0000_s1029" style="position:absolute;left:22556;top:32815;width:61807;height:9969" coordorigin="22556,32815" coordsize="61806,9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">
                    <v:rect id="Prostokąt 1113525712" o:spid="_x0000_s1030" style="position:absolute;left:22556;top:32815;width:61807;height:9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" filled="f" stroked="f">
                      <v:textbox inset="2.53958mm,2.53958mm,2.53958mm,2.53958mm">
                        <w:txbxContent>
                          <w:p w14:paraId="6282E15C" w14:textId="77777777" w:rsidR="00B21D67" w:rsidRDefault="00B21D67">
                            <w:pPr>
                              <w:spacing w:line="240" w:lineRule="auto"/>
                              <w:jc w:val="left"/>
                              <w:textDirection w:val="btLr"/>
                            </w:pPr>
                          </w:p>
                        </w:txbxContent>
                      </v:textbox>
                    </v:rect>
                    <v:group id="Grupa 1787489005" o:spid="_x0000_s1031" style="position:absolute;left:22556;top:32815;width:61807;height:9969" coordorigin="22556,32815" coordsize="61806,9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">
                      <v:rect id="Prostokąt 958239740" o:spid="_x0000_s1032" style="position:absolute;left:22556;top:32815;width:61807;height:9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" filled="f" stroked="f">
                        <v:textbox inset="2.53958mm,2.53958mm,2.53958mm,2.53958mm">
                          <w:txbxContent>
                            <w:p w14:paraId="6282E15D" w14:textId="77777777" w:rsidR="00B21D67" w:rsidRDefault="00B21D67">
                              <w:pPr>
                                <w:spacing w:line="240" w:lineRule="auto"/>
                                <w:jc w:val="left"/>
                                <w:textDirection w:val="btLr"/>
                              </w:pPr>
                            </w:p>
                          </w:txbxContent>
                        </v:textbox>
                      </v:rect>
                      <v:group id="Grupa 1086156247" o:spid="_x0000_s1033" style="position:absolute;left:22556;top:32815;width:61807;height:9969" coordorigin="22556,32910" coordsize="61806,9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">
                        <v:rect id="Prostokąt 1951736359" o:spid="_x0000_s1034" style="position:absolute;left:22556;top:32910;width:61807;height:9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" filled="f" stroked="f">
                          <v:textbox inset="2.53958mm,2.53958mm,2.53958mm,2.53958mm">
                            <w:txbxContent>
                              <w:p w14:paraId="6282E15E" w14:textId="77777777" w:rsidR="00B21D67" w:rsidRDefault="00B21D67">
                                <w:pPr>
                                  <w:spacing w:line="240" w:lineRule="auto"/>
                                  <w:jc w:val="left"/>
                                  <w:textDirection w:val="btLr"/>
                                </w:pPr>
                              </w:p>
                            </w:txbxContent>
                          </v:textbox>
                        </v:rect>
                        <v:group id="Grupa 782240032" o:spid="_x0000_s1035" style="position:absolute;left:22556;top:32910;width:61807;height:9779" coordorigin="22556,33005" coordsize="61806,9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">
                          <v:rect id="Prostokąt 856323920" o:spid="_x0000_s1036" style="position:absolute;left:22556;top:33005;width:61807;height:9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" filled="f" stroked="f">
                            <v:textbox inset="2.53958mm,2.53958mm,2.53958mm,2.53958mm">
                              <w:txbxContent>
                                <w:p w14:paraId="6282E15F" w14:textId="77777777" w:rsidR="00B21D67" w:rsidRDefault="00B21D67">
                                  <w:pPr>
                                    <w:spacing w:line="240" w:lineRule="auto"/>
                                    <w:jc w:val="left"/>
                                    <w:textDirection w:val="btLr"/>
                                  </w:pPr>
                                </w:p>
                              </w:txbxContent>
                            </v:textbox>
                          </v:rect>
                          <v:group id="Grupa 1554073140" o:spid="_x0000_s1037" style="position:absolute;left:22556;top:33005;width:61807;height:9589" coordorigin="22556,33069" coordsize="61806,9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">
                            <v:rect id="Prostokąt 583141252" o:spid="_x0000_s1038" style="position:absolute;left:22556;top:33069;width:61807;height:9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" filled="f" stroked="f">
                              <v:textbox inset="2.53958mm,2.53958mm,2.53958mm,2.53958mm">
                                <w:txbxContent>
                                  <w:p w14:paraId="6282E160" w14:textId="77777777" w:rsidR="00B21D67" w:rsidRDefault="00B21D67">
                                    <w:pPr>
                                      <w:spacing w:line="240" w:lineRule="auto"/>
                                      <w:jc w:val="left"/>
                                      <w:textDirection w:val="btLr"/>
                                    </w:pPr>
                                  </w:p>
                                </w:txbxContent>
                              </v:textbox>
                            </v:rect>
                            <v:group id="Grupa 5626919" o:spid="_x0000_s1039" style="position:absolute;left:22556;top:33069;width:61807;height:9461" coordorigin="22556,33069" coordsize="61806,9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">
                              <v:rect id="Prostokąt 665599684" o:spid="_x0000_s1040" style="position:absolute;left:22556;top:33069;width:61807;height:9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" filled="f" stroked="f">
                                <v:textbox inset="2.53958mm,2.53958mm,2.53958mm,2.53958mm">
                                  <w:txbxContent>
                                    <w:p w14:paraId="6282E161" w14:textId="77777777" w:rsidR="00B21D67" w:rsidRDefault="00B21D67">
                                      <w:pPr>
                                        <w:spacing w:line="240" w:lineRule="auto"/>
                                        <w:jc w:val="left"/>
                                        <w:textDirection w:val="btLr"/>
                                      </w:pPr>
                                    </w:p>
                                  </w:txbxContent>
                                </v:textbox>
                              </v:rect>
                              <v:group id="Grupa 95444450" o:spid="_x0000_s1041" style="position:absolute;left:22556;top:33069;width:61807;height:9461" coordorigin="22556,33069" coordsize="61806,9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">
                                <v:rect id="Prostokąt 885587378" o:spid="_x0000_s1042" style="position:absolute;left:22556;top:33069;width:61807;height:9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" filled="f" stroked="f">
                                  <v:textbox inset="2.53958mm,2.53958mm,2.53958mm,2.53958mm">
                                    <w:txbxContent>
                                      <w:p w14:paraId="6282E162" w14:textId="77777777" w:rsidR="00B21D67" w:rsidRDefault="00B21D67">
                                        <w:pPr>
                                          <w:spacing w:line="240" w:lineRule="auto"/>
                                          <w:jc w:val="left"/>
                                          <w:textDirection w:val="btLr"/>
                                        </w:pPr>
                                      </w:p>
                                    </w:txbxContent>
                                  </v:textbox>
                                </v:rect>
                                <v:group id="Grupa 1865964817" o:spid="_x0000_s1043" style="position:absolute;left:22556;top:33069;width:61807;height:9461" coordorigin="22556,33069" coordsize="61806,9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">
                                  <v:rect id="Prostokąt 349189809" o:spid="_x0000_s1044" style="position:absolute;left:22556;top:33069;width:61807;height:9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" filled="f" stroked="f">
                                    <v:textbox inset="2.53958mm,2.53958mm,2.53958mm,2.53958mm">
                                      <w:txbxContent>
                                        <w:p w14:paraId="6282E163" w14:textId="77777777" w:rsidR="00B21D67" w:rsidRDefault="00B21D67">
                                          <w:pPr>
                                            <w:spacing w:line="240" w:lineRule="auto"/>
                                            <w:jc w:val="left"/>
                                            <w:textDirection w:val="btLr"/>
                                          </w:pPr>
                                        </w:p>
                                      </w:txbxContent>
                                    </v:textbox>
                                  </v:rect>
                                  <v:group id="Grupa 1762338291" o:spid="_x0000_s1045" style="position:absolute;left:22556;top:33069;width:61807;height:9461" coordorigin="4881,5949" coordsize="115262,17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">
                                    <v:rect id="Prostokąt 700084660" o:spid="_x0000_s1046" style="position:absolute;left:4881;top:5949;width:115262;height:17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" filled="f" stroked="f">
                                      <v:textbox inset="2.53958mm,2.53958mm,2.53958mm,2.53958mm">
                                        <w:txbxContent>
                                          <w:p w14:paraId="6282E164" w14:textId="77777777" w:rsidR="00B21D67" w:rsidRDefault="00B21D67">
                                            <w:pPr>
                                              <w:spacing w:line="240" w:lineRule="auto"/>
                                              <w:jc w:val="left"/>
                                              <w:textDirection w:val="btLr"/>
                                            </w:pPr>
                                          </w:p>
                                        </w:txbxContent>
                                      </v:textbox>
                                    </v:rect>
                                    <v:rect id="Prostokąt 1071702550" o:spid="_x0000_s1047" style="position:absolute;left:7324;top:5949;width:112819;height:17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" filled="f" stroked="f">
                                      <v:textbox inset="2.53958mm,2.53958mm,2.53958mm,2.53958mm">
                                        <w:txbxContent>
                                          <w:p w14:paraId="6282E165" w14:textId="77777777" w:rsidR="00B21D67" w:rsidRDefault="0010331B">
                                            <w:pPr>
                                              <w:spacing w:line="275" w:lineRule="auto"/>
                                              <w:jc w:val="right"/>
                                              <w:textDirection w:val="btLr"/>
                                            </w:pPr>
                                            <w:r>
                                              <w:rPr>
                                                <w:b/>
                                                <w:sz w:val="50"/>
                                                <w:highlight w:val="white"/>
                                              </w:rPr>
                                              <w:t>KOMUNIKAT PRASOWY</w:t>
                                            </w:r>
                                          </w:p>
                                          <w:p w14:paraId="6282E166" w14:textId="77777777" w:rsidR="00B21D67" w:rsidRDefault="0010331B">
                                            <w:pPr>
                                              <w:spacing w:before="60" w:line="240" w:lineRule="auto"/>
                                              <w:jc w:val="right"/>
                                              <w:textDirection w:val="btLr"/>
                                            </w:pPr>
                                            <w:r w:rsidRPr="00102DE0">
                                              <w:rPr>
                                                <w:sz w:val="42"/>
                                              </w:rPr>
                                              <w:t>3.11.2026</w:t>
                                            </w:r>
                                          </w:p>
                                        </w:txbxContent>
                                      </v:textbox>
                                    </v:rect>
                                    <v:group id="Grupa 584931794" o:spid="_x0000_s1048" style="position:absolute;left:4881;top:5949;width:34277;height:8413" coordorigin="54864,25511" coordsize="29495,7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">
                                      <v:shape id="Dowolny kształt: kształt 1721686644" o:spid="_x0000_s1049" style="position:absolute;left:54864;top:25511;width:7239;height:7223;visibility:visible;mso-wrap-style:square;v-text-anchor:top" coordsize="278,2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" adj="-11796480,,5400" path="m278,139v,77,-62,139,-139,139c62,278,,216,,139,,62,62,,139,v77,,139,62,139,139xm169,152v5,21,-12,47,-30,66c194,218,238,174,238,120,238,65,193,21,139,21,84,21,40,65,40,120v,54,44,98,98,98c121,199,104,173,108,152v4,-22,20,-29,31,-29c149,123,166,130,169,152xe" fillcolor="red" stroked="f">
                                        <v:stroke joinstyle="miter"/>
                                        <v:formulas/>
                                        <v:path arrowok="t" o:extrusionok="f" o:connecttype="custom" textboxrect="0,0,278,278"/>
                                        <v:textbox inset="2.53958mm,1.2694mm,2.53958mm,1.2694mm">
                                          <w:txbxContent>
                                            <w:p w14:paraId="6282E167" w14:textId="77777777" w:rsidR="00B21D67" w:rsidRDefault="00B21D67">
                                              <w:pPr>
                                                <w:spacing w:line="240" w:lineRule="auto"/>
                                                <w:jc w:val="left"/>
                                                <w:textDirection w:val="btLr"/>
                                              </w:pPr>
                                            </w:p>
                                          </w:txbxContent>
                                        </v:textbox>
                                      </v:shape>
                                      <v:shape id="Dowolny kształt: kształt 2066307066" o:spid="_x0000_s1050" style="position:absolute;left:71262;top:27432;width:3969;height:3857;visibility:visible;mso-wrap-style:square;v-text-anchor:top" coordsize="152,1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" adj="-11796480,,5400" path="m78,148v-21,,-41,-5,-53,-14c9,123,,102,,75,,24,25,,76,v51,,76,24,76,76c152,123,127,148,78,148xm76,24c48,24,36,39,36,74v,34,13,50,40,50c104,124,116,108,116,73,116,40,103,24,76,24xe" fillcolor="red" stroked="f">
                                        <v:stroke joinstyle="miter"/>
                                        <v:formulas/>
                                        <v:path arrowok="t" o:extrusionok="f" o:connecttype="custom" textboxrect="0,0,152,148"/>
                                        <v:textbox inset="2.53958mm,1.2694mm,2.53958mm,1.2694mm">
                                          <w:txbxContent>
                                            <w:p w14:paraId="6282E168" w14:textId="77777777" w:rsidR="00B21D67" w:rsidRDefault="00B21D67">
                                              <w:pPr>
                                                <w:spacing w:line="240" w:lineRule="auto"/>
                                                <w:jc w:val="left"/>
                                                <w:textDirection w:val="btLr"/>
                                              </w:pPr>
                                            </w:p>
                                          </w:txbxContent>
                                        </v:textbox>
                                      </v:shape>
                                      <v:shape id="Dowolny kształt: kształt 845152863" o:spid="_x0000_s1051" style="position:absolute;left:75882;top:27559;width:2604;height:3619;visibility:visible;mso-wrap-style:square;v-text-anchor:top" coordsize="100,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" adj="-11796480,,5400" path="m72,115v-20,,-27,-2,-32,-6c35,104,33,101,33,87v,-73,,-73,,-73c33,6,26,,19,,,,,,,,,78,,78,,78v,25,2,36,11,45c20,134,34,139,56,139v44,,44,,44,c100,115,100,115,100,115r-28,xe" fillcolor="red" stroked="f">
                                        <v:stroke joinstyle="miter"/>
                                        <v:formulas/>
                                        <v:path arrowok="t" o:extrusionok="f" o:connecttype="custom" textboxrect="0,0,100,139"/>
                                        <v:textbox inset="2.53958mm,1.2694mm,2.53958mm,1.2694mm">
                                          <w:txbxContent>
                                            <w:p w14:paraId="6282E169" w14:textId="77777777" w:rsidR="00B21D67" w:rsidRDefault="00B21D67">
                                              <w:pPr>
                                                <w:spacing w:line="240" w:lineRule="auto"/>
                                                <w:jc w:val="left"/>
                                                <w:textDirection w:val="btLr"/>
                                              </w:pPr>
                                            </w:p>
                                          </w:txbxContent>
                                        </v:textbox>
                                      </v:shape>
                                      <v:shape id="Dowolny kształt: kształt 1604229732" o:spid="_x0000_s1052" style="position:absolute;left:80295;top:27559;width:4064;height:3619;visibility:visible;mso-wrap-style:square;v-text-anchor:top" coordsize="156,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" adj="-11796480,,5400" path="m96,c74,,74,,74,,65,,58,5,55,12,,139,,139,,139v22,,22,,22,c31,139,38,134,41,127v9,-20,9,-20,9,-20c106,107,106,107,106,107v9,20,9,20,9,20c118,134,125,139,134,139v22,,22,,22,l96,xm57,82c78,34,78,34,78,34,99,82,99,82,99,82r-42,xe" fillcolor="red" stroked="f">
                                        <v:stroke joinstyle="miter"/>
                                        <v:formulas/>
                                        <v:path arrowok="t" o:extrusionok="f" o:connecttype="custom" textboxrect="0,0,156,139"/>
                                        <v:textbox inset="2.53958mm,1.2694mm,2.53958mm,1.2694mm">
                                          <w:txbxContent>
                                            <w:p w14:paraId="6282E16A" w14:textId="77777777" w:rsidR="00B21D67" w:rsidRDefault="00B21D67">
                                              <w:pPr>
                                                <w:spacing w:line="240" w:lineRule="auto"/>
                                                <w:jc w:val="left"/>
                                                <w:textDirection w:val="btLr"/>
                                              </w:pPr>
                                            </w:p>
                                          </w:txbxContent>
                                        </v:textbox>
                                      </v:shape>
                                      <v:shape id="Dowolny kształt: kształt 1603521581" o:spid="_x0000_s1053" style="position:absolute;left:79025;top:27559;width:842;height:3619;visibility:visible;mso-wrap-style:square;v-text-anchor:top" coordsize="32,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" adj="-11796480,,5400" path="m14,c6,,,6,,14,,139,,139,,139v18,,18,,18,c25,139,32,133,32,126,32,,32,,32,l14,xe" fillcolor="red" stroked="f">
                                        <v:stroke joinstyle="miter"/>
                                        <v:formulas/>
                                        <v:path arrowok="t" o:extrusionok="f" o:connecttype="custom" textboxrect="0,0,32,139"/>
                                        <v:textbox inset="2.53958mm,1.2694mm,2.53958mm,1.2694mm">
                                          <w:txbxContent>
                                            <w:p w14:paraId="6282E16B" w14:textId="77777777" w:rsidR="00B21D67" w:rsidRDefault="00B21D67">
                                              <w:pPr>
                                                <w:spacing w:line="240" w:lineRule="auto"/>
                                                <w:jc w:val="left"/>
                                                <w:textDirection w:val="btLr"/>
                                              </w:pPr>
                                            </w:p>
                                          </w:txbxContent>
                                        </v:textbox>
                                      </v:shape>
                                      <v:shape id="Dowolny kształt: kształt 1830042148" o:spid="_x0000_s1054" style="position:absolute;left:63246;top:27559;width:4064;height:3619;visibility:visible;mso-wrap-style:square;v-text-anchor:top" coordsize="156,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" adj="-11796480,,5400" path="m132,v-9,,-16,5,-19,12c78,98,78,98,78,98,42,13,42,13,42,13,39,5,31,,23,,,,,,,,62,139,62,139,62,139v18,,18,,18,c88,139,95,134,99,128,156,,156,,156,l132,xe" fillcolor="red" stroked="f">
                                        <v:stroke joinstyle="miter"/>
                                        <v:formulas/>
                                        <v:path arrowok="t" o:extrusionok="f" o:connecttype="custom" textboxrect="0,0,156,139"/>
                                        <v:textbox inset="2.53958mm,1.2694mm,2.53958mm,1.2694mm">
                                          <w:txbxContent>
                                            <w:p w14:paraId="6282E16C" w14:textId="77777777" w:rsidR="00B21D67" w:rsidRDefault="00B21D67">
                                              <w:pPr>
                                                <w:spacing w:line="240" w:lineRule="auto"/>
                                                <w:jc w:val="left"/>
                                                <w:textDirection w:val="btLr"/>
                                              </w:pPr>
                                            </w:p>
                                          </w:txbxContent>
                                        </v:textbox>
                                      </v:shape>
                                      <v:shape id="Dowolny kształt: kształt 2139047165" o:spid="_x0000_s1055" style="position:absolute;left:67516;top:27559;width:3127;height:3619;visibility:visible;mso-wrap-style:square;v-text-anchor:top" coordsize="120,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" adj="-11796480,,5400" path="m,71v,14,4,50,37,64c45,138,53,139,65,139v55,,55,,55,c120,115,120,115,120,115v,,-42,,-42,c58,114,47,110,41,99,39,95,38,89,37,83v,-1,,-1,,-1c117,82,117,82,117,82v,-24,,-24,,-24c37,58,37,58,37,58v,-1,,-1,,-1c38,50,39,45,41,40,47,29,58,25,78,25v,,42,,42,c120,,120,,120,,65,,65,,65,,53,,45,1,37,4,4,18,,55,,69r,2xe" fillcolor="red" stroked="f">
                                        <v:stroke joinstyle="miter"/>
                                        <v:formulas/>
                                        <v:path arrowok="t" o:extrusionok="f" o:connecttype="custom" textboxrect="0,0,120,139"/>
                                        <v:textbox inset="2.53958mm,1.2694mm,2.53958mm,1.2694mm">
                                          <w:txbxContent>
                                            <w:p w14:paraId="6282E16D" w14:textId="77777777" w:rsidR="00B21D67" w:rsidRDefault="00B21D67">
                                              <w:pPr>
                                                <w:spacing w:line="240" w:lineRule="auto"/>
                                                <w:jc w:val="left"/>
                                                <w:textDirection w:val="btLr"/>
                                              </w:pPr>
                                            </w:p>
                                          </w:txbxContent>
                                        </v:textbox>
                                      </v:shape>
                                    </v:group>
                                  </v:group>
                                </v:group>
                              </v:group>
                            </v:group>
                          </v:group>
                        </v:group>
                      </v:group>
                    </v:group>
                  </v:group>
                </v:group>
                <w10:wrap type="topAndBottom"/>
              </v:group>
            </w:pict>
          </mc:Fallback>
        </mc:AlternateContent>
      </w:r>
    </w:p>
    <w:p w14:paraId="6282E12C" w14:textId="77777777" w:rsidR="00B21D67" w:rsidRDefault="00B21D67">
      <w:pPr>
        <w:spacing w:line="240" w:lineRule="auto"/>
        <w:rPr>
          <w:b/>
          <w:bCs/>
        </w:rPr>
      </w:pPr>
    </w:p>
    <w:p w14:paraId="6282E12D" w14:textId="77777777" w:rsidR="00B21D67" w:rsidRDefault="0010331B">
      <w:pPr>
        <w:pBdr>
          <w:top w:val="nil"/>
          <w:left w:val="nil"/>
          <w:bottom w:val="nil"/>
          <w:right w:val="nil"/>
          <w:between w:val="nil"/>
        </w:pBdr>
        <w:spacing w:line="240" w:lineRule="auto"/>
        <w:jc w:val="center"/>
        <w:rPr>
          <w:b/>
          <w:bCs/>
          <w:sz w:val="36"/>
          <w:szCs w:val="36"/>
        </w:rPr>
      </w:pPr>
      <w:bookmarkStart w:id="0" w:name="_heading=h.7asp9enzpmm8" w:colFirst="0" w:colLast="0"/>
      <w:bookmarkEnd w:id="0"/>
      <w:r>
        <w:rPr>
          <w:b/>
          <w:bCs/>
          <w:sz w:val="36"/>
          <w:szCs w:val="36"/>
        </w:rPr>
        <w:t>7 na 10 badanych byłoby gotowych spróbować obniżyć temperaturę o 1°C</w:t>
      </w:r>
    </w:p>
    <w:p w14:paraId="6282E12E" w14:textId="77777777" w:rsidR="00B21D67" w:rsidRDefault="00B21D67">
      <w:pPr>
        <w:pBdr>
          <w:top w:val="nil"/>
          <w:left w:val="nil"/>
          <w:bottom w:val="nil"/>
          <w:right w:val="nil"/>
          <w:between w:val="nil"/>
        </w:pBdr>
        <w:spacing w:line="240" w:lineRule="auto"/>
        <w:jc w:val="center"/>
        <w:rPr>
          <w:b/>
          <w:bCs/>
          <w:sz w:val="36"/>
          <w:szCs w:val="36"/>
        </w:rPr>
      </w:pPr>
    </w:p>
    <w:p w14:paraId="6282E12F" w14:textId="77777777" w:rsidR="00B21D67" w:rsidRDefault="0010331B">
      <w:pPr>
        <w:spacing w:after="160" w:line="278" w:lineRule="auto"/>
        <w:rPr>
          <w:b/>
          <w:bCs/>
        </w:rPr>
      </w:pPr>
      <w:proofErr w:type="spellStart"/>
      <w:r>
        <w:rPr>
          <w:b/>
          <w:bCs/>
        </w:rPr>
        <w:t>Veolia</w:t>
      </w:r>
      <w:proofErr w:type="spellEnd"/>
      <w:r>
        <w:rPr>
          <w:b/>
          <w:bCs/>
        </w:rPr>
        <w:t xml:space="preserve"> rozpoczyna V edycję kampanii „Stopień mniej znaczy więcej”. Tegoroczna odsłona stawia na praktyczną wiedzę i codzienne nawyki, które pomagają mądrzej korzystać z ciepła.</w:t>
      </w:r>
    </w:p>
    <w:p w14:paraId="6282E130" w14:textId="77777777" w:rsidR="00B21D67" w:rsidRDefault="0010331B">
      <w:pPr>
        <w:spacing w:after="160" w:line="278" w:lineRule="auto"/>
      </w:pPr>
      <w:r>
        <w:t xml:space="preserve">71 proc. badanych byłoby skłonnych spróbować obniżyć o jeden stopień temperaturę w pokoju, w którym spędzają najwięcej czasu w ciągu dnia. Jednocześnie 57 proc. uważa, że taka zmiana może zauważalnie zmniejszyć zużycie ciepła. Mieszkańcy wskazują też na potrzebę praktycznych informacji o regulowaniu ogrzewania i wietrzeniu. To wybrane wnioski z badania SW </w:t>
      </w:r>
      <w:proofErr w:type="spellStart"/>
      <w:r>
        <w:t>Research</w:t>
      </w:r>
      <w:proofErr w:type="spellEnd"/>
      <w:r>
        <w:t xml:space="preserve"> przeprowadzonego na zlecenie </w:t>
      </w:r>
      <w:proofErr w:type="spellStart"/>
      <w:r>
        <w:t>Veolii</w:t>
      </w:r>
      <w:proofErr w:type="spellEnd"/>
      <w:r>
        <w:rPr>
          <w:vertAlign w:val="superscript"/>
        </w:rPr>
        <w:footnoteReference w:id="1"/>
      </w:r>
      <w:r>
        <w:t>, które stały się punktem wyjścia do V edycji kampanii „Stopień mniej znaczy więcej”.</w:t>
      </w:r>
    </w:p>
    <w:p w14:paraId="6282E131" w14:textId="77777777" w:rsidR="00B21D67" w:rsidRDefault="0010331B">
      <w:pPr>
        <w:spacing w:after="160" w:line="278" w:lineRule="auto"/>
      </w:pPr>
      <w:r>
        <w:t xml:space="preserve">Tegoroczna odsłona odbywa się pod hasłem </w:t>
      </w:r>
      <w:r>
        <w:rPr>
          <w:b/>
          <w:bCs/>
        </w:rPr>
        <w:t>„Stopień mniej. Komfort zostaje”</w:t>
      </w:r>
      <w:r>
        <w:t xml:space="preserve">, któremu towarzyszy myśl: </w:t>
      </w:r>
      <w:r>
        <w:rPr>
          <w:b/>
          <w:bCs/>
        </w:rPr>
        <w:t>„Mądre korzystanie z ciepła zaczyna się od małych nawyków”</w:t>
      </w:r>
      <w:r>
        <w:t>. Kampania koncentruje się na praktycznej edukacji i pokazuje, jak korzystać z ciepła na co dzień efektywniej, bez niepotrzebnego rezygnowania z komfortu.</w:t>
      </w:r>
    </w:p>
    <w:p w14:paraId="6282E132" w14:textId="77777777" w:rsidR="00B21D67" w:rsidRDefault="0010331B">
      <w:pPr>
        <w:spacing w:after="160" w:line="278" w:lineRule="auto"/>
        <w:rPr>
          <w:b/>
          <w:bCs/>
        </w:rPr>
      </w:pPr>
      <w:r>
        <w:rPr>
          <w:b/>
          <w:bCs/>
        </w:rPr>
        <w:t>Koszty i komfort mają znaczenie</w:t>
      </w:r>
    </w:p>
    <w:p w14:paraId="6282E133" w14:textId="77777777" w:rsidR="00B21D67" w:rsidRDefault="0010331B">
      <w:pPr>
        <w:spacing w:after="160" w:line="278" w:lineRule="auto"/>
      </w:pPr>
      <w:r>
        <w:t>Koszty ogrzewania to jeden z najczęściej wskazywanych czynników wpływających na decyzje dotyczące ogrzewania – wymieniło je 32 proc. respondentów. Niewiele rzadziej wskazywano komfort cieplny domowników (31 proc.).</w:t>
      </w:r>
    </w:p>
    <w:p w14:paraId="6282E134" w14:textId="77777777" w:rsidR="00B21D67" w:rsidRDefault="0010331B">
      <w:pPr>
        <w:spacing w:after="160" w:line="278" w:lineRule="auto"/>
      </w:pPr>
      <w:r>
        <w:t>W badaniu 46 proc. respondentów zadeklarowało, że w ostatnim sezonie grzewczym ograniczało korzystanie z ogrzewania, zachowując komfortową temperaturę. 37 proc. określiło to ograniczenie jako nieznaczne, a 9 proc. jako wyraźne.</w:t>
      </w:r>
    </w:p>
    <w:p w14:paraId="6282E135" w14:textId="77777777" w:rsidR="00B21D67" w:rsidRDefault="0010331B">
      <w:pPr>
        <w:spacing w:after="160" w:line="278" w:lineRule="auto"/>
      </w:pPr>
      <w:r>
        <w:t xml:space="preserve">– </w:t>
      </w:r>
      <w:r>
        <w:rPr>
          <w:i/>
          <w:iCs/>
        </w:rPr>
        <w:t xml:space="preserve">Chcemy rozmawiać o cieple w sposób praktyczny i bliski codziennym doświadczeniom mieszkańców. Nie chodzi o zrezygnowanie z komfortu, ale o świadome korzystanie z ogrzewania </w:t>
      </w:r>
      <w:r>
        <w:rPr>
          <w:i/>
          <w:iCs/>
        </w:rPr>
        <w:br/>
        <w:t xml:space="preserve">i wprowadzanie prostych nawyków. Będziemy podpowiadać, co można zmienić w domu </w:t>
      </w:r>
      <w:r>
        <w:rPr>
          <w:i/>
          <w:iCs/>
        </w:rPr>
        <w:br/>
        <w:t>i dlaczego te drobne decyzje mają znaczenie</w:t>
      </w:r>
      <w:r>
        <w:t xml:space="preserve"> – mówi Luiz </w:t>
      </w:r>
      <w:proofErr w:type="spellStart"/>
      <w:r>
        <w:t>Hanania</w:t>
      </w:r>
      <w:proofErr w:type="spellEnd"/>
      <w:r>
        <w:t xml:space="preserve">, prezes zarządu, dyrektor generalny Grupy </w:t>
      </w:r>
      <w:proofErr w:type="spellStart"/>
      <w:r>
        <w:t>Veolia</w:t>
      </w:r>
      <w:proofErr w:type="spellEnd"/>
      <w:r>
        <w:t xml:space="preserve"> w Polsce. </w:t>
      </w:r>
    </w:p>
    <w:p w14:paraId="6282E136" w14:textId="77777777" w:rsidR="00B21D67" w:rsidRDefault="0010331B">
      <w:pPr>
        <w:spacing w:after="160" w:line="278" w:lineRule="auto"/>
        <w:rPr>
          <w:b/>
          <w:bCs/>
        </w:rPr>
      </w:pPr>
      <w:r>
        <w:rPr>
          <w:b/>
          <w:bCs/>
        </w:rPr>
        <w:t>Mieszkańcy szukają konkretnych wskazówek</w:t>
      </w:r>
    </w:p>
    <w:p w14:paraId="6282E137" w14:textId="77777777" w:rsidR="00B21D67" w:rsidRDefault="0010331B">
      <w:pPr>
        <w:spacing w:after="160" w:line="278" w:lineRule="auto"/>
      </w:pPr>
      <w:r>
        <w:lastRenderedPageBreak/>
        <w:t>Po 22 proc. badanych uznało za przydatne informacje o dostosowywaniu ustawień ogrzewania do różnych pomieszczeń i pór dnia, prawidłowym wietrzeniu oraz dbaniu o komfort cieplny przy różnych potrzebach domowników.</w:t>
      </w:r>
    </w:p>
    <w:p w14:paraId="6282E138" w14:textId="77777777" w:rsidR="00B21D67" w:rsidRDefault="0010331B">
      <w:pPr>
        <w:spacing w:after="160" w:line="278" w:lineRule="auto"/>
      </w:pPr>
      <w:r>
        <w:t xml:space="preserve">Wśród respondentów deklarujących otwieranie okien w celu wietrzenia 32 proc. ręcznie zmniejsza lub wyłącza wtedy ogrzewanie. 26 proc. nie zmienia jego ustawień, mimo że ma taką możliwość. Badani najczęściej deklarują utrzymywanie ogrzewania przez większość czasu na podobnym poziomie (42 proc.). Ustawienia do pory dnia lub obecności domowników dostosowuje 31 proc., </w:t>
      </w:r>
      <w:r>
        <w:br/>
        <w:t>a 22 proc. różnicuje poziom ogrzewania między pomieszczeniami.</w:t>
      </w:r>
    </w:p>
    <w:p w14:paraId="6282E139" w14:textId="77777777" w:rsidR="00B21D67" w:rsidRDefault="0010331B">
      <w:pPr>
        <w:spacing w:after="160" w:line="278" w:lineRule="auto"/>
        <w:rPr>
          <w:b/>
          <w:bCs/>
        </w:rPr>
      </w:pPr>
      <w:r>
        <w:rPr>
          <w:b/>
          <w:bCs/>
        </w:rPr>
        <w:t>Proste nawyki w domu</w:t>
      </w:r>
    </w:p>
    <w:p w14:paraId="6282E13A" w14:textId="77777777" w:rsidR="00B21D67" w:rsidRDefault="0010331B">
      <w:pPr>
        <w:spacing w:after="160" w:line="278" w:lineRule="auto"/>
      </w:pPr>
      <w:proofErr w:type="spellStart"/>
      <w:r>
        <w:t>Veolia</w:t>
      </w:r>
      <w:proofErr w:type="spellEnd"/>
      <w:r>
        <w:t xml:space="preserve"> przypomina, że potrzeby domowników i warunki w budynkach mogą się różnić. </w:t>
      </w:r>
      <w:r>
        <w:br/>
        <w:t>W codziennym korzystaniu z ciepła pomocne mogą być m.in. następujące zasady:</w:t>
      </w:r>
    </w:p>
    <w:p w14:paraId="6282E13B" w14:textId="77777777" w:rsidR="00B21D67" w:rsidRDefault="0010331B">
      <w:pPr>
        <w:numPr>
          <w:ilvl w:val="0"/>
          <w:numId w:val="1"/>
        </w:numPr>
        <w:spacing w:after="160" w:line="278" w:lineRule="auto"/>
      </w:pPr>
      <w:r>
        <w:rPr>
          <w:b/>
          <w:bCs/>
        </w:rPr>
        <w:t>Dostosuj ogrzewanie do pomieszczenia i pory dnia.</w:t>
      </w:r>
      <w:r>
        <w:t xml:space="preserve"> W rzadko używanych pokojach można ustawić niższą temperaturę niż w tych, z których domownicy korzystają najczęściej.</w:t>
      </w:r>
    </w:p>
    <w:p w14:paraId="6282E13C" w14:textId="77777777" w:rsidR="00B21D67" w:rsidRDefault="0010331B">
      <w:pPr>
        <w:numPr>
          <w:ilvl w:val="0"/>
          <w:numId w:val="1"/>
        </w:numPr>
        <w:spacing w:after="160" w:line="278" w:lineRule="auto"/>
      </w:pPr>
      <w:r>
        <w:rPr>
          <w:b/>
          <w:bCs/>
        </w:rPr>
        <w:t>Obniż temperaturę podczas dłuższej nieobecności</w:t>
      </w:r>
      <w:r>
        <w:t>, zamiast ogrzewać mieszkanie tak samo jak wtedy, gdy domownicy są w domu.</w:t>
      </w:r>
    </w:p>
    <w:p w14:paraId="6282E13D" w14:textId="77777777" w:rsidR="00B21D67" w:rsidRDefault="0010331B">
      <w:pPr>
        <w:numPr>
          <w:ilvl w:val="0"/>
          <w:numId w:val="1"/>
        </w:numPr>
        <w:spacing w:after="160" w:line="278" w:lineRule="auto"/>
      </w:pPr>
      <w:r>
        <w:rPr>
          <w:b/>
          <w:bCs/>
        </w:rPr>
        <w:t>Przed wietrzeniem przykręć grzejnik.</w:t>
      </w:r>
      <w:r>
        <w:t xml:space="preserve"> Wietrz krótko i intensywnie, a po zamknięciu okna przywróć wcześniejsze ustawienie ogrzewania.</w:t>
      </w:r>
    </w:p>
    <w:p w14:paraId="6282E13E" w14:textId="77777777" w:rsidR="00B21D67" w:rsidRDefault="0010331B">
      <w:pPr>
        <w:numPr>
          <w:ilvl w:val="0"/>
          <w:numId w:val="1"/>
        </w:numPr>
        <w:spacing w:after="160" w:line="278" w:lineRule="auto"/>
      </w:pPr>
      <w:r>
        <w:rPr>
          <w:b/>
          <w:bCs/>
        </w:rPr>
        <w:t>Nie zasłaniaj grzejników meblami ani zasłonami</w:t>
      </w:r>
      <w:r>
        <w:t xml:space="preserve"> i nie susz na nich ubrań.</w:t>
      </w:r>
    </w:p>
    <w:p w14:paraId="6282E13F" w14:textId="77777777" w:rsidR="00B21D67" w:rsidRDefault="0010331B">
      <w:pPr>
        <w:numPr>
          <w:ilvl w:val="0"/>
          <w:numId w:val="1"/>
        </w:numPr>
        <w:spacing w:after="160" w:line="278" w:lineRule="auto"/>
      </w:pPr>
      <w:r>
        <w:rPr>
          <w:b/>
          <w:bCs/>
        </w:rPr>
        <w:t>W dzień odsłaniaj okna, a wieczorem je zasłaniaj</w:t>
      </w:r>
      <w:r>
        <w:t xml:space="preserve">, by korzystać ze światła słonecznego </w:t>
      </w:r>
      <w:r>
        <w:br/>
        <w:t>i ograniczać utratę ciepła – nie zakrywając przy tym grzejników.</w:t>
      </w:r>
    </w:p>
    <w:p w14:paraId="6282E140" w14:textId="77777777" w:rsidR="00B21D67" w:rsidRDefault="0010331B">
      <w:pPr>
        <w:numPr>
          <w:ilvl w:val="0"/>
          <w:numId w:val="1"/>
        </w:numPr>
        <w:spacing w:after="160" w:line="278" w:lineRule="auto"/>
      </w:pPr>
      <w:r>
        <w:rPr>
          <w:b/>
          <w:bCs/>
        </w:rPr>
        <w:t>Zadbaj o szczelność okien i drzwi</w:t>
      </w:r>
      <w:r>
        <w:t>, pamiętając o prawidłowej wentylacji pomieszczeń.</w:t>
      </w:r>
    </w:p>
    <w:p w14:paraId="6282E141" w14:textId="77777777" w:rsidR="00B21D67" w:rsidRDefault="0010331B">
      <w:pPr>
        <w:spacing w:after="160" w:line="278" w:lineRule="auto"/>
      </w:pPr>
      <w:proofErr w:type="spellStart"/>
      <w:r>
        <w:t>Veolia</w:t>
      </w:r>
      <w:proofErr w:type="spellEnd"/>
      <w:r>
        <w:t xml:space="preserve"> rekomenduje utrzymywanie w sypialni temperatury 17–18°C. Odpowiedni poziom może jednak zależeć od indywidualnych potrzeb i stanu zdrowia domowników.</w:t>
      </w:r>
    </w:p>
    <w:p w14:paraId="6282E142" w14:textId="77777777" w:rsidR="00B21D67" w:rsidRDefault="0010331B">
      <w:pPr>
        <w:spacing w:after="160" w:line="278" w:lineRule="auto"/>
        <w:rPr>
          <w:b/>
          <w:bCs/>
        </w:rPr>
      </w:pPr>
      <w:r>
        <w:rPr>
          <w:b/>
          <w:bCs/>
        </w:rPr>
        <w:t>Głos mieszkańców, konkretne odpowiedzi</w:t>
      </w:r>
    </w:p>
    <w:p w14:paraId="6282E143" w14:textId="77777777" w:rsidR="00B21D67" w:rsidRDefault="0010331B">
      <w:pPr>
        <w:spacing w:after="160" w:line="278" w:lineRule="auto"/>
      </w:pPr>
      <w:r>
        <w:t xml:space="preserve">Tegoroczna edycja wpisuje się w kierunek „Głos Regeneracji”, w ramach którego </w:t>
      </w:r>
      <w:proofErr w:type="spellStart"/>
      <w:r>
        <w:t>Veolia</w:t>
      </w:r>
      <w:proofErr w:type="spellEnd"/>
      <w:r>
        <w:t xml:space="preserve"> chce odpowiadać na pytania i potrzeby mieszkańców. Więcej informacji o kampanii i praktyczne porady można znaleźć na stronie </w:t>
      </w:r>
      <w:hyperlink r:id="rId8">
        <w:r>
          <w:rPr>
            <w:u w:val="single"/>
          </w:rPr>
          <w:t>www.stopienmniej.pl</w:t>
        </w:r>
      </w:hyperlink>
      <w:r>
        <w:t>.</w:t>
      </w:r>
    </w:p>
    <w:p w14:paraId="6282E144" w14:textId="77777777" w:rsidR="00B21D67" w:rsidRDefault="00B21D67">
      <w:pPr>
        <w:spacing w:after="160" w:line="278" w:lineRule="auto"/>
        <w:rPr>
          <w:b/>
          <w:bCs/>
        </w:rPr>
      </w:pPr>
    </w:p>
    <w:p w14:paraId="6282E145" w14:textId="77777777" w:rsidR="00B21D67" w:rsidRDefault="0010331B">
      <w:pPr>
        <w:pStyle w:val="Nagwek1"/>
      </w:pPr>
      <w:bookmarkStart w:id="1" w:name="_heading=h.2et92p0" w:colFirst="0" w:colLast="0"/>
      <w:bookmarkEnd w:id="1"/>
      <w:r>
        <w:t xml:space="preserve">O </w:t>
      </w:r>
      <w:proofErr w:type="spellStart"/>
      <w:r>
        <w:t>Veolii</w:t>
      </w:r>
      <w:proofErr w:type="spellEnd"/>
    </w:p>
    <w:p w14:paraId="6282E146" w14:textId="77777777" w:rsidR="00B21D67" w:rsidRDefault="0010331B">
      <w:pPr>
        <w:shd w:val="clear" w:color="auto" w:fill="FFFFFF"/>
        <w:spacing w:before="240" w:after="240"/>
        <w:rPr>
          <w:i/>
          <w:iCs/>
          <w:sz w:val="20"/>
          <w:szCs w:val="20"/>
        </w:rPr>
      </w:pPr>
      <w:proofErr w:type="spellStart"/>
      <w:r>
        <w:rPr>
          <w:i/>
          <w:iCs/>
          <w:sz w:val="20"/>
          <w:szCs w:val="20"/>
          <w:highlight w:val="white"/>
        </w:rPr>
        <w:t>Veolia</w:t>
      </w:r>
      <w:proofErr w:type="spellEnd"/>
      <w:r>
        <w:rPr>
          <w:i/>
          <w:iCs/>
          <w:sz w:val="20"/>
          <w:szCs w:val="20"/>
          <w:highlight w:val="white"/>
        </w:rPr>
        <w:t xml:space="preserve">, globalny lider w dziedzinie usług środowiskowych, każdego dnia działa na rzecz budowania bezpieczeństwa środowiskowego z korzyścią dla zdrowia publicznego oraz konkurencyjności przemysłu i regionów. Dzięki 215 000 pracowników na pięciu kontynentach, ścisłej współpracy z lokalnymi społecznościami oraz wykorzystaniu najnowocześniejszych technologii, Grupa usuwa zanieczyszczenia, ogranicza emisję dwutlenku węgla oraz odnawia zasoby poprzez konkretne rozwiązania łączące jej kompetencje w obszarach gospodarki </w:t>
      </w:r>
      <w:r>
        <w:rPr>
          <w:i/>
          <w:iCs/>
          <w:sz w:val="20"/>
          <w:szCs w:val="20"/>
          <w:highlight w:val="white"/>
        </w:rPr>
        <w:t xml:space="preserve">wodnej i technologii wodnych, gospodarki odpadami – w tym odpadami niebezpiecznymi – oraz lokalnej energetyki. W 2025 roku Grupa </w:t>
      </w:r>
      <w:proofErr w:type="spellStart"/>
      <w:r>
        <w:rPr>
          <w:i/>
          <w:iCs/>
          <w:sz w:val="20"/>
          <w:szCs w:val="20"/>
          <w:highlight w:val="white"/>
        </w:rPr>
        <w:t>Veolia</w:t>
      </w:r>
      <w:proofErr w:type="spellEnd"/>
      <w:r>
        <w:rPr>
          <w:i/>
          <w:iCs/>
          <w:sz w:val="20"/>
          <w:szCs w:val="20"/>
          <w:highlight w:val="white"/>
        </w:rPr>
        <w:t xml:space="preserve"> dostarczała wodę pitną dla 110 milionów osób oraz usługi sanitarne dla 97 milionów, wyprodukowała 45 milionów megawatogodzin energii oraz przetworzyła 64 miliony ton odpadów. </w:t>
      </w:r>
      <w:proofErr w:type="spellStart"/>
      <w:r>
        <w:rPr>
          <w:i/>
          <w:iCs/>
          <w:sz w:val="20"/>
          <w:szCs w:val="20"/>
          <w:highlight w:val="white"/>
        </w:rPr>
        <w:t>Veolia</w:t>
      </w:r>
      <w:proofErr w:type="spellEnd"/>
      <w:r>
        <w:rPr>
          <w:i/>
          <w:iCs/>
          <w:sz w:val="20"/>
          <w:szCs w:val="20"/>
          <w:highlight w:val="white"/>
        </w:rPr>
        <w:t xml:space="preserve"> </w:t>
      </w:r>
      <w:proofErr w:type="spellStart"/>
      <w:r>
        <w:rPr>
          <w:i/>
          <w:iCs/>
          <w:sz w:val="20"/>
          <w:szCs w:val="20"/>
          <w:highlight w:val="white"/>
        </w:rPr>
        <w:t>Environnement</w:t>
      </w:r>
      <w:proofErr w:type="spellEnd"/>
      <w:r>
        <w:rPr>
          <w:i/>
          <w:iCs/>
          <w:sz w:val="20"/>
          <w:szCs w:val="20"/>
          <w:highlight w:val="white"/>
        </w:rPr>
        <w:t xml:space="preserve"> (Paris </w:t>
      </w:r>
      <w:proofErr w:type="spellStart"/>
      <w:r>
        <w:rPr>
          <w:i/>
          <w:iCs/>
          <w:sz w:val="20"/>
          <w:szCs w:val="20"/>
          <w:highlight w:val="white"/>
        </w:rPr>
        <w:t>Euronext</w:t>
      </w:r>
      <w:proofErr w:type="spellEnd"/>
      <w:r>
        <w:rPr>
          <w:i/>
          <w:iCs/>
          <w:sz w:val="20"/>
          <w:szCs w:val="20"/>
          <w:highlight w:val="white"/>
        </w:rPr>
        <w:t xml:space="preserve">: VIE, </w:t>
      </w:r>
      <w:proofErr w:type="spellStart"/>
      <w:r>
        <w:rPr>
          <w:i/>
          <w:iCs/>
          <w:sz w:val="20"/>
          <w:szCs w:val="20"/>
          <w:highlight w:val="white"/>
        </w:rPr>
        <w:t>Fortune</w:t>
      </w:r>
      <w:proofErr w:type="spellEnd"/>
      <w:r>
        <w:rPr>
          <w:i/>
          <w:iCs/>
          <w:sz w:val="20"/>
          <w:szCs w:val="20"/>
          <w:highlight w:val="white"/>
        </w:rPr>
        <w:t xml:space="preserve"> 500, SBF 120) osiągnęła w 2025 roku skonsolidowane przychody w wysokości 44,4 miliarda euro.</w:t>
      </w:r>
      <w:hyperlink r:id="rId9">
        <w:r>
          <w:rPr>
            <w:i/>
            <w:iCs/>
            <w:sz w:val="20"/>
            <w:szCs w:val="20"/>
            <w:highlight w:val="white"/>
          </w:rPr>
          <w:t xml:space="preserve"> </w:t>
        </w:r>
      </w:hyperlink>
      <w:hyperlink r:id="rId10">
        <w:r>
          <w:rPr>
            <w:i/>
            <w:iCs/>
            <w:sz w:val="20"/>
            <w:szCs w:val="20"/>
            <w:highlight w:val="white"/>
            <w:u w:val="single"/>
          </w:rPr>
          <w:t>www.veolia.com</w:t>
        </w:r>
      </w:hyperlink>
    </w:p>
    <w:p w14:paraId="6282E147" w14:textId="77777777" w:rsidR="00B21D67" w:rsidRDefault="00B21D67">
      <w:pPr>
        <w:rPr>
          <w:i/>
          <w:iCs/>
          <w:sz w:val="20"/>
          <w:szCs w:val="20"/>
        </w:rPr>
      </w:pPr>
    </w:p>
    <w:p w14:paraId="6282E148" w14:textId="77777777" w:rsidR="00B21D67" w:rsidRDefault="0010331B">
      <w:pPr>
        <w:spacing w:before="240" w:after="240"/>
        <w:jc w:val="left"/>
        <w:rPr>
          <w:i/>
          <w:iCs/>
          <w:sz w:val="20"/>
          <w:szCs w:val="20"/>
        </w:rPr>
      </w:pPr>
      <w:r>
        <w:rPr>
          <w:b/>
          <w:bCs/>
          <w:i/>
          <w:iCs/>
          <w:sz w:val="20"/>
          <w:szCs w:val="20"/>
        </w:rPr>
        <w:lastRenderedPageBreak/>
        <w:t xml:space="preserve">O </w:t>
      </w:r>
      <w:proofErr w:type="spellStart"/>
      <w:r>
        <w:rPr>
          <w:b/>
          <w:bCs/>
          <w:i/>
          <w:iCs/>
          <w:sz w:val="20"/>
          <w:szCs w:val="20"/>
        </w:rPr>
        <w:t>Veolia</w:t>
      </w:r>
      <w:proofErr w:type="spellEnd"/>
      <w:r>
        <w:rPr>
          <w:b/>
          <w:bCs/>
          <w:i/>
          <w:iCs/>
          <w:sz w:val="20"/>
          <w:szCs w:val="20"/>
        </w:rPr>
        <w:t xml:space="preserve"> Polska</w:t>
      </w:r>
      <w:r>
        <w:rPr>
          <w:i/>
          <w:iCs/>
          <w:sz w:val="20"/>
          <w:szCs w:val="20"/>
        </w:rPr>
        <w:t>: od niemal trzech dekad jest niezawodnym partnerem przemysłu i polskich miast znajdujących się w procesie ekologicznej transformacji. Opierając się na wiedzy i międzynarodowym doświadczeniu, oferuje innowacyjne usługi środowiskowe oraz rozwiązania bazujące na wyzwalaniu synergii i maksymalizacji korzyści wynikających z wdrażania idei gospodarki cyrkularnej. Działając w trzech sektorach – energii, wody i odpadów – zajmuje się m.in. produkcją oraz dostarczaniem ciepła, realizacją usług ciepłowniczych dla ok.</w:t>
      </w:r>
      <w:r>
        <w:rPr>
          <w:i/>
          <w:iCs/>
          <w:sz w:val="20"/>
          <w:szCs w:val="20"/>
        </w:rPr>
        <w:t xml:space="preserve"> 3 mln klientów, obrotem oraz sprzedażą energii, a także </w:t>
      </w:r>
      <w:proofErr w:type="spellStart"/>
      <w:r>
        <w:rPr>
          <w:i/>
          <w:iCs/>
          <w:sz w:val="20"/>
          <w:szCs w:val="20"/>
        </w:rPr>
        <w:t>przesyłem</w:t>
      </w:r>
      <w:proofErr w:type="spellEnd"/>
      <w:r>
        <w:rPr>
          <w:i/>
          <w:iCs/>
          <w:sz w:val="20"/>
          <w:szCs w:val="20"/>
        </w:rPr>
        <w:t xml:space="preserve"> oraz oczyszczaniem </w:t>
      </w:r>
      <w:proofErr w:type="spellStart"/>
      <w:r>
        <w:rPr>
          <w:i/>
          <w:iCs/>
          <w:sz w:val="20"/>
          <w:szCs w:val="20"/>
        </w:rPr>
        <w:t>wody.Stale</w:t>
      </w:r>
      <w:proofErr w:type="spellEnd"/>
      <w:r>
        <w:rPr>
          <w:i/>
          <w:iCs/>
          <w:sz w:val="20"/>
          <w:szCs w:val="20"/>
        </w:rPr>
        <w:t xml:space="preserve"> inwestując w rozbudowę i modernizację swojej infrastruktury, rozwija również nowoczesne usługi związane m.in. z poprawą efektywności energetycznej oraz Total Waste Management, przyczyniając się do zrównoważonego rozwoju całego </w:t>
      </w:r>
      <w:proofErr w:type="spellStart"/>
      <w:r>
        <w:rPr>
          <w:i/>
          <w:iCs/>
          <w:sz w:val="20"/>
          <w:szCs w:val="20"/>
        </w:rPr>
        <w:t>kraju.Veolia</w:t>
      </w:r>
      <w:proofErr w:type="spellEnd"/>
      <w:r>
        <w:rPr>
          <w:i/>
          <w:iCs/>
          <w:sz w:val="20"/>
          <w:szCs w:val="20"/>
        </w:rPr>
        <w:t xml:space="preserve"> w Polsce zatrudnia ponad 4,6 tys. pracowników, których misją jest „Odnawianie zasobów świata”. W 51 miastach zarządza sieciami ciepłowniczymi. </w:t>
      </w:r>
    </w:p>
    <w:p w14:paraId="6282E149" w14:textId="77777777" w:rsidR="00B21D67" w:rsidRDefault="0010331B">
      <w:pPr>
        <w:spacing w:before="240" w:after="240"/>
        <w:jc w:val="left"/>
        <w:rPr>
          <w:i/>
          <w:iCs/>
          <w:sz w:val="20"/>
          <w:szCs w:val="20"/>
        </w:rPr>
      </w:pPr>
      <w:r>
        <w:rPr>
          <w:i/>
          <w:iCs/>
          <w:sz w:val="20"/>
          <w:szCs w:val="20"/>
        </w:rPr>
        <w:t xml:space="preserve">Działa poprzez spółki operacyjne: </w:t>
      </w:r>
      <w:proofErr w:type="spellStart"/>
      <w:r>
        <w:rPr>
          <w:i/>
          <w:iCs/>
          <w:sz w:val="20"/>
          <w:szCs w:val="20"/>
        </w:rPr>
        <w:t>Veolia</w:t>
      </w:r>
      <w:proofErr w:type="spellEnd"/>
      <w:r>
        <w:rPr>
          <w:i/>
          <w:iCs/>
          <w:sz w:val="20"/>
          <w:szCs w:val="20"/>
        </w:rPr>
        <w:t xml:space="preserve"> Energia Polska (holding), </w:t>
      </w:r>
      <w:proofErr w:type="spellStart"/>
      <w:r>
        <w:rPr>
          <w:i/>
          <w:iCs/>
          <w:sz w:val="20"/>
          <w:szCs w:val="20"/>
        </w:rPr>
        <w:t>Veolia</w:t>
      </w:r>
      <w:proofErr w:type="spellEnd"/>
      <w:r>
        <w:rPr>
          <w:i/>
          <w:iCs/>
          <w:sz w:val="20"/>
          <w:szCs w:val="20"/>
        </w:rPr>
        <w:t xml:space="preserve"> Energia Warszawa, </w:t>
      </w:r>
      <w:proofErr w:type="spellStart"/>
      <w:r>
        <w:rPr>
          <w:i/>
          <w:iCs/>
          <w:sz w:val="20"/>
          <w:szCs w:val="20"/>
        </w:rPr>
        <w:t>Veolia</w:t>
      </w:r>
      <w:proofErr w:type="spellEnd"/>
      <w:r>
        <w:rPr>
          <w:i/>
          <w:iCs/>
          <w:sz w:val="20"/>
          <w:szCs w:val="20"/>
        </w:rPr>
        <w:t xml:space="preserve"> Energia Łódź, </w:t>
      </w:r>
      <w:proofErr w:type="spellStart"/>
      <w:r>
        <w:rPr>
          <w:i/>
          <w:iCs/>
          <w:sz w:val="20"/>
          <w:szCs w:val="20"/>
        </w:rPr>
        <w:t>Veolia</w:t>
      </w:r>
      <w:proofErr w:type="spellEnd"/>
      <w:r>
        <w:rPr>
          <w:i/>
          <w:iCs/>
          <w:sz w:val="20"/>
          <w:szCs w:val="20"/>
        </w:rPr>
        <w:t xml:space="preserve"> Energia Poznań, </w:t>
      </w:r>
      <w:proofErr w:type="spellStart"/>
      <w:r>
        <w:rPr>
          <w:i/>
          <w:iCs/>
          <w:sz w:val="20"/>
          <w:szCs w:val="20"/>
        </w:rPr>
        <w:t>Veolia</w:t>
      </w:r>
      <w:proofErr w:type="spellEnd"/>
      <w:r>
        <w:rPr>
          <w:i/>
          <w:iCs/>
          <w:sz w:val="20"/>
          <w:szCs w:val="20"/>
        </w:rPr>
        <w:t xml:space="preserve"> Term, </w:t>
      </w:r>
      <w:proofErr w:type="spellStart"/>
      <w:r>
        <w:rPr>
          <w:i/>
          <w:iCs/>
          <w:sz w:val="20"/>
          <w:szCs w:val="20"/>
        </w:rPr>
        <w:t>Veolia</w:t>
      </w:r>
      <w:proofErr w:type="spellEnd"/>
      <w:r>
        <w:rPr>
          <w:i/>
          <w:iCs/>
          <w:sz w:val="20"/>
          <w:szCs w:val="20"/>
        </w:rPr>
        <w:t xml:space="preserve"> Energy </w:t>
      </w:r>
      <w:proofErr w:type="spellStart"/>
      <w:r>
        <w:rPr>
          <w:i/>
          <w:iCs/>
          <w:sz w:val="20"/>
          <w:szCs w:val="20"/>
        </w:rPr>
        <w:t>Contracting</w:t>
      </w:r>
      <w:proofErr w:type="spellEnd"/>
      <w:r>
        <w:rPr>
          <w:i/>
          <w:iCs/>
          <w:sz w:val="20"/>
          <w:szCs w:val="20"/>
        </w:rPr>
        <w:t xml:space="preserve"> Poland, </w:t>
      </w:r>
      <w:proofErr w:type="spellStart"/>
      <w:r>
        <w:rPr>
          <w:i/>
          <w:iCs/>
          <w:sz w:val="20"/>
          <w:szCs w:val="20"/>
        </w:rPr>
        <w:t>Veolia</w:t>
      </w:r>
      <w:proofErr w:type="spellEnd"/>
      <w:r>
        <w:rPr>
          <w:i/>
          <w:iCs/>
          <w:sz w:val="20"/>
          <w:szCs w:val="20"/>
        </w:rPr>
        <w:t xml:space="preserve"> </w:t>
      </w:r>
      <w:proofErr w:type="spellStart"/>
      <w:r>
        <w:rPr>
          <w:i/>
          <w:iCs/>
          <w:sz w:val="20"/>
          <w:szCs w:val="20"/>
        </w:rPr>
        <w:t>Industry</w:t>
      </w:r>
      <w:proofErr w:type="spellEnd"/>
      <w:r>
        <w:rPr>
          <w:i/>
          <w:iCs/>
          <w:sz w:val="20"/>
          <w:szCs w:val="20"/>
        </w:rPr>
        <w:t xml:space="preserve"> Polska, </w:t>
      </w:r>
      <w:proofErr w:type="spellStart"/>
      <w:r>
        <w:rPr>
          <w:i/>
          <w:iCs/>
          <w:sz w:val="20"/>
          <w:szCs w:val="20"/>
        </w:rPr>
        <w:t>Veolia</w:t>
      </w:r>
      <w:proofErr w:type="spellEnd"/>
      <w:r>
        <w:rPr>
          <w:i/>
          <w:iCs/>
          <w:sz w:val="20"/>
          <w:szCs w:val="20"/>
        </w:rPr>
        <w:t xml:space="preserve"> EKOZEC oraz ich spółki zależne.</w:t>
      </w:r>
      <w:hyperlink r:id="rId11">
        <w:r>
          <w:rPr>
            <w:i/>
            <w:iCs/>
            <w:sz w:val="20"/>
            <w:szCs w:val="20"/>
            <w:u w:val="single"/>
          </w:rPr>
          <w:t>www.veolia.pl</w:t>
        </w:r>
      </w:hyperlink>
    </w:p>
    <w:p w14:paraId="6282E14A" w14:textId="77777777" w:rsidR="00B21D67" w:rsidRDefault="00B21D67">
      <w:pPr>
        <w:pStyle w:val="Nagwek1"/>
        <w:spacing w:after="120" w:line="240" w:lineRule="auto"/>
        <w:rPr>
          <w:sz w:val="18"/>
          <w:szCs w:val="18"/>
        </w:rPr>
      </w:pPr>
    </w:p>
    <w:p w14:paraId="6282E14B" w14:textId="77777777" w:rsidR="00B21D67" w:rsidRDefault="0010331B">
      <w:pPr>
        <w:pStyle w:val="Nagwek1"/>
        <w:spacing w:after="120" w:line="240" w:lineRule="auto"/>
        <w:rPr>
          <w:sz w:val="18"/>
          <w:szCs w:val="18"/>
        </w:rPr>
      </w:pPr>
      <w:r>
        <w:rPr>
          <w:sz w:val="18"/>
          <w:szCs w:val="18"/>
        </w:rPr>
        <w:t xml:space="preserve">KONTAKT MEDIOWY </w:t>
      </w:r>
    </w:p>
    <w:tbl>
      <w:tblPr>
        <w:tblStyle w:val="a1"/>
        <w:tblW w:w="96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0"/>
        <w:gridCol w:w="4820"/>
      </w:tblGrid>
      <w:tr w:rsidR="00B21D67" w14:paraId="6282E151" w14:textId="77777777">
        <w:tc>
          <w:tcPr>
            <w:tcW w:w="48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282E14C" w14:textId="77777777" w:rsidR="00B21D67" w:rsidRDefault="0010331B">
            <w:pPr>
              <w:widowControl w:val="0"/>
              <w:spacing w:line="240" w:lineRule="auto"/>
              <w:rPr>
                <w:b/>
                <w:bCs/>
                <w:i/>
                <w:iCs/>
                <w:sz w:val="18"/>
                <w:szCs w:val="18"/>
              </w:rPr>
            </w:pPr>
            <w:r>
              <w:rPr>
                <w:b/>
                <w:bCs/>
                <w:i/>
                <w:iCs/>
                <w:sz w:val="18"/>
                <w:szCs w:val="18"/>
              </w:rPr>
              <w:t xml:space="preserve">Monika Karwowska </w:t>
            </w:r>
          </w:p>
          <w:p w14:paraId="6282E14D" w14:textId="77777777" w:rsidR="00B21D67" w:rsidRDefault="0010331B">
            <w:pPr>
              <w:widowControl w:val="0"/>
              <w:shd w:val="clear" w:color="auto" w:fill="FFFFFF"/>
              <w:spacing w:line="331" w:lineRule="auto"/>
              <w:rPr>
                <w:b/>
                <w:bCs/>
                <w:sz w:val="18"/>
                <w:szCs w:val="18"/>
              </w:rPr>
            </w:pPr>
            <w:r>
              <w:rPr>
                <w:b/>
                <w:bCs/>
                <w:sz w:val="18"/>
                <w:szCs w:val="18"/>
              </w:rPr>
              <w:t xml:space="preserve">Senior </w:t>
            </w:r>
            <w:proofErr w:type="spellStart"/>
            <w:r>
              <w:rPr>
                <w:b/>
                <w:bCs/>
                <w:sz w:val="18"/>
                <w:szCs w:val="18"/>
              </w:rPr>
              <w:t>Communication</w:t>
            </w:r>
            <w:proofErr w:type="spellEnd"/>
            <w:r>
              <w:rPr>
                <w:b/>
                <w:bCs/>
                <w:sz w:val="18"/>
                <w:szCs w:val="18"/>
              </w:rPr>
              <w:t xml:space="preserve"> Business Partner, </w:t>
            </w:r>
            <w:r>
              <w:rPr>
                <w:b/>
                <w:bCs/>
                <w:sz w:val="18"/>
                <w:szCs w:val="18"/>
              </w:rPr>
              <w:br/>
              <w:t>Lider projektu Stopień mniej znaczy więcej</w:t>
            </w:r>
          </w:p>
          <w:p w14:paraId="6282E14E" w14:textId="77777777" w:rsidR="00B21D67" w:rsidRDefault="0010331B">
            <w:pPr>
              <w:widowControl w:val="0"/>
              <w:shd w:val="clear" w:color="auto" w:fill="FFFFFF"/>
              <w:spacing w:line="331" w:lineRule="auto"/>
              <w:rPr>
                <w:b/>
                <w:bCs/>
                <w:sz w:val="18"/>
                <w:szCs w:val="18"/>
              </w:rPr>
            </w:pPr>
            <w:r>
              <w:rPr>
                <w:b/>
                <w:bCs/>
                <w:sz w:val="18"/>
                <w:szCs w:val="18"/>
              </w:rPr>
              <w:t>VEOLIA ENERGIA POLSKA S.A.</w:t>
            </w:r>
          </w:p>
          <w:p w14:paraId="6282E14F" w14:textId="77777777" w:rsidR="00B21D67" w:rsidRDefault="00B21D67">
            <w:pPr>
              <w:widowControl w:val="0"/>
              <w:spacing w:line="240" w:lineRule="auto"/>
              <w:rPr>
                <w:b/>
                <w:bCs/>
                <w:sz w:val="18"/>
                <w:szCs w:val="18"/>
              </w:rPr>
            </w:pPr>
          </w:p>
        </w:tc>
        <w:tc>
          <w:tcPr>
            <w:tcW w:w="48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282E150" w14:textId="77777777" w:rsidR="00B21D67" w:rsidRDefault="00B21D67">
            <w:pPr>
              <w:spacing w:line="240" w:lineRule="auto"/>
              <w:rPr>
                <w:b/>
                <w:bCs/>
                <w:sz w:val="18"/>
                <w:szCs w:val="18"/>
              </w:rPr>
            </w:pPr>
          </w:p>
        </w:tc>
      </w:tr>
      <w:tr w:rsidR="00B21D67" w14:paraId="6282E155" w14:textId="77777777">
        <w:tc>
          <w:tcPr>
            <w:tcW w:w="48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282E152" w14:textId="77777777" w:rsidR="00B21D67" w:rsidRDefault="0010331B">
            <w:pPr>
              <w:widowControl w:val="0"/>
              <w:spacing w:before="120" w:line="240" w:lineRule="auto"/>
              <w:rPr>
                <w:b/>
                <w:bCs/>
                <w:sz w:val="18"/>
                <w:szCs w:val="18"/>
              </w:rPr>
            </w:pPr>
            <w:r>
              <w:rPr>
                <w:b/>
                <w:bCs/>
                <w:sz w:val="18"/>
                <w:szCs w:val="18"/>
              </w:rPr>
              <w:t>Tel.+ 48 600 590 777</w:t>
            </w:r>
          </w:p>
          <w:p w14:paraId="6282E153" w14:textId="77777777" w:rsidR="00B21D67" w:rsidRDefault="0010331B">
            <w:pPr>
              <w:widowControl w:val="0"/>
              <w:spacing w:line="240" w:lineRule="auto"/>
              <w:rPr>
                <w:b/>
                <w:bCs/>
                <w:sz w:val="18"/>
                <w:szCs w:val="18"/>
              </w:rPr>
            </w:pPr>
            <w:r>
              <w:rPr>
                <w:b/>
                <w:bCs/>
                <w:sz w:val="18"/>
                <w:szCs w:val="18"/>
                <w:u w:val="single"/>
              </w:rPr>
              <w:t>monika.karwowska@veolia.com</w:t>
            </w:r>
          </w:p>
        </w:tc>
        <w:tc>
          <w:tcPr>
            <w:tcW w:w="48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282E154" w14:textId="77777777" w:rsidR="00B21D67" w:rsidRDefault="00B21D67">
            <w:pPr>
              <w:spacing w:line="240" w:lineRule="auto"/>
              <w:rPr>
                <w:b/>
                <w:bCs/>
                <w:sz w:val="18"/>
                <w:szCs w:val="18"/>
              </w:rPr>
            </w:pPr>
          </w:p>
        </w:tc>
      </w:tr>
    </w:tbl>
    <w:p w14:paraId="6282E156" w14:textId="77777777" w:rsidR="00B21D67" w:rsidRDefault="00B21D67">
      <w:pPr>
        <w:spacing w:line="240" w:lineRule="auto"/>
        <w:rPr>
          <w:i/>
          <w:iCs/>
          <w:sz w:val="18"/>
          <w:szCs w:val="18"/>
        </w:rPr>
      </w:pPr>
    </w:p>
    <w:sectPr w:rsidR="00B21D67">
      <w:pgSz w:w="11906" w:h="16838"/>
      <w:pgMar w:top="1133" w:right="1133" w:bottom="1133" w:left="1133"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68CBF" w14:textId="77777777" w:rsidR="0010331B" w:rsidRDefault="0010331B">
      <w:pPr>
        <w:spacing w:line="240" w:lineRule="auto"/>
      </w:pPr>
      <w:r>
        <w:separator/>
      </w:r>
    </w:p>
  </w:endnote>
  <w:endnote w:type="continuationSeparator" w:id="0">
    <w:p w14:paraId="37092EC1" w14:textId="77777777" w:rsidR="0010331B" w:rsidRDefault="001033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816F794-7045-4820-8F6D-E13288E68181}"/>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2" w:fontKey="{93451632-8067-428E-9EB6-1711D4453FC1}"/>
  </w:font>
  <w:font w:name="Calibri">
    <w:panose1 w:val="020F0502020204030204"/>
    <w:charset w:val="EE"/>
    <w:family w:val="swiss"/>
    <w:pitch w:val="variable"/>
    <w:sig w:usb0="E4002EFF" w:usb1="C200247B" w:usb2="00000009" w:usb3="00000000" w:csb0="000001FF" w:csb1="00000000"/>
    <w:embedRegular r:id="rId3" w:fontKey="{E73971E0-5A02-41FE-8A10-0F3349B3DCE8}"/>
    <w:embedBold r:id="rId4" w:fontKey="{3B7E0AB8-7084-40AC-BEAB-6C168C49FBF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B9D28" w14:textId="77777777" w:rsidR="0010331B" w:rsidRDefault="0010331B">
      <w:pPr>
        <w:spacing w:line="240" w:lineRule="auto"/>
      </w:pPr>
      <w:r>
        <w:separator/>
      </w:r>
    </w:p>
  </w:footnote>
  <w:footnote w:type="continuationSeparator" w:id="0">
    <w:p w14:paraId="3CD3AB1C" w14:textId="77777777" w:rsidR="0010331B" w:rsidRDefault="0010331B">
      <w:pPr>
        <w:spacing w:line="240" w:lineRule="auto"/>
      </w:pPr>
      <w:r>
        <w:continuationSeparator/>
      </w:r>
    </w:p>
  </w:footnote>
  <w:footnote w:id="1">
    <w:p w14:paraId="6282E159" w14:textId="77777777" w:rsidR="00B21D67" w:rsidRDefault="0010331B">
      <w:pPr>
        <w:spacing w:after="160" w:line="278" w:lineRule="auto"/>
        <w:rPr>
          <w:rFonts w:ascii="Calibri" w:eastAsia="Calibri" w:hAnsi="Calibri" w:cs="Calibri"/>
          <w:b/>
          <w:bCs/>
          <w:sz w:val="20"/>
          <w:szCs w:val="20"/>
        </w:rPr>
      </w:pPr>
      <w:r>
        <w:rPr>
          <w:vertAlign w:val="superscript"/>
        </w:rPr>
        <w:footnoteRef/>
      </w:r>
      <w:r>
        <w:rPr>
          <w:sz w:val="20"/>
          <w:szCs w:val="20"/>
        </w:rPr>
        <w:t xml:space="preserve"> </w:t>
      </w:r>
      <w:r>
        <w:rPr>
          <w:rFonts w:ascii="Calibri" w:eastAsia="Calibri" w:hAnsi="Calibri" w:cs="Calibri"/>
          <w:b/>
          <w:bCs/>
          <w:sz w:val="20"/>
          <w:szCs w:val="20"/>
        </w:rPr>
        <w:t>Informacja o badaniu</w:t>
      </w:r>
    </w:p>
    <w:p w14:paraId="6282E15A" w14:textId="77777777" w:rsidR="00B21D67" w:rsidRDefault="0010331B">
      <w:pPr>
        <w:spacing w:after="160" w:line="278" w:lineRule="auto"/>
        <w:rPr>
          <w:rFonts w:ascii="Calibri" w:eastAsia="Calibri" w:hAnsi="Calibri" w:cs="Calibri"/>
          <w:sz w:val="20"/>
          <w:szCs w:val="20"/>
        </w:rPr>
      </w:pPr>
      <w:r>
        <w:rPr>
          <w:rFonts w:ascii="Calibri" w:eastAsia="Calibri" w:hAnsi="Calibri" w:cs="Calibri"/>
          <w:sz w:val="20"/>
          <w:szCs w:val="20"/>
        </w:rPr>
        <w:t xml:space="preserve">Badanie „Ogrzewanie w polskich domach – zwyczaje, komfort cieplny i koszty” przeprowadziła SW </w:t>
      </w:r>
      <w:proofErr w:type="spellStart"/>
      <w:r>
        <w:rPr>
          <w:rFonts w:ascii="Calibri" w:eastAsia="Calibri" w:hAnsi="Calibri" w:cs="Calibri"/>
          <w:sz w:val="20"/>
          <w:szCs w:val="20"/>
        </w:rPr>
        <w:t>Research</w:t>
      </w:r>
      <w:proofErr w:type="spellEnd"/>
      <w:r>
        <w:rPr>
          <w:rFonts w:ascii="Calibri" w:eastAsia="Calibri" w:hAnsi="Calibri" w:cs="Calibri"/>
          <w:sz w:val="20"/>
          <w:szCs w:val="20"/>
        </w:rPr>
        <w:t xml:space="preserve"> na zlecenie </w:t>
      </w:r>
      <w:proofErr w:type="spellStart"/>
      <w:r>
        <w:rPr>
          <w:rFonts w:ascii="Calibri" w:eastAsia="Calibri" w:hAnsi="Calibri" w:cs="Calibri"/>
          <w:sz w:val="20"/>
          <w:szCs w:val="20"/>
        </w:rPr>
        <w:t>Veolii</w:t>
      </w:r>
      <w:proofErr w:type="spellEnd"/>
      <w:r>
        <w:rPr>
          <w:rFonts w:ascii="Calibri" w:eastAsia="Calibri" w:hAnsi="Calibri" w:cs="Calibri"/>
          <w:sz w:val="20"/>
          <w:szCs w:val="20"/>
        </w:rPr>
        <w:t xml:space="preserve"> metodą CAWI, czyli internetowych wywiadów wspomaganych komputerowo. Zrealizowano je w dniach 5–9 października 2026 r. na próbie 1004 osób reprezentatywnej ze względu na płeć, wiek i klasę wielkości miejscowości zamieszkania. Kwestionariusz przygotował Havas i skonsultował z SW </w:t>
      </w:r>
      <w:proofErr w:type="spellStart"/>
      <w:r>
        <w:rPr>
          <w:rFonts w:ascii="Calibri" w:eastAsia="Calibri" w:hAnsi="Calibri" w:cs="Calibri"/>
          <w:sz w:val="20"/>
          <w:szCs w:val="20"/>
        </w:rPr>
        <w:t>Research</w:t>
      </w:r>
      <w:proofErr w:type="spellEnd"/>
      <w:r>
        <w:rPr>
          <w:rFonts w:ascii="Calibri" w:eastAsia="Calibri" w:hAnsi="Calibri" w:cs="Calibri"/>
          <w:sz w:val="20"/>
          <w:szCs w:val="20"/>
        </w:rPr>
        <w:t>. Pytanie o zachowanie podczas wietrzenia zadano respondentom deklarującym otwieranie okien w tym celu (n=978).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42610"/>
    <w:multiLevelType w:val="multilevel"/>
    <w:tmpl w:val="F6D298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747505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D67"/>
    <w:rsid w:val="00102DE0"/>
    <w:rsid w:val="0010331B"/>
    <w:rsid w:val="00803F91"/>
    <w:rsid w:val="00B21D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2E12B"/>
  <w15:docId w15:val="{A718043C-20A8-4416-B98B-4FABE35EB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2D62"/>
        <w:sz w:val="22"/>
        <w:szCs w:val="22"/>
        <w:lang w:val="pl" w:eastAsia="pl-PL"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outlineLvl w:val="0"/>
    </w:pPr>
    <w:rPr>
      <w:b/>
      <w:bCs/>
      <w:sz w:val="26"/>
      <w:szCs w:val="26"/>
    </w:rPr>
  </w:style>
  <w:style w:type="paragraph" w:styleId="Nagwek2">
    <w:name w:val="heading 2"/>
    <w:basedOn w:val="Normalny"/>
    <w:next w:val="Normalny"/>
    <w:uiPriority w:val="9"/>
    <w:semiHidden/>
    <w:unhideWhenUsed/>
    <w:qFormat/>
    <w:pPr>
      <w:keepNext/>
      <w:keepLines/>
      <w:outlineLvl w:val="1"/>
    </w:pPr>
    <w:rPr>
      <w:b/>
      <w:bCs/>
      <w:sz w:val="26"/>
      <w:szCs w:val="26"/>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pPr>
    <w:rPr>
      <w:b/>
      <w:bCs/>
      <w:sz w:val="44"/>
      <w:szCs w:val="44"/>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0" w:type="dxa"/>
        <w:bottom w:w="0" w:type="dxa"/>
        <w:right w:w="0" w:type="dxa"/>
      </w:tblCellMar>
    </w:tblPr>
  </w:style>
  <w:style w:type="paragraph" w:styleId="Akapitzlist">
    <w:name w:val="List Paragraph"/>
    <w:uiPriority w:val="34"/>
    <w:qFormat/>
    <w:rsid w:val="00984C76"/>
    <w:pPr>
      <w:ind w:left="720"/>
      <w:contextualSpacing/>
    </w:pPr>
  </w:style>
  <w:style w:type="character" w:styleId="Odwoaniedokomentarza">
    <w:name w:val="annotation reference"/>
    <w:basedOn w:val="Domylnaczcionkaakapitu"/>
    <w:uiPriority w:val="99"/>
    <w:semiHidden/>
    <w:unhideWhenUsed/>
    <w:rsid w:val="00C370FB"/>
    <w:rPr>
      <w:sz w:val="16"/>
      <w:szCs w:val="16"/>
    </w:rPr>
  </w:style>
  <w:style w:type="paragraph" w:styleId="Tekstkomentarza">
    <w:name w:val="annotation text"/>
    <w:link w:val="TekstkomentarzaZnak"/>
    <w:uiPriority w:val="99"/>
    <w:unhideWhenUsed/>
    <w:rsid w:val="00C370FB"/>
    <w:pPr>
      <w:spacing w:line="240" w:lineRule="auto"/>
    </w:pPr>
    <w:rPr>
      <w:sz w:val="20"/>
      <w:szCs w:val="20"/>
    </w:rPr>
  </w:style>
  <w:style w:type="character" w:customStyle="1" w:styleId="TekstkomentarzaZnak">
    <w:name w:val="Tekst komentarza Znak"/>
    <w:basedOn w:val="Domylnaczcionkaakapitu"/>
    <w:link w:val="Tekstkomentarza"/>
    <w:uiPriority w:val="99"/>
    <w:rsid w:val="00C370FB"/>
    <w:rPr>
      <w:sz w:val="20"/>
      <w:szCs w:val="20"/>
    </w:rPr>
  </w:style>
  <w:style w:type="paragraph" w:styleId="Tematkomentarza">
    <w:name w:val="annotation subject"/>
    <w:basedOn w:val="Tekstkomentarza"/>
    <w:next w:val="Tekstkomentarza"/>
    <w:link w:val="TematkomentarzaZnak"/>
    <w:uiPriority w:val="99"/>
    <w:semiHidden/>
    <w:unhideWhenUsed/>
    <w:rsid w:val="00C370FB"/>
    <w:rPr>
      <w:b/>
      <w:bCs/>
    </w:rPr>
  </w:style>
  <w:style w:type="character" w:customStyle="1" w:styleId="TematkomentarzaZnak">
    <w:name w:val="Temat komentarza Znak"/>
    <w:basedOn w:val="TekstkomentarzaZnak"/>
    <w:link w:val="Tematkomentarza"/>
    <w:uiPriority w:val="99"/>
    <w:semiHidden/>
    <w:rsid w:val="00C370FB"/>
    <w:rPr>
      <w:b/>
      <w:bCs/>
      <w:sz w:val="20"/>
      <w:szCs w:val="20"/>
    </w:rPr>
  </w:style>
  <w:style w:type="table" w:customStyle="1" w:styleId="a0">
    <w:basedOn w:val="TableNormal1"/>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BA3243"/>
    <w:rPr>
      <w:color w:val="0000FF" w:themeColor="hyperlink"/>
      <w:u w:val="single"/>
    </w:rPr>
  </w:style>
  <w:style w:type="character" w:styleId="Nierozpoznanawzmianka">
    <w:name w:val="Unresolved Mention"/>
    <w:basedOn w:val="Domylnaczcionkaakapitu"/>
    <w:uiPriority w:val="99"/>
    <w:semiHidden/>
    <w:unhideWhenUsed/>
    <w:rsid w:val="00CE0CB0"/>
    <w:rPr>
      <w:color w:val="605E5C"/>
      <w:shd w:val="clear" w:color="auto" w:fill="E1DFDD"/>
    </w:rPr>
  </w:style>
  <w:style w:type="paragraph" w:styleId="Tekstprzypisukocowego">
    <w:name w:val="endnote text"/>
    <w:link w:val="TekstprzypisukocowegoZnak"/>
    <w:uiPriority w:val="99"/>
    <w:semiHidden/>
    <w:unhideWhenUsed/>
    <w:rsid w:val="00A87C2F"/>
    <w:pPr>
      <w:spacing w:line="240" w:lineRule="auto"/>
      <w:jc w:val="left"/>
    </w:pPr>
    <w:rPr>
      <w:rFonts w:asciiTheme="minorHAnsi" w:eastAsiaTheme="minorHAnsi" w:hAnsiTheme="minorHAnsi" w:cstheme="minorBidi"/>
      <w:color w:val="auto"/>
      <w:kern w:val="2"/>
      <w:sz w:val="20"/>
      <w:szCs w:val="20"/>
      <w:lang w:val="pl-PL" w:eastAsia="en-US"/>
    </w:rPr>
  </w:style>
  <w:style w:type="character" w:customStyle="1" w:styleId="TekstprzypisukocowegoZnak">
    <w:name w:val="Tekst przypisu końcowego Znak"/>
    <w:basedOn w:val="Domylnaczcionkaakapitu"/>
    <w:link w:val="Tekstprzypisukocowego"/>
    <w:uiPriority w:val="99"/>
    <w:semiHidden/>
    <w:rsid w:val="00A87C2F"/>
    <w:rPr>
      <w:rFonts w:asciiTheme="minorHAnsi" w:eastAsiaTheme="minorHAnsi" w:hAnsiTheme="minorHAnsi" w:cstheme="minorBidi"/>
      <w:color w:val="auto"/>
      <w:kern w:val="2"/>
      <w:sz w:val="20"/>
      <w:szCs w:val="20"/>
      <w:lang w:val="pl-PL" w:eastAsia="en-US"/>
    </w:rPr>
  </w:style>
  <w:style w:type="character" w:styleId="Odwoanieprzypisukocowego">
    <w:name w:val="endnote reference"/>
    <w:basedOn w:val="Domylnaczcionkaakapitu"/>
    <w:uiPriority w:val="99"/>
    <w:semiHidden/>
    <w:unhideWhenUsed/>
    <w:rsid w:val="00A87C2F"/>
    <w:rPr>
      <w:vertAlign w:val="superscript"/>
    </w:rPr>
  </w:style>
  <w:style w:type="paragraph" w:styleId="Podtytu">
    <w:name w:val="Subtitle"/>
    <w:basedOn w:val="Normalny"/>
    <w:next w:val="Normalny"/>
    <w:uiPriority w:val="11"/>
    <w:qFormat/>
    <w:pPr>
      <w:keepNext/>
      <w:keepLines/>
    </w:pPr>
    <w:rPr>
      <w:b/>
      <w:bCs/>
      <w:sz w:val="36"/>
      <w:szCs w:val="36"/>
    </w:rPr>
  </w:style>
  <w:style w:type="table" w:customStyle="1" w:styleId="a1">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topienmniej.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eolia.pl/" TargetMode="External"/><Relationship Id="rId5" Type="http://schemas.openxmlformats.org/officeDocument/2006/relationships/webSettings" Target="webSettings.xml"/><Relationship Id="rId10" Type="http://schemas.openxmlformats.org/officeDocument/2006/relationships/hyperlink" Target="http://www.veolia.com/" TargetMode="External"/><Relationship Id="rId4" Type="http://schemas.openxmlformats.org/officeDocument/2006/relationships/settings" Target="settings.xml"/><Relationship Id="rId9" Type="http://schemas.openxmlformats.org/officeDocument/2006/relationships/hyperlink" Target="http://www.veolia.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zvFiZl3aJobl0NdgN1dEV52VuA==">CgMxLjAyDmguN2FzcDllbnpwbW04MgloLjJldDkycDA4AGomChRzdWdnZXN0LmlwM3l2cHNnN2RiYxIOUGF3ZcWCIEduaWFkZWtyITFsZGpkQU1hS3R6SlpLNDVhazhIODgwQ3paWTN3ZVFqMA==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937</Words>
  <Characters>5626</Characters>
  <Application>Microsoft Office Word</Application>
  <DocSecurity>0</DocSecurity>
  <Lines>46</Lines>
  <Paragraphs>13</Paragraphs>
  <ScaleCrop>false</ScaleCrop>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Cendrowski</dc:creator>
  <cp:lastModifiedBy>Grzegorz Cendrowski</cp:lastModifiedBy>
  <cp:revision>2</cp:revision>
  <dcterms:created xsi:type="dcterms:W3CDTF">2026-11-02T09:54:00Z</dcterms:created>
  <dcterms:modified xsi:type="dcterms:W3CDTF">2026-11-02T09:54:00Z</dcterms:modified>
</cp:coreProperties>
</file>