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8B5B4" w14:textId="01A957E6" w:rsidR="00BD70EE" w:rsidRDefault="003E01D9" w:rsidP="007B61C0">
      <w:pPr>
        <w:jc w:val="right"/>
        <w:rPr>
          <w:rFonts w:ascii="Calibri" w:eastAsia="Calibri" w:hAnsi="Calibri" w:cs="Calibri"/>
          <w:color w:val="000000" w:themeColor="text1"/>
          <w:sz w:val="22"/>
        </w:rPr>
      </w:pPr>
      <w:r w:rsidRPr="00752263">
        <w:rPr>
          <w:rFonts w:ascii="Calibri" w:eastAsia="Calibri" w:hAnsi="Calibri" w:cs="Calibri"/>
          <w:color w:val="000000" w:themeColor="text1"/>
          <w:sz w:val="22"/>
        </w:rPr>
        <w:t xml:space="preserve">Warszawa, </w:t>
      </w:r>
      <w:r w:rsidR="00892FEF">
        <w:rPr>
          <w:rFonts w:ascii="Calibri" w:eastAsia="Calibri" w:hAnsi="Calibri" w:cs="Calibri"/>
          <w:color w:val="000000" w:themeColor="text1"/>
          <w:sz w:val="22"/>
        </w:rPr>
        <w:t>02</w:t>
      </w:r>
      <w:r w:rsidRPr="00752263">
        <w:rPr>
          <w:rFonts w:ascii="Calibri" w:eastAsia="Calibri" w:hAnsi="Calibri" w:cs="Calibri"/>
          <w:color w:val="000000" w:themeColor="text1"/>
          <w:sz w:val="22"/>
        </w:rPr>
        <w:t>.</w:t>
      </w:r>
      <w:r w:rsidR="00892FEF">
        <w:rPr>
          <w:rFonts w:ascii="Calibri" w:eastAsia="Calibri" w:hAnsi="Calibri" w:cs="Calibri"/>
          <w:color w:val="000000" w:themeColor="text1"/>
          <w:sz w:val="22"/>
        </w:rPr>
        <w:t>11</w:t>
      </w:r>
      <w:r w:rsidRPr="00FF4993">
        <w:rPr>
          <w:rFonts w:ascii="Calibri" w:eastAsia="Calibri" w:hAnsi="Calibri" w:cs="Calibri"/>
          <w:color w:val="000000" w:themeColor="text1"/>
          <w:sz w:val="22"/>
        </w:rPr>
        <w:t>.</w:t>
      </w:r>
      <w:r w:rsidRPr="00BD70EE">
        <w:rPr>
          <w:rFonts w:ascii="Calibri" w:eastAsia="Calibri" w:hAnsi="Calibri" w:cs="Calibri"/>
          <w:color w:val="000000" w:themeColor="text1"/>
          <w:sz w:val="22"/>
        </w:rPr>
        <w:t>2026 r.</w:t>
      </w:r>
    </w:p>
    <w:p w14:paraId="570626EE" w14:textId="77777777" w:rsidR="007B61C0" w:rsidRPr="007A1D43" w:rsidRDefault="007B61C0" w:rsidP="007B61C0">
      <w:pPr>
        <w:jc w:val="right"/>
        <w:rPr>
          <w:rFonts w:ascii="Calibri" w:eastAsia="Calibri" w:hAnsi="Calibri" w:cs="Calibri"/>
          <w:color w:val="000000" w:themeColor="text1"/>
          <w:sz w:val="22"/>
        </w:rPr>
      </w:pPr>
    </w:p>
    <w:p w14:paraId="468F1D97" w14:textId="5ED03E34" w:rsidR="002B689C" w:rsidRPr="002B689C" w:rsidRDefault="0022794A" w:rsidP="002B689C">
      <w:pPr>
        <w:jc w:val="center"/>
        <w:rPr>
          <w:b/>
          <w:bCs/>
        </w:rPr>
      </w:pPr>
      <w:r>
        <w:rPr>
          <w:b/>
          <w:bCs/>
        </w:rPr>
        <w:t>P</w:t>
      </w:r>
      <w:r w:rsidR="00817A66">
        <w:rPr>
          <w:b/>
          <w:bCs/>
        </w:rPr>
        <w:t xml:space="preserve">rzyszłość </w:t>
      </w:r>
      <w:r>
        <w:rPr>
          <w:b/>
          <w:bCs/>
        </w:rPr>
        <w:t>na własnych zasadach</w:t>
      </w:r>
      <w:r w:rsidR="002B689C" w:rsidRPr="002B689C">
        <w:rPr>
          <w:b/>
          <w:bCs/>
        </w:rPr>
        <w:t xml:space="preserve">. Alior Bank rusza z </w:t>
      </w:r>
      <w:r w:rsidR="00817A66">
        <w:rPr>
          <w:b/>
          <w:bCs/>
        </w:rPr>
        <w:t>nową kampanią IKE i IKZE</w:t>
      </w:r>
    </w:p>
    <w:p w14:paraId="7018B749" w14:textId="79AC6ED7" w:rsidR="433A1607" w:rsidRDefault="433A1607" w:rsidP="59686F45">
      <w:pPr>
        <w:jc w:val="both"/>
        <w:rPr>
          <w:b/>
          <w:bCs/>
        </w:rPr>
      </w:pPr>
      <w:r w:rsidRPr="59686F45">
        <w:rPr>
          <w:b/>
          <w:bCs/>
        </w:rPr>
        <w:t xml:space="preserve">Nie ma jednego sposobu na planowanie przyszłości. W nowej kampanii „W przyszłość wchodzę po swojemu” Alior Bank zachęca do myślenia o niej przez pryzmat </w:t>
      </w:r>
      <w:r w:rsidR="7253E203" w:rsidRPr="59686F45">
        <w:rPr>
          <w:b/>
          <w:bCs/>
        </w:rPr>
        <w:t>indywidualnych potrzeb, pasji i życiowych aspiracji. Komunikacja podkreśla znaczenie niezależności finansowej, swobody wy</w:t>
      </w:r>
      <w:r w:rsidR="1D77DB91" w:rsidRPr="59686F45">
        <w:rPr>
          <w:b/>
          <w:bCs/>
        </w:rPr>
        <w:t xml:space="preserve">boru i możliwości realizowania własnych planów w dłuższej perspektywie. Kampania promuje </w:t>
      </w:r>
      <w:r w:rsidR="7FBF9393" w:rsidRPr="59686F45">
        <w:rPr>
          <w:b/>
          <w:bCs/>
        </w:rPr>
        <w:t>produkty IKE i IKZE</w:t>
      </w:r>
      <w:r w:rsidR="43FA40AB" w:rsidRPr="59686F45">
        <w:rPr>
          <w:b/>
          <w:bCs/>
        </w:rPr>
        <w:t xml:space="preserve"> w ramach dwóch odrębnych promocji, z których każda umożliwia uzyskanie do 500 zł premii.</w:t>
      </w:r>
    </w:p>
    <w:p w14:paraId="09490C9C" w14:textId="21A4106D" w:rsidR="0C8416BF" w:rsidRDefault="0C8416BF" w:rsidP="59686F45">
      <w:pPr>
        <w:jc w:val="both"/>
      </w:pPr>
      <w:r>
        <w:t xml:space="preserve">Głównym elementem kampanii jest spot reklamowy, którego bohaterami jest para </w:t>
      </w:r>
      <w:r w:rsidR="41896344">
        <w:t>biegaczy przygotowujących się do maratonu. Ich sportowa pasja i aktywność w mediach społecznościowych staje się punktem wyjścia do rozmowy o przyszłości i planach na kolejne lata. Przekaz reklamy podsumowuje hasło “</w:t>
      </w:r>
      <w:r w:rsidR="00EF7CB6">
        <w:t>Rób to co Cię kręci, dziś i w przyszłości”</w:t>
      </w:r>
      <w:r w:rsidR="00892FEF">
        <w:t>.</w:t>
      </w:r>
      <w:r w:rsidR="79509E0F">
        <w:t xml:space="preserve"> W ten sposób Alior Bank zachęca do myślenia o długoterminowym oszczędzaniu i inwestowaniu, prezentując ofertę </w:t>
      </w:r>
      <w:r w:rsidR="00E37A45">
        <w:t xml:space="preserve">promocyjną oraz </w:t>
      </w:r>
      <w:r w:rsidR="79509E0F">
        <w:t xml:space="preserve">rachunków </w:t>
      </w:r>
      <w:r w:rsidR="798BB78C">
        <w:t>IKE i IKZE prowadzonych przez Biuro Maklerskie Alior Banku.</w:t>
      </w:r>
    </w:p>
    <w:p w14:paraId="0DFEDF80" w14:textId="292E1B44" w:rsidR="00B679D0" w:rsidRPr="00B679D0" w:rsidRDefault="48BAD816" w:rsidP="3087C578">
      <w:pPr>
        <w:jc w:val="both"/>
        <w:rPr>
          <w:i/>
          <w:iCs/>
        </w:rPr>
      </w:pPr>
      <w:r>
        <w:t xml:space="preserve">– </w:t>
      </w:r>
      <w:r w:rsidR="007B186C" w:rsidRPr="007B186C">
        <w:rPr>
          <w:i/>
          <w:iCs/>
        </w:rPr>
        <w:t xml:space="preserve">W komunikacji produktów IKE i IKZE zależało nam na pokazaniu ich znaczenia w szerszym kontekście niż samo oszczędzanie. Przyszłość jest pojęciem, które każdy może interpretować inaczej, </w:t>
      </w:r>
      <w:r w:rsidR="00AD5316">
        <w:rPr>
          <w:i/>
          <w:iCs/>
        </w:rPr>
        <w:t>co daje</w:t>
      </w:r>
      <w:r w:rsidR="007B186C" w:rsidRPr="007B186C">
        <w:rPr>
          <w:i/>
          <w:iCs/>
        </w:rPr>
        <w:t xml:space="preserve"> nam możliwość budowania przekazu bliskiego osobom na różnych etapach życia. Nie chcemy wskazywać klientom jednego scenariusza ani mówić im, jak powinni przygotowywać się do kolejnych lat. Naszą rolą jest oferowanie rozwiązań, które pozwalają im podejmować własne decyzje finansowe. Właśnie to podejście wyraża hasło „W przyszłość wchodzę po swojemu” </w:t>
      </w:r>
      <w:r w:rsidR="007B186C" w:rsidRPr="00752263">
        <w:t>–</w:t>
      </w:r>
      <w:r w:rsidRPr="00752263">
        <w:t xml:space="preserve"> mówi </w:t>
      </w:r>
      <w:r w:rsidR="00BA4AAC" w:rsidRPr="00752263">
        <w:rPr>
          <w:b/>
          <w:bCs/>
        </w:rPr>
        <w:t>Magdalena Lewicka</w:t>
      </w:r>
      <w:r w:rsidR="2CB387DF" w:rsidRPr="00752263">
        <w:t>,</w:t>
      </w:r>
      <w:r w:rsidRPr="00752263">
        <w:t xml:space="preserve"> </w:t>
      </w:r>
      <w:r w:rsidR="00752263" w:rsidRPr="00752263">
        <w:t>d</w:t>
      </w:r>
      <w:r w:rsidR="00BA4AAC" w:rsidRPr="00752263">
        <w:t>yrektor Departamentu Marketingu i Relacji z Klientem</w:t>
      </w:r>
      <w:r w:rsidR="2CB387DF" w:rsidRPr="00752263">
        <w:t xml:space="preserve"> </w:t>
      </w:r>
      <w:r w:rsidRPr="00752263">
        <w:t>w Alior Banku</w:t>
      </w:r>
      <w:r w:rsidR="233AF64F" w:rsidRPr="00752263">
        <w:t>.</w:t>
      </w:r>
    </w:p>
    <w:p w14:paraId="56482946" w14:textId="02920D1E" w:rsidR="00E37A45" w:rsidRDefault="43B68B39" w:rsidP="00E37A45">
      <w:pPr>
        <w:jc w:val="both"/>
      </w:pPr>
      <w:r>
        <w:t>Kampania wykorzystuje wiele kanałów komunikacji, aby dotrzeć do szerokiego grona odbiorców i wzmocnić rozpoznawalność oferty. Spot „</w:t>
      </w:r>
      <w:r w:rsidR="5329EED0">
        <w:t>Nakręceni</w:t>
      </w:r>
      <w:r>
        <w:t xml:space="preserve">” będzie emitowany </w:t>
      </w:r>
      <w:r w:rsidR="5329EED0">
        <w:t>w</w:t>
      </w:r>
      <w:r w:rsidR="00473214">
        <w:t xml:space="preserve"> TVP, </w:t>
      </w:r>
      <w:r w:rsidR="00473214" w:rsidRPr="00473214">
        <w:t xml:space="preserve">TVN i Polsacie. </w:t>
      </w:r>
      <w:r w:rsidRPr="00473214">
        <w:t xml:space="preserve">Działania obejmą również </w:t>
      </w:r>
      <w:r w:rsidR="00E37A45" w:rsidRPr="0037502C">
        <w:rPr>
          <w:rFonts w:eastAsiaTheme="minorEastAsia"/>
        </w:rPr>
        <w:t>VOD, nośnik DOOH, działania w Internecie</w:t>
      </w:r>
      <w:r w:rsidR="005B6244">
        <w:rPr>
          <w:rFonts w:eastAsiaTheme="minorEastAsia"/>
        </w:rPr>
        <w:t xml:space="preserve"> oraz</w:t>
      </w:r>
      <w:r w:rsidR="00E37A45" w:rsidRPr="0037502C">
        <w:rPr>
          <w:rFonts w:eastAsiaTheme="minorEastAsia"/>
        </w:rPr>
        <w:t xml:space="preserve"> wspó</w:t>
      </w:r>
      <w:r w:rsidR="00473214">
        <w:rPr>
          <w:rFonts w:eastAsiaTheme="minorEastAsia"/>
        </w:rPr>
        <w:t>ł</w:t>
      </w:r>
      <w:r w:rsidR="00E37A45" w:rsidRPr="0037502C">
        <w:rPr>
          <w:rFonts w:eastAsiaTheme="minorEastAsia"/>
        </w:rPr>
        <w:t>prac</w:t>
      </w:r>
      <w:r w:rsidR="00473214" w:rsidRPr="0037502C">
        <w:rPr>
          <w:rFonts w:eastAsiaTheme="minorEastAsia"/>
        </w:rPr>
        <w:t>ę</w:t>
      </w:r>
      <w:r w:rsidR="00E37A45" w:rsidRPr="0037502C">
        <w:rPr>
          <w:rFonts w:eastAsiaTheme="minorEastAsia"/>
        </w:rPr>
        <w:t xml:space="preserve"> z </w:t>
      </w:r>
      <w:proofErr w:type="spellStart"/>
      <w:r w:rsidR="00872492">
        <w:rPr>
          <w:rFonts w:eastAsiaTheme="minorEastAsia"/>
        </w:rPr>
        <w:t>i</w:t>
      </w:r>
      <w:r w:rsidR="00E37A45" w:rsidRPr="0037502C">
        <w:rPr>
          <w:rFonts w:eastAsiaTheme="minorEastAsia"/>
        </w:rPr>
        <w:t>nfluencerami</w:t>
      </w:r>
      <w:proofErr w:type="spellEnd"/>
      <w:r w:rsidR="00E37A45" w:rsidRPr="0037502C">
        <w:rPr>
          <w:rFonts w:eastAsiaTheme="minorEastAsia"/>
        </w:rPr>
        <w:t>.</w:t>
      </w:r>
      <w:r w:rsidRPr="0037502C">
        <w:rPr>
          <w:rFonts w:eastAsiaTheme="minorEastAsia"/>
        </w:rPr>
        <w:t xml:space="preserve"> </w:t>
      </w:r>
      <w:r w:rsidRPr="00473214">
        <w:t>Uzupełnią je kanały własne b</w:t>
      </w:r>
      <w:r w:rsidR="00473214">
        <w:t>a</w:t>
      </w:r>
      <w:r w:rsidRPr="00473214">
        <w:t xml:space="preserve">nku, w tym </w:t>
      </w:r>
      <w:r w:rsidR="00E37A45" w:rsidRPr="00473214">
        <w:t>oddziały,</w:t>
      </w:r>
      <w:r w:rsidRPr="00473214">
        <w:t xml:space="preserve"> bankomaty i bezpośrednia komunikacja z klientami</w:t>
      </w:r>
      <w:r w:rsidR="00E37A45" w:rsidRPr="00473214">
        <w:t xml:space="preserve"> poprzez działania CRM.</w:t>
      </w:r>
      <w:r w:rsidR="00E37A45">
        <w:t xml:space="preserve"> </w:t>
      </w:r>
    </w:p>
    <w:p w14:paraId="43B2DED5" w14:textId="34994B72" w:rsidR="00E61F64" w:rsidRPr="00B679D0" w:rsidRDefault="00E61F64" w:rsidP="00B679D0">
      <w:pPr>
        <w:jc w:val="both"/>
      </w:pPr>
      <w:r w:rsidRPr="00E61F64">
        <w:t xml:space="preserve">W ramach kampanii promowane są dwie odrębne oferty. Promocja „Konto z ALIOR IKE lub ALIOR IKZE” obowiązuje od 14 października 2026 r. do odwołania. Z kolei promocja „Rachunek IKE/IKZE – złap 500 zł ekstra premii”, obejmująca rachunki prowadzone przez Biuro Maklerskie Alior Banku, trwa do 31 grudnia 2026 r. Każda z promocji przewiduje </w:t>
      </w:r>
      <w:r w:rsidRPr="00E61F64">
        <w:lastRenderedPageBreak/>
        <w:t>możliwość uzyskania do 500 zł premii po spełnieniu warunków określonych w odpowiednim regulaminie.</w:t>
      </w:r>
    </w:p>
    <w:p w14:paraId="6C929BBF" w14:textId="3B4687F0" w:rsidR="00A75D71" w:rsidRDefault="00E37A45" w:rsidP="00A75D71">
      <w:pPr>
        <w:spacing w:line="276" w:lineRule="auto"/>
        <w:jc w:val="both"/>
      </w:pPr>
      <w:r w:rsidRPr="00473214">
        <w:t xml:space="preserve">Za realizację kampanii ATL i BTL odpowiedzialna jest agencja PZL. Reżyserią spotu zajął się </w:t>
      </w:r>
      <w:r w:rsidR="00A75D71" w:rsidRPr="00473214">
        <w:t xml:space="preserve">Tomasz Knittel, </w:t>
      </w:r>
      <w:r w:rsidRPr="00473214">
        <w:t xml:space="preserve">film wyprodukował dom produkcyjny Film </w:t>
      </w:r>
      <w:r w:rsidR="00A75D71" w:rsidRPr="00473214">
        <w:t>Republi</w:t>
      </w:r>
      <w:r w:rsidR="00473214" w:rsidRPr="0037502C">
        <w:t>c</w:t>
      </w:r>
      <w:r w:rsidRPr="00473214">
        <w:t xml:space="preserve">, a za </w:t>
      </w:r>
      <w:proofErr w:type="spellStart"/>
      <w:r w:rsidRPr="00473214">
        <w:t>postprodukcję</w:t>
      </w:r>
      <w:proofErr w:type="spellEnd"/>
      <w:r w:rsidRPr="00473214">
        <w:t xml:space="preserve"> odpowiedzialne było studio dźwiękowe </w:t>
      </w:r>
      <w:proofErr w:type="spellStart"/>
      <w:r w:rsidRPr="00473214">
        <w:t>Juice</w:t>
      </w:r>
      <w:proofErr w:type="spellEnd"/>
      <w:r w:rsidRPr="00473214">
        <w:t xml:space="preserve"> oraz </w:t>
      </w:r>
      <w:proofErr w:type="spellStart"/>
      <w:r w:rsidRPr="00473214">
        <w:t>postprodukcyjne</w:t>
      </w:r>
      <w:proofErr w:type="spellEnd"/>
      <w:r w:rsidRPr="00473214">
        <w:t xml:space="preserve"> </w:t>
      </w:r>
      <w:proofErr w:type="spellStart"/>
      <w:r w:rsidRPr="00473214">
        <w:t>Televisor</w:t>
      </w:r>
      <w:proofErr w:type="spellEnd"/>
      <w:r w:rsidRPr="00473214">
        <w:t xml:space="preserve">. </w:t>
      </w:r>
      <w:r w:rsidR="00A75D71" w:rsidRPr="00473214">
        <w:t xml:space="preserve">Wsparciem </w:t>
      </w:r>
      <w:proofErr w:type="spellStart"/>
      <w:r w:rsidR="00A75D71" w:rsidRPr="00473214">
        <w:t>mediow</w:t>
      </w:r>
      <w:r w:rsidR="00872492">
        <w:t>y</w:t>
      </w:r>
      <w:r w:rsidR="00A75D71" w:rsidRPr="00473214">
        <w:t>m</w:t>
      </w:r>
      <w:proofErr w:type="spellEnd"/>
      <w:r w:rsidR="00A75D71" w:rsidRPr="00473214">
        <w:t xml:space="preserve"> kampanii zajmują się </w:t>
      </w:r>
      <w:r w:rsidR="00872492">
        <w:t>d</w:t>
      </w:r>
      <w:r w:rsidR="00A75D71" w:rsidRPr="00473214">
        <w:t xml:space="preserve">om </w:t>
      </w:r>
      <w:proofErr w:type="spellStart"/>
      <w:r w:rsidR="00872492">
        <w:t>m</w:t>
      </w:r>
      <w:r w:rsidR="00A75D71" w:rsidRPr="00473214">
        <w:t>ediowy</w:t>
      </w:r>
      <w:proofErr w:type="spellEnd"/>
      <w:r w:rsidR="00A75D71" w:rsidRPr="00473214">
        <w:t xml:space="preserve"> Re58 </w:t>
      </w:r>
      <w:r w:rsidR="00872492">
        <w:t>i</w:t>
      </w:r>
      <w:r w:rsidR="00A75D71" w:rsidRPr="00473214">
        <w:t xml:space="preserve"> WPP Media.</w:t>
      </w:r>
      <w:r w:rsidR="00A75D71" w:rsidRPr="001B626B">
        <w:t xml:space="preserve"> </w:t>
      </w:r>
    </w:p>
    <w:p w14:paraId="4CDF0311" w14:textId="1BD9DB34" w:rsidR="00A75D71" w:rsidRDefault="00A75D71" w:rsidP="00A75D71">
      <w:pPr>
        <w:spacing w:line="276" w:lineRule="auto"/>
        <w:jc w:val="both"/>
      </w:pPr>
      <w:r>
        <w:t xml:space="preserve">Po stronie banku, pod czujnym okiem </w:t>
      </w:r>
      <w:r w:rsidR="00872492">
        <w:t>d</w:t>
      </w:r>
      <w:r>
        <w:t xml:space="preserve">yrektor </w:t>
      </w:r>
      <w:r w:rsidR="00872492">
        <w:t xml:space="preserve">Departamentu </w:t>
      </w:r>
      <w:r>
        <w:t>Marketingu i Relacji z Klientem Magdaleny Lewickiej, nad kampanią pracował zespół marketingowy: Anna Jaworska-Winiarz, Wiktoria Pyrz oraz Marek Jaworski.</w:t>
      </w:r>
    </w:p>
    <w:p w14:paraId="22857A2B" w14:textId="77777777" w:rsidR="00A75D71" w:rsidRDefault="00A75D71" w:rsidP="00A75D71"/>
    <w:p w14:paraId="721F2B5A" w14:textId="77777777" w:rsidR="00A75D71" w:rsidRPr="00460595" w:rsidRDefault="00A75D71" w:rsidP="00E37A45">
      <w:pPr>
        <w:spacing w:line="276" w:lineRule="auto"/>
        <w:jc w:val="both"/>
      </w:pPr>
    </w:p>
    <w:p w14:paraId="615FEEB4" w14:textId="52CD9A17" w:rsidR="002B689C" w:rsidRPr="00487F99" w:rsidRDefault="002B689C" w:rsidP="59686F45">
      <w:pPr>
        <w:jc w:val="both"/>
        <w:rPr>
          <w:highlight w:val="yellow"/>
        </w:rPr>
      </w:pPr>
    </w:p>
    <w:sectPr w:rsidR="002B689C" w:rsidRPr="00487F99">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6628B" w14:textId="77777777" w:rsidR="00766CFD" w:rsidRDefault="00766CFD" w:rsidP="003E01D9">
      <w:pPr>
        <w:spacing w:after="0" w:line="240" w:lineRule="auto"/>
      </w:pPr>
      <w:r>
        <w:separator/>
      </w:r>
    </w:p>
  </w:endnote>
  <w:endnote w:type="continuationSeparator" w:id="0">
    <w:p w14:paraId="461F82AD" w14:textId="77777777" w:rsidR="00766CFD" w:rsidRDefault="00766CFD" w:rsidP="003E0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88A0" w14:textId="77777777" w:rsidR="003E01D9" w:rsidRPr="00694781" w:rsidRDefault="003E01D9" w:rsidP="003E01D9">
    <w:pPr>
      <w:rPr>
        <w:color w:val="7F7F7F" w:themeColor="text1" w:themeTint="80"/>
        <w:sz w:val="16"/>
        <w:szCs w:val="16"/>
      </w:rPr>
    </w:pPr>
    <w:r w:rsidRPr="00694781">
      <w:rPr>
        <w:color w:val="7F7F7F" w:themeColor="text1" w:themeTint="80"/>
        <w:sz w:val="16"/>
        <w:szCs w:val="16"/>
      </w:rPr>
      <w:t xml:space="preserve">Ten dokument został przygotowany przez Alior Bank SA z siedzibą w Warszawie, przy ul. </w:t>
    </w:r>
    <w:r>
      <w:rPr>
        <w:color w:val="7F7F7F" w:themeColor="text1" w:themeTint="80"/>
        <w:sz w:val="16"/>
        <w:szCs w:val="16"/>
      </w:rPr>
      <w:t>Chmielnej 69</w:t>
    </w:r>
    <w:r w:rsidRPr="00694781">
      <w:rPr>
        <w:color w:val="7F7F7F" w:themeColor="text1" w:themeTint="80"/>
        <w:sz w:val="16"/>
        <w:szCs w:val="16"/>
      </w:rPr>
      <w:t xml:space="preserve">, </w:t>
    </w:r>
    <w:r>
      <w:rPr>
        <w:color w:val="7F7F7F" w:themeColor="text1" w:themeTint="80"/>
        <w:sz w:val="16"/>
        <w:szCs w:val="16"/>
      </w:rPr>
      <w:t>00-801</w:t>
    </w:r>
    <w:r w:rsidRPr="00694781">
      <w:rPr>
        <w:color w:val="7F7F7F" w:themeColor="text1" w:themeTint="80"/>
        <w:sz w:val="16"/>
        <w:szCs w:val="16"/>
      </w:rPr>
      <w:t xml:space="preserve"> Warszawa.</w:t>
    </w:r>
    <w:r w:rsidRPr="00694781">
      <w:rPr>
        <w:color w:val="7F7F7F" w:themeColor="text1" w:themeTint="80"/>
        <w:sz w:val="16"/>
        <w:szCs w:val="16"/>
      </w:rPr>
      <w:br/>
      <w:t>NIP: 1070010731, REGON: 141387142, KRS: 0000305178, kapitał zakładowy: 1 305 539 910 zł (wpłacony w całości)</w:t>
    </w:r>
    <w:r>
      <w:rPr>
        <w:color w:val="7F7F7F" w:themeColor="text1" w:themeTint="80"/>
        <w:sz w:val="16"/>
        <w:szCs w:val="16"/>
      </w:rPr>
      <w:t>.</w:t>
    </w:r>
  </w:p>
  <w:p w14:paraId="42D75DD5" w14:textId="77777777" w:rsidR="003E01D9" w:rsidRPr="00694781" w:rsidRDefault="003E01D9" w:rsidP="003E01D9">
    <w:pPr>
      <w:rPr>
        <w:color w:val="7F7F7F" w:themeColor="text1" w:themeTint="80"/>
        <w:sz w:val="16"/>
        <w:szCs w:val="16"/>
      </w:rPr>
    </w:pPr>
  </w:p>
  <w:p w14:paraId="5B3789F2" w14:textId="77777777" w:rsidR="003E01D9" w:rsidRPr="00694781" w:rsidRDefault="003E01D9" w:rsidP="003E01D9">
    <w:pPr>
      <w:pStyle w:val="Stopka"/>
      <w:rPr>
        <w:color w:val="7F7F7F" w:themeColor="text1" w:themeTint="80"/>
      </w:rPr>
    </w:pPr>
    <w:r w:rsidRPr="00694781">
      <w:rPr>
        <w:color w:val="7F7F7F" w:themeColor="text1" w:themeTint="80"/>
        <w:sz w:val="16"/>
        <w:szCs w:val="16"/>
      </w:rPr>
      <w:t>Więcej informacji na stronie www.aliorbank.pl</w:t>
    </w:r>
    <w:r>
      <w:rPr>
        <w:color w:val="7F7F7F" w:themeColor="text1" w:themeTint="80"/>
        <w:sz w:val="16"/>
        <w:szCs w:val="16"/>
      </w:rPr>
      <w:t>.</w:t>
    </w:r>
  </w:p>
  <w:p w14:paraId="5C143862" w14:textId="77777777" w:rsidR="003E01D9" w:rsidRDefault="003E01D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EF2E0" w14:textId="77777777" w:rsidR="00766CFD" w:rsidRDefault="00766CFD" w:rsidP="003E01D9">
      <w:pPr>
        <w:spacing w:after="0" w:line="240" w:lineRule="auto"/>
      </w:pPr>
      <w:r>
        <w:separator/>
      </w:r>
    </w:p>
  </w:footnote>
  <w:footnote w:type="continuationSeparator" w:id="0">
    <w:p w14:paraId="297EED8D" w14:textId="77777777" w:rsidR="00766CFD" w:rsidRDefault="00766CFD" w:rsidP="003E0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3891" w14:textId="5C48153D" w:rsidR="003E01D9" w:rsidRDefault="003E01D9">
    <w:pPr>
      <w:pStyle w:val="Nagwek"/>
    </w:pPr>
    <w:r w:rsidRPr="00C15179">
      <w:rPr>
        <w:rFonts w:cs="Arial"/>
        <w:noProof/>
      </w:rPr>
      <w:drawing>
        <wp:inline distT="0" distB="0" distL="0" distR="0" wp14:anchorId="5463AA3D" wp14:editId="0E86C147">
          <wp:extent cx="813460" cy="402493"/>
          <wp:effectExtent l="0" t="0" r="5715" b="0"/>
          <wp:docPr id="1853660911" name="Obraz 4" descr="Logo Alior Bank">
            <a:extLst xmlns:a="http://schemas.openxmlformats.org/drawingml/2006/main">
              <a:ext uri="{FF2B5EF4-FFF2-40B4-BE49-F238E27FC236}">
                <a16:creationId xmlns:a16="http://schemas.microsoft.com/office/drawing/2014/main" id="{53059347-56FD-4248-AC31-55925AB356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Logo Alior Ba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132" cy="40727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8B8"/>
    <w:multiLevelType w:val="multilevel"/>
    <w:tmpl w:val="1338B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1840CD"/>
    <w:multiLevelType w:val="hybridMultilevel"/>
    <w:tmpl w:val="75FE258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2FCF674C"/>
    <w:multiLevelType w:val="hybridMultilevel"/>
    <w:tmpl w:val="FFFFFFFF"/>
    <w:lvl w:ilvl="0" w:tplc="9B9E96D6">
      <w:start w:val="1"/>
      <w:numFmt w:val="bullet"/>
      <w:lvlText w:val="-"/>
      <w:lvlJc w:val="left"/>
      <w:pPr>
        <w:ind w:left="720" w:hanging="360"/>
      </w:pPr>
      <w:rPr>
        <w:rFonts w:ascii="Aptos" w:hAnsi="Aptos" w:hint="default"/>
      </w:rPr>
    </w:lvl>
    <w:lvl w:ilvl="1" w:tplc="3490CE32">
      <w:start w:val="1"/>
      <w:numFmt w:val="bullet"/>
      <w:lvlText w:val="o"/>
      <w:lvlJc w:val="left"/>
      <w:pPr>
        <w:ind w:left="1440" w:hanging="360"/>
      </w:pPr>
      <w:rPr>
        <w:rFonts w:ascii="Courier New" w:hAnsi="Courier New" w:hint="default"/>
      </w:rPr>
    </w:lvl>
    <w:lvl w:ilvl="2" w:tplc="D4766350">
      <w:start w:val="1"/>
      <w:numFmt w:val="bullet"/>
      <w:lvlText w:val=""/>
      <w:lvlJc w:val="left"/>
      <w:pPr>
        <w:ind w:left="2160" w:hanging="360"/>
      </w:pPr>
      <w:rPr>
        <w:rFonts w:ascii="Wingdings" w:hAnsi="Wingdings" w:hint="default"/>
      </w:rPr>
    </w:lvl>
    <w:lvl w:ilvl="3" w:tplc="607CFC04">
      <w:start w:val="1"/>
      <w:numFmt w:val="bullet"/>
      <w:lvlText w:val=""/>
      <w:lvlJc w:val="left"/>
      <w:pPr>
        <w:ind w:left="2880" w:hanging="360"/>
      </w:pPr>
      <w:rPr>
        <w:rFonts w:ascii="Symbol" w:hAnsi="Symbol" w:hint="default"/>
      </w:rPr>
    </w:lvl>
    <w:lvl w:ilvl="4" w:tplc="C110099C">
      <w:start w:val="1"/>
      <w:numFmt w:val="bullet"/>
      <w:lvlText w:val="o"/>
      <w:lvlJc w:val="left"/>
      <w:pPr>
        <w:ind w:left="3600" w:hanging="360"/>
      </w:pPr>
      <w:rPr>
        <w:rFonts w:ascii="Courier New" w:hAnsi="Courier New" w:hint="default"/>
      </w:rPr>
    </w:lvl>
    <w:lvl w:ilvl="5" w:tplc="E0D4DD06">
      <w:start w:val="1"/>
      <w:numFmt w:val="bullet"/>
      <w:lvlText w:val=""/>
      <w:lvlJc w:val="left"/>
      <w:pPr>
        <w:ind w:left="4320" w:hanging="360"/>
      </w:pPr>
      <w:rPr>
        <w:rFonts w:ascii="Wingdings" w:hAnsi="Wingdings" w:hint="default"/>
      </w:rPr>
    </w:lvl>
    <w:lvl w:ilvl="6" w:tplc="DFC085B6">
      <w:start w:val="1"/>
      <w:numFmt w:val="bullet"/>
      <w:lvlText w:val=""/>
      <w:lvlJc w:val="left"/>
      <w:pPr>
        <w:ind w:left="5040" w:hanging="360"/>
      </w:pPr>
      <w:rPr>
        <w:rFonts w:ascii="Symbol" w:hAnsi="Symbol" w:hint="default"/>
      </w:rPr>
    </w:lvl>
    <w:lvl w:ilvl="7" w:tplc="23AA7CE6">
      <w:start w:val="1"/>
      <w:numFmt w:val="bullet"/>
      <w:lvlText w:val="o"/>
      <w:lvlJc w:val="left"/>
      <w:pPr>
        <w:ind w:left="5760" w:hanging="360"/>
      </w:pPr>
      <w:rPr>
        <w:rFonts w:ascii="Courier New" w:hAnsi="Courier New" w:hint="default"/>
      </w:rPr>
    </w:lvl>
    <w:lvl w:ilvl="8" w:tplc="17EE5536">
      <w:start w:val="1"/>
      <w:numFmt w:val="bullet"/>
      <w:lvlText w:val=""/>
      <w:lvlJc w:val="left"/>
      <w:pPr>
        <w:ind w:left="6480" w:hanging="360"/>
      </w:pPr>
      <w:rPr>
        <w:rFonts w:ascii="Wingdings" w:hAnsi="Wingdings" w:hint="default"/>
      </w:rPr>
    </w:lvl>
  </w:abstractNum>
  <w:num w:numId="1" w16cid:durableId="1089734052">
    <w:abstractNumId w:val="0"/>
  </w:num>
  <w:num w:numId="2" w16cid:durableId="158431285">
    <w:abstractNumId w:val="2"/>
  </w:num>
  <w:num w:numId="3" w16cid:durableId="882332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1D9"/>
    <w:rsid w:val="00001E47"/>
    <w:rsid w:val="00005601"/>
    <w:rsid w:val="00005BCC"/>
    <w:rsid w:val="00007C27"/>
    <w:rsid w:val="0001303A"/>
    <w:rsid w:val="00014BFD"/>
    <w:rsid w:val="000156A0"/>
    <w:rsid w:val="000172D1"/>
    <w:rsid w:val="00025FB1"/>
    <w:rsid w:val="000260AC"/>
    <w:rsid w:val="000310FD"/>
    <w:rsid w:val="00032375"/>
    <w:rsid w:val="00034CDD"/>
    <w:rsid w:val="00042D0D"/>
    <w:rsid w:val="00045B3C"/>
    <w:rsid w:val="00046E61"/>
    <w:rsid w:val="00057582"/>
    <w:rsid w:val="00062EF9"/>
    <w:rsid w:val="00063ADA"/>
    <w:rsid w:val="00064055"/>
    <w:rsid w:val="00064EE6"/>
    <w:rsid w:val="00065569"/>
    <w:rsid w:val="000666FB"/>
    <w:rsid w:val="0006670D"/>
    <w:rsid w:val="000674C1"/>
    <w:rsid w:val="0007056B"/>
    <w:rsid w:val="0008160C"/>
    <w:rsid w:val="00081F17"/>
    <w:rsid w:val="000822A6"/>
    <w:rsid w:val="00094A01"/>
    <w:rsid w:val="00094A97"/>
    <w:rsid w:val="0009682A"/>
    <w:rsid w:val="000A02D8"/>
    <w:rsid w:val="000A636F"/>
    <w:rsid w:val="000A7C5C"/>
    <w:rsid w:val="000A7E43"/>
    <w:rsid w:val="000B4EFE"/>
    <w:rsid w:val="000B7A68"/>
    <w:rsid w:val="000C3955"/>
    <w:rsid w:val="000C3CF3"/>
    <w:rsid w:val="000D0F50"/>
    <w:rsid w:val="000D198F"/>
    <w:rsid w:val="000D1A5B"/>
    <w:rsid w:val="000D4F6B"/>
    <w:rsid w:val="000E14B6"/>
    <w:rsid w:val="000E1CD1"/>
    <w:rsid w:val="000E3EBB"/>
    <w:rsid w:val="000E4542"/>
    <w:rsid w:val="000E4CBD"/>
    <w:rsid w:val="000E7A14"/>
    <w:rsid w:val="000F06B6"/>
    <w:rsid w:val="000F08DE"/>
    <w:rsid w:val="000F0EA7"/>
    <w:rsid w:val="000F2364"/>
    <w:rsid w:val="000F3150"/>
    <w:rsid w:val="000F394F"/>
    <w:rsid w:val="000F4763"/>
    <w:rsid w:val="000F4CCC"/>
    <w:rsid w:val="0010026B"/>
    <w:rsid w:val="001022EA"/>
    <w:rsid w:val="00110833"/>
    <w:rsid w:val="00112E51"/>
    <w:rsid w:val="0011318B"/>
    <w:rsid w:val="0011344E"/>
    <w:rsid w:val="0011451A"/>
    <w:rsid w:val="0012172B"/>
    <w:rsid w:val="00122F10"/>
    <w:rsid w:val="0012417C"/>
    <w:rsid w:val="00131271"/>
    <w:rsid w:val="00131640"/>
    <w:rsid w:val="00134EF1"/>
    <w:rsid w:val="00135E39"/>
    <w:rsid w:val="00141C5B"/>
    <w:rsid w:val="00142362"/>
    <w:rsid w:val="00142A29"/>
    <w:rsid w:val="00145C69"/>
    <w:rsid w:val="00145DAC"/>
    <w:rsid w:val="00147AB1"/>
    <w:rsid w:val="0015165F"/>
    <w:rsid w:val="00153A1B"/>
    <w:rsid w:val="001544A8"/>
    <w:rsid w:val="00156BD3"/>
    <w:rsid w:val="00156DA9"/>
    <w:rsid w:val="001608D2"/>
    <w:rsid w:val="0016216A"/>
    <w:rsid w:val="00162BBB"/>
    <w:rsid w:val="0016441C"/>
    <w:rsid w:val="00165E3C"/>
    <w:rsid w:val="0016681B"/>
    <w:rsid w:val="00166C80"/>
    <w:rsid w:val="00173691"/>
    <w:rsid w:val="00175BCF"/>
    <w:rsid w:val="001767AC"/>
    <w:rsid w:val="00176A63"/>
    <w:rsid w:val="00176E0F"/>
    <w:rsid w:val="00183EFA"/>
    <w:rsid w:val="00185173"/>
    <w:rsid w:val="00186DE0"/>
    <w:rsid w:val="00187B12"/>
    <w:rsid w:val="00197474"/>
    <w:rsid w:val="001A0EF6"/>
    <w:rsid w:val="001A23E4"/>
    <w:rsid w:val="001A2DF5"/>
    <w:rsid w:val="001A5037"/>
    <w:rsid w:val="001A5D36"/>
    <w:rsid w:val="001A7A5F"/>
    <w:rsid w:val="001B4C4C"/>
    <w:rsid w:val="001B65AF"/>
    <w:rsid w:val="001C0A7A"/>
    <w:rsid w:val="001C161D"/>
    <w:rsid w:val="001C357C"/>
    <w:rsid w:val="001C4F40"/>
    <w:rsid w:val="001C5044"/>
    <w:rsid w:val="001C58DE"/>
    <w:rsid w:val="001C6091"/>
    <w:rsid w:val="001D1C85"/>
    <w:rsid w:val="001D2A68"/>
    <w:rsid w:val="001D5DB8"/>
    <w:rsid w:val="001D742F"/>
    <w:rsid w:val="001D79B4"/>
    <w:rsid w:val="001E26A5"/>
    <w:rsid w:val="001E3F9A"/>
    <w:rsid w:val="001E691C"/>
    <w:rsid w:val="001E7862"/>
    <w:rsid w:val="001F22B7"/>
    <w:rsid w:val="001F251D"/>
    <w:rsid w:val="001F3A4A"/>
    <w:rsid w:val="001F5097"/>
    <w:rsid w:val="001F58C7"/>
    <w:rsid w:val="00204905"/>
    <w:rsid w:val="00204E9E"/>
    <w:rsid w:val="00206BF9"/>
    <w:rsid w:val="00217773"/>
    <w:rsid w:val="00220F7C"/>
    <w:rsid w:val="002214FA"/>
    <w:rsid w:val="0022188C"/>
    <w:rsid w:val="00224525"/>
    <w:rsid w:val="00224938"/>
    <w:rsid w:val="0022794A"/>
    <w:rsid w:val="00230A70"/>
    <w:rsid w:val="00231E93"/>
    <w:rsid w:val="00231FEA"/>
    <w:rsid w:val="002347E9"/>
    <w:rsid w:val="00244E8D"/>
    <w:rsid w:val="00246FE3"/>
    <w:rsid w:val="002504E6"/>
    <w:rsid w:val="00250734"/>
    <w:rsid w:val="002514FE"/>
    <w:rsid w:val="00260E83"/>
    <w:rsid w:val="00266137"/>
    <w:rsid w:val="002700B8"/>
    <w:rsid w:val="002701B4"/>
    <w:rsid w:val="0027062A"/>
    <w:rsid w:val="00271607"/>
    <w:rsid w:val="00271CD9"/>
    <w:rsid w:val="00271EC1"/>
    <w:rsid w:val="00272A59"/>
    <w:rsid w:val="00272E0C"/>
    <w:rsid w:val="002732F6"/>
    <w:rsid w:val="002767AF"/>
    <w:rsid w:val="00277212"/>
    <w:rsid w:val="0028160F"/>
    <w:rsid w:val="00281894"/>
    <w:rsid w:val="00287A8A"/>
    <w:rsid w:val="00287ABE"/>
    <w:rsid w:val="0029011B"/>
    <w:rsid w:val="002905D9"/>
    <w:rsid w:val="0029382D"/>
    <w:rsid w:val="0029520B"/>
    <w:rsid w:val="002A0236"/>
    <w:rsid w:val="002A6463"/>
    <w:rsid w:val="002A67CF"/>
    <w:rsid w:val="002A6E05"/>
    <w:rsid w:val="002B0D37"/>
    <w:rsid w:val="002B3A7F"/>
    <w:rsid w:val="002B61A8"/>
    <w:rsid w:val="002B689C"/>
    <w:rsid w:val="002B6FF2"/>
    <w:rsid w:val="002B7D70"/>
    <w:rsid w:val="002C3A77"/>
    <w:rsid w:val="002C5737"/>
    <w:rsid w:val="002C5841"/>
    <w:rsid w:val="002D42BE"/>
    <w:rsid w:val="002D739D"/>
    <w:rsid w:val="002E0196"/>
    <w:rsid w:val="002E4E1A"/>
    <w:rsid w:val="002E7C42"/>
    <w:rsid w:val="002E7D5F"/>
    <w:rsid w:val="002F0B20"/>
    <w:rsid w:val="002F0B27"/>
    <w:rsid w:val="002F6BF9"/>
    <w:rsid w:val="003001E5"/>
    <w:rsid w:val="00302EA5"/>
    <w:rsid w:val="00304518"/>
    <w:rsid w:val="00304F65"/>
    <w:rsid w:val="003052BA"/>
    <w:rsid w:val="00305888"/>
    <w:rsid w:val="00306C25"/>
    <w:rsid w:val="003078F6"/>
    <w:rsid w:val="003079F7"/>
    <w:rsid w:val="00310035"/>
    <w:rsid w:val="0031054F"/>
    <w:rsid w:val="00310B78"/>
    <w:rsid w:val="003128B1"/>
    <w:rsid w:val="00315C21"/>
    <w:rsid w:val="0032095F"/>
    <w:rsid w:val="00320F5E"/>
    <w:rsid w:val="0032125E"/>
    <w:rsid w:val="0032356E"/>
    <w:rsid w:val="00323DBC"/>
    <w:rsid w:val="00324640"/>
    <w:rsid w:val="00331D05"/>
    <w:rsid w:val="0034212D"/>
    <w:rsid w:val="0034754C"/>
    <w:rsid w:val="00351D4A"/>
    <w:rsid w:val="003526B7"/>
    <w:rsid w:val="00353480"/>
    <w:rsid w:val="003544C4"/>
    <w:rsid w:val="00354C04"/>
    <w:rsid w:val="003558D8"/>
    <w:rsid w:val="0035590F"/>
    <w:rsid w:val="00356851"/>
    <w:rsid w:val="00357D40"/>
    <w:rsid w:val="0036114C"/>
    <w:rsid w:val="00364390"/>
    <w:rsid w:val="00370966"/>
    <w:rsid w:val="00372A46"/>
    <w:rsid w:val="00372AB0"/>
    <w:rsid w:val="0037500B"/>
    <w:rsid w:val="0037502C"/>
    <w:rsid w:val="0038083C"/>
    <w:rsid w:val="00382A1B"/>
    <w:rsid w:val="00383260"/>
    <w:rsid w:val="00383492"/>
    <w:rsid w:val="0038A89F"/>
    <w:rsid w:val="0039229B"/>
    <w:rsid w:val="00393D53"/>
    <w:rsid w:val="00397852"/>
    <w:rsid w:val="003A1E21"/>
    <w:rsid w:val="003A4809"/>
    <w:rsid w:val="003A6ADC"/>
    <w:rsid w:val="003B0D7B"/>
    <w:rsid w:val="003B11C7"/>
    <w:rsid w:val="003B15BD"/>
    <w:rsid w:val="003B2B78"/>
    <w:rsid w:val="003B58B5"/>
    <w:rsid w:val="003B5FDA"/>
    <w:rsid w:val="003C10D0"/>
    <w:rsid w:val="003C24E4"/>
    <w:rsid w:val="003D19E0"/>
    <w:rsid w:val="003D5CA7"/>
    <w:rsid w:val="003D6182"/>
    <w:rsid w:val="003D75C3"/>
    <w:rsid w:val="003E01D9"/>
    <w:rsid w:val="003E03B7"/>
    <w:rsid w:val="003E363B"/>
    <w:rsid w:val="003E662D"/>
    <w:rsid w:val="003F167D"/>
    <w:rsid w:val="003F1DA7"/>
    <w:rsid w:val="003F35FC"/>
    <w:rsid w:val="003F3C48"/>
    <w:rsid w:val="003F4770"/>
    <w:rsid w:val="003F5387"/>
    <w:rsid w:val="00400A11"/>
    <w:rsid w:val="00402B07"/>
    <w:rsid w:val="00403536"/>
    <w:rsid w:val="004054E1"/>
    <w:rsid w:val="00405D10"/>
    <w:rsid w:val="0040638D"/>
    <w:rsid w:val="00411432"/>
    <w:rsid w:val="004141C3"/>
    <w:rsid w:val="004147E6"/>
    <w:rsid w:val="004172C7"/>
    <w:rsid w:val="00421F46"/>
    <w:rsid w:val="00422E75"/>
    <w:rsid w:val="004245F9"/>
    <w:rsid w:val="00426B6D"/>
    <w:rsid w:val="00427941"/>
    <w:rsid w:val="00427A52"/>
    <w:rsid w:val="00435FED"/>
    <w:rsid w:val="004518B8"/>
    <w:rsid w:val="00454886"/>
    <w:rsid w:val="004564F7"/>
    <w:rsid w:val="00456E24"/>
    <w:rsid w:val="0045778B"/>
    <w:rsid w:val="0046075E"/>
    <w:rsid w:val="0046173C"/>
    <w:rsid w:val="004641DF"/>
    <w:rsid w:val="00465B9E"/>
    <w:rsid w:val="00466522"/>
    <w:rsid w:val="004670AB"/>
    <w:rsid w:val="00467B0F"/>
    <w:rsid w:val="00470A91"/>
    <w:rsid w:val="0047205B"/>
    <w:rsid w:val="00473214"/>
    <w:rsid w:val="004750DA"/>
    <w:rsid w:val="00475978"/>
    <w:rsid w:val="0048545C"/>
    <w:rsid w:val="00485A5D"/>
    <w:rsid w:val="00487F99"/>
    <w:rsid w:val="00493B88"/>
    <w:rsid w:val="0049479E"/>
    <w:rsid w:val="00495AFB"/>
    <w:rsid w:val="004A0673"/>
    <w:rsid w:val="004A3467"/>
    <w:rsid w:val="004A6781"/>
    <w:rsid w:val="004A70E6"/>
    <w:rsid w:val="004A7ADD"/>
    <w:rsid w:val="004B3BAA"/>
    <w:rsid w:val="004C237C"/>
    <w:rsid w:val="004C3517"/>
    <w:rsid w:val="004C5C02"/>
    <w:rsid w:val="004D48E9"/>
    <w:rsid w:val="004D4ED1"/>
    <w:rsid w:val="004E238B"/>
    <w:rsid w:val="004E4D68"/>
    <w:rsid w:val="004F1A12"/>
    <w:rsid w:val="004F41E3"/>
    <w:rsid w:val="004F5374"/>
    <w:rsid w:val="004F6989"/>
    <w:rsid w:val="004F7391"/>
    <w:rsid w:val="00510520"/>
    <w:rsid w:val="0051215A"/>
    <w:rsid w:val="00512757"/>
    <w:rsid w:val="00513024"/>
    <w:rsid w:val="005150AD"/>
    <w:rsid w:val="005234EA"/>
    <w:rsid w:val="00527C7D"/>
    <w:rsid w:val="005346F4"/>
    <w:rsid w:val="00542628"/>
    <w:rsid w:val="00551854"/>
    <w:rsid w:val="00551ABC"/>
    <w:rsid w:val="005539CF"/>
    <w:rsid w:val="00553F76"/>
    <w:rsid w:val="005554F9"/>
    <w:rsid w:val="0056342D"/>
    <w:rsid w:val="00565A6D"/>
    <w:rsid w:val="0057361E"/>
    <w:rsid w:val="00573A48"/>
    <w:rsid w:val="005744B5"/>
    <w:rsid w:val="00574571"/>
    <w:rsid w:val="00574881"/>
    <w:rsid w:val="00575816"/>
    <w:rsid w:val="005802BA"/>
    <w:rsid w:val="00581A49"/>
    <w:rsid w:val="005825E9"/>
    <w:rsid w:val="0058263A"/>
    <w:rsid w:val="00583413"/>
    <w:rsid w:val="0058687A"/>
    <w:rsid w:val="0058697F"/>
    <w:rsid w:val="005902C6"/>
    <w:rsid w:val="00590881"/>
    <w:rsid w:val="00593329"/>
    <w:rsid w:val="00594279"/>
    <w:rsid w:val="0059652E"/>
    <w:rsid w:val="00596A34"/>
    <w:rsid w:val="005A10A6"/>
    <w:rsid w:val="005A13BF"/>
    <w:rsid w:val="005A5373"/>
    <w:rsid w:val="005A549D"/>
    <w:rsid w:val="005A5C13"/>
    <w:rsid w:val="005A62B5"/>
    <w:rsid w:val="005B0A6E"/>
    <w:rsid w:val="005B2729"/>
    <w:rsid w:val="005B6244"/>
    <w:rsid w:val="005B7673"/>
    <w:rsid w:val="005C0535"/>
    <w:rsid w:val="005C2F69"/>
    <w:rsid w:val="005C317F"/>
    <w:rsid w:val="005C4F1E"/>
    <w:rsid w:val="005C6BBF"/>
    <w:rsid w:val="005C6C99"/>
    <w:rsid w:val="005D1CCF"/>
    <w:rsid w:val="005D4D04"/>
    <w:rsid w:val="005E09D5"/>
    <w:rsid w:val="005E19F4"/>
    <w:rsid w:val="005E2440"/>
    <w:rsid w:val="005E3B09"/>
    <w:rsid w:val="005E5A8F"/>
    <w:rsid w:val="005E610F"/>
    <w:rsid w:val="005F0B27"/>
    <w:rsid w:val="005F1F28"/>
    <w:rsid w:val="005F7127"/>
    <w:rsid w:val="005F73E6"/>
    <w:rsid w:val="006023B6"/>
    <w:rsid w:val="00603309"/>
    <w:rsid w:val="00603513"/>
    <w:rsid w:val="006055A9"/>
    <w:rsid w:val="00605ACD"/>
    <w:rsid w:val="00605E26"/>
    <w:rsid w:val="00605E71"/>
    <w:rsid w:val="00610E9B"/>
    <w:rsid w:val="00612437"/>
    <w:rsid w:val="0062047C"/>
    <w:rsid w:val="00620667"/>
    <w:rsid w:val="00620FCD"/>
    <w:rsid w:val="006274C7"/>
    <w:rsid w:val="0063110E"/>
    <w:rsid w:val="00633875"/>
    <w:rsid w:val="006364A2"/>
    <w:rsid w:val="00636732"/>
    <w:rsid w:val="0064101D"/>
    <w:rsid w:val="006423A3"/>
    <w:rsid w:val="00643DC5"/>
    <w:rsid w:val="00644D67"/>
    <w:rsid w:val="00645A83"/>
    <w:rsid w:val="006475EB"/>
    <w:rsid w:val="00650CD1"/>
    <w:rsid w:val="00652C36"/>
    <w:rsid w:val="006565C8"/>
    <w:rsid w:val="00660587"/>
    <w:rsid w:val="006621D3"/>
    <w:rsid w:val="006631B7"/>
    <w:rsid w:val="00664AC7"/>
    <w:rsid w:val="006651BA"/>
    <w:rsid w:val="0067062C"/>
    <w:rsid w:val="00672C9C"/>
    <w:rsid w:val="0067328A"/>
    <w:rsid w:val="0067600A"/>
    <w:rsid w:val="00681801"/>
    <w:rsid w:val="00683669"/>
    <w:rsid w:val="00685EAC"/>
    <w:rsid w:val="00686DCD"/>
    <w:rsid w:val="00690C95"/>
    <w:rsid w:val="00690DC6"/>
    <w:rsid w:val="00693018"/>
    <w:rsid w:val="00693FDE"/>
    <w:rsid w:val="00697090"/>
    <w:rsid w:val="006A382B"/>
    <w:rsid w:val="006A3919"/>
    <w:rsid w:val="006A3F61"/>
    <w:rsid w:val="006B5895"/>
    <w:rsid w:val="006C1799"/>
    <w:rsid w:val="006C3442"/>
    <w:rsid w:val="006C3E7A"/>
    <w:rsid w:val="006C7385"/>
    <w:rsid w:val="006C7DFC"/>
    <w:rsid w:val="006C7FC3"/>
    <w:rsid w:val="006D0481"/>
    <w:rsid w:val="006D7AF1"/>
    <w:rsid w:val="006E25B3"/>
    <w:rsid w:val="006E2918"/>
    <w:rsid w:val="006E689E"/>
    <w:rsid w:val="006F31F9"/>
    <w:rsid w:val="006F39AB"/>
    <w:rsid w:val="006F4ED2"/>
    <w:rsid w:val="006F5F8C"/>
    <w:rsid w:val="0070394C"/>
    <w:rsid w:val="007052AC"/>
    <w:rsid w:val="00705FB5"/>
    <w:rsid w:val="00706F47"/>
    <w:rsid w:val="007073B1"/>
    <w:rsid w:val="00707A95"/>
    <w:rsid w:val="0071018C"/>
    <w:rsid w:val="00710C1F"/>
    <w:rsid w:val="0071207A"/>
    <w:rsid w:val="00712481"/>
    <w:rsid w:val="00714094"/>
    <w:rsid w:val="0072029C"/>
    <w:rsid w:val="0072720F"/>
    <w:rsid w:val="007273F9"/>
    <w:rsid w:val="00730815"/>
    <w:rsid w:val="00733ECE"/>
    <w:rsid w:val="00734327"/>
    <w:rsid w:val="007358ED"/>
    <w:rsid w:val="00736448"/>
    <w:rsid w:val="0074050B"/>
    <w:rsid w:val="00741FA3"/>
    <w:rsid w:val="00751B04"/>
    <w:rsid w:val="00752263"/>
    <w:rsid w:val="00754D8F"/>
    <w:rsid w:val="00755219"/>
    <w:rsid w:val="00757EF3"/>
    <w:rsid w:val="00765D05"/>
    <w:rsid w:val="00766CFD"/>
    <w:rsid w:val="00770C60"/>
    <w:rsid w:val="007716F9"/>
    <w:rsid w:val="0077289B"/>
    <w:rsid w:val="007754FE"/>
    <w:rsid w:val="00775992"/>
    <w:rsid w:val="00775B20"/>
    <w:rsid w:val="00781984"/>
    <w:rsid w:val="00782506"/>
    <w:rsid w:val="00783362"/>
    <w:rsid w:val="00785264"/>
    <w:rsid w:val="00787589"/>
    <w:rsid w:val="00787EA4"/>
    <w:rsid w:val="0079036C"/>
    <w:rsid w:val="0079305F"/>
    <w:rsid w:val="00793EB1"/>
    <w:rsid w:val="007A2A67"/>
    <w:rsid w:val="007A36A2"/>
    <w:rsid w:val="007B02EA"/>
    <w:rsid w:val="007B1688"/>
    <w:rsid w:val="007B186C"/>
    <w:rsid w:val="007B2678"/>
    <w:rsid w:val="007B556E"/>
    <w:rsid w:val="007B580B"/>
    <w:rsid w:val="007B61C0"/>
    <w:rsid w:val="007C29EA"/>
    <w:rsid w:val="007C41E1"/>
    <w:rsid w:val="007C541A"/>
    <w:rsid w:val="007C77D2"/>
    <w:rsid w:val="007D08A3"/>
    <w:rsid w:val="007D1255"/>
    <w:rsid w:val="007D23B1"/>
    <w:rsid w:val="007D2788"/>
    <w:rsid w:val="007D2E7B"/>
    <w:rsid w:val="007D3C5D"/>
    <w:rsid w:val="007D4096"/>
    <w:rsid w:val="007D732C"/>
    <w:rsid w:val="007E0D94"/>
    <w:rsid w:val="007E1238"/>
    <w:rsid w:val="007E4CFB"/>
    <w:rsid w:val="007E6345"/>
    <w:rsid w:val="007F50F1"/>
    <w:rsid w:val="007F524F"/>
    <w:rsid w:val="007F5B8D"/>
    <w:rsid w:val="007F7F75"/>
    <w:rsid w:val="00800DE8"/>
    <w:rsid w:val="00803EBF"/>
    <w:rsid w:val="00804365"/>
    <w:rsid w:val="0080531D"/>
    <w:rsid w:val="008111AB"/>
    <w:rsid w:val="00817A66"/>
    <w:rsid w:val="008211B4"/>
    <w:rsid w:val="0082351C"/>
    <w:rsid w:val="008236BE"/>
    <w:rsid w:val="008247B9"/>
    <w:rsid w:val="008269CD"/>
    <w:rsid w:val="00826C78"/>
    <w:rsid w:val="00830601"/>
    <w:rsid w:val="0083352C"/>
    <w:rsid w:val="00835AC0"/>
    <w:rsid w:val="00835C06"/>
    <w:rsid w:val="0084246E"/>
    <w:rsid w:val="00843FAD"/>
    <w:rsid w:val="008450B4"/>
    <w:rsid w:val="00845228"/>
    <w:rsid w:val="0084547D"/>
    <w:rsid w:val="00851688"/>
    <w:rsid w:val="0085319C"/>
    <w:rsid w:val="008531AB"/>
    <w:rsid w:val="0086124A"/>
    <w:rsid w:val="00861987"/>
    <w:rsid w:val="00862F4B"/>
    <w:rsid w:val="00867764"/>
    <w:rsid w:val="0087133D"/>
    <w:rsid w:val="00872492"/>
    <w:rsid w:val="00874E94"/>
    <w:rsid w:val="00876875"/>
    <w:rsid w:val="0088211C"/>
    <w:rsid w:val="00884058"/>
    <w:rsid w:val="0088792C"/>
    <w:rsid w:val="00887DF7"/>
    <w:rsid w:val="00890929"/>
    <w:rsid w:val="00892AFC"/>
    <w:rsid w:val="00892FEF"/>
    <w:rsid w:val="008945CE"/>
    <w:rsid w:val="008954D2"/>
    <w:rsid w:val="0089610B"/>
    <w:rsid w:val="008A1550"/>
    <w:rsid w:val="008A196D"/>
    <w:rsid w:val="008A76DB"/>
    <w:rsid w:val="008B47BE"/>
    <w:rsid w:val="008B50DA"/>
    <w:rsid w:val="008C32B6"/>
    <w:rsid w:val="008C39AF"/>
    <w:rsid w:val="008C46F5"/>
    <w:rsid w:val="008D37C3"/>
    <w:rsid w:val="008D50FD"/>
    <w:rsid w:val="008D518B"/>
    <w:rsid w:val="008E4308"/>
    <w:rsid w:val="008E69B1"/>
    <w:rsid w:val="008F1C6E"/>
    <w:rsid w:val="008F209C"/>
    <w:rsid w:val="008F2123"/>
    <w:rsid w:val="00900E05"/>
    <w:rsid w:val="00903BD8"/>
    <w:rsid w:val="00905B8F"/>
    <w:rsid w:val="00910472"/>
    <w:rsid w:val="00910F34"/>
    <w:rsid w:val="0091160A"/>
    <w:rsid w:val="00911A1E"/>
    <w:rsid w:val="00912FE9"/>
    <w:rsid w:val="009174E8"/>
    <w:rsid w:val="00924A90"/>
    <w:rsid w:val="00925DDC"/>
    <w:rsid w:val="00925ED6"/>
    <w:rsid w:val="00931C51"/>
    <w:rsid w:val="00934251"/>
    <w:rsid w:val="009343A2"/>
    <w:rsid w:val="009343E3"/>
    <w:rsid w:val="00935574"/>
    <w:rsid w:val="00941059"/>
    <w:rsid w:val="00941337"/>
    <w:rsid w:val="009415A0"/>
    <w:rsid w:val="00941973"/>
    <w:rsid w:val="009420BA"/>
    <w:rsid w:val="009569D2"/>
    <w:rsid w:val="00957907"/>
    <w:rsid w:val="00960C73"/>
    <w:rsid w:val="00961222"/>
    <w:rsid w:val="009628A0"/>
    <w:rsid w:val="00962D00"/>
    <w:rsid w:val="00965836"/>
    <w:rsid w:val="00975D33"/>
    <w:rsid w:val="00983419"/>
    <w:rsid w:val="00983677"/>
    <w:rsid w:val="00983A90"/>
    <w:rsid w:val="00984E74"/>
    <w:rsid w:val="00985827"/>
    <w:rsid w:val="00986F35"/>
    <w:rsid w:val="00991DC9"/>
    <w:rsid w:val="00991F11"/>
    <w:rsid w:val="00993CEA"/>
    <w:rsid w:val="0099525E"/>
    <w:rsid w:val="00997038"/>
    <w:rsid w:val="009A0BBF"/>
    <w:rsid w:val="009A19C4"/>
    <w:rsid w:val="009A7173"/>
    <w:rsid w:val="009A7181"/>
    <w:rsid w:val="009B12BA"/>
    <w:rsid w:val="009B7D19"/>
    <w:rsid w:val="009C1272"/>
    <w:rsid w:val="009C527F"/>
    <w:rsid w:val="009C551B"/>
    <w:rsid w:val="009C66A7"/>
    <w:rsid w:val="009C7A4E"/>
    <w:rsid w:val="009D10E4"/>
    <w:rsid w:val="009D2A19"/>
    <w:rsid w:val="009D43C3"/>
    <w:rsid w:val="009D595A"/>
    <w:rsid w:val="009D6691"/>
    <w:rsid w:val="009E4950"/>
    <w:rsid w:val="009E5AAF"/>
    <w:rsid w:val="009E70B7"/>
    <w:rsid w:val="009E7889"/>
    <w:rsid w:val="009E7F79"/>
    <w:rsid w:val="009E9BCA"/>
    <w:rsid w:val="009F25C2"/>
    <w:rsid w:val="009F3C19"/>
    <w:rsid w:val="009F640C"/>
    <w:rsid w:val="009F64C1"/>
    <w:rsid w:val="00A04241"/>
    <w:rsid w:val="00A126F4"/>
    <w:rsid w:val="00A1316E"/>
    <w:rsid w:val="00A16851"/>
    <w:rsid w:val="00A175FC"/>
    <w:rsid w:val="00A2757F"/>
    <w:rsid w:val="00A30F17"/>
    <w:rsid w:val="00A327ED"/>
    <w:rsid w:val="00A349C9"/>
    <w:rsid w:val="00A36B13"/>
    <w:rsid w:val="00A4094B"/>
    <w:rsid w:val="00A46148"/>
    <w:rsid w:val="00A46C75"/>
    <w:rsid w:val="00A50D98"/>
    <w:rsid w:val="00A541EC"/>
    <w:rsid w:val="00A54AB7"/>
    <w:rsid w:val="00A57B89"/>
    <w:rsid w:val="00A57E4B"/>
    <w:rsid w:val="00A60390"/>
    <w:rsid w:val="00A63434"/>
    <w:rsid w:val="00A65082"/>
    <w:rsid w:val="00A66C10"/>
    <w:rsid w:val="00A679AB"/>
    <w:rsid w:val="00A67ED1"/>
    <w:rsid w:val="00A726AB"/>
    <w:rsid w:val="00A75D71"/>
    <w:rsid w:val="00A772E0"/>
    <w:rsid w:val="00A8399C"/>
    <w:rsid w:val="00A83C5A"/>
    <w:rsid w:val="00A8573A"/>
    <w:rsid w:val="00A86B5F"/>
    <w:rsid w:val="00A95F8C"/>
    <w:rsid w:val="00AA1C81"/>
    <w:rsid w:val="00AA3D73"/>
    <w:rsid w:val="00AA5B21"/>
    <w:rsid w:val="00AB15B4"/>
    <w:rsid w:val="00AB6DDA"/>
    <w:rsid w:val="00AC1C23"/>
    <w:rsid w:val="00AC1E22"/>
    <w:rsid w:val="00AC28F7"/>
    <w:rsid w:val="00AD079C"/>
    <w:rsid w:val="00AD1D97"/>
    <w:rsid w:val="00AD43C7"/>
    <w:rsid w:val="00AD5316"/>
    <w:rsid w:val="00AD70F7"/>
    <w:rsid w:val="00AE00C0"/>
    <w:rsid w:val="00AE0D31"/>
    <w:rsid w:val="00AE159D"/>
    <w:rsid w:val="00AE1DF7"/>
    <w:rsid w:val="00AE4A47"/>
    <w:rsid w:val="00AE6087"/>
    <w:rsid w:val="00AF175E"/>
    <w:rsid w:val="00AF3E37"/>
    <w:rsid w:val="00AF40ED"/>
    <w:rsid w:val="00AF4459"/>
    <w:rsid w:val="00AF52D0"/>
    <w:rsid w:val="00AF556C"/>
    <w:rsid w:val="00B034BA"/>
    <w:rsid w:val="00B04390"/>
    <w:rsid w:val="00B064A1"/>
    <w:rsid w:val="00B1087C"/>
    <w:rsid w:val="00B12261"/>
    <w:rsid w:val="00B12B46"/>
    <w:rsid w:val="00B1730A"/>
    <w:rsid w:val="00B2013C"/>
    <w:rsid w:val="00B203AB"/>
    <w:rsid w:val="00B209D1"/>
    <w:rsid w:val="00B20BDD"/>
    <w:rsid w:val="00B258AC"/>
    <w:rsid w:val="00B31AAE"/>
    <w:rsid w:val="00B36A5A"/>
    <w:rsid w:val="00B40B2E"/>
    <w:rsid w:val="00B41468"/>
    <w:rsid w:val="00B46460"/>
    <w:rsid w:val="00B47A82"/>
    <w:rsid w:val="00B52DF5"/>
    <w:rsid w:val="00B619E0"/>
    <w:rsid w:val="00B62ECA"/>
    <w:rsid w:val="00B636CB"/>
    <w:rsid w:val="00B64373"/>
    <w:rsid w:val="00B679D0"/>
    <w:rsid w:val="00B70AF1"/>
    <w:rsid w:val="00B717BC"/>
    <w:rsid w:val="00B745FA"/>
    <w:rsid w:val="00B75705"/>
    <w:rsid w:val="00B81B30"/>
    <w:rsid w:val="00B85FC2"/>
    <w:rsid w:val="00B86D42"/>
    <w:rsid w:val="00B903EB"/>
    <w:rsid w:val="00B9046D"/>
    <w:rsid w:val="00B906C4"/>
    <w:rsid w:val="00B90A33"/>
    <w:rsid w:val="00B90E9F"/>
    <w:rsid w:val="00B9132E"/>
    <w:rsid w:val="00B92079"/>
    <w:rsid w:val="00B93542"/>
    <w:rsid w:val="00B959A3"/>
    <w:rsid w:val="00BA0D3C"/>
    <w:rsid w:val="00BA36E4"/>
    <w:rsid w:val="00BA4AAC"/>
    <w:rsid w:val="00BA7AD7"/>
    <w:rsid w:val="00BB4431"/>
    <w:rsid w:val="00BB4790"/>
    <w:rsid w:val="00BB5514"/>
    <w:rsid w:val="00BB62B9"/>
    <w:rsid w:val="00BB6398"/>
    <w:rsid w:val="00BC0403"/>
    <w:rsid w:val="00BC0A70"/>
    <w:rsid w:val="00BC11EE"/>
    <w:rsid w:val="00BC37DD"/>
    <w:rsid w:val="00BC4939"/>
    <w:rsid w:val="00BC5B92"/>
    <w:rsid w:val="00BC61EB"/>
    <w:rsid w:val="00BC6BBC"/>
    <w:rsid w:val="00BD29D8"/>
    <w:rsid w:val="00BD2D99"/>
    <w:rsid w:val="00BD3853"/>
    <w:rsid w:val="00BD41B0"/>
    <w:rsid w:val="00BD70EE"/>
    <w:rsid w:val="00BE1EA3"/>
    <w:rsid w:val="00BE40FA"/>
    <w:rsid w:val="00BE4D03"/>
    <w:rsid w:val="00BE550F"/>
    <w:rsid w:val="00BE6072"/>
    <w:rsid w:val="00BE625F"/>
    <w:rsid w:val="00BF0EA3"/>
    <w:rsid w:val="00BF0F13"/>
    <w:rsid w:val="00BF1D11"/>
    <w:rsid w:val="00BF4E7F"/>
    <w:rsid w:val="00BF6AC5"/>
    <w:rsid w:val="00C00181"/>
    <w:rsid w:val="00C06A34"/>
    <w:rsid w:val="00C12D32"/>
    <w:rsid w:val="00C13300"/>
    <w:rsid w:val="00C1585E"/>
    <w:rsid w:val="00C16AAB"/>
    <w:rsid w:val="00C204F9"/>
    <w:rsid w:val="00C228AB"/>
    <w:rsid w:val="00C23D33"/>
    <w:rsid w:val="00C24239"/>
    <w:rsid w:val="00C25605"/>
    <w:rsid w:val="00C31B64"/>
    <w:rsid w:val="00C33C70"/>
    <w:rsid w:val="00C352C5"/>
    <w:rsid w:val="00C4085A"/>
    <w:rsid w:val="00C43A08"/>
    <w:rsid w:val="00C448B7"/>
    <w:rsid w:val="00C466D8"/>
    <w:rsid w:val="00C46BA6"/>
    <w:rsid w:val="00C509A0"/>
    <w:rsid w:val="00C51B7C"/>
    <w:rsid w:val="00C54ABE"/>
    <w:rsid w:val="00C567A4"/>
    <w:rsid w:val="00C57C8A"/>
    <w:rsid w:val="00C611A9"/>
    <w:rsid w:val="00C6354F"/>
    <w:rsid w:val="00C6789B"/>
    <w:rsid w:val="00C7088D"/>
    <w:rsid w:val="00C742C7"/>
    <w:rsid w:val="00C74D1F"/>
    <w:rsid w:val="00C75A65"/>
    <w:rsid w:val="00C76AFD"/>
    <w:rsid w:val="00C76D4B"/>
    <w:rsid w:val="00C80A69"/>
    <w:rsid w:val="00C81470"/>
    <w:rsid w:val="00C842B3"/>
    <w:rsid w:val="00C87184"/>
    <w:rsid w:val="00C8770D"/>
    <w:rsid w:val="00C87A8D"/>
    <w:rsid w:val="00C9099D"/>
    <w:rsid w:val="00C9749F"/>
    <w:rsid w:val="00CA14F4"/>
    <w:rsid w:val="00CA2A9F"/>
    <w:rsid w:val="00CA5847"/>
    <w:rsid w:val="00CA7438"/>
    <w:rsid w:val="00CA7825"/>
    <w:rsid w:val="00CC0557"/>
    <w:rsid w:val="00CC0E2B"/>
    <w:rsid w:val="00CC378C"/>
    <w:rsid w:val="00CC401A"/>
    <w:rsid w:val="00CD190B"/>
    <w:rsid w:val="00CD3148"/>
    <w:rsid w:val="00CD5B8A"/>
    <w:rsid w:val="00CD7286"/>
    <w:rsid w:val="00CE2990"/>
    <w:rsid w:val="00CE29E8"/>
    <w:rsid w:val="00CE7470"/>
    <w:rsid w:val="00CF5BAF"/>
    <w:rsid w:val="00CF5C36"/>
    <w:rsid w:val="00CF6110"/>
    <w:rsid w:val="00CF66C8"/>
    <w:rsid w:val="00CF7977"/>
    <w:rsid w:val="00D001F7"/>
    <w:rsid w:val="00D0496A"/>
    <w:rsid w:val="00D05B87"/>
    <w:rsid w:val="00D07794"/>
    <w:rsid w:val="00D11AA3"/>
    <w:rsid w:val="00D12F47"/>
    <w:rsid w:val="00D151BB"/>
    <w:rsid w:val="00D213C0"/>
    <w:rsid w:val="00D228B0"/>
    <w:rsid w:val="00D2614D"/>
    <w:rsid w:val="00D27604"/>
    <w:rsid w:val="00D31199"/>
    <w:rsid w:val="00D32470"/>
    <w:rsid w:val="00D32DC2"/>
    <w:rsid w:val="00D337B6"/>
    <w:rsid w:val="00D33D23"/>
    <w:rsid w:val="00D34302"/>
    <w:rsid w:val="00D41184"/>
    <w:rsid w:val="00D44AB6"/>
    <w:rsid w:val="00D45229"/>
    <w:rsid w:val="00D52944"/>
    <w:rsid w:val="00D56D99"/>
    <w:rsid w:val="00D5706D"/>
    <w:rsid w:val="00D61AC1"/>
    <w:rsid w:val="00D62DD5"/>
    <w:rsid w:val="00D6335D"/>
    <w:rsid w:val="00D662D3"/>
    <w:rsid w:val="00D70D9E"/>
    <w:rsid w:val="00D8053E"/>
    <w:rsid w:val="00D817CA"/>
    <w:rsid w:val="00D84655"/>
    <w:rsid w:val="00D94169"/>
    <w:rsid w:val="00DA2208"/>
    <w:rsid w:val="00DA46CB"/>
    <w:rsid w:val="00DA4703"/>
    <w:rsid w:val="00DA64B5"/>
    <w:rsid w:val="00DB00B8"/>
    <w:rsid w:val="00DB3068"/>
    <w:rsid w:val="00DB3769"/>
    <w:rsid w:val="00DB5B46"/>
    <w:rsid w:val="00DC055D"/>
    <w:rsid w:val="00DC1AD0"/>
    <w:rsid w:val="00DC3204"/>
    <w:rsid w:val="00DC5D4D"/>
    <w:rsid w:val="00DD15D4"/>
    <w:rsid w:val="00DD40E4"/>
    <w:rsid w:val="00DD50E8"/>
    <w:rsid w:val="00DD686D"/>
    <w:rsid w:val="00DD769C"/>
    <w:rsid w:val="00DE1224"/>
    <w:rsid w:val="00DE2326"/>
    <w:rsid w:val="00DE24EF"/>
    <w:rsid w:val="00DE2DD0"/>
    <w:rsid w:val="00DE41F1"/>
    <w:rsid w:val="00DE50A1"/>
    <w:rsid w:val="00DE61D3"/>
    <w:rsid w:val="00DF23D6"/>
    <w:rsid w:val="00DF3472"/>
    <w:rsid w:val="00DF5D89"/>
    <w:rsid w:val="00DF71B4"/>
    <w:rsid w:val="00E0146B"/>
    <w:rsid w:val="00E1100C"/>
    <w:rsid w:val="00E1381A"/>
    <w:rsid w:val="00E14FC6"/>
    <w:rsid w:val="00E17126"/>
    <w:rsid w:val="00E20B5B"/>
    <w:rsid w:val="00E232E4"/>
    <w:rsid w:val="00E3201E"/>
    <w:rsid w:val="00E335E6"/>
    <w:rsid w:val="00E34185"/>
    <w:rsid w:val="00E34282"/>
    <w:rsid w:val="00E36B1D"/>
    <w:rsid w:val="00E36E0B"/>
    <w:rsid w:val="00E36FE1"/>
    <w:rsid w:val="00E37174"/>
    <w:rsid w:val="00E374E7"/>
    <w:rsid w:val="00E37A45"/>
    <w:rsid w:val="00E40521"/>
    <w:rsid w:val="00E40983"/>
    <w:rsid w:val="00E41E2B"/>
    <w:rsid w:val="00E461E5"/>
    <w:rsid w:val="00E5071D"/>
    <w:rsid w:val="00E55078"/>
    <w:rsid w:val="00E60612"/>
    <w:rsid w:val="00E61F64"/>
    <w:rsid w:val="00E64073"/>
    <w:rsid w:val="00E649C6"/>
    <w:rsid w:val="00E64AA7"/>
    <w:rsid w:val="00E71CEB"/>
    <w:rsid w:val="00E727FD"/>
    <w:rsid w:val="00E81B80"/>
    <w:rsid w:val="00E826AC"/>
    <w:rsid w:val="00E87150"/>
    <w:rsid w:val="00E902DC"/>
    <w:rsid w:val="00E91074"/>
    <w:rsid w:val="00E91CD9"/>
    <w:rsid w:val="00E96C09"/>
    <w:rsid w:val="00E97B5A"/>
    <w:rsid w:val="00E97BD6"/>
    <w:rsid w:val="00EA4161"/>
    <w:rsid w:val="00EA71C3"/>
    <w:rsid w:val="00EB13EE"/>
    <w:rsid w:val="00EB268F"/>
    <w:rsid w:val="00EB2FA7"/>
    <w:rsid w:val="00EB3A76"/>
    <w:rsid w:val="00EB3ADD"/>
    <w:rsid w:val="00EB77A0"/>
    <w:rsid w:val="00EB7DAC"/>
    <w:rsid w:val="00EC0C4D"/>
    <w:rsid w:val="00EC0CBD"/>
    <w:rsid w:val="00EC3F8A"/>
    <w:rsid w:val="00EC5F99"/>
    <w:rsid w:val="00EC6B70"/>
    <w:rsid w:val="00EC7765"/>
    <w:rsid w:val="00EE0DC3"/>
    <w:rsid w:val="00EE40A0"/>
    <w:rsid w:val="00EE424A"/>
    <w:rsid w:val="00EE520B"/>
    <w:rsid w:val="00EE5396"/>
    <w:rsid w:val="00EE5C71"/>
    <w:rsid w:val="00EE7503"/>
    <w:rsid w:val="00EE7D5E"/>
    <w:rsid w:val="00EF7CB6"/>
    <w:rsid w:val="00F0079B"/>
    <w:rsid w:val="00F0141B"/>
    <w:rsid w:val="00F019DD"/>
    <w:rsid w:val="00F03293"/>
    <w:rsid w:val="00F049A8"/>
    <w:rsid w:val="00F04BBE"/>
    <w:rsid w:val="00F1097C"/>
    <w:rsid w:val="00F116B8"/>
    <w:rsid w:val="00F11ED0"/>
    <w:rsid w:val="00F14647"/>
    <w:rsid w:val="00F15C96"/>
    <w:rsid w:val="00F21F30"/>
    <w:rsid w:val="00F303DB"/>
    <w:rsid w:val="00F31CB5"/>
    <w:rsid w:val="00F34E1C"/>
    <w:rsid w:val="00F36341"/>
    <w:rsid w:val="00F366A8"/>
    <w:rsid w:val="00F37EF3"/>
    <w:rsid w:val="00F4084B"/>
    <w:rsid w:val="00F4140C"/>
    <w:rsid w:val="00F5137A"/>
    <w:rsid w:val="00F52E61"/>
    <w:rsid w:val="00F53893"/>
    <w:rsid w:val="00F56E70"/>
    <w:rsid w:val="00F57C74"/>
    <w:rsid w:val="00F62F86"/>
    <w:rsid w:val="00F631A8"/>
    <w:rsid w:val="00F63C35"/>
    <w:rsid w:val="00F67888"/>
    <w:rsid w:val="00F7010A"/>
    <w:rsid w:val="00F705BB"/>
    <w:rsid w:val="00F70FD3"/>
    <w:rsid w:val="00F72472"/>
    <w:rsid w:val="00F72C1E"/>
    <w:rsid w:val="00F73812"/>
    <w:rsid w:val="00F74AD4"/>
    <w:rsid w:val="00F809B9"/>
    <w:rsid w:val="00F81B00"/>
    <w:rsid w:val="00F82517"/>
    <w:rsid w:val="00F90B00"/>
    <w:rsid w:val="00F91E53"/>
    <w:rsid w:val="00F92F4A"/>
    <w:rsid w:val="00F94616"/>
    <w:rsid w:val="00F95298"/>
    <w:rsid w:val="00F961CA"/>
    <w:rsid w:val="00F96562"/>
    <w:rsid w:val="00F97BD8"/>
    <w:rsid w:val="00FA45A3"/>
    <w:rsid w:val="00FB486E"/>
    <w:rsid w:val="00FB4AFE"/>
    <w:rsid w:val="00FB568C"/>
    <w:rsid w:val="00FB5E1A"/>
    <w:rsid w:val="00FB67AB"/>
    <w:rsid w:val="00FB74CB"/>
    <w:rsid w:val="00FC07E9"/>
    <w:rsid w:val="00FC2C7C"/>
    <w:rsid w:val="00FC39B0"/>
    <w:rsid w:val="00FC7CA0"/>
    <w:rsid w:val="00FD0589"/>
    <w:rsid w:val="00FD56CC"/>
    <w:rsid w:val="00FD6268"/>
    <w:rsid w:val="00FD67E0"/>
    <w:rsid w:val="00FD69B1"/>
    <w:rsid w:val="00FD6B26"/>
    <w:rsid w:val="00FE4376"/>
    <w:rsid w:val="00FE7AF5"/>
    <w:rsid w:val="00FF1062"/>
    <w:rsid w:val="00FF1DA9"/>
    <w:rsid w:val="00FF4993"/>
    <w:rsid w:val="00FF56A4"/>
    <w:rsid w:val="00FF635D"/>
    <w:rsid w:val="00FF653B"/>
    <w:rsid w:val="011DAA9F"/>
    <w:rsid w:val="01415604"/>
    <w:rsid w:val="018CE6F3"/>
    <w:rsid w:val="01E84572"/>
    <w:rsid w:val="02126BED"/>
    <w:rsid w:val="022A47FF"/>
    <w:rsid w:val="028C0B28"/>
    <w:rsid w:val="02A3CF8A"/>
    <w:rsid w:val="02BFF2CF"/>
    <w:rsid w:val="02F787BE"/>
    <w:rsid w:val="03023023"/>
    <w:rsid w:val="0309F299"/>
    <w:rsid w:val="03123D03"/>
    <w:rsid w:val="033CA629"/>
    <w:rsid w:val="034854E6"/>
    <w:rsid w:val="035BB37F"/>
    <w:rsid w:val="04136871"/>
    <w:rsid w:val="046168C6"/>
    <w:rsid w:val="051B328E"/>
    <w:rsid w:val="0573354E"/>
    <w:rsid w:val="05FB3D5E"/>
    <w:rsid w:val="05FC222B"/>
    <w:rsid w:val="060982BA"/>
    <w:rsid w:val="0654F97C"/>
    <w:rsid w:val="06FE4B88"/>
    <w:rsid w:val="07223509"/>
    <w:rsid w:val="078C8303"/>
    <w:rsid w:val="07B52A78"/>
    <w:rsid w:val="088404A2"/>
    <w:rsid w:val="089D6E66"/>
    <w:rsid w:val="091A311F"/>
    <w:rsid w:val="0975E5D6"/>
    <w:rsid w:val="09AAFA04"/>
    <w:rsid w:val="09DF3832"/>
    <w:rsid w:val="0A7A57DA"/>
    <w:rsid w:val="0ABEB7CD"/>
    <w:rsid w:val="0AD88AF6"/>
    <w:rsid w:val="0AF87F8F"/>
    <w:rsid w:val="0B3A435C"/>
    <w:rsid w:val="0B585301"/>
    <w:rsid w:val="0B68F510"/>
    <w:rsid w:val="0C17DE7C"/>
    <w:rsid w:val="0C437359"/>
    <w:rsid w:val="0C8416BF"/>
    <w:rsid w:val="0C9F43BF"/>
    <w:rsid w:val="0CAD4A36"/>
    <w:rsid w:val="0CADD9D1"/>
    <w:rsid w:val="0CB7E906"/>
    <w:rsid w:val="0CD2B27E"/>
    <w:rsid w:val="0CF2F30E"/>
    <w:rsid w:val="0D12EE35"/>
    <w:rsid w:val="0D642BB2"/>
    <w:rsid w:val="0D6DD2A7"/>
    <w:rsid w:val="0D7D8E9E"/>
    <w:rsid w:val="0D8E1528"/>
    <w:rsid w:val="0E6476D8"/>
    <w:rsid w:val="0E94A686"/>
    <w:rsid w:val="0F203A4B"/>
    <w:rsid w:val="0FDE154B"/>
    <w:rsid w:val="0FF81719"/>
    <w:rsid w:val="103057E8"/>
    <w:rsid w:val="10C98B86"/>
    <w:rsid w:val="115C7020"/>
    <w:rsid w:val="117F1B53"/>
    <w:rsid w:val="11ADB538"/>
    <w:rsid w:val="11F1DE97"/>
    <w:rsid w:val="1370ED95"/>
    <w:rsid w:val="13827E57"/>
    <w:rsid w:val="13A55FE0"/>
    <w:rsid w:val="13C47192"/>
    <w:rsid w:val="13EA6237"/>
    <w:rsid w:val="146CEE90"/>
    <w:rsid w:val="14A39108"/>
    <w:rsid w:val="14E464B0"/>
    <w:rsid w:val="150AC223"/>
    <w:rsid w:val="151FC35F"/>
    <w:rsid w:val="1547FF0D"/>
    <w:rsid w:val="158EE171"/>
    <w:rsid w:val="159D8AC0"/>
    <w:rsid w:val="15B3EEDA"/>
    <w:rsid w:val="15D565F3"/>
    <w:rsid w:val="162C5E05"/>
    <w:rsid w:val="16510C33"/>
    <w:rsid w:val="165CD36B"/>
    <w:rsid w:val="1661409A"/>
    <w:rsid w:val="1670B69C"/>
    <w:rsid w:val="16A7AC4D"/>
    <w:rsid w:val="175936DC"/>
    <w:rsid w:val="177CC765"/>
    <w:rsid w:val="17BD7293"/>
    <w:rsid w:val="18D9628F"/>
    <w:rsid w:val="18ECC35A"/>
    <w:rsid w:val="1987CBC5"/>
    <w:rsid w:val="19D11AF0"/>
    <w:rsid w:val="1A0972E9"/>
    <w:rsid w:val="1A394579"/>
    <w:rsid w:val="1A47D30D"/>
    <w:rsid w:val="1A491A6B"/>
    <w:rsid w:val="1A86CFFD"/>
    <w:rsid w:val="1A993A66"/>
    <w:rsid w:val="1AB6A8B1"/>
    <w:rsid w:val="1ADE3C3B"/>
    <w:rsid w:val="1AF684C0"/>
    <w:rsid w:val="1B22AE52"/>
    <w:rsid w:val="1B583A57"/>
    <w:rsid w:val="1B90A84E"/>
    <w:rsid w:val="1C083F0A"/>
    <w:rsid w:val="1CCB2413"/>
    <w:rsid w:val="1D565526"/>
    <w:rsid w:val="1D77DB91"/>
    <w:rsid w:val="1DD7F414"/>
    <w:rsid w:val="1E9F8825"/>
    <w:rsid w:val="1EA3C2A0"/>
    <w:rsid w:val="1EC578F1"/>
    <w:rsid w:val="1FBD67AF"/>
    <w:rsid w:val="1FF437E8"/>
    <w:rsid w:val="2020EF80"/>
    <w:rsid w:val="2043CAB7"/>
    <w:rsid w:val="2052AA74"/>
    <w:rsid w:val="2079223C"/>
    <w:rsid w:val="2094C928"/>
    <w:rsid w:val="20E72866"/>
    <w:rsid w:val="20E7EEBA"/>
    <w:rsid w:val="2217288A"/>
    <w:rsid w:val="22C179D9"/>
    <w:rsid w:val="232130FB"/>
    <w:rsid w:val="233AF64F"/>
    <w:rsid w:val="235B1E5F"/>
    <w:rsid w:val="23D4C79C"/>
    <w:rsid w:val="24027E92"/>
    <w:rsid w:val="2409ED79"/>
    <w:rsid w:val="240A193F"/>
    <w:rsid w:val="243B7C5D"/>
    <w:rsid w:val="2463A768"/>
    <w:rsid w:val="248C4474"/>
    <w:rsid w:val="249B08CD"/>
    <w:rsid w:val="25BD54E3"/>
    <w:rsid w:val="25C43837"/>
    <w:rsid w:val="25DC878E"/>
    <w:rsid w:val="260DC215"/>
    <w:rsid w:val="265FAA4E"/>
    <w:rsid w:val="27006F26"/>
    <w:rsid w:val="2717DA5B"/>
    <w:rsid w:val="27976B27"/>
    <w:rsid w:val="27DE3478"/>
    <w:rsid w:val="283347CA"/>
    <w:rsid w:val="28351C4E"/>
    <w:rsid w:val="285AF765"/>
    <w:rsid w:val="2877FBA6"/>
    <w:rsid w:val="28ABFABC"/>
    <w:rsid w:val="28E7CD41"/>
    <w:rsid w:val="28EBE82C"/>
    <w:rsid w:val="2900A6F9"/>
    <w:rsid w:val="297257AF"/>
    <w:rsid w:val="29731DBD"/>
    <w:rsid w:val="29B57D1C"/>
    <w:rsid w:val="29BAFB39"/>
    <w:rsid w:val="29E9F0CE"/>
    <w:rsid w:val="2B940855"/>
    <w:rsid w:val="2B9C3C2C"/>
    <w:rsid w:val="2BA30650"/>
    <w:rsid w:val="2BBCAB73"/>
    <w:rsid w:val="2C244EAC"/>
    <w:rsid w:val="2C50F3EA"/>
    <w:rsid w:val="2C65879A"/>
    <w:rsid w:val="2CB387DF"/>
    <w:rsid w:val="2CB552B4"/>
    <w:rsid w:val="2CB679BA"/>
    <w:rsid w:val="2D1F127A"/>
    <w:rsid w:val="2DA84483"/>
    <w:rsid w:val="2DC5495A"/>
    <w:rsid w:val="2DD7D225"/>
    <w:rsid w:val="2DF400CA"/>
    <w:rsid w:val="2E40B1BB"/>
    <w:rsid w:val="2EBFFA37"/>
    <w:rsid w:val="2F286609"/>
    <w:rsid w:val="2F76C68E"/>
    <w:rsid w:val="2FCDE88C"/>
    <w:rsid w:val="306F503C"/>
    <w:rsid w:val="3087C578"/>
    <w:rsid w:val="3098C67A"/>
    <w:rsid w:val="30A812C4"/>
    <w:rsid w:val="30AD633B"/>
    <w:rsid w:val="3196AFF7"/>
    <w:rsid w:val="3199B99E"/>
    <w:rsid w:val="3246F39B"/>
    <w:rsid w:val="3360BA15"/>
    <w:rsid w:val="3389F9A4"/>
    <w:rsid w:val="33DE1087"/>
    <w:rsid w:val="33EF231D"/>
    <w:rsid w:val="33FFC0F9"/>
    <w:rsid w:val="3423E53A"/>
    <w:rsid w:val="3425A44E"/>
    <w:rsid w:val="34C11161"/>
    <w:rsid w:val="34EC88B9"/>
    <w:rsid w:val="35BD3E3C"/>
    <w:rsid w:val="3677F35C"/>
    <w:rsid w:val="36B1EE08"/>
    <w:rsid w:val="36B3A957"/>
    <w:rsid w:val="36E29AA5"/>
    <w:rsid w:val="3720495F"/>
    <w:rsid w:val="3731396F"/>
    <w:rsid w:val="377490EC"/>
    <w:rsid w:val="37906D23"/>
    <w:rsid w:val="388EBE15"/>
    <w:rsid w:val="38B59D68"/>
    <w:rsid w:val="38E86E0C"/>
    <w:rsid w:val="38F6C900"/>
    <w:rsid w:val="3936C8C5"/>
    <w:rsid w:val="396B8C93"/>
    <w:rsid w:val="39E9ADEF"/>
    <w:rsid w:val="3A43E872"/>
    <w:rsid w:val="3A6D6A46"/>
    <w:rsid w:val="3A7713EF"/>
    <w:rsid w:val="3AA0F323"/>
    <w:rsid w:val="3ACB4E1F"/>
    <w:rsid w:val="3AF54A71"/>
    <w:rsid w:val="3B631B5B"/>
    <w:rsid w:val="3B75E142"/>
    <w:rsid w:val="3BFEB3F5"/>
    <w:rsid w:val="3CD00306"/>
    <w:rsid w:val="3CDCEACD"/>
    <w:rsid w:val="3D0AF1BB"/>
    <w:rsid w:val="3E6A7D7D"/>
    <w:rsid w:val="3F44465B"/>
    <w:rsid w:val="3F97596C"/>
    <w:rsid w:val="408E654C"/>
    <w:rsid w:val="40A390A2"/>
    <w:rsid w:val="4125A646"/>
    <w:rsid w:val="41896344"/>
    <w:rsid w:val="419A1A5A"/>
    <w:rsid w:val="41D688C0"/>
    <w:rsid w:val="421716FA"/>
    <w:rsid w:val="433A1607"/>
    <w:rsid w:val="4366F2FA"/>
    <w:rsid w:val="43B68B39"/>
    <w:rsid w:val="43C14650"/>
    <w:rsid w:val="43FA40AB"/>
    <w:rsid w:val="4472F74D"/>
    <w:rsid w:val="45C8DBAD"/>
    <w:rsid w:val="45DEE07D"/>
    <w:rsid w:val="45EE3A64"/>
    <w:rsid w:val="463A4B07"/>
    <w:rsid w:val="465C0FF5"/>
    <w:rsid w:val="466F2E5D"/>
    <w:rsid w:val="469B0BA2"/>
    <w:rsid w:val="477E6F34"/>
    <w:rsid w:val="47CC865F"/>
    <w:rsid w:val="47E6669D"/>
    <w:rsid w:val="48094AD0"/>
    <w:rsid w:val="48A3FF9C"/>
    <w:rsid w:val="48AF0DF5"/>
    <w:rsid w:val="48BAD816"/>
    <w:rsid w:val="48EC48C8"/>
    <w:rsid w:val="49545AA2"/>
    <w:rsid w:val="495C68AC"/>
    <w:rsid w:val="49A0C046"/>
    <w:rsid w:val="49CF4670"/>
    <w:rsid w:val="4A2A2D71"/>
    <w:rsid w:val="4A6F77FD"/>
    <w:rsid w:val="4ADEB997"/>
    <w:rsid w:val="4B560E8F"/>
    <w:rsid w:val="4B7CE915"/>
    <w:rsid w:val="4B988F9B"/>
    <w:rsid w:val="4BC51BB5"/>
    <w:rsid w:val="4C5B9EF5"/>
    <w:rsid w:val="4CA8F24E"/>
    <w:rsid w:val="4CE24BE3"/>
    <w:rsid w:val="4D6B80EA"/>
    <w:rsid w:val="4D969D3C"/>
    <w:rsid w:val="4DFCBF2E"/>
    <w:rsid w:val="4E3031E3"/>
    <w:rsid w:val="4E8E6E36"/>
    <w:rsid w:val="4EA595BF"/>
    <w:rsid w:val="4F161342"/>
    <w:rsid w:val="4F2929A6"/>
    <w:rsid w:val="4F705451"/>
    <w:rsid w:val="5048DDA8"/>
    <w:rsid w:val="50517551"/>
    <w:rsid w:val="50B1D3E4"/>
    <w:rsid w:val="50C3461A"/>
    <w:rsid w:val="5130874D"/>
    <w:rsid w:val="513BBB8F"/>
    <w:rsid w:val="51C29891"/>
    <w:rsid w:val="51E22B03"/>
    <w:rsid w:val="523E721B"/>
    <w:rsid w:val="526E70A3"/>
    <w:rsid w:val="528BD583"/>
    <w:rsid w:val="529E88B4"/>
    <w:rsid w:val="5329EED0"/>
    <w:rsid w:val="532BD146"/>
    <w:rsid w:val="5347B2B2"/>
    <w:rsid w:val="538AD0D3"/>
    <w:rsid w:val="53FA4C22"/>
    <w:rsid w:val="53FAD72E"/>
    <w:rsid w:val="5496B985"/>
    <w:rsid w:val="54E1C2F4"/>
    <w:rsid w:val="550B8AB8"/>
    <w:rsid w:val="551F92F8"/>
    <w:rsid w:val="55C90C2A"/>
    <w:rsid w:val="56A36A77"/>
    <w:rsid w:val="56A7EC4C"/>
    <w:rsid w:val="56FD479B"/>
    <w:rsid w:val="571F2919"/>
    <w:rsid w:val="5755FA90"/>
    <w:rsid w:val="57589ECC"/>
    <w:rsid w:val="575CA0E2"/>
    <w:rsid w:val="578D748F"/>
    <w:rsid w:val="582ABD23"/>
    <w:rsid w:val="5883A5F7"/>
    <w:rsid w:val="58ECB3DE"/>
    <w:rsid w:val="58F503D0"/>
    <w:rsid w:val="594C5BA1"/>
    <w:rsid w:val="59686F45"/>
    <w:rsid w:val="59BDCEBB"/>
    <w:rsid w:val="59C37588"/>
    <w:rsid w:val="59D58175"/>
    <w:rsid w:val="5A476B41"/>
    <w:rsid w:val="5AD18B0F"/>
    <w:rsid w:val="5AE7373E"/>
    <w:rsid w:val="5AFF24A4"/>
    <w:rsid w:val="5B22A0F5"/>
    <w:rsid w:val="5B9B67BA"/>
    <w:rsid w:val="5BCC1029"/>
    <w:rsid w:val="5BCD9918"/>
    <w:rsid w:val="5BF733FE"/>
    <w:rsid w:val="5C07654A"/>
    <w:rsid w:val="5D31C0D1"/>
    <w:rsid w:val="5D433D98"/>
    <w:rsid w:val="5D487EFB"/>
    <w:rsid w:val="5D7F67AC"/>
    <w:rsid w:val="5DA595BE"/>
    <w:rsid w:val="5E0D71F7"/>
    <w:rsid w:val="5E27EF37"/>
    <w:rsid w:val="5E4AB1C7"/>
    <w:rsid w:val="5EA96EA7"/>
    <w:rsid w:val="5F4749F8"/>
    <w:rsid w:val="5F5E9789"/>
    <w:rsid w:val="5FA67C75"/>
    <w:rsid w:val="6058A779"/>
    <w:rsid w:val="607EF7B7"/>
    <w:rsid w:val="60A4CBD3"/>
    <w:rsid w:val="60DF4594"/>
    <w:rsid w:val="6121C46A"/>
    <w:rsid w:val="6179F201"/>
    <w:rsid w:val="61C6701D"/>
    <w:rsid w:val="620DC235"/>
    <w:rsid w:val="621D69FB"/>
    <w:rsid w:val="631AF500"/>
    <w:rsid w:val="63542CC5"/>
    <w:rsid w:val="63B3F15C"/>
    <w:rsid w:val="64634419"/>
    <w:rsid w:val="65060A75"/>
    <w:rsid w:val="6522EC55"/>
    <w:rsid w:val="65673319"/>
    <w:rsid w:val="6569AD7B"/>
    <w:rsid w:val="659B761C"/>
    <w:rsid w:val="65AD9FAE"/>
    <w:rsid w:val="65D5A657"/>
    <w:rsid w:val="6689FC6F"/>
    <w:rsid w:val="66BAA4AD"/>
    <w:rsid w:val="67235EEB"/>
    <w:rsid w:val="6724EE96"/>
    <w:rsid w:val="6726488A"/>
    <w:rsid w:val="67F593E3"/>
    <w:rsid w:val="68B61161"/>
    <w:rsid w:val="68D40015"/>
    <w:rsid w:val="6945F839"/>
    <w:rsid w:val="695E1E9F"/>
    <w:rsid w:val="69A2F5ED"/>
    <w:rsid w:val="69C634A1"/>
    <w:rsid w:val="69CDA6C3"/>
    <w:rsid w:val="69E5F84F"/>
    <w:rsid w:val="69EE3F26"/>
    <w:rsid w:val="69FB328D"/>
    <w:rsid w:val="6A2FF5CB"/>
    <w:rsid w:val="6A392AC9"/>
    <w:rsid w:val="6A6FADF1"/>
    <w:rsid w:val="6A75E374"/>
    <w:rsid w:val="6AF15964"/>
    <w:rsid w:val="6B0C8C4B"/>
    <w:rsid w:val="6B4B36BC"/>
    <w:rsid w:val="6BEC3EB8"/>
    <w:rsid w:val="6C108215"/>
    <w:rsid w:val="6C25BDD6"/>
    <w:rsid w:val="6D3DBC66"/>
    <w:rsid w:val="6DA57C80"/>
    <w:rsid w:val="6DBCB4ED"/>
    <w:rsid w:val="6E50BA3D"/>
    <w:rsid w:val="6ED66C80"/>
    <w:rsid w:val="6F4733B5"/>
    <w:rsid w:val="6F6ED094"/>
    <w:rsid w:val="6F95DCAB"/>
    <w:rsid w:val="6FD1B3C1"/>
    <w:rsid w:val="6FD2D824"/>
    <w:rsid w:val="704D562E"/>
    <w:rsid w:val="708D6D1E"/>
    <w:rsid w:val="70C9513B"/>
    <w:rsid w:val="71414A6B"/>
    <w:rsid w:val="7167F58E"/>
    <w:rsid w:val="71A9EF88"/>
    <w:rsid w:val="71E6CB25"/>
    <w:rsid w:val="7240D6C1"/>
    <w:rsid w:val="7253E203"/>
    <w:rsid w:val="729D03E7"/>
    <w:rsid w:val="72C5A662"/>
    <w:rsid w:val="733289AE"/>
    <w:rsid w:val="733F643F"/>
    <w:rsid w:val="73964C1A"/>
    <w:rsid w:val="73F4BD37"/>
    <w:rsid w:val="747EA8F0"/>
    <w:rsid w:val="74E7DE13"/>
    <w:rsid w:val="7538B5F4"/>
    <w:rsid w:val="754D40FD"/>
    <w:rsid w:val="756608FC"/>
    <w:rsid w:val="75741D33"/>
    <w:rsid w:val="75C5BD76"/>
    <w:rsid w:val="761D4101"/>
    <w:rsid w:val="76972EC2"/>
    <w:rsid w:val="76A475ED"/>
    <w:rsid w:val="76CE0607"/>
    <w:rsid w:val="77437DD2"/>
    <w:rsid w:val="77C92898"/>
    <w:rsid w:val="780406D3"/>
    <w:rsid w:val="78150F72"/>
    <w:rsid w:val="782AF17E"/>
    <w:rsid w:val="78768AB9"/>
    <w:rsid w:val="78973296"/>
    <w:rsid w:val="7920875A"/>
    <w:rsid w:val="79509E0F"/>
    <w:rsid w:val="798BB78C"/>
    <w:rsid w:val="79996556"/>
    <w:rsid w:val="79C1B557"/>
    <w:rsid w:val="79C57A5B"/>
    <w:rsid w:val="7A5159DF"/>
    <w:rsid w:val="7A9E8C8F"/>
    <w:rsid w:val="7B404DD5"/>
    <w:rsid w:val="7B84E481"/>
    <w:rsid w:val="7C8E9D72"/>
    <w:rsid w:val="7CCE9A6C"/>
    <w:rsid w:val="7D15810C"/>
    <w:rsid w:val="7D3CBFA0"/>
    <w:rsid w:val="7D657444"/>
    <w:rsid w:val="7E7D5379"/>
    <w:rsid w:val="7E95C382"/>
    <w:rsid w:val="7EB92936"/>
    <w:rsid w:val="7EBB7B25"/>
    <w:rsid w:val="7EC3355E"/>
    <w:rsid w:val="7F0C5C45"/>
    <w:rsid w:val="7F129510"/>
    <w:rsid w:val="7F5A9BFB"/>
    <w:rsid w:val="7F865992"/>
    <w:rsid w:val="7FB48F92"/>
    <w:rsid w:val="7FB7B1C6"/>
    <w:rsid w:val="7FBF9393"/>
    <w:rsid w:val="7FF490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88277"/>
  <w15:chartTrackingRefBased/>
  <w15:docId w15:val="{4ADE6DC0-3C12-4DF2-A07B-C9A60D1D4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01D9"/>
  </w:style>
  <w:style w:type="paragraph" w:styleId="Nagwek1">
    <w:name w:val="heading 1"/>
    <w:basedOn w:val="Normalny"/>
    <w:next w:val="Normalny"/>
    <w:link w:val="Nagwek1Znak"/>
    <w:uiPriority w:val="9"/>
    <w:qFormat/>
    <w:rsid w:val="003E01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E01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E01D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E01D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E01D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E01D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E01D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E01D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E01D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E01D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E01D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E01D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E01D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E01D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E01D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E01D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E01D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E01D9"/>
    <w:rPr>
      <w:rFonts w:eastAsiaTheme="majorEastAsia" w:cstheme="majorBidi"/>
      <w:color w:val="272727" w:themeColor="text1" w:themeTint="D8"/>
    </w:rPr>
  </w:style>
  <w:style w:type="paragraph" w:styleId="Tytu">
    <w:name w:val="Title"/>
    <w:basedOn w:val="Normalny"/>
    <w:next w:val="Normalny"/>
    <w:link w:val="TytuZnak"/>
    <w:uiPriority w:val="10"/>
    <w:qFormat/>
    <w:rsid w:val="003E0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E01D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E01D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E01D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E01D9"/>
    <w:pPr>
      <w:spacing w:before="160"/>
      <w:jc w:val="center"/>
    </w:pPr>
    <w:rPr>
      <w:i/>
      <w:iCs/>
      <w:color w:val="404040" w:themeColor="text1" w:themeTint="BF"/>
    </w:rPr>
  </w:style>
  <w:style w:type="character" w:customStyle="1" w:styleId="CytatZnak">
    <w:name w:val="Cytat Znak"/>
    <w:basedOn w:val="Domylnaczcionkaakapitu"/>
    <w:link w:val="Cytat"/>
    <w:uiPriority w:val="29"/>
    <w:rsid w:val="003E01D9"/>
    <w:rPr>
      <w:i/>
      <w:iCs/>
      <w:color w:val="404040" w:themeColor="text1" w:themeTint="BF"/>
    </w:rPr>
  </w:style>
  <w:style w:type="paragraph" w:styleId="Akapitzlist">
    <w:name w:val="List Paragraph"/>
    <w:basedOn w:val="Normalny"/>
    <w:uiPriority w:val="34"/>
    <w:qFormat/>
    <w:rsid w:val="003E01D9"/>
    <w:pPr>
      <w:ind w:left="720"/>
      <w:contextualSpacing/>
    </w:pPr>
  </w:style>
  <w:style w:type="character" w:styleId="Wyrnienieintensywne">
    <w:name w:val="Intense Emphasis"/>
    <w:basedOn w:val="Domylnaczcionkaakapitu"/>
    <w:uiPriority w:val="21"/>
    <w:qFormat/>
    <w:rsid w:val="003E01D9"/>
    <w:rPr>
      <w:i/>
      <w:iCs/>
      <w:color w:val="0F4761" w:themeColor="accent1" w:themeShade="BF"/>
    </w:rPr>
  </w:style>
  <w:style w:type="paragraph" w:styleId="Cytatintensywny">
    <w:name w:val="Intense Quote"/>
    <w:basedOn w:val="Normalny"/>
    <w:next w:val="Normalny"/>
    <w:link w:val="CytatintensywnyZnak"/>
    <w:uiPriority w:val="30"/>
    <w:qFormat/>
    <w:rsid w:val="003E0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E01D9"/>
    <w:rPr>
      <w:i/>
      <w:iCs/>
      <w:color w:val="0F4761" w:themeColor="accent1" w:themeShade="BF"/>
    </w:rPr>
  </w:style>
  <w:style w:type="character" w:styleId="Odwoanieintensywne">
    <w:name w:val="Intense Reference"/>
    <w:basedOn w:val="Domylnaczcionkaakapitu"/>
    <w:uiPriority w:val="32"/>
    <w:qFormat/>
    <w:rsid w:val="003E01D9"/>
    <w:rPr>
      <w:b/>
      <w:bCs/>
      <w:smallCaps/>
      <w:color w:val="0F4761" w:themeColor="accent1" w:themeShade="BF"/>
      <w:spacing w:val="5"/>
    </w:rPr>
  </w:style>
  <w:style w:type="paragraph" w:styleId="Nagwek">
    <w:name w:val="header"/>
    <w:basedOn w:val="Normalny"/>
    <w:link w:val="NagwekZnak"/>
    <w:uiPriority w:val="99"/>
    <w:unhideWhenUsed/>
    <w:rsid w:val="003E01D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01D9"/>
  </w:style>
  <w:style w:type="paragraph" w:styleId="Stopka">
    <w:name w:val="footer"/>
    <w:basedOn w:val="Normalny"/>
    <w:link w:val="StopkaZnak"/>
    <w:uiPriority w:val="99"/>
    <w:unhideWhenUsed/>
    <w:rsid w:val="003E01D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01D9"/>
  </w:style>
  <w:style w:type="paragraph" w:styleId="Poprawka">
    <w:name w:val="Revision"/>
    <w:hidden/>
    <w:uiPriority w:val="99"/>
    <w:semiHidden/>
    <w:rsid w:val="00162BBB"/>
    <w:pPr>
      <w:spacing w:after="0" w:line="240" w:lineRule="auto"/>
    </w:pPr>
  </w:style>
  <w:style w:type="character" w:customStyle="1" w:styleId="CommentReference1">
    <w:name w:val="Comment Reference1"/>
    <w:basedOn w:val="Domylnaczcionkaakapitu"/>
    <w:uiPriority w:val="99"/>
    <w:semiHidden/>
    <w:unhideWhenUsed/>
    <w:rsid w:val="00D228B0"/>
    <w:rPr>
      <w:sz w:val="16"/>
      <w:szCs w:val="16"/>
    </w:rPr>
  </w:style>
  <w:style w:type="paragraph" w:customStyle="1" w:styleId="CommentText1">
    <w:name w:val="Comment Text1"/>
    <w:basedOn w:val="Normalny"/>
    <w:link w:val="CommentTextChar"/>
    <w:uiPriority w:val="99"/>
    <w:unhideWhenUsed/>
    <w:rsid w:val="00D228B0"/>
    <w:pPr>
      <w:spacing w:line="240" w:lineRule="auto"/>
    </w:pPr>
    <w:rPr>
      <w:sz w:val="20"/>
      <w:szCs w:val="20"/>
    </w:rPr>
  </w:style>
  <w:style w:type="character" w:customStyle="1" w:styleId="CommentTextChar">
    <w:name w:val="Comment Text Char"/>
    <w:basedOn w:val="Domylnaczcionkaakapitu"/>
    <w:link w:val="CommentText1"/>
    <w:uiPriority w:val="99"/>
    <w:rsid w:val="00D228B0"/>
    <w:rPr>
      <w:sz w:val="20"/>
      <w:szCs w:val="20"/>
    </w:rPr>
  </w:style>
  <w:style w:type="paragraph" w:customStyle="1" w:styleId="CommentSubject1">
    <w:name w:val="Comment Subject1"/>
    <w:basedOn w:val="CommentText1"/>
    <w:next w:val="CommentText1"/>
    <w:link w:val="CommentSubjectChar"/>
    <w:uiPriority w:val="99"/>
    <w:semiHidden/>
    <w:unhideWhenUsed/>
    <w:rsid w:val="00D228B0"/>
    <w:rPr>
      <w:b/>
      <w:bCs/>
    </w:rPr>
  </w:style>
  <w:style w:type="character" w:customStyle="1" w:styleId="CommentSubjectChar">
    <w:name w:val="Comment Subject Char"/>
    <w:basedOn w:val="CommentTextChar"/>
    <w:link w:val="CommentSubject1"/>
    <w:uiPriority w:val="99"/>
    <w:semiHidden/>
    <w:rsid w:val="00D228B0"/>
    <w:rPr>
      <w:b/>
      <w:bCs/>
      <w:sz w:val="20"/>
      <w:szCs w:val="20"/>
    </w:rPr>
  </w:style>
  <w:style w:type="character" w:styleId="Hipercze">
    <w:name w:val="Hyperlink"/>
    <w:basedOn w:val="Domylnaczcionkaakapitu"/>
    <w:uiPriority w:val="99"/>
    <w:unhideWhenUsed/>
    <w:rsid w:val="0032356E"/>
    <w:rPr>
      <w:color w:val="467886" w:themeColor="hyperlink"/>
      <w:u w:val="single"/>
    </w:rPr>
  </w:style>
  <w:style w:type="character" w:styleId="Nierozpoznanawzmianka">
    <w:name w:val="Unresolved Mention"/>
    <w:basedOn w:val="Domylnaczcionkaakapitu"/>
    <w:uiPriority w:val="99"/>
    <w:semiHidden/>
    <w:unhideWhenUsed/>
    <w:rsid w:val="0032356E"/>
    <w:rPr>
      <w:color w:val="605E5C"/>
      <w:shd w:val="clear" w:color="auto" w:fill="E1DFDD"/>
    </w:rPr>
  </w:style>
  <w:style w:type="paragraph" w:customStyle="1" w:styleId="CommentText2">
    <w:name w:val="Comment Text2"/>
    <w:basedOn w:val="Normalny"/>
    <w:link w:val="CommentTextChar1"/>
    <w:uiPriority w:val="99"/>
    <w:semiHidden/>
    <w:unhideWhenUsed/>
    <w:pPr>
      <w:spacing w:line="240" w:lineRule="auto"/>
    </w:pPr>
    <w:rPr>
      <w:sz w:val="20"/>
      <w:szCs w:val="20"/>
    </w:rPr>
  </w:style>
  <w:style w:type="character" w:customStyle="1" w:styleId="CommentTextChar1">
    <w:name w:val="Comment Text Char1"/>
    <w:basedOn w:val="Domylnaczcionkaakapitu"/>
    <w:link w:val="CommentText2"/>
    <w:uiPriority w:val="99"/>
    <w:semiHidden/>
    <w:rPr>
      <w:sz w:val="20"/>
      <w:szCs w:val="20"/>
    </w:rPr>
  </w:style>
  <w:style w:type="character" w:customStyle="1" w:styleId="CommentReference2">
    <w:name w:val="Comment Reference2"/>
    <w:basedOn w:val="Domylnaczcionkaakapitu"/>
    <w:uiPriority w:val="99"/>
    <w:semiHidden/>
    <w:unhideWhenUsed/>
    <w:rPr>
      <w:sz w:val="16"/>
      <w:szCs w:val="16"/>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470A91"/>
    <w:rPr>
      <w:b/>
      <w:bCs/>
    </w:rPr>
  </w:style>
  <w:style w:type="character" w:customStyle="1" w:styleId="TematkomentarzaZnak">
    <w:name w:val="Temat komentarza Znak"/>
    <w:basedOn w:val="TekstkomentarzaZnak"/>
    <w:link w:val="Tematkomentarza"/>
    <w:uiPriority w:val="99"/>
    <w:semiHidden/>
    <w:rsid w:val="00470A91"/>
    <w:rPr>
      <w:b/>
      <w:bCs/>
      <w:sz w:val="20"/>
      <w:szCs w:val="20"/>
    </w:rPr>
  </w:style>
  <w:style w:type="paragraph" w:styleId="NormalnyWeb">
    <w:name w:val="Normal (Web)"/>
    <w:basedOn w:val="Normalny"/>
    <w:uiPriority w:val="99"/>
    <w:semiHidden/>
    <w:unhideWhenUsed/>
    <w:rsid w:val="002B689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011db4-53a2-4d1b-82ae-320485071b7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332A36832A0A41A9315B265E6415BB" ma:contentTypeVersion="17" ma:contentTypeDescription="Create a new document." ma:contentTypeScope="" ma:versionID="91c8df9607895fd653398ebe020368fb">
  <xsd:schema xmlns:xsd="http://www.w3.org/2001/XMLSchema" xmlns:xs="http://www.w3.org/2001/XMLSchema" xmlns:p="http://schemas.microsoft.com/office/2006/metadata/properties" xmlns:ns2="8a011db4-53a2-4d1b-82ae-320485071b7a" xmlns:ns3="deeda2bc-8a38-4937-ba20-8ba6d0b056de" targetNamespace="http://schemas.microsoft.com/office/2006/metadata/properties" ma:root="true" ma:fieldsID="a3b8703b2c5254532cb639243518dae0" ns2:_="" ns3:_="">
    <xsd:import namespace="8a011db4-53a2-4d1b-82ae-320485071b7a"/>
    <xsd:import namespace="deeda2bc-8a38-4937-ba20-8ba6d0b056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1db4-53a2-4d1b-82ae-320485071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452cbc4-2314-4220-9d01-4e90849f7cdd"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eda2bc-8a38-4937-ba20-8ba6d0b056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60FAC6-DC53-4F65-A262-C22F545A7274}">
  <ds:schemaRefs>
    <ds:schemaRef ds:uri="http://schemas.microsoft.com/sharepoint/v3/contenttype/forms"/>
  </ds:schemaRefs>
</ds:datastoreItem>
</file>

<file path=customXml/itemProps2.xml><?xml version="1.0" encoding="utf-8"?>
<ds:datastoreItem xmlns:ds="http://schemas.openxmlformats.org/officeDocument/2006/customXml" ds:itemID="{8AC51B92-377B-4547-8FBA-C56BCAE18BFE}">
  <ds:schemaRefs>
    <ds:schemaRef ds:uri="http://schemas.microsoft.com/office/2006/metadata/properties"/>
    <ds:schemaRef ds:uri="http://schemas.microsoft.com/office/infopath/2007/PartnerControls"/>
    <ds:schemaRef ds:uri="8a011db4-53a2-4d1b-82ae-320485071b7a"/>
  </ds:schemaRefs>
</ds:datastoreItem>
</file>

<file path=customXml/itemProps3.xml><?xml version="1.0" encoding="utf-8"?>
<ds:datastoreItem xmlns:ds="http://schemas.openxmlformats.org/officeDocument/2006/customXml" ds:itemID="{E796B6C9-C153-4ADE-8727-73431D4F0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1db4-53a2-4d1b-82ae-320485071b7a"/>
    <ds:schemaRef ds:uri="deeda2bc-8a38-4937-ba20-8ba6d0b05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feaa520-8769-46b1-ba3f-0459c8682104}" enabled="1" method="Standard" siteId="{5b7e7e76-9aca-4bca-b480-c8468c5ba86f}" contentBits="0" removed="0"/>
</clbl:labelList>
</file>

<file path=docProps/app.xml><?xml version="1.0" encoding="utf-8"?>
<Properties xmlns="http://schemas.openxmlformats.org/officeDocument/2006/extended-properties" xmlns:vt="http://schemas.openxmlformats.org/officeDocument/2006/docPropsVTypes">
  <Template>Normal</Template>
  <TotalTime>80</TotalTime>
  <Pages>2</Pages>
  <Words>446</Words>
  <Characters>2678</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Kwiecień CCG</dc:creator>
  <cp:keywords/>
  <dc:description/>
  <cp:lastModifiedBy>Aleksandra Kurczewska CCG</cp:lastModifiedBy>
  <cp:revision>9</cp:revision>
  <dcterms:created xsi:type="dcterms:W3CDTF">2026-10-28T09:03:00Z</dcterms:created>
  <dcterms:modified xsi:type="dcterms:W3CDTF">2026-10-30T11:47:00Z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0x01010026332A36832A0A41A9315B265E6415BB</vt:lpwstr>
  </property>
  <property fmtid="{D5CDD505-2E9C-101B-9397-08002B2CF9AE}" pid="3" name="MediaServiceImageTags">
    <vt:lpwstr/>
  </property>
  <property fmtid="{D5CDD505-2E9C-101B-9397-08002B2CF9AE}" pid="4" name="docLang">
    <vt:lpwstr>pl</vt:lpwstr>
  </property>
</Properties>
</file>