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97D02" w14:textId="77777777" w:rsidR="00CC669E" w:rsidRPr="0049631B" w:rsidRDefault="0049631B" w:rsidP="0049631B">
      <w:pPr>
        <w:jc w:val="right"/>
        <w:rPr>
          <w:rFonts w:ascii="Arial" w:eastAsiaTheme="minorHAnsi" w:hAnsi="Arial" w:cs="Arial"/>
          <w:b/>
          <w:bCs/>
          <w:sz w:val="28"/>
          <w:szCs w:val="28"/>
          <w:lang w:val="pl-PL" w:eastAsia="en-US"/>
        </w:rPr>
      </w:pPr>
      <w:bookmarkStart w:id="0" w:name="_GoBack"/>
      <w:bookmarkEnd w:id="0"/>
      <w:r w:rsidRPr="0049631B">
        <w:rPr>
          <w:rFonts w:ascii="Arial" w:eastAsiaTheme="minorHAnsi" w:hAnsi="Arial" w:cs="Arial"/>
          <w:b/>
          <w:bCs/>
          <w:sz w:val="28"/>
          <w:szCs w:val="28"/>
          <w:lang w:val="pl-PL" w:eastAsia="en-US"/>
        </w:rPr>
        <w:t>22.10.2026</w:t>
      </w:r>
    </w:p>
    <w:p w14:paraId="0CAD6742" w14:textId="28587C75" w:rsidR="0049631B" w:rsidRPr="0049631B" w:rsidRDefault="0049631B" w:rsidP="0049631B">
      <w:pPr>
        <w:pStyle w:val="Nagwek1"/>
        <w:rPr>
          <w:rFonts w:ascii="Arial" w:hAnsi="Arial" w:cs="Arial"/>
          <w:sz w:val="32"/>
          <w:szCs w:val="32"/>
        </w:rPr>
      </w:pPr>
      <w:r w:rsidRPr="0049631B">
        <w:rPr>
          <w:rFonts w:ascii="Arial" w:hAnsi="Arial" w:cs="Arial"/>
          <w:sz w:val="32"/>
          <w:szCs w:val="32"/>
        </w:rPr>
        <w:t xml:space="preserve">Pierwszy na rynku czarny croissant na Halloween. </w:t>
      </w:r>
      <w:r w:rsidR="008B1367">
        <w:rPr>
          <w:rFonts w:ascii="Arial" w:hAnsi="Arial" w:cs="Arial"/>
          <w:sz w:val="32"/>
          <w:szCs w:val="32"/>
        </w:rPr>
        <w:br/>
      </w:r>
      <w:r w:rsidRPr="0049631B">
        <w:rPr>
          <w:rFonts w:ascii="Arial" w:hAnsi="Arial" w:cs="Arial"/>
          <w:sz w:val="32"/>
          <w:szCs w:val="32"/>
        </w:rPr>
        <w:t>DUO ROGAL TWIST z podwójnym nadzieniem już w Biedronce</w:t>
      </w:r>
      <w:r w:rsidR="008B1367">
        <w:rPr>
          <w:rFonts w:ascii="Arial" w:hAnsi="Arial" w:cs="Arial"/>
          <w:sz w:val="32"/>
          <w:szCs w:val="32"/>
        </w:rPr>
        <w:t>.</w:t>
      </w:r>
    </w:p>
    <w:p w14:paraId="735F04ED" w14:textId="21CA59AE" w:rsidR="0049631B" w:rsidRPr="0049631B" w:rsidRDefault="0049631B" w:rsidP="0049631B">
      <w:pPr>
        <w:pStyle w:val="NormalnyWeb"/>
        <w:rPr>
          <w:rFonts w:ascii="Arial" w:hAnsi="Arial" w:cs="Arial"/>
        </w:rPr>
      </w:pPr>
      <w:r w:rsidRPr="0049631B">
        <w:rPr>
          <w:rStyle w:val="Pogrubienie"/>
          <w:rFonts w:ascii="Arial" w:hAnsi="Arial" w:cs="Arial"/>
        </w:rPr>
        <w:t>Nietuzinkowy wygląd i dwa kremy w środku. DUO ROGAL TWIST to  propozycja na Halloween</w:t>
      </w:r>
      <w:r w:rsidR="008B1367">
        <w:rPr>
          <w:rStyle w:val="Pogrubienie"/>
          <w:rFonts w:ascii="Arial" w:hAnsi="Arial" w:cs="Arial"/>
        </w:rPr>
        <w:t xml:space="preserve"> od BF </w:t>
      </w:r>
      <w:proofErr w:type="spellStart"/>
      <w:r w:rsidR="008B1367">
        <w:rPr>
          <w:rStyle w:val="Pogrubienie"/>
          <w:rFonts w:ascii="Arial" w:hAnsi="Arial" w:cs="Arial"/>
        </w:rPr>
        <w:t>Group</w:t>
      </w:r>
      <w:proofErr w:type="spellEnd"/>
      <w:r w:rsidR="008B1367">
        <w:rPr>
          <w:rStyle w:val="Pogrubienie"/>
          <w:rFonts w:ascii="Arial" w:hAnsi="Arial" w:cs="Arial"/>
        </w:rPr>
        <w:t>. Produkt</w:t>
      </w:r>
      <w:r w:rsidRPr="0049631B">
        <w:rPr>
          <w:rStyle w:val="Pogrubienie"/>
          <w:rFonts w:ascii="Arial" w:hAnsi="Arial" w:cs="Arial"/>
        </w:rPr>
        <w:t xml:space="preserve"> łączy czarny kolor </w:t>
      </w:r>
      <w:r w:rsidR="008B1367">
        <w:rPr>
          <w:rStyle w:val="Pogrubienie"/>
          <w:rFonts w:ascii="Arial" w:hAnsi="Arial" w:cs="Arial"/>
        </w:rPr>
        <w:t xml:space="preserve">rogala </w:t>
      </w:r>
      <w:r w:rsidRPr="0049631B">
        <w:rPr>
          <w:rStyle w:val="Pogrubienie"/>
          <w:rFonts w:ascii="Arial" w:hAnsi="Arial" w:cs="Arial"/>
        </w:rPr>
        <w:t xml:space="preserve">z kakaowym i waniliowym nadzieniem. </w:t>
      </w:r>
      <w:r w:rsidR="008B1367">
        <w:rPr>
          <w:rStyle w:val="Pogrubienie"/>
          <w:rFonts w:ascii="Arial" w:hAnsi="Arial" w:cs="Arial"/>
        </w:rPr>
        <w:t>Croissanty są</w:t>
      </w:r>
      <w:r w:rsidR="008B1367" w:rsidRPr="0049631B">
        <w:rPr>
          <w:rStyle w:val="Pogrubienie"/>
          <w:rFonts w:ascii="Arial" w:hAnsi="Arial" w:cs="Arial"/>
        </w:rPr>
        <w:t xml:space="preserve"> </w:t>
      </w:r>
      <w:r w:rsidRPr="0049631B">
        <w:rPr>
          <w:rStyle w:val="Pogrubienie"/>
          <w:rFonts w:ascii="Arial" w:hAnsi="Arial" w:cs="Arial"/>
        </w:rPr>
        <w:t>dostępn</w:t>
      </w:r>
      <w:r w:rsidR="00A44A25">
        <w:rPr>
          <w:rStyle w:val="Pogrubienie"/>
          <w:rFonts w:ascii="Arial" w:hAnsi="Arial" w:cs="Arial"/>
        </w:rPr>
        <w:t>e</w:t>
      </w:r>
      <w:r w:rsidRPr="0049631B">
        <w:rPr>
          <w:rStyle w:val="Pogrubienie"/>
          <w:rFonts w:ascii="Arial" w:hAnsi="Arial" w:cs="Arial"/>
        </w:rPr>
        <w:t xml:space="preserve"> od 22 października w sklepach sieci Biedronka.</w:t>
      </w:r>
    </w:p>
    <w:p w14:paraId="1F4CE08A" w14:textId="6ADF34B6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Fonts w:ascii="Arial" w:hAnsi="Arial" w:cs="Arial"/>
          <w:sz w:val="22"/>
          <w:szCs w:val="22"/>
        </w:rPr>
        <w:t xml:space="preserve">BF </w:t>
      </w:r>
      <w:proofErr w:type="spellStart"/>
      <w:r w:rsidRPr="0049631B">
        <w:rPr>
          <w:rFonts w:ascii="Arial" w:hAnsi="Arial" w:cs="Arial"/>
          <w:sz w:val="22"/>
          <w:szCs w:val="22"/>
        </w:rPr>
        <w:t>Group</w:t>
      </w:r>
      <w:proofErr w:type="spellEnd"/>
      <w:r w:rsidRPr="0049631B">
        <w:rPr>
          <w:rFonts w:ascii="Arial" w:hAnsi="Arial" w:cs="Arial"/>
          <w:sz w:val="22"/>
          <w:szCs w:val="22"/>
        </w:rPr>
        <w:t xml:space="preserve"> wprowadza na rynek DUO ROGAL TWIST – pierwszego na rynku czarnego croissanta na Halloween, który wyróżnia się nie tylko wyglądem, ale także podwójnym nadzieniem. W jego wnętrzu kryją się dwa kremy: kakaowy i waniliowy, tworzące połączenie dwóch uzupełniających się smaków.</w:t>
      </w:r>
      <w:r w:rsidR="00B30095">
        <w:rPr>
          <w:rFonts w:ascii="Arial" w:hAnsi="Arial" w:cs="Arial"/>
          <w:sz w:val="22"/>
          <w:szCs w:val="22"/>
        </w:rPr>
        <w:t xml:space="preserve"> To słodka propozycja, która sprawdzi się także jako snack na spotkania i imprezy ze znajomymi.</w:t>
      </w:r>
    </w:p>
    <w:p w14:paraId="634EE0A1" w14:textId="77777777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Style w:val="Pogrubienie"/>
          <w:rFonts w:ascii="Arial" w:hAnsi="Arial" w:cs="Arial"/>
          <w:sz w:val="22"/>
          <w:szCs w:val="22"/>
        </w:rPr>
        <w:t>Dwa kremy, jeden wyjątkowy rogal</w:t>
      </w:r>
    </w:p>
    <w:p w14:paraId="640C59CD" w14:textId="6EA0618A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Fonts w:ascii="Arial" w:hAnsi="Arial" w:cs="Arial"/>
          <w:sz w:val="22"/>
          <w:szCs w:val="22"/>
        </w:rPr>
        <w:t xml:space="preserve">DUO ROGAL TWIST to propozycja dla osób, które lubią odkrywać nowe słodkie przyjemności i szukają produktów wyróżniających się na sklepowej półce. Czarny kolor nadaje mu niecodzienny charakter, a połączenie kremu kakaowego i waniliowego stanowi smakowy duet, </w:t>
      </w:r>
      <w:r w:rsidR="00B30095">
        <w:rPr>
          <w:rFonts w:ascii="Arial" w:hAnsi="Arial" w:cs="Arial"/>
          <w:sz w:val="22"/>
          <w:szCs w:val="22"/>
        </w:rPr>
        <w:t xml:space="preserve">wygodnego do podzielenia się </w:t>
      </w:r>
      <w:r w:rsidRPr="0049631B">
        <w:rPr>
          <w:rFonts w:ascii="Arial" w:hAnsi="Arial" w:cs="Arial"/>
          <w:sz w:val="22"/>
          <w:szCs w:val="22"/>
        </w:rPr>
        <w:t>croissanta.</w:t>
      </w:r>
    </w:p>
    <w:p w14:paraId="48DDFB18" w14:textId="77777777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Fonts w:ascii="Arial" w:hAnsi="Arial" w:cs="Arial"/>
          <w:sz w:val="22"/>
          <w:szCs w:val="22"/>
        </w:rPr>
        <w:t xml:space="preserve">Produkt dostępny jest w </w:t>
      </w:r>
      <w:r w:rsidRPr="0049631B">
        <w:rPr>
          <w:rStyle w:val="Pogrubienie"/>
          <w:rFonts w:ascii="Arial" w:hAnsi="Arial" w:cs="Arial"/>
          <w:sz w:val="22"/>
          <w:szCs w:val="22"/>
        </w:rPr>
        <w:t>dwóch wersjach opakowań</w:t>
      </w:r>
      <w:r w:rsidRPr="0049631B">
        <w:rPr>
          <w:rFonts w:ascii="Arial" w:hAnsi="Arial" w:cs="Arial"/>
          <w:sz w:val="22"/>
          <w:szCs w:val="22"/>
        </w:rPr>
        <w:t xml:space="preserve"> utrzymanych w mrocznym klimacie i inspirowanych Halloween. Wyrazista grafika przyciąga wzrok i podkreśla sezonowy charakter słodyczy.</w:t>
      </w:r>
    </w:p>
    <w:p w14:paraId="06F69799" w14:textId="77777777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Style w:val="Pogrubienie"/>
          <w:rFonts w:ascii="Arial" w:hAnsi="Arial" w:cs="Arial"/>
          <w:sz w:val="22"/>
          <w:szCs w:val="22"/>
        </w:rPr>
        <w:t>Dostępność i cena</w:t>
      </w:r>
    </w:p>
    <w:p w14:paraId="3D226DD2" w14:textId="0395BD47" w:rsidR="0049631B" w:rsidRPr="0049631B" w:rsidRDefault="0049631B" w:rsidP="0049631B">
      <w:pPr>
        <w:pStyle w:val="NormalnyWeb"/>
        <w:rPr>
          <w:rFonts w:ascii="Arial" w:hAnsi="Arial" w:cs="Arial"/>
          <w:sz w:val="22"/>
          <w:szCs w:val="22"/>
        </w:rPr>
      </w:pPr>
      <w:r w:rsidRPr="0049631B">
        <w:rPr>
          <w:rFonts w:ascii="Arial" w:hAnsi="Arial" w:cs="Arial"/>
          <w:sz w:val="22"/>
          <w:szCs w:val="22"/>
        </w:rPr>
        <w:t>DUO ROGAL TWIST jest dos</w:t>
      </w:r>
      <w:r w:rsidR="00AC6C3B">
        <w:rPr>
          <w:rFonts w:ascii="Arial" w:hAnsi="Arial" w:cs="Arial"/>
          <w:sz w:val="22"/>
          <w:szCs w:val="22"/>
        </w:rPr>
        <w:t>tępny w</w:t>
      </w:r>
      <w:r w:rsidR="00FB767F">
        <w:rPr>
          <w:rFonts w:ascii="Arial" w:hAnsi="Arial" w:cs="Arial"/>
          <w:sz w:val="22"/>
          <w:szCs w:val="22"/>
        </w:rPr>
        <w:t xml:space="preserve"> dwóch wariantach opakowań </w:t>
      </w:r>
      <w:r w:rsidR="00AC6C3B">
        <w:rPr>
          <w:rFonts w:ascii="Arial" w:hAnsi="Arial" w:cs="Arial"/>
          <w:sz w:val="22"/>
          <w:szCs w:val="22"/>
        </w:rPr>
        <w:t>od 22</w:t>
      </w:r>
      <w:r w:rsidRPr="0049631B">
        <w:rPr>
          <w:rFonts w:ascii="Arial" w:hAnsi="Arial" w:cs="Arial"/>
          <w:sz w:val="22"/>
          <w:szCs w:val="22"/>
        </w:rPr>
        <w:t xml:space="preserve"> października 2026 roku</w:t>
      </w:r>
      <w:r w:rsidR="00FB767F">
        <w:rPr>
          <w:rFonts w:ascii="Arial" w:hAnsi="Arial" w:cs="Arial"/>
          <w:sz w:val="22"/>
          <w:szCs w:val="22"/>
        </w:rPr>
        <w:t xml:space="preserve"> do wyczerpania zapasów</w:t>
      </w:r>
      <w:r w:rsidRPr="0049631B">
        <w:rPr>
          <w:rFonts w:ascii="Arial" w:hAnsi="Arial" w:cs="Arial"/>
          <w:sz w:val="22"/>
          <w:szCs w:val="22"/>
        </w:rPr>
        <w:t>. Rekomendowana cena detaliczna:</w:t>
      </w:r>
      <w:r w:rsidR="001F6ED4" w:rsidRPr="001F6ED4">
        <w:rPr>
          <w:rFonts w:ascii="Arial" w:hAnsi="Arial" w:cs="Arial"/>
          <w:b/>
          <w:sz w:val="22"/>
          <w:szCs w:val="22"/>
        </w:rPr>
        <w:t>2</w:t>
      </w:r>
      <w:r w:rsidRPr="0049631B">
        <w:rPr>
          <w:rStyle w:val="Pogrubienie"/>
          <w:rFonts w:ascii="Arial" w:hAnsi="Arial" w:cs="Arial"/>
          <w:sz w:val="22"/>
          <w:szCs w:val="22"/>
        </w:rPr>
        <w:t>.99 zł</w:t>
      </w:r>
      <w:r w:rsidRPr="0049631B">
        <w:rPr>
          <w:rFonts w:ascii="Arial" w:hAnsi="Arial" w:cs="Arial"/>
          <w:sz w:val="22"/>
          <w:szCs w:val="22"/>
        </w:rPr>
        <w:t>.</w:t>
      </w:r>
    </w:p>
    <w:p w14:paraId="6CDBF5B1" w14:textId="77777777" w:rsidR="001D5589" w:rsidRPr="0049631B" w:rsidRDefault="00321875" w:rsidP="0049631B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9A8F2E3">
          <v:rect id="_x0000_i1025" alt="" style="width:453.6pt;height:.05pt;mso-width-percent:0;mso-height-percent:0;mso-width-percent:0;mso-height-percent:0" o:hralign="center" o:hrstd="t" o:hr="t" fillcolor="#a0a0a0" stroked="f"/>
        </w:pict>
      </w:r>
      <w:r w:rsidR="00154899" w:rsidRPr="0049631B">
        <w:rPr>
          <w:rFonts w:ascii="Arial" w:hAnsi="Arial" w:cs="Arial"/>
          <w:sz w:val="16"/>
          <w:szCs w:val="16"/>
          <w:lang w:val="pl-PL" w:eastAsia="en-US"/>
        </w:rPr>
        <w:br/>
      </w:r>
      <w:r w:rsidR="001D5589" w:rsidRPr="0049631B">
        <w:rPr>
          <w:rFonts w:ascii="Arial" w:hAnsi="Arial" w:cs="Arial"/>
          <w:sz w:val="16"/>
          <w:szCs w:val="16"/>
          <w:lang w:val="pl-PL" w:eastAsia="en-US"/>
        </w:rPr>
        <w:br/>
      </w:r>
      <w:r w:rsidR="001D5589" w:rsidRPr="0049631B">
        <w:rPr>
          <w:rFonts w:ascii="Arial" w:hAnsi="Arial" w:cs="Arial"/>
          <w:b/>
          <w:sz w:val="16"/>
          <w:szCs w:val="16"/>
          <w:lang w:val="pl-PL" w:eastAsia="en-US"/>
        </w:rPr>
        <w:t xml:space="preserve">Biuro prasowe: </w:t>
      </w:r>
    </w:p>
    <w:p w14:paraId="4D6D706D" w14:textId="77777777" w:rsidR="0008344C" w:rsidRPr="0049631B" w:rsidRDefault="001D5589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  <w:lang w:val="pl-PL" w:eastAsia="en-US"/>
        </w:rPr>
      </w:pPr>
      <w:r w:rsidRPr="0049631B">
        <w:rPr>
          <w:rFonts w:ascii="Arial" w:hAnsi="Arial" w:cs="Arial"/>
          <w:sz w:val="16"/>
          <w:szCs w:val="16"/>
          <w:lang w:val="pl-PL" w:eastAsia="en-US"/>
        </w:rPr>
        <w:t>Urszula Klonowska</w:t>
      </w:r>
      <w:r w:rsidR="00154899" w:rsidRPr="0049631B">
        <w:rPr>
          <w:rFonts w:ascii="Arial" w:hAnsi="Arial" w:cs="Arial"/>
          <w:sz w:val="16"/>
          <w:szCs w:val="16"/>
          <w:lang w:val="pl-PL" w:eastAsia="en-US"/>
        </w:rPr>
        <w:br/>
        <w:t xml:space="preserve">E-mail: </w:t>
      </w:r>
      <w:hyperlink r:id="rId10" w:history="1">
        <w:r w:rsidR="0015766A" w:rsidRPr="0049631B">
          <w:rPr>
            <w:rStyle w:val="Hipercze"/>
            <w:rFonts w:ascii="Arial" w:hAnsi="Arial" w:cs="Arial"/>
            <w:sz w:val="16"/>
            <w:szCs w:val="16"/>
            <w:lang w:val="pl-PL" w:eastAsia="en-US"/>
          </w:rPr>
          <w:t>u.klonowska@thepartners.com.pl</w:t>
        </w:r>
      </w:hyperlink>
    </w:p>
    <w:p w14:paraId="7A7ED970" w14:textId="77777777" w:rsidR="00155160" w:rsidRDefault="00321875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  <w:hyperlink r:id="rId11" w:tgtFrame="_blank" w:tooltip="https://pl.linkedin.com/company/bf-group-poland" w:history="1">
        <w:r w:rsidR="00155160" w:rsidRPr="0049631B">
          <w:rPr>
            <w:rStyle w:val="Hipercze"/>
            <w:rFonts w:ascii="Arial" w:hAnsi="Arial" w:cs="Arial"/>
            <w:sz w:val="16"/>
            <w:szCs w:val="16"/>
          </w:rPr>
          <w:t>https://pl.linkedin.com/company/bf-group-poland</w:t>
        </w:r>
      </w:hyperlink>
    </w:p>
    <w:p w14:paraId="6F68A7B4" w14:textId="77777777" w:rsidR="0049631B" w:rsidRDefault="0049631B" w:rsidP="00237838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1CF69490" w14:textId="77777777" w:rsidR="0049631B" w:rsidRPr="0049631B" w:rsidRDefault="0049631B" w:rsidP="00237838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AAE08A4" w14:textId="37C65351" w:rsidR="002B1EBC" w:rsidRPr="0049631B" w:rsidRDefault="00154899" w:rsidP="00154899">
      <w:pPr>
        <w:jc w:val="both"/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</w:pPr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BF </w:t>
      </w:r>
      <w:proofErr w:type="spellStart"/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Group</w:t>
      </w:r>
      <w:proofErr w:type="spellEnd"/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wprowadza nową jakość na rynek FMCG. Firma specjalizuje się w produkcji przekąsek, słodyczy oraz szerokiej gamy płatków śniadaniowych. W jej portfolio znajdują się </w:t>
      </w:r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marki takie jak: </w:t>
      </w:r>
      <w:proofErr w:type="spellStart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Yummer’s</w:t>
      </w:r>
      <w:proofErr w:type="spellEnd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, </w:t>
      </w:r>
      <w:proofErr w:type="spellStart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Yummer’s</w:t>
      </w:r>
      <w:proofErr w:type="spellEnd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</w:t>
      </w:r>
      <w:proofErr w:type="spellStart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Pure</w:t>
      </w:r>
      <w:proofErr w:type="spellEnd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</w:t>
      </w:r>
      <w:proofErr w:type="spellStart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Bites</w:t>
      </w:r>
      <w:proofErr w:type="spellEnd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, </w:t>
      </w:r>
      <w:proofErr w:type="spellStart"/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Kizzers</w:t>
      </w:r>
      <w:proofErr w:type="spellEnd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oraz </w:t>
      </w:r>
      <w:proofErr w:type="spellStart"/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G</w:t>
      </w:r>
      <w:r w:rsidR="008B1367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i</w:t>
      </w:r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mmie</w:t>
      </w:r>
      <w:proofErr w:type="spellEnd"/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</w:t>
      </w:r>
      <w:r w:rsidR="002B1EBC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Firma działa od</w:t>
      </w:r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 2021 roku</w:t>
      </w:r>
      <w:r w:rsidR="002B1EBC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, a jej prezesem jest </w:t>
      </w:r>
      <w:r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>Dan</w:t>
      </w:r>
      <w:r w:rsidR="001D5589" w:rsidRPr="0049631B">
        <w:rPr>
          <w:rFonts w:ascii="Arial" w:hAnsi="Arial" w:cs="Arial"/>
          <w:sz w:val="16"/>
          <w:szCs w:val="16"/>
          <w:shd w:val="clear" w:color="auto" w:fill="FFFFFF"/>
          <w:lang w:val="pl-PL" w:eastAsia="en-US"/>
        </w:rPr>
        <w:t xml:space="preserve">iel Ferreri. </w:t>
      </w:r>
      <w:hyperlink r:id="rId12" w:history="1">
        <w:r w:rsidR="001D5589" w:rsidRPr="0049631B">
          <w:rPr>
            <w:rStyle w:val="Hipercze"/>
            <w:rFonts w:ascii="Arial" w:hAnsi="Arial" w:cs="Arial"/>
            <w:sz w:val="16"/>
            <w:szCs w:val="16"/>
          </w:rPr>
          <w:t>www.bf-group.eu</w:t>
        </w:r>
      </w:hyperlink>
    </w:p>
    <w:sectPr w:rsidR="002B1EBC" w:rsidRPr="0049631B">
      <w:head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95D080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2BCEB81" w16cex:dateUtc="2026-10-22T1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95D0808" w16cid:durableId="12BCEB8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D3E9B" w14:textId="77777777" w:rsidR="007A73AF" w:rsidRDefault="007A73AF">
      <w:pPr>
        <w:spacing w:after="0" w:line="240" w:lineRule="auto"/>
      </w:pPr>
      <w:r>
        <w:separator/>
      </w:r>
    </w:p>
  </w:endnote>
  <w:endnote w:type="continuationSeparator" w:id="0">
    <w:p w14:paraId="52D55A68" w14:textId="77777777" w:rsidR="007A73AF" w:rsidRDefault="007A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820B558-F31E-4BFE-98D2-8BDA1BD7DB7E}"/>
    <w:embedBold r:id="rId2" w:fontKey="{C4CB568B-FF87-43D8-8FBF-909877DAFF19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267C8AC6-6EBC-454F-9269-DF5A355315E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E86ECC1-0064-4C54-AF39-E77EA413CE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E53F00D-8C19-48F3-9921-91CEB387B8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82924" w14:textId="77777777" w:rsidR="007A73AF" w:rsidRDefault="007A73AF">
      <w:pPr>
        <w:spacing w:after="0" w:line="240" w:lineRule="auto"/>
      </w:pPr>
      <w:r>
        <w:separator/>
      </w:r>
    </w:p>
  </w:footnote>
  <w:footnote w:type="continuationSeparator" w:id="0">
    <w:p w14:paraId="70BEA41B" w14:textId="77777777" w:rsidR="007A73AF" w:rsidRDefault="007A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0E596" w14:textId="77777777" w:rsidR="00E223C4" w:rsidRDefault="00F64E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 w:eastAsia="pl-PL"/>
      </w:rPr>
      <w:drawing>
        <wp:inline distT="0" distB="0" distL="0" distR="0" wp14:anchorId="48BC52A1" wp14:editId="7BBACBD1">
          <wp:extent cx="1744980" cy="259080"/>
          <wp:effectExtent l="0" t="0" r="0" b="0"/>
          <wp:docPr id="4" name="image1.png" descr="C:\Users\pstrzelczyk\AppData\Local\Microsoft\Windows\INetCache\Content.Word\b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pstrzelczyk\AppData\Local\Microsoft\Windows\INetCache\Content.Word\b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498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F4AA6B" w14:textId="77777777" w:rsidR="00E223C4" w:rsidRDefault="00E223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3934"/>
    <w:multiLevelType w:val="hybridMultilevel"/>
    <w:tmpl w:val="5E80C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AA55BE"/>
    <w:multiLevelType w:val="hybridMultilevel"/>
    <w:tmpl w:val="EA1E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nna Hahn-Leśniewska">
    <w15:presenceInfo w15:providerId="Windows Live" w15:userId="eca4f001c17e4c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C4"/>
    <w:rsid w:val="00002F37"/>
    <w:rsid w:val="000105C9"/>
    <w:rsid w:val="00043F53"/>
    <w:rsid w:val="0008344C"/>
    <w:rsid w:val="00085ECB"/>
    <w:rsid w:val="000A6D89"/>
    <w:rsid w:val="000F7B99"/>
    <w:rsid w:val="00154899"/>
    <w:rsid w:val="00155160"/>
    <w:rsid w:val="0015766A"/>
    <w:rsid w:val="00183AB1"/>
    <w:rsid w:val="001D119F"/>
    <w:rsid w:val="001D5589"/>
    <w:rsid w:val="001E1324"/>
    <w:rsid w:val="001F6ED4"/>
    <w:rsid w:val="00201598"/>
    <w:rsid w:val="00210C08"/>
    <w:rsid w:val="00237838"/>
    <w:rsid w:val="00272124"/>
    <w:rsid w:val="00295796"/>
    <w:rsid w:val="002B1EBC"/>
    <w:rsid w:val="002C2716"/>
    <w:rsid w:val="002E4898"/>
    <w:rsid w:val="00321875"/>
    <w:rsid w:val="003442B0"/>
    <w:rsid w:val="00463258"/>
    <w:rsid w:val="0049631B"/>
    <w:rsid w:val="004A2803"/>
    <w:rsid w:val="004F1348"/>
    <w:rsid w:val="00552BB8"/>
    <w:rsid w:val="00596DFF"/>
    <w:rsid w:val="0060576E"/>
    <w:rsid w:val="0064478A"/>
    <w:rsid w:val="006E58D1"/>
    <w:rsid w:val="00710FE2"/>
    <w:rsid w:val="00745D3E"/>
    <w:rsid w:val="00775763"/>
    <w:rsid w:val="00785DE2"/>
    <w:rsid w:val="007A73AF"/>
    <w:rsid w:val="007C7A09"/>
    <w:rsid w:val="007F63B5"/>
    <w:rsid w:val="008B1367"/>
    <w:rsid w:val="008F1B33"/>
    <w:rsid w:val="0098090F"/>
    <w:rsid w:val="00A016DE"/>
    <w:rsid w:val="00A14AB7"/>
    <w:rsid w:val="00A44A25"/>
    <w:rsid w:val="00A60709"/>
    <w:rsid w:val="00AB3DE3"/>
    <w:rsid w:val="00AC20F8"/>
    <w:rsid w:val="00AC6C3B"/>
    <w:rsid w:val="00AE4CAD"/>
    <w:rsid w:val="00AF37DF"/>
    <w:rsid w:val="00B21A38"/>
    <w:rsid w:val="00B30095"/>
    <w:rsid w:val="00B5074A"/>
    <w:rsid w:val="00BA0D51"/>
    <w:rsid w:val="00BE11D1"/>
    <w:rsid w:val="00C1026F"/>
    <w:rsid w:val="00C408E7"/>
    <w:rsid w:val="00C444E3"/>
    <w:rsid w:val="00CB6D9B"/>
    <w:rsid w:val="00CC669E"/>
    <w:rsid w:val="00D26E3F"/>
    <w:rsid w:val="00D65D15"/>
    <w:rsid w:val="00D724EB"/>
    <w:rsid w:val="00D83D59"/>
    <w:rsid w:val="00D973A3"/>
    <w:rsid w:val="00E223C4"/>
    <w:rsid w:val="00E73F1E"/>
    <w:rsid w:val="00F64E5A"/>
    <w:rsid w:val="00F80E3E"/>
    <w:rsid w:val="00FB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208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hite-space-pre">
    <w:name w:val="white-space-pre"/>
    <w:basedOn w:val="Domylnaczcionkaakapitu"/>
    <w:rsid w:val="00A13C2A"/>
  </w:style>
  <w:style w:type="character" w:styleId="Hipercze">
    <w:name w:val="Hyperlink"/>
    <w:basedOn w:val="Domylnaczcionkaakapitu"/>
    <w:uiPriority w:val="99"/>
    <w:unhideWhenUsed/>
    <w:rsid w:val="00A13C2A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F5D"/>
  </w:style>
  <w:style w:type="paragraph" w:styleId="Stopka">
    <w:name w:val="footer"/>
    <w:link w:val="Stopka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F5D"/>
  </w:style>
  <w:style w:type="paragraph" w:styleId="Tekstdymka">
    <w:name w:val="Balloon Text"/>
    <w:link w:val="TekstdymkaZnak"/>
    <w:uiPriority w:val="99"/>
    <w:semiHidden/>
    <w:unhideWhenUsed/>
    <w:rsid w:val="0031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F5D"/>
    <w:rPr>
      <w:rFonts w:ascii="Tahoma" w:hAnsi="Tahoma" w:cs="Tahoma"/>
      <w:sz w:val="16"/>
      <w:szCs w:val="16"/>
    </w:rPr>
  </w:style>
  <w:style w:type="paragraph" w:styleId="NormalnyWeb">
    <w:name w:val="Normal (Web)"/>
    <w:uiPriority w:val="99"/>
    <w:unhideWhenUsed/>
    <w:rsid w:val="00FD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D7B4A"/>
    <w:rPr>
      <w:b/>
      <w:bCs/>
    </w:rPr>
  </w:style>
  <w:style w:type="character" w:styleId="Uwydatnienie">
    <w:name w:val="Emphasis"/>
    <w:basedOn w:val="Domylnaczcionkaakapitu"/>
    <w:uiPriority w:val="20"/>
    <w:qFormat/>
    <w:rsid w:val="00FD7B4A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08E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F37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37838"/>
    <w:rPr>
      <w:color w:val="800080" w:themeColor="followedHyperlink"/>
      <w:u w:val="single"/>
    </w:rPr>
  </w:style>
  <w:style w:type="character" w:customStyle="1" w:styleId="kfek4m">
    <w:name w:val="kfek4m"/>
    <w:basedOn w:val="Domylnaczcionkaakapitu"/>
    <w:rsid w:val="00CC669E"/>
  </w:style>
  <w:style w:type="character" w:customStyle="1" w:styleId="kfef9n">
    <w:name w:val="kfef9n"/>
    <w:basedOn w:val="Domylnaczcionkaakapitu"/>
    <w:rsid w:val="00CC669E"/>
  </w:style>
  <w:style w:type="paragraph" w:styleId="Poprawka">
    <w:name w:val="Revision"/>
    <w:hidden/>
    <w:uiPriority w:val="99"/>
    <w:semiHidden/>
    <w:rsid w:val="008B13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hite-space-pre">
    <w:name w:val="white-space-pre"/>
    <w:basedOn w:val="Domylnaczcionkaakapitu"/>
    <w:rsid w:val="00A13C2A"/>
  </w:style>
  <w:style w:type="character" w:styleId="Hipercze">
    <w:name w:val="Hyperlink"/>
    <w:basedOn w:val="Domylnaczcionkaakapitu"/>
    <w:uiPriority w:val="99"/>
    <w:unhideWhenUsed/>
    <w:rsid w:val="00A13C2A"/>
    <w:rPr>
      <w:color w:val="0000FF"/>
      <w:u w:val="single"/>
    </w:rPr>
  </w:style>
  <w:style w:type="paragraph" w:styleId="Nagwek">
    <w:name w:val="header"/>
    <w:link w:val="Nagwek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F5D"/>
  </w:style>
  <w:style w:type="paragraph" w:styleId="Stopka">
    <w:name w:val="footer"/>
    <w:link w:val="StopkaZnak"/>
    <w:uiPriority w:val="99"/>
    <w:unhideWhenUsed/>
    <w:rsid w:val="0031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F5D"/>
  </w:style>
  <w:style w:type="paragraph" w:styleId="Tekstdymka">
    <w:name w:val="Balloon Text"/>
    <w:link w:val="TekstdymkaZnak"/>
    <w:uiPriority w:val="99"/>
    <w:semiHidden/>
    <w:unhideWhenUsed/>
    <w:rsid w:val="0031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F5D"/>
    <w:rPr>
      <w:rFonts w:ascii="Tahoma" w:hAnsi="Tahoma" w:cs="Tahoma"/>
      <w:sz w:val="16"/>
      <w:szCs w:val="16"/>
    </w:rPr>
  </w:style>
  <w:style w:type="paragraph" w:styleId="NormalnyWeb">
    <w:name w:val="Normal (Web)"/>
    <w:uiPriority w:val="99"/>
    <w:unhideWhenUsed/>
    <w:rsid w:val="00FD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D7B4A"/>
    <w:rPr>
      <w:b/>
      <w:bCs/>
    </w:rPr>
  </w:style>
  <w:style w:type="character" w:styleId="Uwydatnienie">
    <w:name w:val="Emphasis"/>
    <w:basedOn w:val="Domylnaczcionkaakapitu"/>
    <w:uiPriority w:val="20"/>
    <w:qFormat/>
    <w:rsid w:val="00FD7B4A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08E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F37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237838"/>
    <w:rPr>
      <w:color w:val="800080" w:themeColor="followedHyperlink"/>
      <w:u w:val="single"/>
    </w:rPr>
  </w:style>
  <w:style w:type="character" w:customStyle="1" w:styleId="kfek4m">
    <w:name w:val="kfek4m"/>
    <w:basedOn w:val="Domylnaczcionkaakapitu"/>
    <w:rsid w:val="00CC669E"/>
  </w:style>
  <w:style w:type="character" w:customStyle="1" w:styleId="kfef9n">
    <w:name w:val="kfef9n"/>
    <w:basedOn w:val="Domylnaczcionkaakapitu"/>
    <w:rsid w:val="00CC669E"/>
  </w:style>
  <w:style w:type="paragraph" w:styleId="Poprawka">
    <w:name w:val="Revision"/>
    <w:hidden/>
    <w:uiPriority w:val="99"/>
    <w:semiHidden/>
    <w:rsid w:val="008B13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Users/annahahn-lesniewska/Library/Containers/com.readdle.SparkDesktop.appstore/Data/Library/Caches/Spark%20Desktop/messagesData/4/106145/www.bf-group.eu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l.linkedin.com/company/bf-group-poland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u.klonowska@thepartners.com.pl" TargetMode="External"/><Relationship Id="rId19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QfqQtKDB9R7pQ/hH55OiMs/wAQ==">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EF7209A-8476-46DD-8C18-F56238C9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msiedlecka</dc:creator>
  <cp:lastModifiedBy>uklonowska</cp:lastModifiedBy>
  <cp:revision>20</cp:revision>
  <cp:lastPrinted>2026-10-22T13:43:00Z</cp:lastPrinted>
  <dcterms:created xsi:type="dcterms:W3CDTF">2026-10-22T11:30:00Z</dcterms:created>
  <dcterms:modified xsi:type="dcterms:W3CDTF">2026-10-22T13:44:00Z</dcterms:modified>
</cp:coreProperties>
</file>