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3925D" w14:textId="4608C640" w:rsidR="00DA1F83" w:rsidRDefault="00CC3446" w:rsidP="00CC3446">
      <w:pPr>
        <w:spacing w:after="0"/>
        <w:jc w:val="center"/>
      </w:pPr>
      <w:r>
        <w:rPr>
          <w:noProof/>
        </w:rPr>
        <w:drawing>
          <wp:inline distT="0" distB="0" distL="0" distR="0" wp14:anchorId="5CBB03D7" wp14:editId="11EB55FD">
            <wp:extent cx="3094893" cy="634329"/>
            <wp:effectExtent l="0" t="0" r="0" b="0"/>
            <wp:docPr id="122106027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550" cy="64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FD24D" w14:textId="77777777" w:rsidR="00CC3446" w:rsidRDefault="00CC3446" w:rsidP="00CC3446">
      <w:pPr>
        <w:spacing w:after="0"/>
        <w:jc w:val="center"/>
      </w:pPr>
    </w:p>
    <w:p w14:paraId="7F38513C" w14:textId="77777777" w:rsidR="007E3A57" w:rsidRDefault="007E3A57" w:rsidP="00CC3446">
      <w:pPr>
        <w:spacing w:after="0"/>
        <w:jc w:val="center"/>
      </w:pPr>
    </w:p>
    <w:p w14:paraId="635A9582" w14:textId="77777777" w:rsidR="00686B8A" w:rsidRDefault="00CC3446" w:rsidP="00686B8A">
      <w:pPr>
        <w:spacing w:after="0"/>
        <w:jc w:val="center"/>
        <w:rPr>
          <w:b/>
          <w:bCs/>
          <w:sz w:val="28"/>
          <w:szCs w:val="28"/>
        </w:rPr>
      </w:pPr>
      <w:r w:rsidRPr="009A0530">
        <w:rPr>
          <w:b/>
          <w:bCs/>
          <w:sz w:val="28"/>
          <w:szCs w:val="28"/>
        </w:rPr>
        <w:t>CGF Design</w:t>
      </w:r>
      <w:r w:rsidR="00C827D9">
        <w:rPr>
          <w:b/>
          <w:bCs/>
          <w:sz w:val="28"/>
          <w:szCs w:val="28"/>
        </w:rPr>
        <w:t xml:space="preserve"> realizza </w:t>
      </w:r>
      <w:r w:rsidR="00686B8A" w:rsidRPr="00686B8A">
        <w:rPr>
          <w:b/>
          <w:bCs/>
          <w:sz w:val="28"/>
          <w:szCs w:val="28"/>
        </w:rPr>
        <w:t xml:space="preserve">il progetto di Pizzeria Sesto Gusto: </w:t>
      </w:r>
    </w:p>
    <w:p w14:paraId="00DB8604" w14:textId="1A44FAEA" w:rsidR="00C827D9" w:rsidRDefault="00686B8A" w:rsidP="00686B8A">
      <w:pPr>
        <w:spacing w:after="0"/>
        <w:jc w:val="center"/>
        <w:rPr>
          <w:b/>
          <w:bCs/>
          <w:sz w:val="24"/>
          <w:szCs w:val="24"/>
        </w:rPr>
      </w:pPr>
      <w:r w:rsidRPr="00686B8A">
        <w:rPr>
          <w:b/>
          <w:bCs/>
          <w:sz w:val="28"/>
          <w:szCs w:val="28"/>
        </w:rPr>
        <w:t>un interior design che interpreta la pizza contemporanea</w:t>
      </w:r>
    </w:p>
    <w:p w14:paraId="51FEDFA7" w14:textId="77777777" w:rsidR="00686B8A" w:rsidRDefault="00686B8A" w:rsidP="00C827D9">
      <w:pPr>
        <w:spacing w:after="0"/>
        <w:jc w:val="both"/>
        <w:rPr>
          <w:b/>
          <w:bCs/>
          <w:sz w:val="20"/>
          <w:szCs w:val="20"/>
        </w:rPr>
      </w:pPr>
    </w:p>
    <w:p w14:paraId="33C7B0A4" w14:textId="31920C43" w:rsidR="00C827D9" w:rsidRPr="00C827D9" w:rsidRDefault="00C827D9" w:rsidP="00C827D9">
      <w:pPr>
        <w:spacing w:after="0"/>
        <w:jc w:val="both"/>
        <w:rPr>
          <w:sz w:val="20"/>
          <w:szCs w:val="20"/>
        </w:rPr>
      </w:pPr>
      <w:r w:rsidRPr="00C827D9">
        <w:rPr>
          <w:b/>
          <w:bCs/>
          <w:sz w:val="20"/>
          <w:szCs w:val="20"/>
        </w:rPr>
        <w:t xml:space="preserve">Progetto: </w:t>
      </w:r>
      <w:r w:rsidR="00686B8A" w:rsidRPr="00686B8A">
        <w:rPr>
          <w:sz w:val="20"/>
          <w:szCs w:val="20"/>
        </w:rPr>
        <w:t>Pizzeria Sesto Gusto</w:t>
      </w:r>
    </w:p>
    <w:p w14:paraId="2070ED3F" w14:textId="77777777" w:rsidR="00686B8A" w:rsidRDefault="00C827D9" w:rsidP="00C827D9">
      <w:pPr>
        <w:spacing w:after="0"/>
        <w:jc w:val="both"/>
        <w:rPr>
          <w:sz w:val="20"/>
          <w:szCs w:val="20"/>
        </w:rPr>
      </w:pPr>
      <w:r w:rsidRPr="00C827D9">
        <w:rPr>
          <w:b/>
          <w:bCs/>
          <w:sz w:val="20"/>
          <w:szCs w:val="20"/>
        </w:rPr>
        <w:t xml:space="preserve">Luogo: </w:t>
      </w:r>
      <w:r w:rsidR="00686B8A" w:rsidRPr="00686B8A">
        <w:rPr>
          <w:sz w:val="20"/>
          <w:szCs w:val="20"/>
        </w:rPr>
        <w:t>Torino Centro</w:t>
      </w:r>
    </w:p>
    <w:p w14:paraId="315D68E4" w14:textId="17D34E56" w:rsidR="00C827D9" w:rsidRPr="00C827D9" w:rsidRDefault="00C827D9" w:rsidP="00C827D9">
      <w:pPr>
        <w:spacing w:after="0"/>
        <w:jc w:val="both"/>
        <w:rPr>
          <w:b/>
          <w:bCs/>
          <w:sz w:val="20"/>
          <w:szCs w:val="20"/>
        </w:rPr>
      </w:pPr>
      <w:r w:rsidRPr="00C827D9">
        <w:rPr>
          <w:b/>
          <w:bCs/>
          <w:sz w:val="20"/>
          <w:szCs w:val="20"/>
        </w:rPr>
        <w:t xml:space="preserve">Realizzazione: </w:t>
      </w:r>
      <w:r w:rsidRPr="00C827D9">
        <w:rPr>
          <w:sz w:val="20"/>
          <w:szCs w:val="20"/>
        </w:rPr>
        <w:t>CGF Design</w:t>
      </w:r>
    </w:p>
    <w:p w14:paraId="67A8A58E" w14:textId="77777777" w:rsidR="00C827D9" w:rsidRPr="00C827D9" w:rsidRDefault="00C827D9" w:rsidP="00C827D9">
      <w:pPr>
        <w:spacing w:after="0"/>
        <w:jc w:val="both"/>
        <w:rPr>
          <w:sz w:val="20"/>
          <w:szCs w:val="20"/>
        </w:rPr>
      </w:pPr>
      <w:r w:rsidRPr="00C827D9">
        <w:rPr>
          <w:b/>
          <w:bCs/>
          <w:sz w:val="20"/>
          <w:szCs w:val="20"/>
        </w:rPr>
        <w:t xml:space="preserve">Progetto d'interni: </w:t>
      </w:r>
      <w:r w:rsidRPr="00C827D9">
        <w:rPr>
          <w:sz w:val="20"/>
          <w:szCs w:val="20"/>
        </w:rPr>
        <w:t>Arch. Valentina Pelizzetti e Arch. Marco Gini</w:t>
      </w:r>
    </w:p>
    <w:p w14:paraId="1E07EB9F" w14:textId="683E4BCF" w:rsidR="00C827D9" w:rsidRPr="00C827D9" w:rsidRDefault="00C827D9" w:rsidP="00C827D9">
      <w:pPr>
        <w:spacing w:after="0"/>
        <w:jc w:val="both"/>
        <w:rPr>
          <w:b/>
          <w:bCs/>
          <w:sz w:val="20"/>
          <w:szCs w:val="20"/>
        </w:rPr>
      </w:pPr>
      <w:r w:rsidRPr="00C827D9">
        <w:rPr>
          <w:b/>
          <w:bCs/>
          <w:sz w:val="20"/>
          <w:szCs w:val="20"/>
        </w:rPr>
        <w:t xml:space="preserve">Periodo lavori: </w:t>
      </w:r>
      <w:r w:rsidR="00686B8A" w:rsidRPr="00686B8A">
        <w:rPr>
          <w:sz w:val="20"/>
          <w:szCs w:val="20"/>
        </w:rPr>
        <w:t>ottobre 2022 – maggio 2023</w:t>
      </w:r>
    </w:p>
    <w:p w14:paraId="2997C92A" w14:textId="77777777" w:rsidR="00C827D9" w:rsidRPr="005457A2" w:rsidRDefault="00C827D9" w:rsidP="005457A2">
      <w:pPr>
        <w:spacing w:after="0"/>
        <w:jc w:val="both"/>
        <w:rPr>
          <w:b/>
          <w:bCs/>
          <w:sz w:val="24"/>
          <w:szCs w:val="24"/>
        </w:rPr>
      </w:pPr>
    </w:p>
    <w:p w14:paraId="61B32C5A" w14:textId="72AA561A" w:rsidR="00686B8A" w:rsidRDefault="00686B8A" w:rsidP="00686B8A">
      <w:pPr>
        <w:spacing w:after="0"/>
        <w:jc w:val="both"/>
        <w:rPr>
          <w:sz w:val="24"/>
          <w:szCs w:val="24"/>
        </w:rPr>
      </w:pPr>
      <w:r w:rsidRPr="00686B8A">
        <w:rPr>
          <w:b/>
          <w:bCs/>
          <w:sz w:val="24"/>
          <w:szCs w:val="24"/>
        </w:rPr>
        <w:t xml:space="preserve">CGF Design, </w:t>
      </w:r>
      <w:r w:rsidRPr="00686B8A">
        <w:rPr>
          <w:sz w:val="24"/>
          <w:szCs w:val="24"/>
        </w:rPr>
        <w:t xml:space="preserve">azienda italiana specializzata nella progettazione e realizzazione di arredamenti su misura, firma il progetto d'interior della nuova </w:t>
      </w:r>
      <w:r w:rsidRPr="00686B8A">
        <w:rPr>
          <w:b/>
          <w:bCs/>
          <w:sz w:val="24"/>
          <w:szCs w:val="24"/>
        </w:rPr>
        <w:t>Pizzeria Sesto Gusto</w:t>
      </w:r>
      <w:r w:rsidRPr="00686B8A">
        <w:rPr>
          <w:sz w:val="24"/>
          <w:szCs w:val="24"/>
        </w:rPr>
        <w:t xml:space="preserve"> nel centro di Torino, interpretando attraverso l'architettura la filosofia del locale: trasformare la pizza contemporanea in un'esperienza di ricerca, qualità e cultura </w:t>
      </w:r>
      <w:r w:rsidR="008E3530">
        <w:rPr>
          <w:sz w:val="24"/>
          <w:szCs w:val="24"/>
        </w:rPr>
        <w:t>culinaria</w:t>
      </w:r>
      <w:r w:rsidRPr="00686B8A">
        <w:rPr>
          <w:sz w:val="24"/>
          <w:szCs w:val="24"/>
        </w:rPr>
        <w:t>.</w:t>
      </w:r>
    </w:p>
    <w:p w14:paraId="1B7BF758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</w:p>
    <w:p w14:paraId="31B96CEA" w14:textId="06DFD11F" w:rsidR="00686B8A" w:rsidRPr="00686B8A" w:rsidRDefault="00686B8A" w:rsidP="00686B8A">
      <w:pPr>
        <w:spacing w:after="0"/>
        <w:jc w:val="both"/>
        <w:rPr>
          <w:sz w:val="24"/>
          <w:szCs w:val="24"/>
        </w:rPr>
      </w:pPr>
      <w:r w:rsidRPr="00686B8A">
        <w:rPr>
          <w:sz w:val="24"/>
          <w:szCs w:val="24"/>
        </w:rPr>
        <w:t xml:space="preserve">Il progetto, sviluppato dagli architetti </w:t>
      </w:r>
      <w:r w:rsidRPr="00686B8A">
        <w:rPr>
          <w:b/>
          <w:bCs/>
          <w:sz w:val="24"/>
          <w:szCs w:val="24"/>
        </w:rPr>
        <w:t>Valentina Pelizzetti</w:t>
      </w:r>
      <w:r w:rsidRPr="00686B8A">
        <w:rPr>
          <w:sz w:val="24"/>
          <w:szCs w:val="24"/>
        </w:rPr>
        <w:t xml:space="preserve"> e </w:t>
      </w:r>
      <w:r w:rsidRPr="00686B8A">
        <w:rPr>
          <w:b/>
          <w:bCs/>
          <w:sz w:val="24"/>
          <w:szCs w:val="24"/>
        </w:rPr>
        <w:t>Marco Gini</w:t>
      </w:r>
      <w:r w:rsidRPr="00686B8A">
        <w:rPr>
          <w:sz w:val="24"/>
          <w:szCs w:val="24"/>
        </w:rPr>
        <w:t xml:space="preserve">, interessa </w:t>
      </w:r>
      <w:r w:rsidRPr="004420ED">
        <w:rPr>
          <w:i/>
          <w:iCs/>
          <w:sz w:val="24"/>
          <w:szCs w:val="24"/>
        </w:rPr>
        <w:t>l'ingresso, l'area cassa e le sale del ristorante</w:t>
      </w:r>
      <w:r w:rsidRPr="00686B8A">
        <w:rPr>
          <w:sz w:val="24"/>
          <w:szCs w:val="24"/>
        </w:rPr>
        <w:t xml:space="preserve">, costruendo un ambiente capace di trasmettere la stessa cura che caratterizza </w:t>
      </w:r>
      <w:r w:rsidR="008E3530">
        <w:rPr>
          <w:sz w:val="24"/>
          <w:szCs w:val="24"/>
        </w:rPr>
        <w:t>i piatti e le proposte gastronomiche</w:t>
      </w:r>
      <w:r w:rsidRPr="00686B8A">
        <w:rPr>
          <w:sz w:val="24"/>
          <w:szCs w:val="24"/>
        </w:rPr>
        <w:t>. Un luogo in cui ogni dettaglio contribuisce a definire un'identità</w:t>
      </w:r>
      <w:r w:rsidR="008E3530">
        <w:rPr>
          <w:sz w:val="24"/>
          <w:szCs w:val="24"/>
        </w:rPr>
        <w:t xml:space="preserve"> riconoscibile ed</w:t>
      </w:r>
      <w:r w:rsidRPr="00686B8A">
        <w:rPr>
          <w:sz w:val="24"/>
          <w:szCs w:val="24"/>
        </w:rPr>
        <w:t xml:space="preserve"> elegante.</w:t>
      </w:r>
    </w:p>
    <w:p w14:paraId="50EC4CA9" w14:textId="77777777" w:rsidR="00686B8A" w:rsidRDefault="00686B8A" w:rsidP="00416E32">
      <w:pPr>
        <w:spacing w:after="0"/>
        <w:jc w:val="both"/>
        <w:rPr>
          <w:sz w:val="24"/>
          <w:szCs w:val="24"/>
        </w:rPr>
      </w:pPr>
    </w:p>
    <w:p w14:paraId="5B13F6FD" w14:textId="01332FF3" w:rsidR="00416E32" w:rsidRPr="00054B74" w:rsidRDefault="00416E32" w:rsidP="00C827D9">
      <w:pPr>
        <w:spacing w:after="0"/>
        <w:jc w:val="both"/>
        <w:rPr>
          <w:b/>
          <w:bCs/>
          <w:sz w:val="24"/>
          <w:szCs w:val="24"/>
        </w:rPr>
      </w:pPr>
      <w:r w:rsidRPr="00054B74">
        <w:rPr>
          <w:b/>
          <w:bCs/>
          <w:sz w:val="24"/>
          <w:szCs w:val="24"/>
        </w:rPr>
        <w:t xml:space="preserve">DESIGN E FILOSOFIA </w:t>
      </w:r>
    </w:p>
    <w:p w14:paraId="3C88B6B5" w14:textId="16828A58" w:rsidR="00686B8A" w:rsidRPr="00686B8A" w:rsidRDefault="00054B74" w:rsidP="00686B8A">
      <w:pPr>
        <w:spacing w:after="0"/>
        <w:jc w:val="both"/>
        <w:rPr>
          <w:sz w:val="24"/>
          <w:szCs w:val="24"/>
        </w:rPr>
      </w:pPr>
      <w:r w:rsidRPr="00054B74">
        <w:rPr>
          <w:sz w:val="24"/>
          <w:szCs w:val="24"/>
        </w:rPr>
        <w:t>L'intervento nasce dalla volontà di tradurre in architettura la filosofia di Sesto Gusto: diventare un punto di riferimento per la pizza contemporanea, interpretata come un percorso di ricerca continua sugli impasti</w:t>
      </w:r>
      <w:r w:rsidR="008E3530">
        <w:rPr>
          <w:sz w:val="24"/>
          <w:szCs w:val="24"/>
        </w:rPr>
        <w:t xml:space="preserve"> e</w:t>
      </w:r>
      <w:r w:rsidRPr="00054B74">
        <w:rPr>
          <w:sz w:val="24"/>
          <w:szCs w:val="24"/>
        </w:rPr>
        <w:t xml:space="preserve"> sulla selezione delle materie prime.</w:t>
      </w:r>
      <w:r w:rsidRPr="00054B74">
        <w:rPr>
          <w:sz w:val="24"/>
          <w:szCs w:val="24"/>
        </w:rPr>
        <w:t xml:space="preserve"> I</w:t>
      </w:r>
      <w:r>
        <w:rPr>
          <w:sz w:val="24"/>
          <w:szCs w:val="24"/>
        </w:rPr>
        <w:t>l progetto segue</w:t>
      </w:r>
      <w:r w:rsidR="00686B8A" w:rsidRPr="00686B8A">
        <w:rPr>
          <w:sz w:val="24"/>
          <w:szCs w:val="24"/>
        </w:rPr>
        <w:t xml:space="preserve"> un linguaggio </w:t>
      </w:r>
      <w:r w:rsidR="002C104E">
        <w:rPr>
          <w:sz w:val="24"/>
          <w:szCs w:val="24"/>
        </w:rPr>
        <w:t>lineare</w:t>
      </w:r>
      <w:r w:rsidR="00686B8A" w:rsidRPr="00686B8A">
        <w:rPr>
          <w:sz w:val="24"/>
          <w:szCs w:val="24"/>
        </w:rPr>
        <w:t xml:space="preserve">, </w:t>
      </w:r>
      <w:r w:rsidR="002C104E">
        <w:rPr>
          <w:sz w:val="24"/>
          <w:szCs w:val="24"/>
        </w:rPr>
        <w:t>con l’utilizzo di</w:t>
      </w:r>
      <w:r w:rsidR="00686B8A" w:rsidRPr="00686B8A">
        <w:rPr>
          <w:sz w:val="24"/>
          <w:szCs w:val="24"/>
        </w:rPr>
        <w:t xml:space="preserve"> materiali naturali e dettagli su misura, capace di mettere il cliente al centro dell'esperienza.</w:t>
      </w:r>
      <w:r>
        <w:rPr>
          <w:sz w:val="24"/>
          <w:szCs w:val="24"/>
        </w:rPr>
        <w:t xml:space="preserve"> </w:t>
      </w:r>
      <w:r w:rsidRPr="00054B74">
        <w:rPr>
          <w:sz w:val="24"/>
          <w:szCs w:val="24"/>
        </w:rPr>
        <w:t>Ogni elemento contribuisce a costruire un ambiente coerente con i valori di qualità, autenticità e attenzione al dettaglio che caratterizzano Sesto Gusto.</w:t>
      </w:r>
    </w:p>
    <w:p w14:paraId="63D6186A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</w:p>
    <w:p w14:paraId="27739278" w14:textId="30FF878C" w:rsidR="00686B8A" w:rsidRPr="00686B8A" w:rsidRDefault="00054B74" w:rsidP="00686B8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L’area</w:t>
      </w:r>
      <w:r w:rsidR="00686B8A" w:rsidRPr="00686B8A">
        <w:rPr>
          <w:sz w:val="24"/>
          <w:szCs w:val="24"/>
        </w:rPr>
        <w:t xml:space="preserve"> valorizza </w:t>
      </w:r>
      <w:r w:rsidR="002C104E">
        <w:rPr>
          <w:sz w:val="24"/>
          <w:szCs w:val="24"/>
        </w:rPr>
        <w:t>l’alternanza di</w:t>
      </w:r>
      <w:r w:rsidR="00686B8A" w:rsidRPr="00686B8A">
        <w:rPr>
          <w:sz w:val="24"/>
          <w:szCs w:val="24"/>
        </w:rPr>
        <w:t xml:space="preserve"> superfici materiche, luce diffusa e una palette cromatica calda dominata dalle tonalità terracotta, in dialogo con il grigio, il </w:t>
      </w:r>
      <w:r w:rsidR="002C104E">
        <w:rPr>
          <w:sz w:val="24"/>
          <w:szCs w:val="24"/>
        </w:rPr>
        <w:t>marrone</w:t>
      </w:r>
      <w:r w:rsidR="00686B8A" w:rsidRPr="00686B8A">
        <w:rPr>
          <w:sz w:val="24"/>
          <w:szCs w:val="24"/>
        </w:rPr>
        <w:t xml:space="preserve"> e le finiture metalliche.</w:t>
      </w:r>
    </w:p>
    <w:p w14:paraId="17C6D805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</w:p>
    <w:p w14:paraId="4259E3CD" w14:textId="29EA605E" w:rsidR="00686B8A" w:rsidRPr="00686B8A" w:rsidRDefault="00686B8A" w:rsidP="00686B8A">
      <w:pPr>
        <w:spacing w:after="0"/>
        <w:jc w:val="both"/>
        <w:rPr>
          <w:sz w:val="24"/>
          <w:szCs w:val="24"/>
        </w:rPr>
      </w:pPr>
      <w:r w:rsidRPr="00686B8A">
        <w:rPr>
          <w:sz w:val="24"/>
          <w:szCs w:val="24"/>
        </w:rPr>
        <w:t xml:space="preserve">Il fulcro del progetto è rappresentato dalla lunga boiserie realizzata </w:t>
      </w:r>
      <w:r w:rsidR="008E3530">
        <w:rPr>
          <w:sz w:val="24"/>
          <w:szCs w:val="24"/>
        </w:rPr>
        <w:t>custom</w:t>
      </w:r>
      <w:r w:rsidRPr="00686B8A">
        <w:rPr>
          <w:sz w:val="24"/>
          <w:szCs w:val="24"/>
        </w:rPr>
        <w:t xml:space="preserve"> che accompagna l'intero sviluppo della sala. Più che un semplice rivestimento, diventa un elemento architettonico continuo che integra sedute, superfici tecniche e grandi specchi retroilluminati, trasformando la parete in un segno grafico capace di dare ritmo allo spazio.</w:t>
      </w:r>
    </w:p>
    <w:p w14:paraId="0D84FADB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</w:p>
    <w:p w14:paraId="229F31F1" w14:textId="16CD63E1" w:rsidR="00686B8A" w:rsidRDefault="00686B8A" w:rsidP="00686B8A">
      <w:pPr>
        <w:spacing w:after="0"/>
        <w:jc w:val="both"/>
        <w:rPr>
          <w:sz w:val="24"/>
          <w:szCs w:val="24"/>
        </w:rPr>
      </w:pPr>
      <w:r w:rsidRPr="00686B8A">
        <w:rPr>
          <w:sz w:val="24"/>
          <w:szCs w:val="24"/>
        </w:rPr>
        <w:t>Gli elementi circolari, ricorrenti all'interno del progetto</w:t>
      </w:r>
      <w:r w:rsidR="002C104E">
        <w:rPr>
          <w:sz w:val="24"/>
          <w:szCs w:val="24"/>
        </w:rPr>
        <w:t xml:space="preserve"> </w:t>
      </w:r>
      <w:r w:rsidRPr="00686B8A">
        <w:rPr>
          <w:sz w:val="24"/>
          <w:szCs w:val="24"/>
        </w:rPr>
        <w:t xml:space="preserve">diventano un filo conduttore dell'interior. Gli </w:t>
      </w:r>
      <w:r w:rsidR="002C104E">
        <w:rPr>
          <w:sz w:val="24"/>
          <w:szCs w:val="24"/>
        </w:rPr>
        <w:t>oblò</w:t>
      </w:r>
      <w:r w:rsidRPr="00686B8A">
        <w:rPr>
          <w:sz w:val="24"/>
          <w:szCs w:val="24"/>
        </w:rPr>
        <w:t xml:space="preserve"> luminosi, incorniciati da profili metallici, alleggeriscono la composizione, riflettono la profondità degli ambienti e amplificano la percezione dello spazio attraverso un raffinato gioco di rimandi visivi.</w:t>
      </w:r>
    </w:p>
    <w:p w14:paraId="1921F089" w14:textId="77777777" w:rsidR="002C104E" w:rsidRPr="00686B8A" w:rsidRDefault="002C104E" w:rsidP="00686B8A">
      <w:pPr>
        <w:spacing w:after="0"/>
        <w:jc w:val="both"/>
        <w:rPr>
          <w:sz w:val="24"/>
          <w:szCs w:val="24"/>
        </w:rPr>
      </w:pPr>
    </w:p>
    <w:p w14:paraId="24F75257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  <w:r w:rsidRPr="00686B8A">
        <w:rPr>
          <w:sz w:val="24"/>
          <w:szCs w:val="24"/>
        </w:rPr>
        <w:lastRenderedPageBreak/>
        <w:t>Ne deriva uno spazio contemporaneo, accogliente e misurato, dove il design accompagna l'esperienza gastronomica senza mai diventare protagonista assoluto.</w:t>
      </w:r>
    </w:p>
    <w:p w14:paraId="23A3E347" w14:textId="77777777" w:rsidR="00686B8A" w:rsidRDefault="00686B8A" w:rsidP="00686B8A">
      <w:pPr>
        <w:spacing w:after="0"/>
        <w:jc w:val="both"/>
        <w:rPr>
          <w:sz w:val="24"/>
          <w:szCs w:val="24"/>
        </w:rPr>
      </w:pPr>
    </w:p>
    <w:p w14:paraId="2BA65284" w14:textId="76752F63" w:rsidR="00C827D9" w:rsidRPr="00416E32" w:rsidRDefault="00416E32" w:rsidP="005457A2">
      <w:pPr>
        <w:spacing w:after="0"/>
        <w:jc w:val="both"/>
        <w:rPr>
          <w:b/>
          <w:bCs/>
          <w:sz w:val="24"/>
          <w:szCs w:val="24"/>
        </w:rPr>
      </w:pPr>
      <w:r w:rsidRPr="00416E32">
        <w:rPr>
          <w:b/>
          <w:bCs/>
          <w:sz w:val="24"/>
          <w:szCs w:val="24"/>
        </w:rPr>
        <w:t xml:space="preserve">MATERIALI </w:t>
      </w:r>
      <w:r>
        <w:rPr>
          <w:b/>
          <w:bCs/>
          <w:sz w:val="24"/>
          <w:szCs w:val="24"/>
        </w:rPr>
        <w:t xml:space="preserve">E </w:t>
      </w:r>
      <w:r w:rsidR="00686B8A">
        <w:rPr>
          <w:b/>
          <w:bCs/>
          <w:sz w:val="24"/>
          <w:szCs w:val="24"/>
        </w:rPr>
        <w:t>LAVORAZIONI</w:t>
      </w:r>
    </w:p>
    <w:p w14:paraId="30CD9DA8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  <w:r w:rsidRPr="00686B8A">
        <w:rPr>
          <w:sz w:val="24"/>
          <w:szCs w:val="24"/>
        </w:rPr>
        <w:t>Il progetto esprime la filosofia costruttiva di CGF Design attraverso una falegnameria completamente realizzata su misura, pensata per integrare architettura e arredo in un unico sistema coerente.</w:t>
      </w:r>
    </w:p>
    <w:p w14:paraId="5B2603E1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</w:p>
    <w:p w14:paraId="5C6FC460" w14:textId="4F29F9E7" w:rsidR="00686B8A" w:rsidRPr="00686B8A" w:rsidRDefault="00686B8A" w:rsidP="00686B8A">
      <w:pPr>
        <w:spacing w:after="0"/>
        <w:jc w:val="both"/>
        <w:rPr>
          <w:sz w:val="24"/>
          <w:szCs w:val="24"/>
        </w:rPr>
      </w:pPr>
      <w:r w:rsidRPr="00686B8A">
        <w:rPr>
          <w:sz w:val="24"/>
          <w:szCs w:val="24"/>
        </w:rPr>
        <w:t>Le boiserie</w:t>
      </w:r>
      <w:r w:rsidR="002C104E">
        <w:rPr>
          <w:sz w:val="24"/>
          <w:szCs w:val="24"/>
        </w:rPr>
        <w:t xml:space="preserve"> e</w:t>
      </w:r>
      <w:r w:rsidRPr="00686B8A">
        <w:rPr>
          <w:sz w:val="24"/>
          <w:szCs w:val="24"/>
        </w:rPr>
        <w:t xml:space="preserve"> le </w:t>
      </w:r>
      <w:r w:rsidR="002C104E">
        <w:rPr>
          <w:sz w:val="24"/>
          <w:szCs w:val="24"/>
        </w:rPr>
        <w:t>panche</w:t>
      </w:r>
      <w:r w:rsidRPr="00686B8A">
        <w:rPr>
          <w:sz w:val="24"/>
          <w:szCs w:val="24"/>
        </w:rPr>
        <w:t xml:space="preserve"> sono realizzat</w:t>
      </w:r>
      <w:r w:rsidR="002C104E">
        <w:rPr>
          <w:sz w:val="24"/>
          <w:szCs w:val="24"/>
        </w:rPr>
        <w:t xml:space="preserve">e </w:t>
      </w:r>
      <w:r w:rsidRPr="00686B8A">
        <w:rPr>
          <w:sz w:val="24"/>
          <w:szCs w:val="24"/>
        </w:rPr>
        <w:t>con pannelli in fibra di legno Valchromat, scelti per le loro qualità tecniche, la resistenza e l'elevata resa materica. Il legno di betulla viene utilizzato per le nicchie e per gli elementi di falegnameria, introducendo una nota naturale che dialoga con le superfici metalliche.</w:t>
      </w:r>
    </w:p>
    <w:p w14:paraId="46CD7775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</w:p>
    <w:p w14:paraId="536CA283" w14:textId="75F2A559" w:rsidR="00686B8A" w:rsidRPr="00686B8A" w:rsidRDefault="00054B74" w:rsidP="00686B8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686B8A" w:rsidRPr="00686B8A">
        <w:rPr>
          <w:sz w:val="24"/>
          <w:szCs w:val="24"/>
        </w:rPr>
        <w:t xml:space="preserve"> dettagli e gli iconici oblò</w:t>
      </w:r>
      <w:r>
        <w:rPr>
          <w:sz w:val="24"/>
          <w:szCs w:val="24"/>
        </w:rPr>
        <w:t xml:space="preserve"> sono</w:t>
      </w:r>
      <w:r w:rsidR="00686B8A" w:rsidRPr="00686B8A">
        <w:rPr>
          <w:sz w:val="24"/>
          <w:szCs w:val="24"/>
        </w:rPr>
        <w:t xml:space="preserve"> realizzati in lamiera calandrata verniciata color oro, un elemento che diventa cifra stilistica dell'intervento e contribuisce alla costruzione dell'identità del locale.</w:t>
      </w:r>
    </w:p>
    <w:p w14:paraId="09A361B9" w14:textId="77777777" w:rsidR="00686B8A" w:rsidRPr="00686B8A" w:rsidRDefault="00686B8A" w:rsidP="00686B8A">
      <w:pPr>
        <w:spacing w:after="0"/>
        <w:jc w:val="both"/>
        <w:rPr>
          <w:sz w:val="24"/>
          <w:szCs w:val="24"/>
        </w:rPr>
      </w:pPr>
    </w:p>
    <w:p w14:paraId="0B5F7548" w14:textId="5BE8996C" w:rsidR="004A1056" w:rsidRPr="004A1056" w:rsidRDefault="00686B8A" w:rsidP="00686B8A">
      <w:pPr>
        <w:spacing w:after="0"/>
        <w:jc w:val="both"/>
        <w:rPr>
          <w:sz w:val="24"/>
          <w:szCs w:val="24"/>
        </w:rPr>
      </w:pPr>
      <w:r w:rsidRPr="00686B8A">
        <w:rPr>
          <w:sz w:val="24"/>
          <w:szCs w:val="24"/>
        </w:rPr>
        <w:t>La scelta dei materiali privilegia durabilità, qualità costruttiva e precisione esecutiva, confermando l'approccio di CGF Design, dove progettazione e produzione dialogano costantemente per trasformare ogni dettaglio in parte integrante dell'architettura.</w:t>
      </w:r>
    </w:p>
    <w:p w14:paraId="09A2120B" w14:textId="77777777" w:rsidR="009736F1" w:rsidRDefault="009736F1" w:rsidP="005457A2">
      <w:pPr>
        <w:spacing w:after="0"/>
        <w:jc w:val="both"/>
        <w:rPr>
          <w:sz w:val="24"/>
          <w:szCs w:val="24"/>
        </w:rPr>
      </w:pPr>
    </w:p>
    <w:p w14:paraId="75F63461" w14:textId="5CBF4399" w:rsidR="007E3A57" w:rsidRDefault="00054B74" w:rsidP="005457A2">
      <w:pPr>
        <w:spacing w:after="0"/>
        <w:jc w:val="both"/>
        <w:rPr>
          <w:sz w:val="24"/>
          <w:szCs w:val="24"/>
        </w:rPr>
      </w:pPr>
      <w:r w:rsidRPr="00054B74">
        <w:rPr>
          <w:sz w:val="24"/>
          <w:szCs w:val="24"/>
        </w:rPr>
        <w:t xml:space="preserve">Con il progetto della </w:t>
      </w:r>
      <w:r w:rsidRPr="00054B74">
        <w:rPr>
          <w:b/>
          <w:bCs/>
          <w:sz w:val="24"/>
          <w:szCs w:val="24"/>
        </w:rPr>
        <w:t>Pizzeria Sesto Gusto</w:t>
      </w:r>
      <w:r w:rsidRPr="00054B74">
        <w:rPr>
          <w:sz w:val="24"/>
          <w:szCs w:val="24"/>
        </w:rPr>
        <w:t>, CGF Design conferma la propria capacità di trasformare gli spazi commerciali in ambienti capaci di raccontare un'identità attraverso il design. Un intervento in cui progettazione, artigianalità e cura del dettaglio si integrano per dare vita a un luogo coerente con la filosofia del brand, dove architettura e ospitalità dialogano in modo naturale. Il risultato è un interior contemporaneo, funzionale e senza tempo, che accompagna l'esperienza gastronomica valorizzandone i contenuti e contribuendo a costruire un'esperienza memorabile per il cliente.</w:t>
      </w:r>
    </w:p>
    <w:p w14:paraId="79141AAF" w14:textId="77777777" w:rsidR="00054B74" w:rsidRDefault="00054B74" w:rsidP="005457A2">
      <w:pPr>
        <w:spacing w:after="0"/>
        <w:jc w:val="both"/>
        <w:rPr>
          <w:sz w:val="24"/>
          <w:szCs w:val="24"/>
        </w:rPr>
      </w:pPr>
    </w:p>
    <w:p w14:paraId="72F993B2" w14:textId="17149300" w:rsidR="009736F1" w:rsidRPr="009736F1" w:rsidRDefault="009736F1" w:rsidP="005457A2">
      <w:pPr>
        <w:spacing w:after="0"/>
        <w:jc w:val="both"/>
        <w:rPr>
          <w:b/>
          <w:bCs/>
          <w:sz w:val="20"/>
          <w:szCs w:val="20"/>
        </w:rPr>
      </w:pPr>
      <w:r w:rsidRPr="009736F1">
        <w:rPr>
          <w:b/>
          <w:bCs/>
          <w:sz w:val="20"/>
          <w:szCs w:val="20"/>
        </w:rPr>
        <w:t>About CGF Design</w:t>
      </w:r>
    </w:p>
    <w:p w14:paraId="4A440C0F" w14:textId="77777777" w:rsidR="009736F1" w:rsidRPr="009736F1" w:rsidRDefault="009736F1" w:rsidP="009736F1">
      <w:pPr>
        <w:spacing w:after="0"/>
        <w:jc w:val="both"/>
        <w:rPr>
          <w:sz w:val="20"/>
          <w:szCs w:val="20"/>
        </w:rPr>
      </w:pPr>
      <w:r w:rsidRPr="009736F1">
        <w:rPr>
          <w:sz w:val="20"/>
          <w:szCs w:val="20"/>
        </w:rPr>
        <w:t>CGF Design è un’azienda italiana specializzata nella progettazione e realizzazione di arredamenti su misura destinati ai settori yachting, residenziale, hospitality, spazi corporate e ambienti dedicati al mondo del lusso. Fondata nel 2016, l’azienda si è affermata come una realtà di riferimento nel panorama dell’interior design e della falegnameria di alta gamma grazie alla capacità di coniugare tradizione artigianale, innovazione tecnologica e una profonda cultura del progetto.</w:t>
      </w:r>
    </w:p>
    <w:p w14:paraId="4CE5B889" w14:textId="77777777" w:rsidR="009736F1" w:rsidRPr="009736F1" w:rsidRDefault="009736F1" w:rsidP="005457A2">
      <w:pPr>
        <w:spacing w:after="0"/>
        <w:jc w:val="both"/>
        <w:rPr>
          <w:sz w:val="20"/>
          <w:szCs w:val="20"/>
        </w:rPr>
      </w:pPr>
    </w:p>
    <w:p w14:paraId="0866B707" w14:textId="77777777" w:rsidR="00E0349B" w:rsidRPr="009736F1" w:rsidRDefault="00E0349B" w:rsidP="00E0349B">
      <w:pPr>
        <w:spacing w:after="0"/>
        <w:jc w:val="both"/>
        <w:rPr>
          <w:b/>
          <w:bCs/>
          <w:sz w:val="20"/>
          <w:szCs w:val="20"/>
        </w:rPr>
      </w:pPr>
      <w:r w:rsidRPr="009736F1">
        <w:rPr>
          <w:b/>
          <w:bCs/>
          <w:sz w:val="20"/>
          <w:szCs w:val="20"/>
        </w:rPr>
        <w:t>Contatti</w:t>
      </w:r>
    </w:p>
    <w:p w14:paraId="43401CDA" w14:textId="0C0F2345" w:rsidR="00E0349B" w:rsidRPr="009736F1" w:rsidRDefault="00E0349B" w:rsidP="00E0349B">
      <w:pPr>
        <w:spacing w:after="0"/>
        <w:jc w:val="both"/>
        <w:rPr>
          <w:b/>
          <w:bCs/>
          <w:sz w:val="20"/>
          <w:szCs w:val="20"/>
        </w:rPr>
      </w:pPr>
      <w:r w:rsidRPr="009736F1">
        <w:rPr>
          <w:b/>
          <w:bCs/>
          <w:sz w:val="20"/>
          <w:szCs w:val="20"/>
        </w:rPr>
        <w:t>CGF Design</w:t>
      </w:r>
    </w:p>
    <w:p w14:paraId="67884129" w14:textId="70F35CE8" w:rsidR="00E0349B" w:rsidRPr="009736F1" w:rsidRDefault="00E0349B" w:rsidP="00E0349B">
      <w:pPr>
        <w:spacing w:after="0"/>
        <w:jc w:val="both"/>
        <w:rPr>
          <w:sz w:val="20"/>
          <w:szCs w:val="20"/>
        </w:rPr>
      </w:pPr>
      <w:r w:rsidRPr="009736F1">
        <w:rPr>
          <w:sz w:val="20"/>
          <w:szCs w:val="20"/>
        </w:rPr>
        <w:t>Via Ivrea, 9 – 10044 Pianezza (TO)</w:t>
      </w:r>
    </w:p>
    <w:p w14:paraId="56615F0D" w14:textId="4746ED81" w:rsidR="00E0349B" w:rsidRPr="009736F1" w:rsidRDefault="00E0349B" w:rsidP="00E0349B">
      <w:pPr>
        <w:spacing w:after="0"/>
        <w:jc w:val="both"/>
        <w:rPr>
          <w:sz w:val="20"/>
          <w:szCs w:val="20"/>
        </w:rPr>
      </w:pPr>
      <w:hyperlink r:id="rId5" w:history="1">
        <w:r w:rsidRPr="009736F1">
          <w:rPr>
            <w:rStyle w:val="Collegamentoipertestuale"/>
            <w:sz w:val="20"/>
            <w:szCs w:val="20"/>
          </w:rPr>
          <w:t>www.cgfdesign.it</w:t>
        </w:r>
      </w:hyperlink>
      <w:r w:rsidRPr="009736F1">
        <w:rPr>
          <w:sz w:val="20"/>
          <w:szCs w:val="20"/>
        </w:rPr>
        <w:t xml:space="preserve"> </w:t>
      </w:r>
    </w:p>
    <w:p w14:paraId="6916BE8C" w14:textId="77777777" w:rsidR="00E0349B" w:rsidRPr="009736F1" w:rsidRDefault="00E0349B" w:rsidP="00E0349B">
      <w:pPr>
        <w:spacing w:after="0"/>
        <w:jc w:val="both"/>
        <w:rPr>
          <w:sz w:val="20"/>
          <w:szCs w:val="20"/>
        </w:rPr>
      </w:pPr>
    </w:p>
    <w:p w14:paraId="1A589B54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r w:rsidRPr="009736F1">
        <w:rPr>
          <w:sz w:val="20"/>
          <w:szCs w:val="20"/>
        </w:rPr>
        <w:t>Per richieste stampa e interviste personalizzate:</w:t>
      </w:r>
    </w:p>
    <w:p w14:paraId="544BB889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</w:p>
    <w:p w14:paraId="77F3437F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r w:rsidRPr="009736F1">
        <w:rPr>
          <w:b/>
          <w:bCs/>
          <w:sz w:val="20"/>
          <w:szCs w:val="20"/>
        </w:rPr>
        <w:t>OGS SRL PUBLIC RELATIONS &amp; COMMUNICATION</w:t>
      </w:r>
    </w:p>
    <w:p w14:paraId="4A715646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r w:rsidRPr="009736F1">
        <w:rPr>
          <w:sz w:val="20"/>
          <w:szCs w:val="20"/>
        </w:rPr>
        <w:t>Via Koristka 3, 20154 Milano (Italy)</w:t>
      </w:r>
    </w:p>
    <w:p w14:paraId="79078E13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r w:rsidRPr="009736F1">
        <w:rPr>
          <w:sz w:val="20"/>
          <w:szCs w:val="20"/>
        </w:rPr>
        <w:t>Ph. +39 023450610</w:t>
      </w:r>
    </w:p>
    <w:p w14:paraId="31E25628" w14:textId="688C04AF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hyperlink r:id="rId6" w:history="1">
        <w:r w:rsidRPr="009736F1">
          <w:rPr>
            <w:rStyle w:val="Collegamentoipertestuale"/>
            <w:sz w:val="20"/>
            <w:szCs w:val="20"/>
          </w:rPr>
          <w:t>www.ogscommunication.com</w:t>
        </w:r>
      </w:hyperlink>
      <w:r w:rsidRPr="009736F1">
        <w:rPr>
          <w:sz w:val="20"/>
          <w:szCs w:val="20"/>
        </w:rPr>
        <w:t xml:space="preserve"> - </w:t>
      </w:r>
      <w:hyperlink r:id="rId7" w:history="1">
        <w:r w:rsidRPr="009736F1">
          <w:rPr>
            <w:rStyle w:val="Collegamentoipertestuale"/>
            <w:sz w:val="20"/>
            <w:szCs w:val="20"/>
          </w:rPr>
          <w:t>press.ogscommunication.com</w:t>
        </w:r>
      </w:hyperlink>
    </w:p>
    <w:p w14:paraId="0C8C055F" w14:textId="530FFBB2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hyperlink r:id="rId8" w:history="1">
        <w:r w:rsidRPr="009736F1">
          <w:rPr>
            <w:rStyle w:val="Collegamentoipertestuale"/>
            <w:sz w:val="20"/>
            <w:szCs w:val="20"/>
          </w:rPr>
          <w:t>info@ogscommunication.com</w:t>
        </w:r>
      </w:hyperlink>
    </w:p>
    <w:sectPr w:rsidR="00E0349B" w:rsidRPr="009736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EB9"/>
    <w:rsid w:val="00054B74"/>
    <w:rsid w:val="00140841"/>
    <w:rsid w:val="00165A7F"/>
    <w:rsid w:val="001B1655"/>
    <w:rsid w:val="002C104E"/>
    <w:rsid w:val="002E37AC"/>
    <w:rsid w:val="003C253A"/>
    <w:rsid w:val="00416E32"/>
    <w:rsid w:val="004420ED"/>
    <w:rsid w:val="004A1056"/>
    <w:rsid w:val="004F0503"/>
    <w:rsid w:val="005457A2"/>
    <w:rsid w:val="0057545E"/>
    <w:rsid w:val="005924C2"/>
    <w:rsid w:val="0061538A"/>
    <w:rsid w:val="00686B8A"/>
    <w:rsid w:val="007C1570"/>
    <w:rsid w:val="007E3A57"/>
    <w:rsid w:val="00812F61"/>
    <w:rsid w:val="00820EB9"/>
    <w:rsid w:val="008A7D03"/>
    <w:rsid w:val="008E3530"/>
    <w:rsid w:val="009736F1"/>
    <w:rsid w:val="009A0530"/>
    <w:rsid w:val="00A17F46"/>
    <w:rsid w:val="00C27F8F"/>
    <w:rsid w:val="00C827D9"/>
    <w:rsid w:val="00CC3446"/>
    <w:rsid w:val="00D77E8D"/>
    <w:rsid w:val="00DA1F83"/>
    <w:rsid w:val="00E0349B"/>
    <w:rsid w:val="00E538B4"/>
    <w:rsid w:val="00E637DE"/>
    <w:rsid w:val="00EC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948C"/>
  <w15:chartTrackingRefBased/>
  <w15:docId w15:val="{F2E91759-143A-4724-B1C1-9601A709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0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0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0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0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0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0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0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0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0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0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0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0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0EB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0EB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0E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0E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0E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0E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0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0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0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0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0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0E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0E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0EB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0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0EB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0EB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C344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3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gscommunicatio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ess.ogscommunicatio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gscommunication.com" TargetMode="External"/><Relationship Id="rId5" Type="http://schemas.openxmlformats.org/officeDocument/2006/relationships/hyperlink" Target="http://www.cgfdesign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PC6</dc:creator>
  <cp:keywords/>
  <dc:description/>
  <cp:lastModifiedBy>PC6 PC6</cp:lastModifiedBy>
  <cp:revision>23</cp:revision>
  <dcterms:created xsi:type="dcterms:W3CDTF">2026-06-12T13:04:00Z</dcterms:created>
  <dcterms:modified xsi:type="dcterms:W3CDTF">2026-07-30T09:19:00Z</dcterms:modified>
</cp:coreProperties>
</file>