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DCA04" w14:textId="77777777" w:rsidR="00DE0B5A" w:rsidRPr="005B6083" w:rsidRDefault="00000000">
      <w:pPr>
        <w:spacing w:after="120" w:line="240" w:lineRule="auto"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B6083">
        <w:rPr>
          <w:rFonts w:ascii="Times New Roman" w:hAnsi="Times New Roman"/>
          <w:color w:val="auto"/>
          <w:sz w:val="20"/>
          <w:szCs w:val="20"/>
        </w:rPr>
        <w:t>Informacja prasowa</w:t>
      </w:r>
    </w:p>
    <w:p w14:paraId="3E8BD9DD" w14:textId="29B3380F" w:rsidR="00DE0B5A" w:rsidRPr="005B6083" w:rsidRDefault="00000000">
      <w:pPr>
        <w:spacing w:after="120" w:line="240" w:lineRule="auto"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B6083">
        <w:rPr>
          <w:rFonts w:ascii="Times New Roman" w:hAnsi="Times New Roman"/>
          <w:color w:val="auto"/>
          <w:sz w:val="20"/>
          <w:szCs w:val="20"/>
        </w:rPr>
        <w:t xml:space="preserve">Warszawa, </w:t>
      </w:r>
      <w:r w:rsidR="00020455">
        <w:rPr>
          <w:rFonts w:ascii="Times New Roman" w:hAnsi="Times New Roman"/>
          <w:color w:val="auto"/>
          <w:sz w:val="20"/>
          <w:szCs w:val="20"/>
        </w:rPr>
        <w:t>21 października</w:t>
      </w:r>
      <w:r w:rsidRPr="005B6083">
        <w:rPr>
          <w:rFonts w:ascii="Times New Roman" w:hAnsi="Times New Roman"/>
          <w:color w:val="auto"/>
          <w:sz w:val="20"/>
          <w:szCs w:val="20"/>
        </w:rPr>
        <w:t xml:space="preserve"> 2026 r.</w:t>
      </w:r>
    </w:p>
    <w:p w14:paraId="1631C808" w14:textId="77777777" w:rsidR="00DE0B5A" w:rsidRPr="005B6083" w:rsidRDefault="00DE0B5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</w:pPr>
    </w:p>
    <w:p w14:paraId="3053EE0A" w14:textId="77777777" w:rsidR="00A14A81" w:rsidRDefault="00A14A81" w:rsidP="00A14A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4A81">
        <w:rPr>
          <w:rFonts w:ascii="Times New Roman" w:hAnsi="Times New Roman" w:cs="Times New Roman"/>
          <w:b/>
          <w:bCs/>
          <w:sz w:val="24"/>
          <w:szCs w:val="24"/>
        </w:rPr>
        <w:t>Pierwsza taka aplikacja w Europie. Archicom Collection wprowadza nowy standard cyfrowej obsługi nieruchomości premium</w:t>
      </w:r>
    </w:p>
    <w:p w14:paraId="2B8ED127" w14:textId="210BFB91" w:rsidR="00A14A81" w:rsidRDefault="00A14A81" w:rsidP="00A14A81">
      <w:pPr>
        <w:jc w:val="both"/>
        <w:rPr>
          <w:rFonts w:ascii="Times New Roman" w:hAnsi="Times New Roman" w:cs="Times New Roman"/>
          <w:b/>
          <w:bCs/>
        </w:rPr>
      </w:pPr>
      <w:r w:rsidRPr="00A14A81">
        <w:rPr>
          <w:rFonts w:ascii="Times New Roman" w:hAnsi="Times New Roman" w:cs="Times New Roman"/>
          <w:b/>
          <w:bCs/>
        </w:rPr>
        <w:t>Prawdziwy luksus coraz częściej oznacza nie tylko wyjątkową architekturę i prestiżową lokalizację, ale również czas, wygodę i spokój. Marka Archicom Collection, oferująca inwestycje premium</w:t>
      </w:r>
      <w:r>
        <w:rPr>
          <w:rFonts w:ascii="Times New Roman" w:hAnsi="Times New Roman" w:cs="Times New Roman"/>
          <w:b/>
          <w:bCs/>
        </w:rPr>
        <w:t xml:space="preserve"> </w:t>
      </w:r>
      <w:r w:rsidRPr="00A14A81">
        <w:rPr>
          <w:rFonts w:ascii="Times New Roman" w:hAnsi="Times New Roman" w:cs="Times New Roman"/>
          <w:b/>
          <w:bCs/>
        </w:rPr>
        <w:t xml:space="preserve">dewelopera Archicom, wprowadziła innowacyjną aplikację, która ma zapewnić właścicielom apartamentów płynne doświadczenie na każdym etapie – od zakupu nieruchomości, przez jej odbiór, aż po codzienne korzystanie z apartamentu i rozbudowanych części wspólnych. </w:t>
      </w:r>
      <w:r w:rsidR="007444BE">
        <w:rPr>
          <w:rFonts w:ascii="Times New Roman" w:hAnsi="Times New Roman" w:cs="Times New Roman"/>
          <w:b/>
          <w:bCs/>
        </w:rPr>
        <w:t xml:space="preserve">W praktyce oznacza to, że po odbiorze lokalu mieszkańcy </w:t>
      </w:r>
      <w:r w:rsidR="00BC3BD3" w:rsidRPr="00BC3BD3">
        <w:rPr>
          <w:rFonts w:ascii="Times New Roman" w:hAnsi="Times New Roman" w:cs="Times New Roman"/>
          <w:b/>
          <w:bCs/>
        </w:rPr>
        <w:t xml:space="preserve">za pomocą </w:t>
      </w:r>
      <w:proofErr w:type="spellStart"/>
      <w:r w:rsidR="00BC3BD3" w:rsidRPr="00BC3BD3">
        <w:rPr>
          <w:rFonts w:ascii="Times New Roman" w:hAnsi="Times New Roman" w:cs="Times New Roman"/>
          <w:b/>
          <w:bCs/>
        </w:rPr>
        <w:t>smartfona</w:t>
      </w:r>
      <w:proofErr w:type="spellEnd"/>
      <w:r w:rsidR="00BC3BD3" w:rsidRPr="00BC3BD3">
        <w:rPr>
          <w:rFonts w:ascii="Times New Roman" w:hAnsi="Times New Roman" w:cs="Times New Roman"/>
          <w:b/>
          <w:bCs/>
        </w:rPr>
        <w:t xml:space="preserve"> mo</w:t>
      </w:r>
      <w:r w:rsidR="007444BE">
        <w:rPr>
          <w:rFonts w:ascii="Times New Roman" w:hAnsi="Times New Roman" w:cs="Times New Roman"/>
          <w:b/>
          <w:bCs/>
        </w:rPr>
        <w:t>gą</w:t>
      </w:r>
      <w:r w:rsidR="00BC3BD3" w:rsidRPr="00BC3BD3">
        <w:rPr>
          <w:rFonts w:ascii="Times New Roman" w:hAnsi="Times New Roman" w:cs="Times New Roman"/>
          <w:b/>
          <w:bCs/>
        </w:rPr>
        <w:t xml:space="preserve"> m.in. rezerwować </w:t>
      </w:r>
      <w:r w:rsidR="00BC3BD3">
        <w:rPr>
          <w:rFonts w:ascii="Times New Roman" w:hAnsi="Times New Roman" w:cs="Times New Roman"/>
          <w:b/>
          <w:bCs/>
        </w:rPr>
        <w:t>prywatne przestrzenie</w:t>
      </w:r>
      <w:r w:rsidR="00BC3BD3" w:rsidRPr="00BC3BD3">
        <w:rPr>
          <w:rFonts w:ascii="Times New Roman" w:hAnsi="Times New Roman" w:cs="Times New Roman"/>
          <w:b/>
          <w:bCs/>
        </w:rPr>
        <w:t>, takie jak sauna</w:t>
      </w:r>
      <w:r w:rsidR="007444BE">
        <w:rPr>
          <w:rFonts w:ascii="Times New Roman" w:hAnsi="Times New Roman" w:cs="Times New Roman"/>
          <w:b/>
          <w:bCs/>
        </w:rPr>
        <w:t xml:space="preserve"> czy</w:t>
      </w:r>
      <w:r w:rsidR="00BC3BD3" w:rsidRPr="00BC3BD3">
        <w:rPr>
          <w:rFonts w:ascii="Times New Roman" w:hAnsi="Times New Roman" w:cs="Times New Roman"/>
          <w:b/>
          <w:bCs/>
        </w:rPr>
        <w:t xml:space="preserve"> </w:t>
      </w:r>
      <w:r w:rsidR="007444BE">
        <w:rPr>
          <w:rFonts w:ascii="Times New Roman" w:hAnsi="Times New Roman" w:cs="Times New Roman"/>
          <w:b/>
          <w:bCs/>
        </w:rPr>
        <w:t xml:space="preserve">sala </w:t>
      </w:r>
      <w:r w:rsidR="00BC3BD3" w:rsidRPr="00BC3BD3">
        <w:rPr>
          <w:rFonts w:ascii="Times New Roman" w:hAnsi="Times New Roman" w:cs="Times New Roman"/>
          <w:b/>
          <w:bCs/>
        </w:rPr>
        <w:t>kino</w:t>
      </w:r>
      <w:r w:rsidR="007444BE">
        <w:rPr>
          <w:rFonts w:ascii="Times New Roman" w:hAnsi="Times New Roman" w:cs="Times New Roman"/>
          <w:b/>
          <w:bCs/>
        </w:rPr>
        <w:t>wa</w:t>
      </w:r>
      <w:r w:rsidR="00BC3BD3" w:rsidRPr="00BC3BD3">
        <w:rPr>
          <w:rFonts w:ascii="Times New Roman" w:hAnsi="Times New Roman" w:cs="Times New Roman"/>
          <w:b/>
          <w:bCs/>
        </w:rPr>
        <w:t xml:space="preserve">, korzystać z usług </w:t>
      </w:r>
      <w:proofErr w:type="spellStart"/>
      <w:r w:rsidR="00BC3BD3" w:rsidRPr="00BC3BD3">
        <w:rPr>
          <w:rFonts w:ascii="Times New Roman" w:hAnsi="Times New Roman" w:cs="Times New Roman"/>
          <w:b/>
          <w:bCs/>
        </w:rPr>
        <w:t>Concierge</w:t>
      </w:r>
      <w:proofErr w:type="spellEnd"/>
      <w:r w:rsidR="00BC3BD3" w:rsidRPr="00BC3BD3">
        <w:rPr>
          <w:rFonts w:ascii="Times New Roman" w:hAnsi="Times New Roman" w:cs="Times New Roman"/>
          <w:b/>
          <w:bCs/>
        </w:rPr>
        <w:t>, załatwiać sprawy administracyjne</w:t>
      </w:r>
      <w:r w:rsidR="00360DBA">
        <w:rPr>
          <w:rFonts w:ascii="Times New Roman" w:hAnsi="Times New Roman" w:cs="Times New Roman"/>
          <w:b/>
          <w:bCs/>
        </w:rPr>
        <w:t>, a także</w:t>
      </w:r>
      <w:r w:rsidR="00BC3BD3" w:rsidRPr="00BC3BD3">
        <w:rPr>
          <w:rFonts w:ascii="Times New Roman" w:hAnsi="Times New Roman" w:cs="Times New Roman"/>
          <w:b/>
          <w:bCs/>
        </w:rPr>
        <w:t xml:space="preserve"> uczestniczyć w życiu </w:t>
      </w:r>
      <w:proofErr w:type="spellStart"/>
      <w:r w:rsidR="00BC3BD3" w:rsidRPr="00BC3BD3">
        <w:rPr>
          <w:rFonts w:ascii="Times New Roman" w:hAnsi="Times New Roman" w:cs="Times New Roman"/>
          <w:b/>
          <w:bCs/>
        </w:rPr>
        <w:t>Archicom</w:t>
      </w:r>
      <w:proofErr w:type="spellEnd"/>
      <w:r w:rsidR="00BC3BD3" w:rsidRPr="00BC3BD3">
        <w:rPr>
          <w:rFonts w:ascii="Times New Roman" w:hAnsi="Times New Roman" w:cs="Times New Roman"/>
          <w:b/>
          <w:bCs/>
        </w:rPr>
        <w:t xml:space="preserve"> Collection Club.</w:t>
      </w:r>
    </w:p>
    <w:p w14:paraId="1BD9C7AB" w14:textId="778DF43B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To, co wyróżnia </w:t>
      </w:r>
      <w:proofErr w:type="spellStart"/>
      <w:r>
        <w:rPr>
          <w:rFonts w:ascii="Times New Roman" w:hAnsi="Times New Roman" w:cs="Times New Roman"/>
        </w:rPr>
        <w:t>Archicom</w:t>
      </w:r>
      <w:proofErr w:type="spellEnd"/>
      <w:r>
        <w:rPr>
          <w:rFonts w:ascii="Times New Roman" w:hAnsi="Times New Roman" w:cs="Times New Roman"/>
        </w:rPr>
        <w:t xml:space="preserve"> Collection </w:t>
      </w:r>
      <w:proofErr w:type="spellStart"/>
      <w:r>
        <w:rPr>
          <w:rFonts w:ascii="Times New Roman" w:hAnsi="Times New Roman" w:cs="Times New Roman"/>
        </w:rPr>
        <w:t>App</w:t>
      </w:r>
      <w:proofErr w:type="spellEnd"/>
      <w:r>
        <w:rPr>
          <w:rFonts w:ascii="Times New Roman" w:hAnsi="Times New Roman" w:cs="Times New Roman"/>
        </w:rPr>
        <w:t>, jest niewidoczne dla oka:</w:t>
      </w:r>
      <w:r w:rsidRPr="00A14A81">
        <w:rPr>
          <w:rFonts w:ascii="Times New Roman" w:hAnsi="Times New Roman" w:cs="Times New Roman"/>
        </w:rPr>
        <w:t xml:space="preserve"> kilkanaście systemów działających w tle tworzy jedno intuicyjne środowisko, którego zadaniem jest oszczędzać czas mieszkańca i zdejmować z niego </w:t>
      </w:r>
      <w:r>
        <w:rPr>
          <w:rFonts w:ascii="Times New Roman" w:hAnsi="Times New Roman" w:cs="Times New Roman"/>
        </w:rPr>
        <w:t>jak najwięcej</w:t>
      </w:r>
      <w:r w:rsidRPr="00A14A81">
        <w:rPr>
          <w:rFonts w:ascii="Times New Roman" w:hAnsi="Times New Roman" w:cs="Times New Roman"/>
        </w:rPr>
        <w:t xml:space="preserve"> codziennych obowiązków. Zdaniem twórców rozwiązania z zespołu technologicznego </w:t>
      </w:r>
      <w:proofErr w:type="spellStart"/>
      <w:r w:rsidRPr="00A14A81">
        <w:rPr>
          <w:rFonts w:ascii="Times New Roman" w:hAnsi="Times New Roman" w:cs="Times New Roman"/>
        </w:rPr>
        <w:t>Fliko</w:t>
      </w:r>
      <w:proofErr w:type="spellEnd"/>
      <w:r w:rsidRPr="00A14A81">
        <w:rPr>
          <w:rFonts w:ascii="Times New Roman" w:hAnsi="Times New Roman" w:cs="Times New Roman"/>
        </w:rPr>
        <w:t>, system o takiej skali i kompleksowości nie był dotąd dostępny właścicielom nieruchomości w Polsce, a nawet w Europie.</w:t>
      </w:r>
    </w:p>
    <w:p w14:paraId="0CCDBD3F" w14:textId="77777777" w:rsidR="00A14A81" w:rsidRPr="00A14A81" w:rsidRDefault="00A14A81" w:rsidP="00A14A81">
      <w:pPr>
        <w:jc w:val="both"/>
        <w:rPr>
          <w:rFonts w:ascii="Times New Roman" w:hAnsi="Times New Roman" w:cs="Times New Roman"/>
          <w:b/>
          <w:bCs/>
        </w:rPr>
      </w:pPr>
      <w:r w:rsidRPr="00A14A81">
        <w:rPr>
          <w:rFonts w:ascii="Times New Roman" w:hAnsi="Times New Roman" w:cs="Times New Roman"/>
          <w:b/>
          <w:bCs/>
        </w:rPr>
        <w:t>Luksusowe doświadczenie zaczyna się przed przekazaniem kluczy</w:t>
      </w:r>
    </w:p>
    <w:p w14:paraId="4BE1D05C" w14:textId="7CC075AA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 xml:space="preserve">Doświadczenie </w:t>
      </w:r>
      <w:proofErr w:type="spellStart"/>
      <w:r w:rsidRPr="00A14A81">
        <w:rPr>
          <w:rFonts w:ascii="Times New Roman" w:hAnsi="Times New Roman" w:cs="Times New Roman"/>
        </w:rPr>
        <w:t>Archicom</w:t>
      </w:r>
      <w:proofErr w:type="spellEnd"/>
      <w:r w:rsidRPr="00A14A81">
        <w:rPr>
          <w:rFonts w:ascii="Times New Roman" w:hAnsi="Times New Roman" w:cs="Times New Roman"/>
        </w:rPr>
        <w:t xml:space="preserve"> Collection </w:t>
      </w:r>
      <w:proofErr w:type="spellStart"/>
      <w:r w:rsidRPr="00A14A81">
        <w:rPr>
          <w:rFonts w:ascii="Times New Roman" w:hAnsi="Times New Roman" w:cs="Times New Roman"/>
        </w:rPr>
        <w:t>App</w:t>
      </w:r>
      <w:proofErr w:type="spellEnd"/>
      <w:r w:rsidRPr="00A14A81">
        <w:rPr>
          <w:rFonts w:ascii="Times New Roman" w:hAnsi="Times New Roman" w:cs="Times New Roman"/>
        </w:rPr>
        <w:t xml:space="preserve"> rozpoczyna się bowiem na długo przed przeprowadzką do apartamentu. Już po podpisaniu umowy klient otrzymuje dostęp do jednego cyfrowego środowiska, w którym może śledzić postępy prac, przeglądać dokumenty – w tym akty notarialne, rzuty, wyrysy i umowy –</w:t>
      </w:r>
      <w:r w:rsidR="00ED56A1">
        <w:rPr>
          <w:rFonts w:ascii="Times New Roman" w:hAnsi="Times New Roman" w:cs="Times New Roman"/>
        </w:rPr>
        <w:t xml:space="preserve"> oraz</w:t>
      </w:r>
      <w:r w:rsidRPr="00A14A81">
        <w:rPr>
          <w:rFonts w:ascii="Times New Roman" w:hAnsi="Times New Roman" w:cs="Times New Roman"/>
        </w:rPr>
        <w:t xml:space="preserve"> monitorować status zmian lokatorskich czy rezerwować terminy spotkań.</w:t>
      </w:r>
    </w:p>
    <w:p w14:paraId="31033549" w14:textId="77777777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>Na etapie odbioru w tym samym miejscu można zgłaszać ewentualne usterki i śledzić ich obsługę, a system pokazuje również liczbę dni pozostałych do końca rękojmi. Właściciel nie musi przy tym zastanawiać się, który system czy podmiot odpowiada za daną sprawę. Cała technologiczna i administracyjna infrastruktura pracuje w tle.</w:t>
      </w:r>
    </w:p>
    <w:p w14:paraId="631FFF85" w14:textId="77777777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>Podobnie dzieje się po zawiązaniu wspólnoty mieszkaniowej. Z perspektywy użytkownika aplikacja pozostaje tym samym, dobrze znanym środowiskiem, natomiast w tle automatycznie dostosowuje się do nowego etapu funkcjonowania nieruchomości. Aktualizują się m.in. dane dotyczące płatności, a właściciel otrzymuje dostęp do kolejnych funkcji, takich jak tablica ogłoszeń wspólnoty czy możliwość głosowania nad uchwałami.</w:t>
      </w:r>
    </w:p>
    <w:p w14:paraId="44FD190D" w14:textId="3CB6E994" w:rsidR="00E83157" w:rsidRDefault="00A14A81" w:rsidP="00E83157">
      <w:pPr>
        <w:jc w:val="both"/>
        <w:rPr>
          <w:rFonts w:ascii="Times New Roman" w:hAnsi="Times New Roman" w:cs="Times New Roman"/>
          <w:b/>
          <w:bCs/>
        </w:rPr>
      </w:pPr>
      <w:r w:rsidRPr="00A14A81">
        <w:rPr>
          <w:rFonts w:ascii="Times New Roman" w:hAnsi="Times New Roman" w:cs="Times New Roman"/>
        </w:rPr>
        <w:t xml:space="preserve">– </w:t>
      </w:r>
      <w:r w:rsidRPr="00A14A81">
        <w:rPr>
          <w:rFonts w:ascii="Times New Roman" w:hAnsi="Times New Roman" w:cs="Times New Roman"/>
          <w:i/>
          <w:iCs/>
        </w:rPr>
        <w:t xml:space="preserve">Klienci segmentu </w:t>
      </w:r>
      <w:proofErr w:type="spellStart"/>
      <w:r w:rsidRPr="00A14A81">
        <w:rPr>
          <w:rFonts w:ascii="Times New Roman" w:hAnsi="Times New Roman" w:cs="Times New Roman"/>
          <w:i/>
          <w:iCs/>
        </w:rPr>
        <w:t>premium</w:t>
      </w:r>
      <w:proofErr w:type="spellEnd"/>
      <w:r w:rsidR="00ED56A1">
        <w:rPr>
          <w:rFonts w:ascii="Times New Roman" w:hAnsi="Times New Roman" w:cs="Times New Roman"/>
          <w:i/>
          <w:iCs/>
        </w:rPr>
        <w:t xml:space="preserve"> </w:t>
      </w:r>
      <w:r w:rsidRPr="00A14A81">
        <w:rPr>
          <w:rFonts w:ascii="Times New Roman" w:hAnsi="Times New Roman" w:cs="Times New Roman"/>
          <w:i/>
          <w:iCs/>
        </w:rPr>
        <w:t xml:space="preserve">oczekują dziś znacznie więcej niż wysokiej jakości samej nieruchomości. Równie istotne staje się doświadczenie związane z jej posiadaniem: wygoda, oszczędność czasu, poczucie, że codzienne sprawy są po prostu załatwiane. Dlatego naszym celem nie było stworzenie kolejnej aplikacji do zgłaszania usterek czy sprawdzania płatności. </w:t>
      </w:r>
      <w:proofErr w:type="spellStart"/>
      <w:r w:rsidRPr="00A14A81">
        <w:rPr>
          <w:rFonts w:ascii="Times New Roman" w:hAnsi="Times New Roman" w:cs="Times New Roman"/>
          <w:i/>
          <w:iCs/>
        </w:rPr>
        <w:t>Archicom</w:t>
      </w:r>
      <w:proofErr w:type="spellEnd"/>
      <w:r w:rsidRPr="00A14A81">
        <w:rPr>
          <w:rFonts w:ascii="Times New Roman" w:hAnsi="Times New Roman" w:cs="Times New Roman"/>
          <w:i/>
          <w:iCs/>
        </w:rPr>
        <w:t xml:space="preserve"> Collection </w:t>
      </w:r>
      <w:proofErr w:type="spellStart"/>
      <w:r w:rsidRPr="00A14A81">
        <w:rPr>
          <w:rFonts w:ascii="Times New Roman" w:hAnsi="Times New Roman" w:cs="Times New Roman"/>
          <w:i/>
          <w:iCs/>
        </w:rPr>
        <w:t>App</w:t>
      </w:r>
      <w:proofErr w:type="spellEnd"/>
      <w:r w:rsidRPr="00A14A81">
        <w:rPr>
          <w:rFonts w:ascii="Times New Roman" w:hAnsi="Times New Roman" w:cs="Times New Roman"/>
          <w:i/>
          <w:iCs/>
        </w:rPr>
        <w:t xml:space="preserve"> ma towarzyszyć właścicielowi przez cały cykl życia nieruchomości i zdejmować z niego możliwie wiele kwestii administracyjnych i organizacyjnych. Technologia ma być niemal niewidoczna – mieszkaniec ma przede wszystkim odczuwać komfort, jaki dzięki niej zyskuje</w:t>
      </w:r>
      <w:r w:rsidRPr="00A14A81">
        <w:rPr>
          <w:rFonts w:ascii="Times New Roman" w:hAnsi="Times New Roman" w:cs="Times New Roman"/>
        </w:rPr>
        <w:t xml:space="preserve"> – mówi </w:t>
      </w:r>
      <w:r w:rsidR="00A20C02" w:rsidRPr="00A20C02">
        <w:rPr>
          <w:rFonts w:ascii="Times New Roman" w:hAnsi="Times New Roman" w:cs="Times New Roman"/>
          <w:b/>
          <w:bCs/>
        </w:rPr>
        <w:t>Jolanta Czaplińska</w:t>
      </w:r>
      <w:r w:rsidR="00E83157" w:rsidRPr="00E83157">
        <w:rPr>
          <w:b/>
          <w:bCs/>
        </w:rPr>
        <w:t>,</w:t>
      </w:r>
      <w:r w:rsidR="00E83157">
        <w:rPr>
          <w:rFonts w:ascii="Times New Roman" w:hAnsi="Times New Roman" w:cs="Times New Roman"/>
          <w:b/>
          <w:bCs/>
        </w:rPr>
        <w:t xml:space="preserve"> </w:t>
      </w:r>
      <w:r w:rsidR="00E83157" w:rsidRPr="00E83157">
        <w:rPr>
          <w:rFonts w:ascii="Times New Roman" w:hAnsi="Times New Roman" w:cs="Times New Roman"/>
          <w:b/>
          <w:bCs/>
        </w:rPr>
        <w:t xml:space="preserve">Project </w:t>
      </w:r>
      <w:proofErr w:type="spellStart"/>
      <w:r w:rsidR="00E83157" w:rsidRPr="00E83157">
        <w:rPr>
          <w:rFonts w:ascii="Times New Roman" w:hAnsi="Times New Roman" w:cs="Times New Roman"/>
          <w:b/>
          <w:bCs/>
        </w:rPr>
        <w:t>Lead</w:t>
      </w:r>
      <w:proofErr w:type="spellEnd"/>
      <w:r w:rsidR="00E83157" w:rsidRPr="00E8315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83157" w:rsidRPr="00E83157">
        <w:rPr>
          <w:rFonts w:ascii="Times New Roman" w:hAnsi="Times New Roman" w:cs="Times New Roman"/>
          <w:b/>
          <w:bCs/>
        </w:rPr>
        <w:t>Archicom</w:t>
      </w:r>
      <w:proofErr w:type="spellEnd"/>
      <w:r w:rsidR="00E83157" w:rsidRPr="00E83157">
        <w:rPr>
          <w:rFonts w:ascii="Times New Roman" w:hAnsi="Times New Roman" w:cs="Times New Roman"/>
          <w:b/>
          <w:bCs/>
        </w:rPr>
        <w:t xml:space="preserve"> Collection </w:t>
      </w:r>
      <w:proofErr w:type="spellStart"/>
      <w:r w:rsidR="00E83157" w:rsidRPr="00E83157">
        <w:rPr>
          <w:rFonts w:ascii="Times New Roman" w:hAnsi="Times New Roman" w:cs="Times New Roman"/>
          <w:b/>
          <w:bCs/>
        </w:rPr>
        <w:t>App</w:t>
      </w:r>
      <w:proofErr w:type="spellEnd"/>
      <w:r w:rsidR="00E83157" w:rsidRPr="00E83157">
        <w:rPr>
          <w:rFonts w:ascii="Times New Roman" w:hAnsi="Times New Roman" w:cs="Times New Roman"/>
          <w:b/>
          <w:bCs/>
        </w:rPr>
        <w:t xml:space="preserve"> i modelu zarządzania nieruchomościami </w:t>
      </w:r>
      <w:proofErr w:type="spellStart"/>
      <w:r w:rsidR="00E83157" w:rsidRPr="00E83157">
        <w:rPr>
          <w:rFonts w:ascii="Times New Roman" w:hAnsi="Times New Roman" w:cs="Times New Roman"/>
          <w:b/>
          <w:bCs/>
        </w:rPr>
        <w:t>Archicom</w:t>
      </w:r>
      <w:proofErr w:type="spellEnd"/>
      <w:r w:rsidR="00E83157" w:rsidRPr="00E83157">
        <w:rPr>
          <w:rFonts w:ascii="Times New Roman" w:hAnsi="Times New Roman" w:cs="Times New Roman"/>
          <w:b/>
          <w:bCs/>
        </w:rPr>
        <w:t xml:space="preserve"> Collection</w:t>
      </w:r>
      <w:r w:rsidR="00E83157">
        <w:rPr>
          <w:rFonts w:ascii="Times New Roman" w:hAnsi="Times New Roman" w:cs="Times New Roman"/>
          <w:b/>
          <w:bCs/>
        </w:rPr>
        <w:t>.</w:t>
      </w:r>
    </w:p>
    <w:p w14:paraId="088F0963" w14:textId="45576651" w:rsidR="00A14A81" w:rsidRPr="00B035CB" w:rsidRDefault="00A14A81" w:rsidP="00E83157">
      <w:pPr>
        <w:jc w:val="both"/>
        <w:rPr>
          <w:rFonts w:ascii="Times New Roman" w:hAnsi="Times New Roman" w:cs="Times New Roman"/>
          <w:b/>
          <w:bCs/>
        </w:rPr>
      </w:pPr>
      <w:r w:rsidRPr="00B035CB">
        <w:rPr>
          <w:rFonts w:ascii="Times New Roman" w:hAnsi="Times New Roman" w:cs="Times New Roman"/>
          <w:b/>
          <w:bCs/>
        </w:rPr>
        <w:lastRenderedPageBreak/>
        <w:t xml:space="preserve">Apartament i jego otoczenie pod kontrolą </w:t>
      </w:r>
      <w:proofErr w:type="spellStart"/>
      <w:r w:rsidRPr="00B035CB">
        <w:rPr>
          <w:rFonts w:ascii="Times New Roman" w:hAnsi="Times New Roman" w:cs="Times New Roman"/>
          <w:b/>
          <w:bCs/>
        </w:rPr>
        <w:t>smartfona</w:t>
      </w:r>
      <w:proofErr w:type="spellEnd"/>
    </w:p>
    <w:p w14:paraId="7267D45B" w14:textId="6DF84B46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 xml:space="preserve">Po zamieszkaniu </w:t>
      </w:r>
      <w:r w:rsidR="00ED56A1">
        <w:rPr>
          <w:rFonts w:ascii="Times New Roman" w:hAnsi="Times New Roman" w:cs="Times New Roman"/>
        </w:rPr>
        <w:t xml:space="preserve">w apartamencie </w:t>
      </w:r>
      <w:proofErr w:type="spellStart"/>
      <w:r w:rsidRPr="00A14A81">
        <w:rPr>
          <w:rFonts w:ascii="Times New Roman" w:hAnsi="Times New Roman" w:cs="Times New Roman"/>
        </w:rPr>
        <w:t>Archicom</w:t>
      </w:r>
      <w:proofErr w:type="spellEnd"/>
      <w:r w:rsidRPr="00A14A81">
        <w:rPr>
          <w:rFonts w:ascii="Times New Roman" w:hAnsi="Times New Roman" w:cs="Times New Roman"/>
        </w:rPr>
        <w:t xml:space="preserve"> Collection </w:t>
      </w:r>
      <w:proofErr w:type="spellStart"/>
      <w:r w:rsidRPr="00A14A81">
        <w:rPr>
          <w:rFonts w:ascii="Times New Roman" w:hAnsi="Times New Roman" w:cs="Times New Roman"/>
        </w:rPr>
        <w:t>App</w:t>
      </w:r>
      <w:proofErr w:type="spellEnd"/>
      <w:r w:rsidRPr="00A14A81">
        <w:rPr>
          <w:rFonts w:ascii="Times New Roman" w:hAnsi="Times New Roman" w:cs="Times New Roman"/>
        </w:rPr>
        <w:t xml:space="preserve"> staje się cyfrowym centrum codziennego życia w inwestycji. Zamiast korzystać z kolejnych systemów, kontaktować się z administracją czy pamiętać o procedurach związanych z poszczególnymi udogodnieniami, właściciel może zarządzać wieloma sprawami bezpośrednio z poziomu </w:t>
      </w:r>
      <w:proofErr w:type="spellStart"/>
      <w:r w:rsidRPr="00A14A81">
        <w:rPr>
          <w:rFonts w:ascii="Times New Roman" w:hAnsi="Times New Roman" w:cs="Times New Roman"/>
        </w:rPr>
        <w:t>smartfona</w:t>
      </w:r>
      <w:proofErr w:type="spellEnd"/>
      <w:r w:rsidRPr="00A14A81">
        <w:rPr>
          <w:rFonts w:ascii="Times New Roman" w:hAnsi="Times New Roman" w:cs="Times New Roman"/>
        </w:rPr>
        <w:t>.</w:t>
      </w:r>
    </w:p>
    <w:p w14:paraId="144AAC82" w14:textId="77777777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>Wygoda zaczyna się już przy wjeździe do budynku. Dzięki integracji z systemem rozpoznawania tablic rejestracyjnych mieszkaniec może samodzielnie zmienić numer samochodu uprawnionego do wjazdu, bez konieczności kontaktowania się z administracją. System przewiduje również możliwość współdzielenia miejsc parkingowych pomiędzy mieszkańcami.</w:t>
      </w:r>
    </w:p>
    <w:p w14:paraId="232F2BB3" w14:textId="1DC8A162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>Jeszcze większe możliwości pojawiają się przy korzystaniu z rozbudowanych udogodnień charakterystycznych dla inwestycji Archicom Collection. Za pomocą kilku dotknięć ekranu mieszkańcy mogą rezerwować m.in. sale kinowe, sauny, sale do masażu i ćwiczeń czy inne przestrzenie rekreacyjne dostępne w danym budynku.</w:t>
      </w:r>
      <w:r w:rsidR="00ED56A1">
        <w:rPr>
          <w:rFonts w:ascii="Times New Roman" w:hAnsi="Times New Roman" w:cs="Times New Roman"/>
        </w:rPr>
        <w:t xml:space="preserve"> Co ciekawe, dzięki </w:t>
      </w:r>
      <w:r w:rsidRPr="00A14A81">
        <w:rPr>
          <w:rFonts w:ascii="Times New Roman" w:hAnsi="Times New Roman" w:cs="Times New Roman"/>
        </w:rPr>
        <w:t>połączeniu z automatyką budynkową może przygotować wybraną przestrzeń jeszcze przed pojawieniem się w niej mieszkańca. Rezerwacja sauny może oznaczać automatyczne rozpoczęcie jej nagrzewania do wskazanej temperatury, a w przypadku sali kinowej – odpowiednie ustawienie oświetlenia i systemu audio. Złożona technologia działa więc w tle, aby korzystanie z udogodnień było możliwie proste, intuicyjne i dopasowane do oczekiwań właściciela.</w:t>
      </w:r>
    </w:p>
    <w:p w14:paraId="63AC2FFE" w14:textId="77777777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>System jest również połączony z kontrolą dostępu, dzięki czemu może rozpoznawać, czy zarezerwowana przestrzeń została rzeczywiście wykorzystana. Pozwala to sprawniej zarządzać najpopularniejszymi udogodnieniami i ograniczać blokowanie terminów przez niewykorzystane rezerwacje.</w:t>
      </w:r>
    </w:p>
    <w:p w14:paraId="5FBA056E" w14:textId="77777777" w:rsidR="00A14A81" w:rsidRPr="00B035CB" w:rsidRDefault="00A14A81" w:rsidP="00A14A81">
      <w:pPr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B035CB">
        <w:rPr>
          <w:rFonts w:ascii="Times New Roman" w:hAnsi="Times New Roman" w:cs="Times New Roman"/>
          <w:b/>
          <w:bCs/>
          <w:lang w:val="en-US"/>
        </w:rPr>
        <w:t>Cyfrowy</w:t>
      </w:r>
      <w:proofErr w:type="spellEnd"/>
      <w:r w:rsidRPr="00B035CB">
        <w:rPr>
          <w:rFonts w:ascii="Times New Roman" w:hAnsi="Times New Roman" w:cs="Times New Roman"/>
          <w:b/>
          <w:bCs/>
          <w:lang w:val="en-US"/>
        </w:rPr>
        <w:t xml:space="preserve"> Concierge </w:t>
      </w:r>
      <w:proofErr w:type="spellStart"/>
      <w:r w:rsidRPr="00B035CB">
        <w:rPr>
          <w:rFonts w:ascii="Times New Roman" w:hAnsi="Times New Roman" w:cs="Times New Roman"/>
          <w:b/>
          <w:bCs/>
          <w:lang w:val="en-US"/>
        </w:rPr>
        <w:t>i</w:t>
      </w:r>
      <w:proofErr w:type="spellEnd"/>
      <w:r w:rsidRPr="00B035CB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B035CB">
        <w:rPr>
          <w:rFonts w:ascii="Times New Roman" w:hAnsi="Times New Roman" w:cs="Times New Roman"/>
          <w:b/>
          <w:bCs/>
          <w:lang w:val="en-US"/>
        </w:rPr>
        <w:t>Archicom</w:t>
      </w:r>
      <w:proofErr w:type="spellEnd"/>
      <w:r w:rsidRPr="00B035CB">
        <w:rPr>
          <w:rFonts w:ascii="Times New Roman" w:hAnsi="Times New Roman" w:cs="Times New Roman"/>
          <w:b/>
          <w:bCs/>
          <w:lang w:val="en-US"/>
        </w:rPr>
        <w:t xml:space="preserve"> Collection Club</w:t>
      </w:r>
    </w:p>
    <w:p w14:paraId="7E6F24D9" w14:textId="77777777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 xml:space="preserve">Jednym z elementów aplikacji jest moduł </w:t>
      </w:r>
      <w:proofErr w:type="spellStart"/>
      <w:r w:rsidRPr="00A14A81">
        <w:rPr>
          <w:rFonts w:ascii="Times New Roman" w:hAnsi="Times New Roman" w:cs="Times New Roman"/>
        </w:rPr>
        <w:t>Concierge</w:t>
      </w:r>
      <w:proofErr w:type="spellEnd"/>
      <w:r w:rsidRPr="00A14A81">
        <w:rPr>
          <w:rFonts w:ascii="Times New Roman" w:hAnsi="Times New Roman" w:cs="Times New Roman"/>
        </w:rPr>
        <w:t>, dzięki któremu część codziennych spraw można przekazać dedykowanemu zespołowi bezpośrednio z poziomu telefonu. Mieszkaniec wybiera usługę lub zgłasza potrzebę, a jej dalszą koordynacją zajmuje się obsługa.</w:t>
      </w:r>
    </w:p>
    <w:p w14:paraId="08E59B83" w14:textId="77777777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>Docelowy katalog usług będzie rozwijany na podstawie rzeczywistych oczekiwań mieszkańców i może obejmować m.in. organizację sprzątania, opiekę nad zwierzętami czy pomoc przy organizacji prywatnych wydarzeń. W ten sposób technologia nie zastępuje osobistej obsługi, lecz sprawia, że staje się ona łatwiej dostępna i bardziej efektywna.</w:t>
      </w:r>
    </w:p>
    <w:p w14:paraId="6B8B9BAC" w14:textId="77777777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 xml:space="preserve">Kontakt z </w:t>
      </w:r>
      <w:proofErr w:type="spellStart"/>
      <w:r w:rsidRPr="00A14A81">
        <w:rPr>
          <w:rFonts w:ascii="Times New Roman" w:hAnsi="Times New Roman" w:cs="Times New Roman"/>
        </w:rPr>
        <w:t>Concierge</w:t>
      </w:r>
      <w:proofErr w:type="spellEnd"/>
      <w:r w:rsidRPr="00A14A81">
        <w:rPr>
          <w:rFonts w:ascii="Times New Roman" w:hAnsi="Times New Roman" w:cs="Times New Roman"/>
        </w:rPr>
        <w:t xml:space="preserve"> może odbywać się również poprzez wbudowany czat z funkcją automatycznego tłumaczenia na dziewięć języków. Po stronie obsługi każde zlecenie trafia do systemu pozwalającego zespołowi śledzić jego status i priorytet oraz historię kontaktu z mieszkańcem.</w:t>
      </w:r>
    </w:p>
    <w:p w14:paraId="65E00055" w14:textId="77777777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>Osobny moduł otrzymują członkowie Archicom Collection Club. To cyfrowe rozwinięcie idei klubu stworzonego wokół społeczności właścicieli apartamentów Archicom Collection i wartości wykraczających poza samą nieruchomość. Za pośrednictwem aplikacji klubowicze mogą uzyskiwać dostęp do dedykowanych wydarzeń, spotkań, doświadczeń i ofert przygotowywanych specjalnie dla społeczności marki.</w:t>
      </w:r>
    </w:p>
    <w:p w14:paraId="5D79979E" w14:textId="6727D121" w:rsidR="00A14A81" w:rsidRPr="00B035CB" w:rsidRDefault="00B035CB" w:rsidP="00A14A8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Najważniejsze</w:t>
      </w:r>
      <w:r w:rsidR="00A14A81" w:rsidRPr="00B035CB">
        <w:rPr>
          <w:rFonts w:ascii="Times New Roman" w:hAnsi="Times New Roman" w:cs="Times New Roman"/>
          <w:b/>
          <w:bCs/>
        </w:rPr>
        <w:t xml:space="preserve"> jest to, czego użytkownik</w:t>
      </w:r>
      <w:r>
        <w:rPr>
          <w:rFonts w:ascii="Times New Roman" w:hAnsi="Times New Roman" w:cs="Times New Roman"/>
          <w:b/>
          <w:bCs/>
        </w:rPr>
        <w:t>…</w:t>
      </w:r>
      <w:r w:rsidR="00A14A81" w:rsidRPr="00B035CB">
        <w:rPr>
          <w:rFonts w:ascii="Times New Roman" w:hAnsi="Times New Roman" w:cs="Times New Roman"/>
          <w:b/>
          <w:bCs/>
        </w:rPr>
        <w:t xml:space="preserve"> nie widzi</w:t>
      </w:r>
    </w:p>
    <w:p w14:paraId="1CBA60F7" w14:textId="2DA98B17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 xml:space="preserve">Prostota </w:t>
      </w:r>
      <w:proofErr w:type="spellStart"/>
      <w:r w:rsidRPr="00A14A81">
        <w:rPr>
          <w:rFonts w:ascii="Times New Roman" w:hAnsi="Times New Roman" w:cs="Times New Roman"/>
        </w:rPr>
        <w:t>Archicom</w:t>
      </w:r>
      <w:proofErr w:type="spellEnd"/>
      <w:r w:rsidRPr="00A14A81">
        <w:rPr>
          <w:rFonts w:ascii="Times New Roman" w:hAnsi="Times New Roman" w:cs="Times New Roman"/>
        </w:rPr>
        <w:t xml:space="preserve"> Collection </w:t>
      </w:r>
      <w:proofErr w:type="spellStart"/>
      <w:r w:rsidRPr="00A14A81">
        <w:rPr>
          <w:rFonts w:ascii="Times New Roman" w:hAnsi="Times New Roman" w:cs="Times New Roman"/>
        </w:rPr>
        <w:t>App</w:t>
      </w:r>
      <w:proofErr w:type="spellEnd"/>
      <w:r w:rsidRPr="00A14A81">
        <w:rPr>
          <w:rFonts w:ascii="Times New Roman" w:hAnsi="Times New Roman" w:cs="Times New Roman"/>
        </w:rPr>
        <w:t xml:space="preserve"> z perspektywy mieszkańca jest możliwa dzięki rozbudowanej infrastrukturze technologicznej działającej w tle</w:t>
      </w:r>
      <w:r w:rsidR="00ED56A1">
        <w:rPr>
          <w:rFonts w:ascii="Times New Roman" w:hAnsi="Times New Roman" w:cs="Times New Roman"/>
        </w:rPr>
        <w:t>, co samo w sobie stanowi wyróżnik rozwiązania</w:t>
      </w:r>
      <w:r w:rsidRPr="00A14A81">
        <w:rPr>
          <w:rFonts w:ascii="Times New Roman" w:hAnsi="Times New Roman" w:cs="Times New Roman"/>
        </w:rPr>
        <w:t xml:space="preserve">. </w:t>
      </w:r>
    </w:p>
    <w:p w14:paraId="1EC67B59" w14:textId="09C81EEB" w:rsidR="00A14A81" w:rsidRPr="00A20C02" w:rsidRDefault="00A14A81" w:rsidP="00A14A81">
      <w:pPr>
        <w:jc w:val="both"/>
        <w:rPr>
          <w:rFonts w:ascii="Times New Roman" w:hAnsi="Times New Roman" w:cs="Times New Roman"/>
          <w:b/>
          <w:bCs/>
        </w:rPr>
      </w:pPr>
      <w:r w:rsidRPr="00A14A81">
        <w:rPr>
          <w:rFonts w:ascii="Times New Roman" w:hAnsi="Times New Roman" w:cs="Times New Roman"/>
        </w:rPr>
        <w:lastRenderedPageBreak/>
        <w:t xml:space="preserve">– </w:t>
      </w:r>
      <w:r w:rsidR="00ED56A1" w:rsidRPr="00ED56A1">
        <w:rPr>
          <w:rFonts w:ascii="Times New Roman" w:hAnsi="Times New Roman" w:cs="Times New Roman"/>
          <w:i/>
          <w:iCs/>
        </w:rPr>
        <w:t xml:space="preserve">Największym sukcesem technologicznym tego projektu jest to, czego mieszkaniec... w ogóle nie widzi. Bazując na </w:t>
      </w:r>
      <w:proofErr w:type="gramStart"/>
      <w:r w:rsidR="00ED56A1" w:rsidRPr="00ED56A1">
        <w:rPr>
          <w:rFonts w:ascii="Times New Roman" w:hAnsi="Times New Roman" w:cs="Times New Roman"/>
          <w:i/>
          <w:iCs/>
        </w:rPr>
        <w:t>technologii</w:t>
      </w:r>
      <w:proofErr w:type="gramEnd"/>
      <w:r w:rsidR="00ED56A1" w:rsidRPr="00ED56A1">
        <w:rPr>
          <w:rFonts w:ascii="Times New Roman" w:hAnsi="Times New Roman" w:cs="Times New Roman"/>
          <w:i/>
          <w:iCs/>
        </w:rPr>
        <w:t xml:space="preserve"> którą dostarczamy dla sektora mieszkaniowego, poszliśmy o krok dalej i zintegrowaliśmy kilkanaście niezależnych systemów, od zaawansowanych finansów, przez obsługę techniczną, po automatykę budynkową</w:t>
      </w:r>
      <w:r w:rsidR="00ED56A1">
        <w:rPr>
          <w:rFonts w:ascii="Times New Roman" w:hAnsi="Times New Roman" w:cs="Times New Roman"/>
          <w:i/>
          <w:iCs/>
        </w:rPr>
        <w:t xml:space="preserve"> </w:t>
      </w:r>
      <w:r w:rsidR="00ED56A1" w:rsidRPr="00ED56A1">
        <w:rPr>
          <w:rFonts w:ascii="Times New Roman" w:hAnsi="Times New Roman" w:cs="Times New Roman"/>
          <w:i/>
          <w:iCs/>
        </w:rPr>
        <w:t>w jeden minimalistyczny i intuicyjny interfejs. Złożona infrastruktura IT, będąca efektem blisko rocznej pracy naszych architektów i programistów we współpracy z przedstawicielami kilku działów Archicom</w:t>
      </w:r>
      <w:r w:rsidR="00ED56A1">
        <w:rPr>
          <w:rFonts w:ascii="Times New Roman" w:hAnsi="Times New Roman" w:cs="Times New Roman"/>
          <w:i/>
          <w:iCs/>
        </w:rPr>
        <w:t xml:space="preserve"> Collection</w:t>
      </w:r>
      <w:r w:rsidR="00ED56A1" w:rsidRPr="00ED56A1">
        <w:rPr>
          <w:rFonts w:ascii="Times New Roman" w:hAnsi="Times New Roman" w:cs="Times New Roman"/>
          <w:i/>
          <w:iCs/>
        </w:rPr>
        <w:t xml:space="preserve">, pracuje w tle po to, by na froncie dostarczyć klientowi premium doświadczenie absolutnego spokoju i odzyskanego czasu. To krok milowy dla całej branży </w:t>
      </w:r>
      <w:proofErr w:type="spellStart"/>
      <w:r w:rsidR="00ED56A1" w:rsidRPr="00ED56A1">
        <w:rPr>
          <w:rFonts w:ascii="Times New Roman" w:hAnsi="Times New Roman" w:cs="Times New Roman"/>
          <w:i/>
          <w:iCs/>
        </w:rPr>
        <w:t>PropTech</w:t>
      </w:r>
      <w:proofErr w:type="spellEnd"/>
      <w:r w:rsidR="00ED56A1" w:rsidRPr="00ED56A1">
        <w:rPr>
          <w:rFonts w:ascii="Times New Roman" w:hAnsi="Times New Roman" w:cs="Times New Roman"/>
          <w:i/>
          <w:iCs/>
        </w:rPr>
        <w:t xml:space="preserve"> w Europie </w:t>
      </w:r>
      <w:r w:rsidRPr="00A14A81">
        <w:rPr>
          <w:rFonts w:ascii="Times New Roman" w:hAnsi="Times New Roman" w:cs="Times New Roman"/>
        </w:rPr>
        <w:t xml:space="preserve">– mówi </w:t>
      </w:r>
      <w:r w:rsidR="00A20C02" w:rsidRPr="00A20C02">
        <w:rPr>
          <w:rFonts w:ascii="Times New Roman" w:hAnsi="Times New Roman" w:cs="Times New Roman"/>
          <w:b/>
          <w:bCs/>
        </w:rPr>
        <w:t xml:space="preserve">Ksawery </w:t>
      </w:r>
      <w:proofErr w:type="spellStart"/>
      <w:r w:rsidR="00A20C02" w:rsidRPr="00A20C02">
        <w:rPr>
          <w:rFonts w:ascii="Times New Roman" w:hAnsi="Times New Roman" w:cs="Times New Roman"/>
          <w:b/>
          <w:bCs/>
        </w:rPr>
        <w:t>Dzitko</w:t>
      </w:r>
      <w:proofErr w:type="spellEnd"/>
      <w:r w:rsidR="00A20C02" w:rsidRPr="00A20C02">
        <w:rPr>
          <w:rFonts w:ascii="Times New Roman" w:hAnsi="Times New Roman" w:cs="Times New Roman"/>
          <w:b/>
          <w:bCs/>
        </w:rPr>
        <w:t>, COO &amp; Co-</w:t>
      </w:r>
      <w:proofErr w:type="spellStart"/>
      <w:r w:rsidR="00A20C02" w:rsidRPr="00A20C02">
        <w:rPr>
          <w:rFonts w:ascii="Times New Roman" w:hAnsi="Times New Roman" w:cs="Times New Roman"/>
          <w:b/>
          <w:bCs/>
        </w:rPr>
        <w:t>founder</w:t>
      </w:r>
      <w:proofErr w:type="spellEnd"/>
      <w:r w:rsidR="00A20C02" w:rsidRPr="00A20C0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20C02">
        <w:rPr>
          <w:rFonts w:ascii="Times New Roman" w:hAnsi="Times New Roman" w:cs="Times New Roman"/>
          <w:b/>
          <w:bCs/>
        </w:rPr>
        <w:t>Fliko</w:t>
      </w:r>
      <w:proofErr w:type="spellEnd"/>
      <w:r w:rsidRPr="00A20C02">
        <w:rPr>
          <w:rFonts w:ascii="Times New Roman" w:hAnsi="Times New Roman" w:cs="Times New Roman"/>
          <w:b/>
          <w:bCs/>
        </w:rPr>
        <w:t>.</w:t>
      </w:r>
    </w:p>
    <w:p w14:paraId="49B94211" w14:textId="7C756871" w:rsidR="00A14A81" w:rsidRPr="00A14A81" w:rsidRDefault="00A14A81" w:rsidP="00A14A81">
      <w:pPr>
        <w:jc w:val="both"/>
        <w:rPr>
          <w:rFonts w:ascii="Times New Roman" w:hAnsi="Times New Roman" w:cs="Times New Roman"/>
        </w:rPr>
      </w:pPr>
      <w:r w:rsidRPr="00A14A81">
        <w:rPr>
          <w:rFonts w:ascii="Times New Roman" w:hAnsi="Times New Roman" w:cs="Times New Roman"/>
        </w:rPr>
        <w:t xml:space="preserve">Nad stworzeniem i integracją rozwiązania pracowały dziesiątki osób. Po stronie </w:t>
      </w:r>
      <w:proofErr w:type="spellStart"/>
      <w:r w:rsidRPr="00A14A81">
        <w:rPr>
          <w:rFonts w:ascii="Times New Roman" w:hAnsi="Times New Roman" w:cs="Times New Roman"/>
        </w:rPr>
        <w:t>Fliko</w:t>
      </w:r>
      <w:proofErr w:type="spellEnd"/>
      <w:r w:rsidRPr="00A14A81">
        <w:rPr>
          <w:rFonts w:ascii="Times New Roman" w:hAnsi="Times New Roman" w:cs="Times New Roman"/>
        </w:rPr>
        <w:t xml:space="preserve"> w projekt zaangażowani byli programiści, architekci IT, analitycy biznesowi oraz projektanci UX i UI, natomiast po stronie Archicom</w:t>
      </w:r>
      <w:r w:rsidR="00ED56A1">
        <w:rPr>
          <w:rFonts w:ascii="Times New Roman" w:hAnsi="Times New Roman" w:cs="Times New Roman"/>
        </w:rPr>
        <w:t xml:space="preserve"> Collection</w:t>
      </w:r>
      <w:r w:rsidRPr="00A14A81">
        <w:rPr>
          <w:rFonts w:ascii="Times New Roman" w:hAnsi="Times New Roman" w:cs="Times New Roman"/>
        </w:rPr>
        <w:t xml:space="preserve"> eksperci z pięciu kluczowych obszarów.</w:t>
      </w:r>
      <w:r w:rsidR="00ED56A1">
        <w:rPr>
          <w:rFonts w:ascii="Times New Roman" w:hAnsi="Times New Roman" w:cs="Times New Roman"/>
        </w:rPr>
        <w:t xml:space="preserve"> </w:t>
      </w:r>
      <w:proofErr w:type="spellStart"/>
      <w:r w:rsidRPr="00A14A81">
        <w:rPr>
          <w:rFonts w:ascii="Times New Roman" w:hAnsi="Times New Roman" w:cs="Times New Roman"/>
        </w:rPr>
        <w:t>Archicom</w:t>
      </w:r>
      <w:proofErr w:type="spellEnd"/>
      <w:r w:rsidRPr="00A14A81">
        <w:rPr>
          <w:rFonts w:ascii="Times New Roman" w:hAnsi="Times New Roman" w:cs="Times New Roman"/>
        </w:rPr>
        <w:t xml:space="preserve"> Collection </w:t>
      </w:r>
      <w:proofErr w:type="spellStart"/>
      <w:r w:rsidRPr="00A14A81">
        <w:rPr>
          <w:rFonts w:ascii="Times New Roman" w:hAnsi="Times New Roman" w:cs="Times New Roman"/>
        </w:rPr>
        <w:t>App</w:t>
      </w:r>
      <w:proofErr w:type="spellEnd"/>
      <w:r w:rsidRPr="00A14A81">
        <w:rPr>
          <w:rFonts w:ascii="Times New Roman" w:hAnsi="Times New Roman" w:cs="Times New Roman"/>
        </w:rPr>
        <w:t xml:space="preserve"> jest już dostępna dla właścicieli apartamentów i działa w inwestycjach objętych systemem. Aplikację można pobrać z </w:t>
      </w:r>
      <w:proofErr w:type="spellStart"/>
      <w:r w:rsidRPr="00A14A81">
        <w:rPr>
          <w:rFonts w:ascii="Times New Roman" w:hAnsi="Times New Roman" w:cs="Times New Roman"/>
        </w:rPr>
        <w:t>App</w:t>
      </w:r>
      <w:proofErr w:type="spellEnd"/>
      <w:r w:rsidRPr="00A14A81">
        <w:rPr>
          <w:rFonts w:ascii="Times New Roman" w:hAnsi="Times New Roman" w:cs="Times New Roman"/>
        </w:rPr>
        <w:t xml:space="preserve"> </w:t>
      </w:r>
      <w:proofErr w:type="spellStart"/>
      <w:r w:rsidRPr="00A14A81">
        <w:rPr>
          <w:rFonts w:ascii="Times New Roman" w:hAnsi="Times New Roman" w:cs="Times New Roman"/>
        </w:rPr>
        <w:t>Store</w:t>
      </w:r>
      <w:proofErr w:type="spellEnd"/>
      <w:r w:rsidRPr="00A14A81">
        <w:rPr>
          <w:rFonts w:ascii="Times New Roman" w:hAnsi="Times New Roman" w:cs="Times New Roman"/>
        </w:rPr>
        <w:t xml:space="preserve"> oraz Google Play.</w:t>
      </w:r>
    </w:p>
    <w:p w14:paraId="0FDF2345" w14:textId="77777777" w:rsidR="00DE0B5A" w:rsidRPr="005B6083" w:rsidRDefault="00DE0B5A">
      <w:pPr>
        <w:pBdr>
          <w:bottom w:val="single" w:sz="12" w:space="0" w:color="A8C9E9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</w:p>
    <w:p w14:paraId="7E58C13D" w14:textId="77777777" w:rsidR="00DE0B5A" w:rsidRPr="005B6083" w:rsidRDefault="00000000">
      <w:pPr>
        <w:spacing w:after="120" w:line="240" w:lineRule="auto"/>
        <w:jc w:val="both"/>
        <w:rPr>
          <w:color w:val="auto"/>
        </w:rPr>
      </w:pPr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>Wizja Archicom Collection: Archicom Collection to nie tylko nowa linia prestiżowych projekt</w:t>
      </w:r>
      <w:proofErr w:type="spellStart"/>
      <w:r w:rsidRPr="005B6083">
        <w:rPr>
          <w:rFonts w:ascii="Times New Roman" w:hAnsi="Times New Roman"/>
          <w:color w:val="auto"/>
          <w:sz w:val="16"/>
          <w:szCs w:val="16"/>
          <w:u w:color="747474"/>
          <w:lang w:val="es-ES_tradnl"/>
        </w:rPr>
        <w:t>ó</w:t>
      </w:r>
      <w:proofErr w:type="spellEnd"/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 xml:space="preserve">w. To obietnica spełnienia marzeń o wyjątkowym stylu życia, złożona przez renomowanego dewelopera </w:t>
      </w:r>
      <w:proofErr w:type="spellStart"/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>Archicom</w:t>
      </w:r>
      <w:proofErr w:type="spellEnd"/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 xml:space="preserve"> SA, </w:t>
      </w:r>
      <w:proofErr w:type="spellStart"/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>kt</w:t>
      </w:r>
      <w:r w:rsidRPr="005B6083">
        <w:rPr>
          <w:rFonts w:ascii="Times New Roman" w:hAnsi="Times New Roman"/>
          <w:color w:val="auto"/>
          <w:sz w:val="16"/>
          <w:szCs w:val="16"/>
          <w:u w:color="747474"/>
          <w:lang w:val="es-ES_tradnl"/>
        </w:rPr>
        <w:t>ó</w:t>
      </w:r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>ry</w:t>
      </w:r>
      <w:proofErr w:type="spellEnd"/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 xml:space="preserve"> od blisko 40 lat kształtuje oblicze polskich miast. Archicom Collection to odpowiedź na pragnienia tych, </w:t>
      </w:r>
      <w:proofErr w:type="spellStart"/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>kt</w:t>
      </w:r>
      <w:r w:rsidRPr="005B6083">
        <w:rPr>
          <w:rFonts w:ascii="Times New Roman" w:hAnsi="Times New Roman"/>
          <w:color w:val="auto"/>
          <w:sz w:val="16"/>
          <w:szCs w:val="16"/>
          <w:u w:color="747474"/>
          <w:lang w:val="es-ES_tradnl"/>
        </w:rPr>
        <w:t>ó</w:t>
      </w:r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>rzy</w:t>
      </w:r>
      <w:proofErr w:type="spellEnd"/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 xml:space="preserve"> oczekują więcej niż tylko czterech ścian. To połączenie najwyższego standardu z unikalnym doświadczeniem artystycznym, tworzące przestrzeń, </w:t>
      </w:r>
      <w:proofErr w:type="spellStart"/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>kt</w:t>
      </w:r>
      <w:r w:rsidRPr="005B6083">
        <w:rPr>
          <w:rFonts w:ascii="Times New Roman" w:hAnsi="Times New Roman"/>
          <w:color w:val="auto"/>
          <w:sz w:val="16"/>
          <w:szCs w:val="16"/>
          <w:u w:color="747474"/>
          <w:lang w:val="es-ES_tradnl"/>
        </w:rPr>
        <w:t>ó</w:t>
      </w:r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>ra</w:t>
      </w:r>
      <w:proofErr w:type="spellEnd"/>
      <w:r w:rsidRPr="005B6083">
        <w:rPr>
          <w:rFonts w:ascii="Times New Roman" w:hAnsi="Times New Roman"/>
          <w:color w:val="auto"/>
          <w:sz w:val="16"/>
          <w:szCs w:val="16"/>
          <w:u w:color="747474"/>
        </w:rPr>
        <w:t xml:space="preserve"> inspiruje i zachwyca. To zaproszenie do świata, gdzie elegancja i komfort mieszają się z pulsującą energią miasta.</w:t>
      </w:r>
    </w:p>
    <w:sectPr w:rsidR="00DE0B5A" w:rsidRPr="005B6083">
      <w:headerReference w:type="default" r:id="rId9"/>
      <w:footerReference w:type="default" r:id="rId10"/>
      <w:pgSz w:w="11900" w:h="16840"/>
      <w:pgMar w:top="1943" w:right="2849" w:bottom="1418" w:left="595" w:header="364" w:footer="43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E3288" w14:textId="77777777" w:rsidR="00176E2C" w:rsidRDefault="00176E2C">
      <w:pPr>
        <w:spacing w:after="0" w:line="240" w:lineRule="auto"/>
      </w:pPr>
      <w:r>
        <w:separator/>
      </w:r>
    </w:p>
  </w:endnote>
  <w:endnote w:type="continuationSeparator" w:id="0">
    <w:p w14:paraId="785656FE" w14:textId="77777777" w:rsidR="00176E2C" w:rsidRDefault="0017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733C" w14:textId="77777777" w:rsidR="00DE0B5A" w:rsidRDefault="00DE0B5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CED28" w14:textId="77777777" w:rsidR="00176E2C" w:rsidRDefault="00176E2C">
      <w:pPr>
        <w:spacing w:after="0" w:line="240" w:lineRule="auto"/>
      </w:pPr>
      <w:r>
        <w:separator/>
      </w:r>
    </w:p>
  </w:footnote>
  <w:footnote w:type="continuationSeparator" w:id="0">
    <w:p w14:paraId="562F6A71" w14:textId="77777777" w:rsidR="00176E2C" w:rsidRDefault="0017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F85BB" w14:textId="77777777" w:rsidR="00DE0B5A" w:rsidRDefault="00000000">
    <w:pPr>
      <w:pStyle w:val="Nagwek"/>
      <w:tabs>
        <w:tab w:val="clear" w:pos="4536"/>
        <w:tab w:val="clear" w:pos="9072"/>
        <w:tab w:val="left" w:pos="1985"/>
        <w:tab w:val="left" w:pos="4746"/>
        <w:tab w:val="right" w:pos="8436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5C0F9F8" wp14:editId="1742768A">
          <wp:simplePos x="0" y="0"/>
          <wp:positionH relativeFrom="page">
            <wp:posOffset>377825</wp:posOffset>
          </wp:positionH>
          <wp:positionV relativeFrom="page">
            <wp:posOffset>230504</wp:posOffset>
          </wp:positionV>
          <wp:extent cx="1601258" cy="539750"/>
          <wp:effectExtent l="0" t="0" r="0" b="0"/>
          <wp:wrapNone/>
          <wp:docPr id="1073741825" name="officeArt object" descr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 descr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1258" cy="5397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color w:val="0626A9"/>
        <w:sz w:val="20"/>
        <w:szCs w:val="20"/>
        <w:u w:color="0626A9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B5A"/>
    <w:rsid w:val="00020455"/>
    <w:rsid w:val="00035247"/>
    <w:rsid w:val="000709C8"/>
    <w:rsid w:val="000A6BD7"/>
    <w:rsid w:val="00176E2C"/>
    <w:rsid w:val="001839E4"/>
    <w:rsid w:val="001F1164"/>
    <w:rsid w:val="00232859"/>
    <w:rsid w:val="002D6774"/>
    <w:rsid w:val="003242ED"/>
    <w:rsid w:val="00360DBA"/>
    <w:rsid w:val="004E3095"/>
    <w:rsid w:val="005B6083"/>
    <w:rsid w:val="005F74F9"/>
    <w:rsid w:val="00606211"/>
    <w:rsid w:val="00732061"/>
    <w:rsid w:val="007444BE"/>
    <w:rsid w:val="007C1F96"/>
    <w:rsid w:val="00A14A81"/>
    <w:rsid w:val="00A20C02"/>
    <w:rsid w:val="00B035CB"/>
    <w:rsid w:val="00B05F18"/>
    <w:rsid w:val="00B26736"/>
    <w:rsid w:val="00B77D1E"/>
    <w:rsid w:val="00BB03D4"/>
    <w:rsid w:val="00BC3BD3"/>
    <w:rsid w:val="00BF16E8"/>
    <w:rsid w:val="00C9422B"/>
    <w:rsid w:val="00D77F82"/>
    <w:rsid w:val="00D95A7E"/>
    <w:rsid w:val="00DE0B5A"/>
    <w:rsid w:val="00E73F48"/>
    <w:rsid w:val="00E83157"/>
    <w:rsid w:val="00ED56A1"/>
    <w:rsid w:val="00F84D00"/>
    <w:rsid w:val="00F959C8"/>
    <w:rsid w:val="18CEE264"/>
    <w:rsid w:val="19F645F0"/>
    <w:rsid w:val="26836E02"/>
    <w:rsid w:val="2AEFAAAA"/>
    <w:rsid w:val="449EF050"/>
    <w:rsid w:val="607C057D"/>
    <w:rsid w:val="616CE874"/>
    <w:rsid w:val="70B31C19"/>
    <w:rsid w:val="78C672B4"/>
    <w:rsid w:val="7D9E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1B706"/>
  <w15:docId w15:val="{72389BA6-E996-4D3B-B7B5-31DFB25F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35d77a-c1c3-4d73-870f-e7cf188f5e4f" xsi:nil="true"/>
    <MigrationWizIdVersion xmlns="3ea4b29e-9f6b-426c-861a-0d7d1ed108bb" xsi:nil="true"/>
    <lcf76f155ced4ddcb4097134ff3c332f0 xmlns="3ea4b29e-9f6b-426c-861a-0d7d1ed108bb" xsi:nil="true"/>
    <MigrationWizIdPermissions xmlns="3ea4b29e-9f6b-426c-861a-0d7d1ed108bb" xsi:nil="true"/>
    <lcf76f155ced4ddcb4097134ff3c332f xmlns="3ea4b29e-9f6b-426c-861a-0d7d1ed108bb">
      <Terms xmlns="http://schemas.microsoft.com/office/infopath/2007/PartnerControls"/>
    </lcf76f155ced4ddcb4097134ff3c332f>
    <MigrationWizId xmlns="3ea4b29e-9f6b-426c-861a-0d7d1ed108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031A60CA8F324EB394202C1E8330A2" ma:contentTypeVersion="20" ma:contentTypeDescription="Create a new document." ma:contentTypeScope="" ma:versionID="59e0a5a57c4634585033f3db6b680893">
  <xsd:schema xmlns:xsd="http://www.w3.org/2001/XMLSchema" xmlns:xs="http://www.w3.org/2001/XMLSchema" xmlns:p="http://schemas.microsoft.com/office/2006/metadata/properties" xmlns:ns2="3ea4b29e-9f6b-426c-861a-0d7d1ed108bb" xmlns:ns3="3e35d77a-c1c3-4d73-870f-e7cf188f5e4f" targetNamespace="http://schemas.microsoft.com/office/2006/metadata/properties" ma:root="true" ma:fieldsID="6a3fc19b0f27893792f3f75ac569ec3c" ns2:_="" ns3:_="">
    <xsd:import namespace="3ea4b29e-9f6b-426c-861a-0d7d1ed108bb"/>
    <xsd:import namespace="3e35d77a-c1c3-4d73-870f-e7cf188f5e4f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4b29e-9f6b-426c-861a-0d7d1ed108b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0" ma:index="11" nillable="true" ma:displayName="Image Tags_0" ma:hidden="true" ma:internalName="lcf76f155ced4ddcb4097134ff3c332f0" ma:readOnly="fals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4654ff-e6d1-4111-b5ed-13b22ec67f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5d77a-c1c3-4d73-870f-e7cf188f5e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08adb1-a8eb-4263-bc63-66a4423cdec2}" ma:internalName="TaxCatchAll" ma:showField="CatchAllData" ma:web="3e35d77a-c1c3-4d73-870f-e7cf188f5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B835A-DC91-4BAA-90EA-0FC2AAFA1F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96E7A0-8589-47E7-B625-4971B04D80CC}">
  <ds:schemaRefs>
    <ds:schemaRef ds:uri="http://schemas.microsoft.com/office/2006/metadata/properties"/>
    <ds:schemaRef ds:uri="http://schemas.microsoft.com/office/infopath/2007/PartnerControls"/>
    <ds:schemaRef ds:uri="3e35d77a-c1c3-4d73-870f-e7cf188f5e4f"/>
    <ds:schemaRef ds:uri="3ea4b29e-9f6b-426c-861a-0d7d1ed108bb"/>
  </ds:schemaRefs>
</ds:datastoreItem>
</file>

<file path=customXml/itemProps3.xml><?xml version="1.0" encoding="utf-8"?>
<ds:datastoreItem xmlns:ds="http://schemas.openxmlformats.org/officeDocument/2006/customXml" ds:itemID="{FF3D9FB2-0FF0-4A0A-9DE2-CC6DBE014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4b29e-9f6b-426c-861a-0d7d1ed108bb"/>
    <ds:schemaRef ds:uri="3e35d77a-c1c3-4d73-870f-e7cf188f5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1191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 Sumlinski</dc:creator>
  <cp:lastModifiedBy>Aleksandra Mikiewicz</cp:lastModifiedBy>
  <cp:revision>3</cp:revision>
  <dcterms:created xsi:type="dcterms:W3CDTF">2026-10-13T10:16:00Z</dcterms:created>
  <dcterms:modified xsi:type="dcterms:W3CDTF">2026-10-13T10:17:00Z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0x010100A3031A60CA8F324EB394202C1E8330A2</vt:lpwstr>
  </property>
  <property fmtid="{D5CDD505-2E9C-101B-9397-08002B2CF9AE}" pid="3" name="MediaServiceImageTags">
    <vt:lpwstr/>
  </property>
</Properties>
</file>