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94B139" w14:textId="77777777" w:rsidR="00704D4E" w:rsidRDefault="0093506D">
      <w:pPr>
        <w:spacing w:line="240" w:lineRule="auto"/>
        <w:rPr>
          <w:color w:val="00206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3DA8ED26" wp14:editId="149E99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81725" cy="1228408"/>
                <wp:effectExtent l="0" t="0" r="0" b="0"/>
                <wp:wrapTopAndBottom distT="0" distB="0"/>
                <wp:docPr id="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1228408"/>
                          <a:chOff x="2255675" y="3272050"/>
                          <a:chExt cx="6180650" cy="1015900"/>
                        </a:xfrm>
                      </wpg:grpSpPr>
                      <wpg:grpSp>
                        <wpg:cNvPr id="3931183" name="Grupa 3931183"/>
                        <wpg:cNvGrpSpPr/>
                        <wpg:grpSpPr>
                          <a:xfrm>
                            <a:off x="2255697" y="3272070"/>
                            <a:ext cx="6180606" cy="1015860"/>
                            <a:chOff x="2255675" y="3281550"/>
                            <a:chExt cx="6180650" cy="996900"/>
                          </a:xfrm>
                        </wpg:grpSpPr>
                        <wps:wsp>
                          <wps:cNvPr id="901127257" name="Prostokąt 901127257"/>
                          <wps:cNvSpPr/>
                          <wps:spPr>
                            <a:xfrm>
                              <a:off x="2255675" y="3281550"/>
                              <a:ext cx="6180650" cy="996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F7656A" w14:textId="77777777" w:rsidR="00704D4E" w:rsidRDefault="00704D4E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52128610" name="Grupa 352128610"/>
                          <wpg:cNvGrpSpPr/>
                          <wpg:grpSpPr>
                            <a:xfrm>
                              <a:off x="2255697" y="3281564"/>
                              <a:ext cx="6180606" cy="996872"/>
                              <a:chOff x="2255675" y="3281550"/>
                              <a:chExt cx="6180650" cy="996900"/>
                            </a:xfrm>
                          </wpg:grpSpPr>
                          <wps:wsp>
                            <wps:cNvPr id="878557084" name="Prostokąt 878557084"/>
                            <wps:cNvSpPr/>
                            <wps:spPr>
                              <a:xfrm>
                                <a:off x="2255675" y="3281550"/>
                                <a:ext cx="6180650" cy="99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51FB3D" w14:textId="77777777" w:rsidR="00704D4E" w:rsidRDefault="00704D4E">
                                  <w:pPr>
                                    <w:spacing w:line="240" w:lineRule="auto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588215622" name="Grupa 1588215622"/>
                            <wpg:cNvGrpSpPr/>
                            <wpg:grpSpPr>
                              <a:xfrm>
                                <a:off x="2255697" y="3281564"/>
                                <a:ext cx="6180606" cy="996872"/>
                                <a:chOff x="2255675" y="3291050"/>
                                <a:chExt cx="6180650" cy="977900"/>
                              </a:xfrm>
                            </wpg:grpSpPr>
                            <wps:wsp>
                              <wps:cNvPr id="988793060" name="Prostokąt 988793060"/>
                              <wps:cNvSpPr/>
                              <wps:spPr>
                                <a:xfrm>
                                  <a:off x="2255675" y="3291050"/>
                                  <a:ext cx="6180650" cy="977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197DE0" w14:textId="77777777" w:rsidR="00704D4E" w:rsidRDefault="00704D4E">
                                    <w:pPr>
                                      <w:spacing w:line="240" w:lineRule="auto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178099457" name="Grupa 1178099457"/>
                              <wpg:cNvGrpSpPr/>
                              <wpg:grpSpPr>
                                <a:xfrm>
                                  <a:off x="2255697" y="3291058"/>
                                  <a:ext cx="6180606" cy="977884"/>
                                  <a:chOff x="2255675" y="3291050"/>
                                  <a:chExt cx="6180650" cy="977900"/>
                                </a:xfrm>
                              </wpg:grpSpPr>
                              <wps:wsp>
                                <wps:cNvPr id="1486851485" name="Prostokąt 1486851485"/>
                                <wps:cNvSpPr/>
                                <wps:spPr>
                                  <a:xfrm>
                                    <a:off x="2255675" y="3291050"/>
                                    <a:ext cx="6180650" cy="977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BE15906" w14:textId="77777777" w:rsidR="00704D4E" w:rsidRDefault="00704D4E">
                                      <w:pPr>
                                        <w:spacing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902672782" name="Grupa 1902672782"/>
                                <wpg:cNvGrpSpPr/>
                                <wpg:grpSpPr>
                                  <a:xfrm>
                                    <a:off x="2255697" y="3291058"/>
                                    <a:ext cx="6180606" cy="977884"/>
                                    <a:chOff x="2255675" y="3300550"/>
                                    <a:chExt cx="6180650" cy="958900"/>
                                  </a:xfrm>
                                </wpg:grpSpPr>
                                <wps:wsp>
                                  <wps:cNvPr id="255520066" name="Prostokąt 255520066"/>
                                  <wps:cNvSpPr/>
                                  <wps:spPr>
                                    <a:xfrm>
                                      <a:off x="2255675" y="3300550"/>
                                      <a:ext cx="6180650" cy="958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920CE14" w14:textId="77777777" w:rsidR="00704D4E" w:rsidRDefault="00704D4E">
                                        <w:pPr>
                                          <w:spacing w:line="240" w:lineRule="auto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973006798" name="Grupa 973006798"/>
                                  <wpg:cNvGrpSpPr/>
                                  <wpg:grpSpPr>
                                    <a:xfrm>
                                      <a:off x="2255697" y="3300552"/>
                                      <a:ext cx="6180606" cy="958896"/>
                                      <a:chOff x="2255675" y="3306925"/>
                                      <a:chExt cx="6180650" cy="946150"/>
                                    </a:xfrm>
                                  </wpg:grpSpPr>
                                  <wps:wsp>
                                    <wps:cNvPr id="913559734" name="Prostokąt 913559734"/>
                                    <wps:cNvSpPr/>
                                    <wps:spPr>
                                      <a:xfrm>
                                        <a:off x="2255675" y="3306925"/>
                                        <a:ext cx="6180650" cy="946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A0F47F6" w14:textId="77777777" w:rsidR="00704D4E" w:rsidRDefault="00704D4E">
                                          <w:pPr>
                                            <w:spacing w:line="240" w:lineRule="auto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022439846" name="Grupa 1022439846"/>
                                    <wpg:cNvGrpSpPr/>
                                    <wpg:grpSpPr>
                                      <a:xfrm>
                                        <a:off x="2255697" y="3306938"/>
                                        <a:ext cx="6180606" cy="946124"/>
                                        <a:chOff x="2255675" y="3306925"/>
                                        <a:chExt cx="6180650" cy="946150"/>
                                      </a:xfrm>
                                    </wpg:grpSpPr>
                                    <wps:wsp>
                                      <wps:cNvPr id="1519075264" name="Prostokąt 1519075264"/>
                                      <wps:cNvSpPr/>
                                      <wps:spPr>
                                        <a:xfrm>
                                          <a:off x="2255675" y="3306925"/>
                                          <a:ext cx="6180650" cy="946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54225824" w14:textId="77777777" w:rsidR="00704D4E" w:rsidRDefault="00704D4E">
                                            <w:pPr>
                                              <w:spacing w:line="240" w:lineRule="auto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732288698" name="Grupa 1732288698"/>
                                      <wpg:cNvGrpSpPr/>
                                      <wpg:grpSpPr>
                                        <a:xfrm>
                                          <a:off x="2255697" y="3306938"/>
                                          <a:ext cx="6180606" cy="946124"/>
                                          <a:chOff x="2255675" y="3306925"/>
                                          <a:chExt cx="6180650" cy="946150"/>
                                        </a:xfrm>
                                      </wpg:grpSpPr>
                                      <wps:wsp>
                                        <wps:cNvPr id="1352482782" name="Prostokąt 1352482782"/>
                                        <wps:cNvSpPr/>
                                        <wps:spPr>
                                          <a:xfrm>
                                            <a:off x="2255675" y="3306925"/>
                                            <a:ext cx="6180650" cy="94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3807C623" w14:textId="77777777" w:rsidR="00704D4E" w:rsidRDefault="00704D4E">
                                              <w:pPr>
                                                <w:spacing w:line="240" w:lineRule="auto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928140696" name="Grupa 928140696"/>
                                        <wpg:cNvGrpSpPr/>
                                        <wpg:grpSpPr>
                                          <a:xfrm>
                                            <a:off x="2255697" y="3306938"/>
                                            <a:ext cx="6180606" cy="946124"/>
                                            <a:chOff x="2255675" y="3306925"/>
                                            <a:chExt cx="6180650" cy="946150"/>
                                          </a:xfrm>
                                        </wpg:grpSpPr>
                                        <wps:wsp>
                                          <wps:cNvPr id="1902948098" name="Prostokąt 1902948098"/>
                                          <wps:cNvSpPr/>
                                          <wps:spPr>
                                            <a:xfrm>
                                              <a:off x="2255675" y="3306925"/>
                                              <a:ext cx="6180650" cy="946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6E9179D" w14:textId="77777777" w:rsidR="00704D4E" w:rsidRDefault="00704D4E">
                                                <w:pPr>
                                                  <w:spacing w:line="240" w:lineRule="auto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607909593" name="Grupa 1607909593"/>
                                          <wpg:cNvGrpSpPr/>
                                          <wpg:grpSpPr>
                                            <a:xfrm>
                                              <a:off x="2255697" y="3306938"/>
                                              <a:ext cx="6180606" cy="946124"/>
                                              <a:chOff x="488147" y="594944"/>
                                              <a:chExt cx="11526246" cy="1730675"/>
                                            </a:xfrm>
                                          </wpg:grpSpPr>
                                          <wps:wsp>
                                            <wps:cNvPr id="862089090" name="Prostokąt 862089090"/>
                                            <wps:cNvSpPr/>
                                            <wps:spPr>
                                              <a:xfrm>
                                                <a:off x="488147" y="594944"/>
                                                <a:ext cx="11526225" cy="17306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3D534E9" w14:textId="77777777" w:rsidR="00704D4E" w:rsidRDefault="00704D4E">
                                                  <w:pPr>
                                                    <w:spacing w:line="240" w:lineRule="auto"/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854078856" name="Prostokąt 1854078856"/>
                                            <wps:cNvSpPr/>
                                            <wps:spPr>
                                              <a:xfrm>
                                                <a:off x="732433" y="594951"/>
                                                <a:ext cx="11281960" cy="173066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55A0EE25" w14:textId="77777777" w:rsidR="00704D4E" w:rsidRDefault="0093506D">
                                                  <w:pPr>
                                                    <w:spacing w:line="274" w:lineRule="auto"/>
                                                    <w:jc w:val="right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sz w:val="50"/>
                                                      <w:highlight w:val="white"/>
                                                    </w:rPr>
                                                    <w:t>KOMUNIKAT PRASOWY</w:t>
                                                  </w:r>
                                                </w:p>
                                                <w:p w14:paraId="19DCDEE1" w14:textId="77777777" w:rsidR="00704D4E" w:rsidRDefault="0093506D">
                                                  <w:pPr>
                                                    <w:spacing w:before="60" w:line="240" w:lineRule="auto"/>
                                                    <w:jc w:val="right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sz w:val="42"/>
                                                    </w:rPr>
                                                    <w:t>08.10.2026</w:t>
                                                  </w:r>
                                                </w:p>
                                                <w:p w14:paraId="495F249F" w14:textId="77777777" w:rsidR="00704D4E" w:rsidRDefault="00704D4E">
                                                  <w:pPr>
                                                    <w:spacing w:line="275" w:lineRule="auto"/>
                                                    <w:jc w:val="right"/>
                                                    <w:textDirection w:val="btLr"/>
                                                  </w:pPr>
                                                </w:p>
                                                <w:p w14:paraId="620CBB28" w14:textId="77777777" w:rsidR="00704D4E" w:rsidRDefault="00704D4E">
                                                  <w:pPr>
                                                    <w:spacing w:before="60" w:line="240" w:lineRule="auto"/>
                                                    <w:jc w:val="righ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t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1437438178" name="Grupa 1437438178"/>
                                            <wpg:cNvGrpSpPr/>
                                            <wpg:grpSpPr>
                                              <a:xfrm>
                                                <a:off x="488147" y="594944"/>
                                                <a:ext cx="3427701" cy="841277"/>
                                                <a:chOff x="5486400" y="2551113"/>
                                                <a:chExt cx="2949575" cy="722312"/>
                                              </a:xfrm>
                                            </wpg:grpSpPr>
                                            <wps:wsp>
                                              <wps:cNvPr id="481406382" name="Dowolny kształt: kształt 481406382"/>
                                              <wps:cNvSpPr/>
                                              <wps:spPr>
                                                <a:xfrm>
                                                  <a:off x="5486400" y="2551113"/>
                                                  <a:ext cx="723900" cy="722312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278" h="278" extrusionOk="0">
                                                      <a:moveTo>
                                                        <a:pt x="278" y="139"/>
                                                      </a:moveTo>
                                                      <a:cubicBezTo>
                                                        <a:pt x="278" y="216"/>
                                                        <a:pt x="216" y="278"/>
                                                        <a:pt x="139" y="278"/>
                                                      </a:cubicBezTo>
                                                      <a:cubicBezTo>
                                                        <a:pt x="62" y="278"/>
                                                        <a:pt x="0" y="216"/>
                                                        <a:pt x="0" y="139"/>
                                                      </a:cubicBezTo>
                                                      <a:cubicBezTo>
                                                        <a:pt x="0" y="62"/>
                                                        <a:pt x="62" y="0"/>
                                                        <a:pt x="139" y="0"/>
                                                      </a:cubicBezTo>
                                                      <a:cubicBezTo>
                                                        <a:pt x="216" y="0"/>
                                                        <a:pt x="278" y="62"/>
                                                        <a:pt x="278" y="139"/>
                                                      </a:cubicBezTo>
                                                      <a:close/>
                                                      <a:moveTo>
                                                        <a:pt x="169" y="152"/>
                                                      </a:moveTo>
                                                      <a:cubicBezTo>
                                                        <a:pt x="174" y="173"/>
                                                        <a:pt x="157" y="199"/>
                                                        <a:pt x="139" y="218"/>
                                                      </a:cubicBezTo>
                                                      <a:cubicBezTo>
                                                        <a:pt x="194" y="218"/>
                                                        <a:pt x="238" y="174"/>
                                                        <a:pt x="238" y="120"/>
                                                      </a:cubicBezTo>
                                                      <a:cubicBezTo>
                                                        <a:pt x="238" y="65"/>
                                                        <a:pt x="193" y="21"/>
                                                        <a:pt x="139" y="21"/>
                                                      </a:cubicBezTo>
                                                      <a:cubicBezTo>
                                                        <a:pt x="84" y="21"/>
                                                        <a:pt x="40" y="65"/>
                                                        <a:pt x="40" y="120"/>
                                                      </a:cubicBezTo>
                                                      <a:cubicBezTo>
                                                        <a:pt x="40" y="174"/>
                                                        <a:pt x="84" y="218"/>
                                                        <a:pt x="138" y="218"/>
                                                      </a:cubicBezTo>
                                                      <a:cubicBezTo>
                                                        <a:pt x="121" y="199"/>
                                                        <a:pt x="104" y="173"/>
                                                        <a:pt x="108" y="152"/>
                                                      </a:cubicBezTo>
                                                      <a:cubicBezTo>
                                                        <a:pt x="112" y="130"/>
                                                        <a:pt x="128" y="123"/>
                                                        <a:pt x="139" y="123"/>
                                                      </a:cubicBezTo>
                                                      <a:cubicBezTo>
                                                        <a:pt x="149" y="123"/>
                                                        <a:pt x="166" y="130"/>
                                                        <a:pt x="169" y="152"/>
                                                      </a:cubicBez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2505AE31" w14:textId="77777777" w:rsidR="00704D4E" w:rsidRDefault="00704D4E">
                                                    <w:pPr>
                                                      <w:spacing w:line="240" w:lineRule="auto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t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779704293" name="Dowolny kształt: kształt 779704293"/>
                                              <wps:cNvSpPr/>
                                              <wps:spPr>
                                                <a:xfrm>
                                                  <a:off x="7126288" y="2743200"/>
                                                  <a:ext cx="396875" cy="385762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152" h="148" extrusionOk="0">
                                                      <a:moveTo>
                                                        <a:pt x="78" y="148"/>
                                                      </a:moveTo>
                                                      <a:cubicBezTo>
                                                        <a:pt x="57" y="148"/>
                                                        <a:pt x="37" y="143"/>
                                                        <a:pt x="25" y="134"/>
                                                      </a:cubicBezTo>
                                                      <a:cubicBezTo>
                                                        <a:pt x="9" y="123"/>
                                                        <a:pt x="0" y="102"/>
                                                        <a:pt x="0" y="75"/>
                                                      </a:cubicBezTo>
                                                      <a:cubicBezTo>
                                                        <a:pt x="0" y="24"/>
                                                        <a:pt x="25" y="0"/>
                                                        <a:pt x="76" y="0"/>
                                                      </a:cubicBezTo>
                                                      <a:cubicBezTo>
                                                        <a:pt x="127" y="0"/>
                                                        <a:pt x="152" y="24"/>
                                                        <a:pt x="152" y="76"/>
                                                      </a:cubicBezTo>
                                                      <a:cubicBezTo>
                                                        <a:pt x="152" y="123"/>
                                                        <a:pt x="127" y="148"/>
                                                        <a:pt x="78" y="148"/>
                                                      </a:cubicBezTo>
                                                      <a:close/>
                                                      <a:moveTo>
                                                        <a:pt x="76" y="24"/>
                                                      </a:moveTo>
                                                      <a:cubicBezTo>
                                                        <a:pt x="48" y="24"/>
                                                        <a:pt x="36" y="39"/>
                                                        <a:pt x="36" y="74"/>
                                                      </a:cubicBezTo>
                                                      <a:cubicBezTo>
                                                        <a:pt x="36" y="108"/>
                                                        <a:pt x="49" y="124"/>
                                                        <a:pt x="76" y="124"/>
                                                      </a:cubicBezTo>
                                                      <a:cubicBezTo>
                                                        <a:pt x="104" y="124"/>
                                                        <a:pt x="116" y="108"/>
                                                        <a:pt x="116" y="73"/>
                                                      </a:cubicBezTo>
                                                      <a:cubicBezTo>
                                                        <a:pt x="116" y="40"/>
                                                        <a:pt x="103" y="24"/>
                                                        <a:pt x="76" y="24"/>
                                                      </a:cubicBez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04DAF9B2" w14:textId="77777777" w:rsidR="00704D4E" w:rsidRDefault="00704D4E">
                                                    <w:pPr>
                                                      <w:spacing w:line="240" w:lineRule="auto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t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1231430374" name="Dowolny kształt: kształt 1231430374"/>
                                              <wps:cNvSpPr/>
                                              <wps:spPr>
                                                <a:xfrm>
                                                  <a:off x="7588250" y="2755900"/>
                                                  <a:ext cx="260350" cy="36195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100" h="139" extrusionOk="0">
                                                      <a:moveTo>
                                                        <a:pt x="72" y="115"/>
                                                      </a:moveTo>
                                                      <a:cubicBezTo>
                                                        <a:pt x="52" y="115"/>
                                                        <a:pt x="45" y="113"/>
                                                        <a:pt x="40" y="109"/>
                                                      </a:cubicBezTo>
                                                      <a:cubicBezTo>
                                                        <a:pt x="35" y="104"/>
                                                        <a:pt x="33" y="101"/>
                                                        <a:pt x="33" y="87"/>
                                                      </a:cubicBezTo>
                                                      <a:cubicBezTo>
                                                        <a:pt x="33" y="14"/>
                                                        <a:pt x="33" y="14"/>
                                                        <a:pt x="33" y="14"/>
                                                      </a:cubicBezTo>
                                                      <a:cubicBezTo>
                                                        <a:pt x="33" y="6"/>
                                                        <a:pt x="26" y="0"/>
                                                        <a:pt x="19" y="0"/>
                                                      </a:cubicBezTo>
                                                      <a:cubicBezTo>
                                                        <a:pt x="0" y="0"/>
                                                        <a:pt x="0" y="0"/>
                                                        <a:pt x="0" y="0"/>
                                                      </a:cubicBezTo>
                                                      <a:cubicBezTo>
                                                        <a:pt x="0" y="78"/>
                                                        <a:pt x="0" y="78"/>
                                                        <a:pt x="0" y="78"/>
                                                      </a:cubicBezTo>
                                                      <a:cubicBezTo>
                                                        <a:pt x="0" y="103"/>
                                                        <a:pt x="2" y="114"/>
                                                        <a:pt x="11" y="123"/>
                                                      </a:cubicBezTo>
                                                      <a:cubicBezTo>
                                                        <a:pt x="20" y="134"/>
                                                        <a:pt x="34" y="139"/>
                                                        <a:pt x="56" y="139"/>
                                                      </a:cubicBezTo>
                                                      <a:cubicBezTo>
                                                        <a:pt x="100" y="139"/>
                                                        <a:pt x="100" y="139"/>
                                                        <a:pt x="100" y="139"/>
                                                      </a:cubicBezTo>
                                                      <a:cubicBezTo>
                                                        <a:pt x="100" y="115"/>
                                                        <a:pt x="100" y="115"/>
                                                        <a:pt x="100" y="115"/>
                                                      </a:cubicBezTo>
                                                      <a:lnTo>
                                                        <a:pt x="72" y="115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10688301" w14:textId="77777777" w:rsidR="00704D4E" w:rsidRDefault="00704D4E">
                                                    <w:pPr>
                                                      <w:spacing w:line="240" w:lineRule="auto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t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895792266" name="Dowolny kształt: kształt 895792266"/>
                                              <wps:cNvSpPr/>
                                              <wps:spPr>
                                                <a:xfrm>
                                                  <a:off x="8029575" y="2755900"/>
                                                  <a:ext cx="406400" cy="36195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156" h="139" extrusionOk="0">
                                                      <a:moveTo>
                                                        <a:pt x="96" y="0"/>
                                                      </a:moveTo>
                                                      <a:cubicBezTo>
                                                        <a:pt x="74" y="0"/>
                                                        <a:pt x="74" y="0"/>
                                                        <a:pt x="74" y="0"/>
                                                      </a:cubicBezTo>
                                                      <a:cubicBezTo>
                                                        <a:pt x="65" y="0"/>
                                                        <a:pt x="58" y="5"/>
                                                        <a:pt x="55" y="12"/>
                                                      </a:cubicBezTo>
                                                      <a:cubicBezTo>
                                                        <a:pt x="0" y="139"/>
                                                        <a:pt x="0" y="139"/>
                                                        <a:pt x="0" y="139"/>
                                                      </a:cubicBezTo>
                                                      <a:cubicBezTo>
                                                        <a:pt x="22" y="139"/>
                                                        <a:pt x="22" y="139"/>
                                                        <a:pt x="22" y="139"/>
                                                      </a:cubicBezTo>
                                                      <a:cubicBezTo>
                                                        <a:pt x="31" y="139"/>
                                                        <a:pt x="38" y="134"/>
                                                        <a:pt x="41" y="127"/>
                                                      </a:cubicBezTo>
                                                      <a:cubicBezTo>
                                                        <a:pt x="50" y="107"/>
                                                        <a:pt x="50" y="107"/>
                                                        <a:pt x="50" y="107"/>
                                                      </a:cubicBezTo>
                                                      <a:cubicBezTo>
                                                        <a:pt x="106" y="107"/>
                                                        <a:pt x="106" y="107"/>
                                                        <a:pt x="106" y="107"/>
                                                      </a:cubicBezTo>
                                                      <a:cubicBezTo>
                                                        <a:pt x="115" y="127"/>
                                                        <a:pt x="115" y="127"/>
                                                        <a:pt x="115" y="127"/>
                                                      </a:cubicBezTo>
                                                      <a:cubicBezTo>
                                                        <a:pt x="118" y="134"/>
                                                        <a:pt x="125" y="139"/>
                                                        <a:pt x="134" y="139"/>
                                                      </a:cubicBezTo>
                                                      <a:cubicBezTo>
                                                        <a:pt x="156" y="139"/>
                                                        <a:pt x="156" y="139"/>
                                                        <a:pt x="156" y="139"/>
                                                      </a:cubicBezTo>
                                                      <a:lnTo>
                                                        <a:pt x="96" y="0"/>
                                                      </a:lnTo>
                                                      <a:close/>
                                                      <a:moveTo>
                                                        <a:pt x="57" y="82"/>
                                                      </a:moveTo>
                                                      <a:cubicBezTo>
                                                        <a:pt x="78" y="34"/>
                                                        <a:pt x="78" y="34"/>
                                                        <a:pt x="78" y="34"/>
                                                      </a:cubicBezTo>
                                                      <a:cubicBezTo>
                                                        <a:pt x="99" y="82"/>
                                                        <a:pt x="99" y="82"/>
                                                        <a:pt x="99" y="82"/>
                                                      </a:cubicBezTo>
                                                      <a:lnTo>
                                                        <a:pt x="57" y="82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20BF43AA" w14:textId="77777777" w:rsidR="00704D4E" w:rsidRDefault="00704D4E">
                                                    <w:pPr>
                                                      <w:spacing w:line="240" w:lineRule="auto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t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1681368722" name="Dowolny kształt: kształt 1681368722"/>
                                              <wps:cNvSpPr/>
                                              <wps:spPr>
                                                <a:xfrm>
                                                  <a:off x="7902575" y="2755900"/>
                                                  <a:ext cx="84137" cy="36195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32" h="139" extrusionOk="0">
                                                      <a:moveTo>
                                                        <a:pt x="14" y="0"/>
                                                      </a:moveTo>
                                                      <a:cubicBezTo>
                                                        <a:pt x="6" y="0"/>
                                                        <a:pt x="0" y="6"/>
                                                        <a:pt x="0" y="14"/>
                                                      </a:cubicBezTo>
                                                      <a:cubicBezTo>
                                                        <a:pt x="0" y="139"/>
                                                        <a:pt x="0" y="139"/>
                                                        <a:pt x="0" y="139"/>
                                                      </a:cubicBezTo>
                                                      <a:cubicBezTo>
                                                        <a:pt x="18" y="139"/>
                                                        <a:pt x="18" y="139"/>
                                                        <a:pt x="18" y="139"/>
                                                      </a:cubicBezTo>
                                                      <a:cubicBezTo>
                                                        <a:pt x="25" y="139"/>
                                                        <a:pt x="32" y="133"/>
                                                        <a:pt x="32" y="126"/>
                                                      </a:cubicBezTo>
                                                      <a:cubicBezTo>
                                                        <a:pt x="32" y="0"/>
                                                        <a:pt x="32" y="0"/>
                                                        <a:pt x="32" y="0"/>
                                                      </a:cubicBezTo>
                                                      <a:lnTo>
                                                        <a:pt x="14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0DD3FA7A" w14:textId="77777777" w:rsidR="00704D4E" w:rsidRDefault="00704D4E">
                                                    <w:pPr>
                                                      <w:spacing w:line="240" w:lineRule="auto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t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61042555" name="Dowolny kształt: kształt 61042555"/>
                                              <wps:cNvSpPr/>
                                              <wps:spPr>
                                                <a:xfrm>
                                                  <a:off x="6324600" y="2755900"/>
                                                  <a:ext cx="406400" cy="36195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156" h="139" extrusionOk="0">
                                                      <a:moveTo>
                                                        <a:pt x="132" y="0"/>
                                                      </a:moveTo>
                                                      <a:cubicBezTo>
                                                        <a:pt x="123" y="0"/>
                                                        <a:pt x="116" y="5"/>
                                                        <a:pt x="113" y="12"/>
                                                      </a:cubicBezTo>
                                                      <a:cubicBezTo>
                                                        <a:pt x="78" y="98"/>
                                                        <a:pt x="78" y="98"/>
                                                        <a:pt x="78" y="98"/>
                                                      </a:cubicBezTo>
                                                      <a:cubicBezTo>
                                                        <a:pt x="42" y="13"/>
                                                        <a:pt x="42" y="13"/>
                                                        <a:pt x="42" y="13"/>
                                                      </a:cubicBezTo>
                                                      <a:cubicBezTo>
                                                        <a:pt x="39" y="5"/>
                                                        <a:pt x="31" y="0"/>
                                                        <a:pt x="23" y="0"/>
                                                      </a:cubicBezTo>
                                                      <a:cubicBezTo>
                                                        <a:pt x="0" y="0"/>
                                                        <a:pt x="0" y="0"/>
                                                        <a:pt x="0" y="0"/>
                                                      </a:cubicBezTo>
                                                      <a:cubicBezTo>
                                                        <a:pt x="62" y="139"/>
                                                        <a:pt x="62" y="139"/>
                                                        <a:pt x="62" y="139"/>
                                                      </a:cubicBezTo>
                                                      <a:cubicBezTo>
                                                        <a:pt x="80" y="139"/>
                                                        <a:pt x="80" y="139"/>
                                                        <a:pt x="80" y="139"/>
                                                      </a:cubicBezTo>
                                                      <a:cubicBezTo>
                                                        <a:pt x="88" y="139"/>
                                                        <a:pt x="95" y="134"/>
                                                        <a:pt x="99" y="128"/>
                                                      </a:cubicBezTo>
                                                      <a:cubicBezTo>
                                                        <a:pt x="156" y="0"/>
                                                        <a:pt x="156" y="0"/>
                                                        <a:pt x="156" y="0"/>
                                                      </a:cubicBezTo>
                                                      <a:lnTo>
                                                        <a:pt x="132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6F51010C" w14:textId="77777777" w:rsidR="00704D4E" w:rsidRDefault="00704D4E">
                                                    <w:pPr>
                                                      <w:spacing w:line="240" w:lineRule="auto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t" anchorCtr="0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1260162845" name="Dowolny kształt: kształt 1260162845"/>
                                              <wps:cNvSpPr/>
                                              <wps:spPr>
                                                <a:xfrm>
                                                  <a:off x="6751638" y="2755900"/>
                                                  <a:ext cx="312737" cy="361950"/>
                                                </a:xfrm>
                                                <a:custGeom>
                                                  <a:avLst/>
                                                  <a:gdLst/>
                                                  <a:ahLst/>
                                                  <a:cxnLst/>
                                                  <a:rect l="l" t="t" r="r" b="b"/>
                                                  <a:pathLst>
                                                    <a:path w="120" h="139" extrusionOk="0">
                                                      <a:moveTo>
                                                        <a:pt x="0" y="71"/>
                                                      </a:moveTo>
                                                      <a:cubicBezTo>
                                                        <a:pt x="0" y="85"/>
                                                        <a:pt x="4" y="121"/>
                                                        <a:pt x="37" y="135"/>
                                                      </a:cubicBezTo>
                                                      <a:cubicBezTo>
                                                        <a:pt x="45" y="138"/>
                                                        <a:pt x="53" y="139"/>
                                                        <a:pt x="65" y="139"/>
                                                      </a:cubicBezTo>
                                                      <a:cubicBezTo>
                                                        <a:pt x="120" y="139"/>
                                                        <a:pt x="120" y="139"/>
                                                        <a:pt x="120" y="139"/>
                                                      </a:cubicBezTo>
                                                      <a:cubicBezTo>
                                                        <a:pt x="120" y="115"/>
                                                        <a:pt x="120" y="115"/>
                                                        <a:pt x="120" y="115"/>
                                                      </a:cubicBezTo>
                                                      <a:cubicBezTo>
                                                        <a:pt x="120" y="115"/>
                                                        <a:pt x="78" y="115"/>
                                                        <a:pt x="78" y="115"/>
                                                      </a:cubicBezTo>
                                                      <a:cubicBezTo>
                                                        <a:pt x="58" y="114"/>
                                                        <a:pt x="47" y="110"/>
                                                        <a:pt x="41" y="99"/>
                                                      </a:cubicBezTo>
                                                      <a:cubicBezTo>
                                                        <a:pt x="39" y="95"/>
                                                        <a:pt x="38" y="89"/>
                                                        <a:pt x="37" y="83"/>
                                                      </a:cubicBezTo>
                                                      <a:cubicBezTo>
                                                        <a:pt x="37" y="82"/>
                                                        <a:pt x="37" y="82"/>
                                                        <a:pt x="37" y="82"/>
                                                      </a:cubicBezTo>
                                                      <a:cubicBezTo>
                                                        <a:pt x="117" y="82"/>
                                                        <a:pt x="117" y="82"/>
                                                        <a:pt x="117" y="82"/>
                                                      </a:cubicBezTo>
                                                      <a:cubicBezTo>
                                                        <a:pt x="117" y="58"/>
                                                        <a:pt x="117" y="58"/>
                                                        <a:pt x="117" y="58"/>
                                                      </a:cubicBezTo>
                                                      <a:cubicBezTo>
                                                        <a:pt x="37" y="58"/>
                                                        <a:pt x="37" y="58"/>
                                                        <a:pt x="37" y="58"/>
                                                      </a:cubicBezTo>
                                                      <a:cubicBezTo>
                                                        <a:pt x="37" y="57"/>
                                                        <a:pt x="37" y="57"/>
                                                        <a:pt x="37" y="57"/>
                                                      </a:cubicBezTo>
                                                      <a:cubicBezTo>
                                                        <a:pt x="38" y="50"/>
                                                        <a:pt x="39" y="45"/>
                                                        <a:pt x="41" y="40"/>
                                                      </a:cubicBezTo>
                                                      <a:cubicBezTo>
                                                        <a:pt x="47" y="29"/>
                                                        <a:pt x="58" y="25"/>
                                                        <a:pt x="78" y="25"/>
                                                      </a:cubicBezTo>
                                                      <a:cubicBezTo>
                                                        <a:pt x="78" y="25"/>
                                                        <a:pt x="120" y="25"/>
                                                        <a:pt x="120" y="25"/>
                                                      </a:cubicBezTo>
                                                      <a:cubicBezTo>
                                                        <a:pt x="120" y="0"/>
                                                        <a:pt x="120" y="0"/>
                                                        <a:pt x="120" y="0"/>
                                                      </a:cubicBezTo>
                                                      <a:cubicBezTo>
                                                        <a:pt x="65" y="0"/>
                                                        <a:pt x="65" y="0"/>
                                                        <a:pt x="65" y="0"/>
                                                      </a:cubicBezTo>
                                                      <a:cubicBezTo>
                                                        <a:pt x="53" y="0"/>
                                                        <a:pt x="45" y="1"/>
                                                        <a:pt x="37" y="4"/>
                                                      </a:cubicBezTo>
                                                      <a:cubicBezTo>
                                                        <a:pt x="4" y="18"/>
                                                        <a:pt x="0" y="55"/>
                                                        <a:pt x="0" y="69"/>
                                                      </a:cubicBezTo>
                                                      <a:lnTo>
                                                        <a:pt x="0" y="71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0000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127249E5" w14:textId="77777777" w:rsidR="00704D4E" w:rsidRDefault="00704D4E">
                                                    <w:pPr>
                                                      <w:spacing w:line="240" w:lineRule="auto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45700" rIns="91425" bIns="45700" anchor="t" anchorCtr="0">
                                                <a:noAutofit/>
                                              </wps:bodyPr>
                                            </wps:w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81725" cy="1228408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1725" cy="122840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B5FA317" w14:textId="77777777" w:rsidR="00704D4E" w:rsidRDefault="00704D4E">
      <w:pPr>
        <w:spacing w:line="240" w:lineRule="auto"/>
        <w:rPr>
          <w:color w:val="002060"/>
        </w:rPr>
      </w:pPr>
    </w:p>
    <w:p w14:paraId="6F00527D" w14:textId="77777777" w:rsidR="00704D4E" w:rsidRDefault="00704D4E">
      <w:pPr>
        <w:spacing w:line="240" w:lineRule="auto"/>
        <w:jc w:val="center"/>
        <w:rPr>
          <w:b/>
          <w:bCs/>
          <w:color w:val="002060"/>
          <w:sz w:val="24"/>
          <w:szCs w:val="24"/>
        </w:rPr>
      </w:pPr>
    </w:p>
    <w:p w14:paraId="7A697AE5" w14:textId="77777777" w:rsidR="00704D4E" w:rsidRDefault="0093506D">
      <w:pPr>
        <w:spacing w:line="240" w:lineRule="auto"/>
        <w:jc w:val="center"/>
        <w:rPr>
          <w:b/>
          <w:bCs/>
          <w:sz w:val="32"/>
          <w:szCs w:val="32"/>
        </w:rPr>
      </w:pPr>
      <w:bookmarkStart w:id="0" w:name="_heading=h.7asp9enzpmm8" w:colFirst="0" w:colLast="0"/>
      <w:bookmarkEnd w:id="0"/>
      <w:proofErr w:type="spellStart"/>
      <w:r>
        <w:rPr>
          <w:b/>
          <w:bCs/>
          <w:sz w:val="32"/>
          <w:szCs w:val="32"/>
        </w:rPr>
        <w:t>Veolia</w:t>
      </w:r>
      <w:proofErr w:type="spellEnd"/>
      <w:r>
        <w:rPr>
          <w:b/>
          <w:bCs/>
          <w:sz w:val="32"/>
          <w:szCs w:val="32"/>
        </w:rPr>
        <w:t xml:space="preserve"> rozwija</w:t>
      </w:r>
      <w:r>
        <w:t xml:space="preserve"> </w:t>
      </w:r>
      <w:r>
        <w:rPr>
          <w:b/>
          <w:bCs/>
          <w:sz w:val="32"/>
          <w:szCs w:val="32"/>
        </w:rPr>
        <w:t>zaplecze wykonawcze dla transformacji energetycznej w Polsce</w:t>
      </w:r>
    </w:p>
    <w:p w14:paraId="3B9C9C34" w14:textId="77777777" w:rsidR="00704D4E" w:rsidRDefault="00704D4E">
      <w:pPr>
        <w:spacing w:line="240" w:lineRule="auto"/>
        <w:jc w:val="center"/>
        <w:rPr>
          <w:b/>
          <w:bCs/>
          <w:sz w:val="32"/>
          <w:szCs w:val="32"/>
        </w:rPr>
      </w:pPr>
      <w:bookmarkStart w:id="1" w:name="_heading=h.idcyed55r1qq" w:colFirst="0" w:colLast="0"/>
      <w:bookmarkEnd w:id="1"/>
    </w:p>
    <w:p w14:paraId="022137DC" w14:textId="77777777" w:rsidR="00704D4E" w:rsidRDefault="00704D4E">
      <w:pPr>
        <w:spacing w:line="240" w:lineRule="auto"/>
        <w:jc w:val="center"/>
        <w:rPr>
          <w:b/>
          <w:bCs/>
          <w:sz w:val="32"/>
          <w:szCs w:val="32"/>
        </w:rPr>
      </w:pPr>
      <w:bookmarkStart w:id="2" w:name="_heading=h.g0i4jmrkwfr4" w:colFirst="0" w:colLast="0"/>
      <w:bookmarkEnd w:id="2"/>
    </w:p>
    <w:p w14:paraId="4F68928A" w14:textId="77777777" w:rsidR="00704D4E" w:rsidRDefault="00704D4E">
      <w:pPr>
        <w:spacing w:line="240" w:lineRule="auto"/>
      </w:pPr>
    </w:p>
    <w:p w14:paraId="6138B5A2" w14:textId="77777777" w:rsidR="00164B13" w:rsidRDefault="00164B13" w:rsidP="00164B13">
      <w:pPr>
        <w:spacing w:line="240" w:lineRule="auto"/>
        <w:rPr>
          <w:b/>
          <w:bCs/>
        </w:rPr>
      </w:pPr>
      <w:r>
        <w:rPr>
          <w:b/>
          <w:bCs/>
        </w:rPr>
        <w:t xml:space="preserve">Construction Development Center (CDC) staje się </w:t>
      </w:r>
      <w:proofErr w:type="spellStart"/>
      <w:r>
        <w:rPr>
          <w:b/>
          <w:bCs/>
        </w:rPr>
        <w:t>Veolia</w:t>
      </w:r>
      <w:proofErr w:type="spellEnd"/>
      <w:r>
        <w:rPr>
          <w:b/>
          <w:bCs/>
        </w:rPr>
        <w:t xml:space="preserve"> Construction Poland Sp. z o.o. Nowa nazwa lepiej odzwierciedla rolę firmy w realizacji projektów wspierających transformację energetyczną oraz dekarbonizację przemysłu, podkreślając jej doświadczenie i kompetencje w obszarach infrastruktury energetycznej, OZE i technologii niskoemisyjnych.</w:t>
      </w:r>
    </w:p>
    <w:p w14:paraId="6F0EFAEF" w14:textId="77777777" w:rsidR="00704D4E" w:rsidRDefault="00704D4E">
      <w:pPr>
        <w:spacing w:line="240" w:lineRule="auto"/>
        <w:rPr>
          <w:b/>
          <w:bCs/>
        </w:rPr>
      </w:pPr>
    </w:p>
    <w:p w14:paraId="2CBD9E3C" w14:textId="77777777" w:rsidR="00704D4E" w:rsidRDefault="0093506D">
      <w:pPr>
        <w:spacing w:line="240" w:lineRule="auto"/>
      </w:pPr>
      <w:r>
        <w:t>CDC przez lata rozwijała działalność oraz kompetencje wykonawcze, stając się ważnym partnerem dla sektora energetycznego i infrastrukturalnego. Od ponad 25 lat projektuje, buduje i modernizuje infrastrukturę techniczną dla energetyki i przemysłu.</w:t>
      </w:r>
    </w:p>
    <w:p w14:paraId="016C1D92" w14:textId="77777777" w:rsidR="00704D4E" w:rsidRDefault="00704D4E">
      <w:pPr>
        <w:spacing w:line="240" w:lineRule="auto"/>
      </w:pPr>
    </w:p>
    <w:p w14:paraId="2BB71F3D" w14:textId="7F067DA6" w:rsidR="00704D4E" w:rsidRDefault="0093506D">
      <w:pPr>
        <w:spacing w:line="240" w:lineRule="auto"/>
      </w:pPr>
      <w:r>
        <w:t xml:space="preserve">– </w:t>
      </w:r>
      <w:proofErr w:type="spellStart"/>
      <w:r>
        <w:rPr>
          <w:i/>
          <w:iCs/>
        </w:rPr>
        <w:t>Veolia</w:t>
      </w:r>
      <w:proofErr w:type="spellEnd"/>
      <w:r>
        <w:rPr>
          <w:i/>
          <w:iCs/>
        </w:rPr>
        <w:t xml:space="preserve"> Construction Poland to doświadczony wykonawca, który przez lata zdobywał kompetencje przy realizacji projektów dla energetyki i ciepłownictwa. Dziś chcemy jeszcze pełniej wykorzystać ten potencjał, oferując nasze doświadczenie przemysłowi, biznesowi i sektorowi publicznemu. Nowa nazwa podkreśla gotowość firmy do aktywnego działania na rynku jako zaufany partner wspierający transformację energetyczną i modernizację infrastruktury</w:t>
      </w:r>
      <w:r>
        <w:rPr>
          <w:b/>
          <w:bCs/>
        </w:rPr>
        <w:t xml:space="preserve"> </w:t>
      </w:r>
      <w:r>
        <w:t>– mówi</w:t>
      </w:r>
      <w:r>
        <w:rPr>
          <w:b/>
          <w:bCs/>
        </w:rPr>
        <w:t xml:space="preserve"> Luiz </w:t>
      </w:r>
      <w:proofErr w:type="spellStart"/>
      <w:r>
        <w:rPr>
          <w:b/>
          <w:bCs/>
        </w:rPr>
        <w:t>Hanania</w:t>
      </w:r>
      <w:proofErr w:type="spellEnd"/>
      <w:r>
        <w:rPr>
          <w:b/>
          <w:bCs/>
        </w:rPr>
        <w:t xml:space="preserve">, </w:t>
      </w:r>
      <w:r>
        <w:t xml:space="preserve">prezes zarządu </w:t>
      </w:r>
      <w:r w:rsidR="006B614E">
        <w:br/>
      </w:r>
      <w:r>
        <w:t xml:space="preserve">i dyrektor generalny Grupy </w:t>
      </w:r>
      <w:proofErr w:type="spellStart"/>
      <w:r>
        <w:t>Veolia</w:t>
      </w:r>
      <w:proofErr w:type="spellEnd"/>
      <w:r>
        <w:t xml:space="preserve"> w Polsce.</w:t>
      </w:r>
    </w:p>
    <w:p w14:paraId="2B363FA7" w14:textId="77777777" w:rsidR="00704D4E" w:rsidRDefault="00704D4E">
      <w:pPr>
        <w:spacing w:line="240" w:lineRule="auto"/>
      </w:pPr>
    </w:p>
    <w:p w14:paraId="5B34BC80" w14:textId="77777777" w:rsidR="00704D4E" w:rsidRDefault="00704D4E">
      <w:pPr>
        <w:spacing w:line="240" w:lineRule="auto"/>
      </w:pPr>
    </w:p>
    <w:p w14:paraId="11305FFE" w14:textId="77777777" w:rsidR="00704D4E" w:rsidRDefault="0093506D">
      <w:pPr>
        <w:spacing w:line="240" w:lineRule="auto"/>
        <w:rPr>
          <w:b/>
          <w:bCs/>
        </w:rPr>
      </w:pPr>
      <w:proofErr w:type="spellStart"/>
      <w:r>
        <w:rPr>
          <w:b/>
          <w:bCs/>
        </w:rPr>
        <w:t>Veolia</w:t>
      </w:r>
      <w:proofErr w:type="spellEnd"/>
      <w:r>
        <w:rPr>
          <w:b/>
          <w:bCs/>
        </w:rPr>
        <w:t xml:space="preserve"> Construction Poland: kompetencje dla całego rynku</w:t>
      </w:r>
    </w:p>
    <w:p w14:paraId="07DF5B35" w14:textId="77777777" w:rsidR="00704D4E" w:rsidRDefault="00704D4E">
      <w:pPr>
        <w:spacing w:line="240" w:lineRule="auto"/>
      </w:pPr>
    </w:p>
    <w:p w14:paraId="1EBAC21E" w14:textId="370F3C52" w:rsidR="00704D4E" w:rsidRDefault="0093506D">
      <w:pPr>
        <w:spacing w:line="240" w:lineRule="auto"/>
      </w:pPr>
      <w:r>
        <w:t xml:space="preserve">Jako generalny wykonawca spółka realizuje inwestycje istotne dla transformacji energetycznej </w:t>
      </w:r>
      <w:r w:rsidR="006B614E">
        <w:br/>
      </w:r>
      <w:r>
        <w:t xml:space="preserve">i modernizacji infrastruktury. Obejmują one m.in. kotłownie gazowe i gazowo-olejowe, układy kogeneracyjne i </w:t>
      </w:r>
      <w:proofErr w:type="spellStart"/>
      <w:r>
        <w:t>trigeneracyjne</w:t>
      </w:r>
      <w:proofErr w:type="spellEnd"/>
      <w:r>
        <w:t xml:space="preserve">, instalacje </w:t>
      </w:r>
      <w:proofErr w:type="spellStart"/>
      <w:r>
        <w:t>biomasowe</w:t>
      </w:r>
      <w:proofErr w:type="spellEnd"/>
      <w:r>
        <w:t xml:space="preserve">, biogazownie i </w:t>
      </w:r>
      <w:proofErr w:type="spellStart"/>
      <w:r>
        <w:t>biometanownie</w:t>
      </w:r>
      <w:proofErr w:type="spellEnd"/>
      <w:r>
        <w:t xml:space="preserve">, systemy odzysku ciepła, pompy ciepła, </w:t>
      </w:r>
      <w:proofErr w:type="spellStart"/>
      <w:r>
        <w:t>fotowoltaikę</w:t>
      </w:r>
      <w:proofErr w:type="spellEnd"/>
      <w:r>
        <w:t>, magazyny energii oraz sieci i węzły ciepłownicze.</w:t>
      </w:r>
    </w:p>
    <w:p w14:paraId="7DB5C5C5" w14:textId="77777777" w:rsidR="00704D4E" w:rsidRDefault="00704D4E">
      <w:pPr>
        <w:spacing w:line="240" w:lineRule="auto"/>
        <w:rPr>
          <w:b/>
          <w:bCs/>
        </w:rPr>
      </w:pPr>
    </w:p>
    <w:p w14:paraId="417124B5" w14:textId="6BB2510E" w:rsidR="00704D4E" w:rsidRDefault="0093506D">
      <w:pPr>
        <w:spacing w:line="240" w:lineRule="auto"/>
      </w:pPr>
      <w:proofErr w:type="spellStart"/>
      <w:r>
        <w:t>Veolia</w:t>
      </w:r>
      <w:proofErr w:type="spellEnd"/>
      <w:r>
        <w:t xml:space="preserve"> Construction Poland wspiera przedsiębiorstwa przemysłowe, firmy oraz sektor publiczny</w:t>
      </w:r>
      <w:r>
        <w:rPr>
          <w:i/>
          <w:iCs/>
          <w:color w:val="FF0000"/>
        </w:rPr>
        <w:t xml:space="preserve"> </w:t>
      </w:r>
      <w:r w:rsidR="006B614E">
        <w:br/>
      </w:r>
      <w:r>
        <w:t xml:space="preserve">w realizacji inwestycji związanych z efektywnością energetyczną, dekarbonizacją i modernizacją infrastruktury. Klienci zyskują dostęp nie tylko do specjalistycznej wiedzy i doświadczenia wykonawczego, lecz także do know-how i najlepszych praktyk wypracowanych w ramach współpracy z Grupą </w:t>
      </w:r>
      <w:proofErr w:type="spellStart"/>
      <w:r>
        <w:t>Veolia</w:t>
      </w:r>
      <w:proofErr w:type="spellEnd"/>
      <w:r>
        <w:t xml:space="preserve"> na rynkach międzynarodowych.</w:t>
      </w:r>
    </w:p>
    <w:p w14:paraId="2C99FD43" w14:textId="77777777" w:rsidR="00704D4E" w:rsidRDefault="00704D4E">
      <w:pPr>
        <w:spacing w:line="240" w:lineRule="auto"/>
      </w:pPr>
    </w:p>
    <w:p w14:paraId="2A95AE16" w14:textId="77777777" w:rsidR="00704D4E" w:rsidRDefault="0093506D">
      <w:pPr>
        <w:spacing w:line="240" w:lineRule="auto"/>
      </w:pPr>
      <w:r>
        <w:t>Firma ma własny dział projektowy, kadrę inżynieryjną i technologiczną oraz ponad 170 pracowników, w tym specjalistów wyspecjalizowanych w konkretnych typach inwestycji.</w:t>
      </w:r>
    </w:p>
    <w:p w14:paraId="4B44450D" w14:textId="77777777" w:rsidR="00704D4E" w:rsidRDefault="0093506D">
      <w:pPr>
        <w:spacing w:line="240" w:lineRule="auto"/>
        <w:rPr>
          <w:b/>
          <w:bCs/>
        </w:rPr>
      </w:pPr>
      <w:r>
        <w:t xml:space="preserve">     </w:t>
      </w:r>
    </w:p>
    <w:p w14:paraId="1519F35E" w14:textId="77777777" w:rsidR="00704D4E" w:rsidRDefault="0093506D">
      <w:pPr>
        <w:spacing w:line="240" w:lineRule="auto"/>
        <w:rPr>
          <w:b/>
          <w:bCs/>
        </w:rPr>
      </w:pPr>
      <w:r>
        <w:rPr>
          <w:b/>
          <w:bCs/>
        </w:rPr>
        <w:t xml:space="preserve">Od projektowania do realizacji </w:t>
      </w:r>
    </w:p>
    <w:p w14:paraId="1F9A295A" w14:textId="77777777" w:rsidR="00704D4E" w:rsidRDefault="00704D4E">
      <w:pPr>
        <w:spacing w:line="240" w:lineRule="auto"/>
      </w:pPr>
    </w:p>
    <w:p w14:paraId="7831311E" w14:textId="52B2370E" w:rsidR="00704D4E" w:rsidRDefault="0093506D">
      <w:pPr>
        <w:spacing w:line="240" w:lineRule="auto"/>
      </w:pPr>
      <w:r>
        <w:t xml:space="preserve">Skalę i zakres kompetencji firmy najlepiej pokazują dotychczasowe realizacje. W Poznaniu </w:t>
      </w:r>
      <w:r w:rsidR="006B614E">
        <w:t>CDC odpowiadała</w:t>
      </w:r>
      <w:r>
        <w:t xml:space="preserve"> za budowę kotłowni gazowej Kopanina o mocy 44 MW. W Lidzbarku Warmińskim zrealizowała kotłownię gazową o mocy 2,8 MW oraz infrastrukturę dla wysokosprawnej kogeneracji gazowej o mocy blisko 1 MW. W Świeciu odpowiadała za przebudowę kotłowni gazowej z trzema </w:t>
      </w:r>
      <w:r>
        <w:lastRenderedPageBreak/>
        <w:t>kotłami o łącznej mocy 8,4 MW, wspierając zastępowanie źródeł węglowych nowoczesnymi instalacjami gazowymi.</w:t>
      </w:r>
    </w:p>
    <w:p w14:paraId="12363A6C" w14:textId="77777777" w:rsidR="00704D4E" w:rsidRDefault="00704D4E">
      <w:pPr>
        <w:spacing w:line="240" w:lineRule="auto"/>
      </w:pPr>
    </w:p>
    <w:p w14:paraId="456BF1B7" w14:textId="77777777" w:rsidR="00704D4E" w:rsidRDefault="0093506D">
      <w:pPr>
        <w:spacing w:line="240" w:lineRule="auto"/>
      </w:pPr>
      <w:r>
        <w:t>Doświadczenie firmy obejmuje również projekty przemysłowe, m.in. rozbudowę kotłowni parowej dla firmy z Poznania, a także inwestycje w wysokosprawną kogenerację, takie jak budowa układu kogeneracyjnego na terenie Szpitala Bródnowskiego w Warszawie.</w:t>
      </w:r>
    </w:p>
    <w:p w14:paraId="5924C0F6" w14:textId="77777777" w:rsidR="00704D4E" w:rsidRDefault="00704D4E">
      <w:pPr>
        <w:spacing w:line="240" w:lineRule="auto"/>
      </w:pPr>
    </w:p>
    <w:p w14:paraId="720B8225" w14:textId="32DC8158" w:rsidR="00704D4E" w:rsidRDefault="0093506D">
      <w:pPr>
        <w:spacing w:line="240" w:lineRule="auto"/>
      </w:pPr>
      <w:r>
        <w:t xml:space="preserve">– </w:t>
      </w:r>
      <w:r>
        <w:rPr>
          <w:i/>
          <w:iCs/>
        </w:rPr>
        <w:t xml:space="preserve">Naszą rolą jest przekładanie celów transformacji energetycznej na konkretne projekty techniczne. Dzięki wieloletniej współpracy z Grupą </w:t>
      </w:r>
      <w:proofErr w:type="spellStart"/>
      <w:r>
        <w:rPr>
          <w:i/>
          <w:iCs/>
        </w:rPr>
        <w:t>Veolia</w:t>
      </w:r>
      <w:proofErr w:type="spellEnd"/>
      <w:r>
        <w:rPr>
          <w:i/>
          <w:iCs/>
        </w:rPr>
        <w:t xml:space="preserve"> łączymy doświadczenie wykonawcze zespołu </w:t>
      </w:r>
      <w:r w:rsidR="006B614E">
        <w:rPr>
          <w:i/>
          <w:iCs/>
        </w:rPr>
        <w:br/>
      </w:r>
      <w:r>
        <w:rPr>
          <w:i/>
          <w:iCs/>
        </w:rPr>
        <w:t xml:space="preserve">z szerszym zapleczem technologicznym i organizacyjnym. Dzięki temu możemy realizować bardziej złożone inwestycje – od systemów ciepłowniczych i kogeneracji po instalacje przemysłowe, odnawialne źródła energii i rozwiązania niskoemisyjne </w:t>
      </w:r>
      <w:r>
        <w:t>– mówi</w:t>
      </w:r>
      <w:r>
        <w:rPr>
          <w:b/>
          <w:bCs/>
        </w:rPr>
        <w:t xml:space="preserve"> Jacek </w:t>
      </w:r>
      <w:proofErr w:type="spellStart"/>
      <w:r>
        <w:rPr>
          <w:b/>
          <w:bCs/>
        </w:rPr>
        <w:t>Fydrych</w:t>
      </w:r>
      <w:proofErr w:type="spellEnd"/>
      <w:r>
        <w:rPr>
          <w:b/>
          <w:bCs/>
        </w:rPr>
        <w:t xml:space="preserve">, </w:t>
      </w:r>
      <w:r>
        <w:t xml:space="preserve">prezes zarządu </w:t>
      </w:r>
      <w:proofErr w:type="spellStart"/>
      <w:r>
        <w:t>Veolia</w:t>
      </w:r>
      <w:proofErr w:type="spellEnd"/>
      <w:r>
        <w:t xml:space="preserve"> Construction Poland Sp. z o.o.</w:t>
      </w:r>
    </w:p>
    <w:p w14:paraId="3E8CAB0B" w14:textId="77777777" w:rsidR="00704D4E" w:rsidRDefault="00704D4E">
      <w:pPr>
        <w:spacing w:line="240" w:lineRule="auto"/>
      </w:pPr>
    </w:p>
    <w:p w14:paraId="358AAA86" w14:textId="77777777" w:rsidR="00704D4E" w:rsidRDefault="0093506D">
      <w:pPr>
        <w:spacing w:line="240" w:lineRule="auto"/>
        <w:rPr>
          <w:b/>
          <w:bCs/>
        </w:rPr>
      </w:pPr>
      <w:r>
        <w:rPr>
          <w:b/>
          <w:bCs/>
        </w:rPr>
        <w:t>Firma z ugruntowaną pozycją na rynku</w:t>
      </w:r>
    </w:p>
    <w:p w14:paraId="23BCB53E" w14:textId="77777777" w:rsidR="00704D4E" w:rsidRDefault="00704D4E">
      <w:pPr>
        <w:spacing w:line="240" w:lineRule="auto"/>
        <w:rPr>
          <w:b/>
          <w:bCs/>
        </w:rPr>
      </w:pPr>
    </w:p>
    <w:p w14:paraId="1981C7D8" w14:textId="505ADF2A" w:rsidR="00704D4E" w:rsidRDefault="0093506D">
      <w:pPr>
        <w:spacing w:line="240" w:lineRule="auto"/>
      </w:pPr>
      <w:r>
        <w:t xml:space="preserve">Rebranding CDC to kolejny krok w rozwoju firmy, podkreślający jej doświadczenie techniczne </w:t>
      </w:r>
      <w:r w:rsidR="006B614E">
        <w:br/>
      </w:r>
      <w:r>
        <w:t xml:space="preserve">i wykonawcze budowane przez lata. Pokazuje, że </w:t>
      </w:r>
      <w:proofErr w:type="spellStart"/>
      <w:r>
        <w:t>Veolia</w:t>
      </w:r>
      <w:proofErr w:type="spellEnd"/>
      <w:r>
        <w:t xml:space="preserve"> Construction Poland dysponuje skalą, doświadczeniem technologicznym oraz lokalnymi kompetencjami projektowymi i wykonawczymi, które pozwalają jej skutecznie odpowiadać na potrzeby rynku energetycznego i infrastrukturalnego.</w:t>
      </w:r>
    </w:p>
    <w:p w14:paraId="22DC656A" w14:textId="77777777" w:rsidR="00704D4E" w:rsidRDefault="00704D4E">
      <w:pPr>
        <w:spacing w:line="240" w:lineRule="auto"/>
      </w:pPr>
    </w:p>
    <w:p w14:paraId="7C2B52F8" w14:textId="77777777" w:rsidR="00704D4E" w:rsidRDefault="0093506D">
      <w:pPr>
        <w:spacing w:line="240" w:lineRule="auto"/>
      </w:pPr>
      <w:proofErr w:type="spellStart"/>
      <w:r>
        <w:t>Veolia</w:t>
      </w:r>
      <w:proofErr w:type="spellEnd"/>
      <w:r>
        <w:t xml:space="preserve"> Construction Poland nie jest nową marką budowaną od podstaw – to firma z ugruntowaną historią i doświadczeniem, wypracowanym na rynku polskim oraz międzynarodowym. Firma łączy lokalne zaplecze inżynieryjne i wykonawcze z know-how zdobytym podczas wieloletniej współpracy z Grupą </w:t>
      </w:r>
      <w:proofErr w:type="spellStart"/>
      <w:r>
        <w:t>Veolia</w:t>
      </w:r>
      <w:proofErr w:type="spellEnd"/>
      <w:r>
        <w:t>. Dzięki temu może realizować projekty ważne dla modernizacji ciepłownictwa, przemysłu i rozwoju niskoemisyjnej infrastruktury.</w:t>
      </w:r>
    </w:p>
    <w:p w14:paraId="251AEE87" w14:textId="77777777" w:rsidR="00704D4E" w:rsidRDefault="00704D4E">
      <w:bookmarkStart w:id="3" w:name="_heading=h.5g6jnmb34yfe" w:colFirst="0" w:colLast="0"/>
      <w:bookmarkEnd w:id="3"/>
    </w:p>
    <w:p w14:paraId="153D8364" w14:textId="77777777" w:rsidR="00704D4E" w:rsidRDefault="00704D4E"/>
    <w:p w14:paraId="73E65EB4" w14:textId="77777777" w:rsidR="00704D4E" w:rsidRDefault="0093506D">
      <w:pPr>
        <w:pStyle w:val="Nagwek1"/>
      </w:pPr>
      <w:r>
        <w:t>O VEOLII</w:t>
      </w:r>
    </w:p>
    <w:p w14:paraId="67CC1540" w14:textId="77777777" w:rsidR="00704D4E" w:rsidRDefault="00704D4E"/>
    <w:p w14:paraId="1B582DD1" w14:textId="49303210" w:rsidR="00704D4E" w:rsidRDefault="009350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 w:line="240" w:lineRule="auto"/>
        <w:rPr>
          <w:i/>
          <w:iCs/>
          <w:color w:val="002060"/>
          <w:sz w:val="20"/>
          <w:szCs w:val="20"/>
        </w:rPr>
      </w:pPr>
      <w:proofErr w:type="spellStart"/>
      <w:r>
        <w:rPr>
          <w:i/>
          <w:iCs/>
          <w:color w:val="002060"/>
          <w:sz w:val="20"/>
          <w:szCs w:val="20"/>
          <w:highlight w:val="white"/>
        </w:rPr>
        <w:t>Veolia</w:t>
      </w:r>
      <w:proofErr w:type="spellEnd"/>
      <w:r>
        <w:rPr>
          <w:i/>
          <w:iCs/>
          <w:color w:val="002060"/>
          <w:sz w:val="20"/>
          <w:szCs w:val="20"/>
          <w:highlight w:val="white"/>
        </w:rPr>
        <w:t xml:space="preserve">, globalny lider w dziedzinie usług środowiskowych, każdego dnia działa na rzecz budowania bezpieczeństwa środowiskowego z korzyścią dla zdrowia publicznego oraz konkurencyjności przemysłu </w:t>
      </w:r>
      <w:r w:rsidR="006B614E">
        <w:rPr>
          <w:i/>
          <w:iCs/>
          <w:color w:val="002060"/>
          <w:sz w:val="20"/>
          <w:szCs w:val="20"/>
          <w:highlight w:val="white"/>
        </w:rPr>
        <w:br/>
      </w:r>
      <w:r>
        <w:rPr>
          <w:i/>
          <w:iCs/>
          <w:color w:val="002060"/>
          <w:sz w:val="20"/>
          <w:szCs w:val="20"/>
          <w:highlight w:val="white"/>
        </w:rPr>
        <w:t xml:space="preserve">i regionów. Dzięki 215 000 pracowników na pięciu kontynentach, ścisłej współpracy z lokalnymi społecznościami oraz wykorzystaniu najnowocześniejszych technologii, Grupa usuwa zanieczyszczenia, ogranicza emisję dwutlenku węgla oraz odnawia zasoby poprzez konkretne rozwiązania łączące jej kompetencje w obszarach gospodarki wodnej i technologii wodnych, gospodarki odpadami – w tym odpadami niebezpiecznymi – oraz lokalnej energetyki. W 2025 roku Grupa </w:t>
      </w:r>
      <w:proofErr w:type="spellStart"/>
      <w:r>
        <w:rPr>
          <w:i/>
          <w:iCs/>
          <w:color w:val="002060"/>
          <w:sz w:val="20"/>
          <w:szCs w:val="20"/>
          <w:highlight w:val="white"/>
        </w:rPr>
        <w:t>Veolia</w:t>
      </w:r>
      <w:proofErr w:type="spellEnd"/>
      <w:r>
        <w:rPr>
          <w:i/>
          <w:iCs/>
          <w:color w:val="002060"/>
          <w:sz w:val="20"/>
          <w:szCs w:val="20"/>
          <w:highlight w:val="white"/>
        </w:rPr>
        <w:t xml:space="preserve"> dostarczała wodę pitną dla 110 milionów osób oraz usługi sanitarne dla 97 milionów, wyprodukowała 45 milionów megawatogodzin energii oraz przetworzyła 64 miliony ton odpadów. </w:t>
      </w:r>
      <w:proofErr w:type="spellStart"/>
      <w:r>
        <w:rPr>
          <w:i/>
          <w:iCs/>
          <w:color w:val="002060"/>
          <w:sz w:val="20"/>
          <w:szCs w:val="20"/>
          <w:highlight w:val="white"/>
        </w:rPr>
        <w:t>Veolia</w:t>
      </w:r>
      <w:proofErr w:type="spellEnd"/>
      <w:r>
        <w:rPr>
          <w:i/>
          <w:iCs/>
          <w:color w:val="002060"/>
          <w:sz w:val="20"/>
          <w:szCs w:val="20"/>
          <w:highlight w:val="white"/>
        </w:rPr>
        <w:t xml:space="preserve"> </w:t>
      </w:r>
      <w:proofErr w:type="spellStart"/>
      <w:r>
        <w:rPr>
          <w:i/>
          <w:iCs/>
          <w:color w:val="002060"/>
          <w:sz w:val="20"/>
          <w:szCs w:val="20"/>
          <w:highlight w:val="white"/>
        </w:rPr>
        <w:t>Environnement</w:t>
      </w:r>
      <w:proofErr w:type="spellEnd"/>
      <w:r>
        <w:rPr>
          <w:i/>
          <w:iCs/>
          <w:color w:val="002060"/>
          <w:sz w:val="20"/>
          <w:szCs w:val="20"/>
          <w:highlight w:val="white"/>
        </w:rPr>
        <w:t xml:space="preserve"> (Paris </w:t>
      </w:r>
      <w:proofErr w:type="spellStart"/>
      <w:r>
        <w:rPr>
          <w:i/>
          <w:iCs/>
          <w:color w:val="002060"/>
          <w:sz w:val="20"/>
          <w:szCs w:val="20"/>
          <w:highlight w:val="white"/>
        </w:rPr>
        <w:t>Euronext</w:t>
      </w:r>
      <w:proofErr w:type="spellEnd"/>
      <w:r>
        <w:rPr>
          <w:i/>
          <w:iCs/>
          <w:color w:val="002060"/>
          <w:sz w:val="20"/>
          <w:szCs w:val="20"/>
          <w:highlight w:val="white"/>
        </w:rPr>
        <w:t xml:space="preserve">: VIE, </w:t>
      </w:r>
      <w:proofErr w:type="spellStart"/>
      <w:r>
        <w:rPr>
          <w:i/>
          <w:iCs/>
          <w:color w:val="002060"/>
          <w:sz w:val="20"/>
          <w:szCs w:val="20"/>
          <w:highlight w:val="white"/>
        </w:rPr>
        <w:t>Fortune</w:t>
      </w:r>
      <w:proofErr w:type="spellEnd"/>
      <w:r>
        <w:rPr>
          <w:i/>
          <w:iCs/>
          <w:color w:val="002060"/>
          <w:sz w:val="20"/>
          <w:szCs w:val="20"/>
          <w:highlight w:val="white"/>
        </w:rPr>
        <w:t xml:space="preserve"> 500, SBF 120) osiągnęła w 2025 roku skonsolidowane przychody w wysokości 44,4 miliarda euro.</w:t>
      </w:r>
      <w:hyperlink r:id="rId8">
        <w:r>
          <w:rPr>
            <w:i/>
            <w:iCs/>
            <w:color w:val="002060"/>
            <w:sz w:val="20"/>
            <w:szCs w:val="20"/>
            <w:highlight w:val="white"/>
            <w:u w:val="single"/>
          </w:rPr>
          <w:t xml:space="preserve"> www.veolia.com</w:t>
        </w:r>
      </w:hyperlink>
    </w:p>
    <w:p w14:paraId="20E25E2E" w14:textId="77777777" w:rsidR="00704D4E" w:rsidRDefault="0093506D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i/>
          <w:iCs/>
          <w:color w:val="002060"/>
          <w:sz w:val="20"/>
          <w:szCs w:val="20"/>
        </w:rPr>
      </w:pPr>
      <w:bookmarkStart w:id="4" w:name="_heading=h.p0g7wek74kvx" w:colFirst="0" w:colLast="0"/>
      <w:bookmarkEnd w:id="4"/>
      <w:r>
        <w:rPr>
          <w:b/>
          <w:bCs/>
          <w:i/>
          <w:iCs/>
          <w:color w:val="002060"/>
          <w:sz w:val="20"/>
          <w:szCs w:val="20"/>
        </w:rPr>
        <w:t xml:space="preserve">Grupa </w:t>
      </w:r>
      <w:proofErr w:type="spellStart"/>
      <w:r>
        <w:rPr>
          <w:b/>
          <w:bCs/>
          <w:i/>
          <w:iCs/>
          <w:color w:val="002060"/>
          <w:sz w:val="20"/>
          <w:szCs w:val="20"/>
        </w:rPr>
        <w:t>Veolia</w:t>
      </w:r>
      <w:proofErr w:type="spellEnd"/>
      <w:r>
        <w:rPr>
          <w:b/>
          <w:bCs/>
          <w:i/>
          <w:iCs/>
          <w:color w:val="002060"/>
          <w:sz w:val="20"/>
          <w:szCs w:val="20"/>
        </w:rPr>
        <w:t xml:space="preserve"> w Polsce</w:t>
      </w:r>
      <w:r>
        <w:rPr>
          <w:i/>
          <w:iCs/>
          <w:color w:val="002060"/>
          <w:sz w:val="20"/>
          <w:szCs w:val="20"/>
        </w:rPr>
        <w:t xml:space="preserve"> od niemal trzech dekad jest niezawodnym partnerem przemysłu i polskich miast znajdujących się w procesie ekologicznej transformacji. Opierając się na wiedzy i międzynarodowym doświadczeniu, oferuje innowacyjne usługi środowiskowe oraz rozwiązania bazujące na wyzwalaniu synergii i maksymalizacji korzyści wynikających z wdrażania idei gospodarki cyrkularnej. Działając w trzech sektorach – energii, wody i odpadów – zajmuje się m.in. produkcją oraz dostarczaniem ciepła, realizacją usług ciepłowniczych dla ok. 3 mln klientów, obrotem oraz sprzedażą energii, a także </w:t>
      </w:r>
      <w:proofErr w:type="spellStart"/>
      <w:r>
        <w:rPr>
          <w:i/>
          <w:iCs/>
          <w:color w:val="002060"/>
          <w:sz w:val="20"/>
          <w:szCs w:val="20"/>
        </w:rPr>
        <w:t>przesyłem</w:t>
      </w:r>
      <w:proofErr w:type="spellEnd"/>
      <w:r>
        <w:rPr>
          <w:i/>
          <w:iCs/>
          <w:color w:val="002060"/>
          <w:sz w:val="20"/>
          <w:szCs w:val="20"/>
        </w:rPr>
        <w:t xml:space="preserve"> oraz oczyszczaniem </w:t>
      </w:r>
      <w:proofErr w:type="spellStart"/>
      <w:proofErr w:type="gramStart"/>
      <w:r>
        <w:rPr>
          <w:i/>
          <w:iCs/>
          <w:color w:val="002060"/>
          <w:sz w:val="20"/>
          <w:szCs w:val="20"/>
        </w:rPr>
        <w:t>wody.Stale</w:t>
      </w:r>
      <w:proofErr w:type="spellEnd"/>
      <w:proofErr w:type="gramEnd"/>
      <w:r>
        <w:rPr>
          <w:i/>
          <w:iCs/>
          <w:color w:val="002060"/>
          <w:sz w:val="20"/>
          <w:szCs w:val="20"/>
        </w:rPr>
        <w:t xml:space="preserve"> inwestując w rozbudowę i modernizację swojej infrastruktury, rozwija również nowoczesne usługi związane m.in. z poprawą efektywności energetycznej oraz Total Waste Management, przyczyniając się do zrównoważonego rozwoju całego kraju.</w:t>
      </w:r>
    </w:p>
    <w:p w14:paraId="2743C77B" w14:textId="58FD678D" w:rsidR="00704D4E" w:rsidRDefault="0093506D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i/>
          <w:iCs/>
          <w:color w:val="002060"/>
          <w:sz w:val="20"/>
          <w:szCs w:val="20"/>
        </w:rPr>
      </w:pP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w Polsce zatrudnia ponad 4,6 tys. pracowników, których misją jest „Odnawianie zasobów świata”. </w:t>
      </w:r>
      <w:r w:rsidR="006B614E">
        <w:rPr>
          <w:i/>
          <w:iCs/>
          <w:color w:val="002060"/>
          <w:sz w:val="20"/>
          <w:szCs w:val="20"/>
        </w:rPr>
        <w:br/>
      </w:r>
      <w:r>
        <w:rPr>
          <w:i/>
          <w:iCs/>
          <w:color w:val="002060"/>
          <w:sz w:val="20"/>
          <w:szCs w:val="20"/>
        </w:rPr>
        <w:t xml:space="preserve">W 51 miastach zarządza sieciami ciepłowniczymi. Działa poprzez spółki operacyjne: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Energia Polska (holding),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Energia Warszawa,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Energia Łódź,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Energia Poznań,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Term,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Energy </w:t>
      </w:r>
      <w:proofErr w:type="spellStart"/>
      <w:r>
        <w:rPr>
          <w:i/>
          <w:iCs/>
          <w:color w:val="002060"/>
          <w:sz w:val="20"/>
          <w:szCs w:val="20"/>
        </w:rPr>
        <w:t>Contracting</w:t>
      </w:r>
      <w:proofErr w:type="spellEnd"/>
      <w:r>
        <w:rPr>
          <w:i/>
          <w:iCs/>
          <w:color w:val="002060"/>
          <w:sz w:val="20"/>
          <w:szCs w:val="20"/>
        </w:rPr>
        <w:t xml:space="preserve"> Poland,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</w:t>
      </w:r>
      <w:proofErr w:type="spellStart"/>
      <w:r>
        <w:rPr>
          <w:i/>
          <w:iCs/>
          <w:color w:val="002060"/>
          <w:sz w:val="20"/>
          <w:szCs w:val="20"/>
        </w:rPr>
        <w:t>Industry</w:t>
      </w:r>
      <w:proofErr w:type="spellEnd"/>
      <w:r>
        <w:rPr>
          <w:i/>
          <w:iCs/>
          <w:color w:val="002060"/>
          <w:sz w:val="20"/>
          <w:szCs w:val="20"/>
        </w:rPr>
        <w:t xml:space="preserve"> Polska, </w:t>
      </w:r>
      <w:proofErr w:type="spellStart"/>
      <w:r>
        <w:rPr>
          <w:i/>
          <w:iCs/>
          <w:color w:val="002060"/>
          <w:sz w:val="20"/>
          <w:szCs w:val="20"/>
        </w:rPr>
        <w:t>Veolia</w:t>
      </w:r>
      <w:proofErr w:type="spellEnd"/>
      <w:r>
        <w:rPr>
          <w:i/>
          <w:iCs/>
          <w:color w:val="002060"/>
          <w:sz w:val="20"/>
          <w:szCs w:val="20"/>
        </w:rPr>
        <w:t xml:space="preserve"> EKOZEC oraz ich spółki zależne.</w:t>
      </w:r>
      <w:hyperlink r:id="rId9">
        <w:r>
          <w:rPr>
            <w:i/>
            <w:iCs/>
            <w:color w:val="002060"/>
            <w:sz w:val="20"/>
            <w:szCs w:val="20"/>
            <w:u w:val="single"/>
          </w:rPr>
          <w:t>www.veolia.pl</w:t>
        </w:r>
      </w:hyperlink>
    </w:p>
    <w:p w14:paraId="6E487912" w14:textId="77777777" w:rsidR="00704D4E" w:rsidRDefault="00704D4E">
      <w:pPr>
        <w:spacing w:line="240" w:lineRule="auto"/>
        <w:rPr>
          <w:i/>
          <w:iCs/>
          <w:sz w:val="20"/>
          <w:szCs w:val="20"/>
        </w:rPr>
      </w:pPr>
    </w:p>
    <w:p w14:paraId="6D599B00" w14:textId="77777777" w:rsidR="00704D4E" w:rsidRDefault="00704D4E">
      <w:pPr>
        <w:spacing w:line="240" w:lineRule="auto"/>
        <w:rPr>
          <w:i/>
          <w:iCs/>
          <w:sz w:val="20"/>
          <w:szCs w:val="20"/>
        </w:rPr>
      </w:pPr>
    </w:p>
    <w:p w14:paraId="219C4BC2" w14:textId="77777777" w:rsidR="00704D4E" w:rsidRDefault="00704D4E">
      <w:pPr>
        <w:spacing w:line="240" w:lineRule="auto"/>
        <w:rPr>
          <w:i/>
          <w:iCs/>
          <w:sz w:val="20"/>
          <w:szCs w:val="20"/>
        </w:rPr>
      </w:pPr>
    </w:p>
    <w:p w14:paraId="04131597" w14:textId="77777777" w:rsidR="00704D4E" w:rsidRDefault="00704D4E">
      <w:pPr>
        <w:spacing w:line="240" w:lineRule="auto"/>
        <w:rPr>
          <w:i/>
          <w:iCs/>
          <w:sz w:val="20"/>
          <w:szCs w:val="20"/>
        </w:rPr>
      </w:pPr>
    </w:p>
    <w:p w14:paraId="6B2FF99A" w14:textId="77777777" w:rsidR="00704D4E" w:rsidRDefault="00704D4E">
      <w:pPr>
        <w:spacing w:line="240" w:lineRule="auto"/>
        <w:rPr>
          <w:i/>
          <w:iCs/>
          <w:sz w:val="20"/>
          <w:szCs w:val="20"/>
        </w:rPr>
      </w:pPr>
    </w:p>
    <w:p w14:paraId="2A87682E" w14:textId="77777777" w:rsidR="00704D4E" w:rsidRDefault="00704D4E">
      <w:pPr>
        <w:spacing w:line="240" w:lineRule="auto"/>
        <w:rPr>
          <w:i/>
          <w:iCs/>
          <w:sz w:val="20"/>
          <w:szCs w:val="20"/>
        </w:rPr>
      </w:pPr>
    </w:p>
    <w:p w14:paraId="27B48175" w14:textId="77777777" w:rsidR="00704D4E" w:rsidRDefault="00704D4E">
      <w:pPr>
        <w:spacing w:line="240" w:lineRule="auto"/>
        <w:rPr>
          <w:i/>
          <w:iCs/>
          <w:sz w:val="20"/>
          <w:szCs w:val="20"/>
        </w:rPr>
      </w:pPr>
    </w:p>
    <w:p w14:paraId="52D729B0" w14:textId="77777777" w:rsidR="00704D4E" w:rsidRDefault="00704D4E">
      <w:pPr>
        <w:spacing w:line="240" w:lineRule="auto"/>
        <w:rPr>
          <w:sz w:val="20"/>
          <w:szCs w:val="20"/>
          <w:u w:val="single"/>
        </w:rPr>
      </w:pPr>
    </w:p>
    <w:p w14:paraId="23672A05" w14:textId="77777777" w:rsidR="00704D4E" w:rsidRDefault="0093506D">
      <w:pPr>
        <w:pStyle w:val="Nagwek1"/>
        <w:spacing w:after="120" w:line="240" w:lineRule="auto"/>
        <w:rPr>
          <w:color w:val="002060"/>
        </w:rPr>
      </w:pPr>
      <w:r>
        <w:rPr>
          <w:color w:val="002060"/>
        </w:rPr>
        <w:t xml:space="preserve">KONTAKT MEDIOWY </w:t>
      </w:r>
    </w:p>
    <w:p w14:paraId="47C3B691" w14:textId="77777777" w:rsidR="00704D4E" w:rsidRDefault="00704D4E">
      <w:pPr>
        <w:widowControl w:val="0"/>
        <w:spacing w:line="240" w:lineRule="auto"/>
        <w:rPr>
          <w:b/>
          <w:bCs/>
          <w:color w:val="002060"/>
          <w:sz w:val="20"/>
          <w:szCs w:val="20"/>
        </w:rPr>
      </w:pPr>
    </w:p>
    <w:tbl>
      <w:tblPr>
        <w:tblStyle w:val="a"/>
        <w:tblW w:w="964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704D4E" w14:paraId="467AAD40" w14:textId="77777777"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FADB8" w14:textId="77777777" w:rsidR="00704D4E" w:rsidRDefault="0093506D">
            <w:pPr>
              <w:widowControl w:val="0"/>
              <w:spacing w:line="240" w:lineRule="auto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Mateusz Pilarczyk</w:t>
            </w:r>
          </w:p>
          <w:p w14:paraId="37F84BE7" w14:textId="77777777" w:rsidR="00704D4E" w:rsidRDefault="0093506D">
            <w:pPr>
              <w:widowControl w:val="0"/>
              <w:spacing w:line="240" w:lineRule="auto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 xml:space="preserve">dyrektor komunikacji </w:t>
            </w:r>
            <w:proofErr w:type="spellStart"/>
            <w:r>
              <w:rPr>
                <w:b/>
                <w:bCs/>
                <w:color w:val="002060"/>
                <w:sz w:val="20"/>
                <w:szCs w:val="20"/>
              </w:rPr>
              <w:t>Veolii</w:t>
            </w:r>
            <w:proofErr w:type="spellEnd"/>
            <w:r>
              <w:rPr>
                <w:b/>
                <w:bCs/>
                <w:color w:val="002060"/>
                <w:sz w:val="20"/>
                <w:szCs w:val="20"/>
              </w:rPr>
              <w:t xml:space="preserve"> w Poznaniu </w:t>
            </w:r>
          </w:p>
          <w:p w14:paraId="3C9ACB34" w14:textId="77777777" w:rsidR="00704D4E" w:rsidRDefault="00704D4E">
            <w:pPr>
              <w:widowControl w:val="0"/>
              <w:spacing w:line="240" w:lineRule="auto"/>
              <w:rPr>
                <w:b/>
                <w:bCs/>
                <w:color w:val="002060"/>
                <w:sz w:val="20"/>
                <w:szCs w:val="20"/>
              </w:rPr>
            </w:pPr>
          </w:p>
          <w:p w14:paraId="197250DA" w14:textId="77777777" w:rsidR="00704D4E" w:rsidRDefault="0093506D">
            <w:pPr>
              <w:widowControl w:val="0"/>
              <w:spacing w:line="240" w:lineRule="auto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tel.: +48 667 620 235</w:t>
            </w:r>
          </w:p>
        </w:tc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6F32" w14:textId="77777777" w:rsidR="00704D4E" w:rsidRDefault="00704D4E">
            <w:pPr>
              <w:spacing w:line="240" w:lineRule="auto"/>
              <w:rPr>
                <w:b/>
                <w:bCs/>
                <w:color w:val="002060"/>
                <w:sz w:val="18"/>
                <w:szCs w:val="18"/>
              </w:rPr>
            </w:pPr>
          </w:p>
        </w:tc>
      </w:tr>
      <w:tr w:rsidR="00704D4E" w14:paraId="1871422B" w14:textId="77777777"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55327" w14:textId="77777777" w:rsidR="00704D4E" w:rsidRDefault="0093506D">
            <w:pPr>
              <w:widowControl w:val="0"/>
              <w:spacing w:line="240" w:lineRule="auto"/>
              <w:rPr>
                <w:b/>
                <w:bCs/>
                <w:color w:val="002060"/>
                <w:sz w:val="20"/>
                <w:szCs w:val="20"/>
              </w:rPr>
            </w:pPr>
            <w:hyperlink r:id="rId10">
              <w:r>
                <w:rPr>
                  <w:b/>
                  <w:bCs/>
                  <w:color w:val="1155CC"/>
                  <w:sz w:val="20"/>
                  <w:szCs w:val="20"/>
                  <w:u w:val="single"/>
                </w:rPr>
                <w:t>mateusz.pilarczyk@veolia.com</w:t>
              </w:r>
            </w:hyperlink>
          </w:p>
          <w:p w14:paraId="4363F661" w14:textId="77777777" w:rsidR="00704D4E" w:rsidRDefault="00704D4E">
            <w:pPr>
              <w:widowControl w:val="0"/>
              <w:spacing w:line="240" w:lineRule="auto"/>
              <w:rPr>
                <w:color w:val="002060"/>
                <w:sz w:val="20"/>
                <w:szCs w:val="20"/>
              </w:rPr>
            </w:pPr>
          </w:p>
          <w:p w14:paraId="6CEFC0C6" w14:textId="77777777" w:rsidR="00704D4E" w:rsidRDefault="00704D4E">
            <w:pPr>
              <w:widowControl w:val="0"/>
              <w:spacing w:line="240" w:lineRule="auto"/>
              <w:rPr>
                <w:color w:val="002060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36E74" w14:textId="77777777" w:rsidR="00704D4E" w:rsidRDefault="00704D4E">
            <w:pPr>
              <w:spacing w:line="240" w:lineRule="auto"/>
              <w:rPr>
                <w:b/>
                <w:bCs/>
                <w:color w:val="002060"/>
                <w:sz w:val="18"/>
                <w:szCs w:val="18"/>
              </w:rPr>
            </w:pPr>
          </w:p>
        </w:tc>
      </w:tr>
    </w:tbl>
    <w:p w14:paraId="4C041FEC" w14:textId="77777777" w:rsidR="00704D4E" w:rsidRDefault="0093506D">
      <w:pPr>
        <w:widowControl w:val="0"/>
        <w:spacing w:line="240" w:lineRule="auto"/>
        <w:rPr>
          <w:b/>
          <w:bCs/>
          <w:color w:val="002060"/>
          <w:sz w:val="20"/>
          <w:szCs w:val="20"/>
        </w:rPr>
      </w:pPr>
      <w:r>
        <w:rPr>
          <w:b/>
          <w:bCs/>
          <w:color w:val="002060"/>
          <w:sz w:val="20"/>
          <w:szCs w:val="20"/>
        </w:rPr>
        <w:t xml:space="preserve">Anna Małysz-Tyczyńska </w:t>
      </w:r>
    </w:p>
    <w:p w14:paraId="55497255" w14:textId="77777777" w:rsidR="00704D4E" w:rsidRDefault="0093506D">
      <w:pPr>
        <w:widowControl w:val="0"/>
        <w:spacing w:line="240" w:lineRule="auto"/>
        <w:rPr>
          <w:b/>
          <w:bCs/>
          <w:color w:val="002060"/>
          <w:sz w:val="20"/>
          <w:szCs w:val="20"/>
        </w:rPr>
      </w:pPr>
      <w:r>
        <w:rPr>
          <w:b/>
          <w:bCs/>
          <w:color w:val="002060"/>
          <w:sz w:val="20"/>
          <w:szCs w:val="20"/>
        </w:rPr>
        <w:t xml:space="preserve">menedżer ds. komunikacji </w:t>
      </w:r>
      <w:proofErr w:type="spellStart"/>
      <w:r>
        <w:rPr>
          <w:b/>
          <w:bCs/>
          <w:color w:val="002060"/>
          <w:sz w:val="20"/>
          <w:szCs w:val="20"/>
        </w:rPr>
        <w:t>Veolii</w:t>
      </w:r>
      <w:proofErr w:type="spellEnd"/>
      <w:r>
        <w:rPr>
          <w:b/>
          <w:bCs/>
          <w:color w:val="002060"/>
          <w:sz w:val="20"/>
          <w:szCs w:val="20"/>
        </w:rPr>
        <w:t xml:space="preserve"> w Poznaniu </w:t>
      </w:r>
    </w:p>
    <w:p w14:paraId="7DB3F94C" w14:textId="77777777" w:rsidR="00704D4E" w:rsidRDefault="00704D4E">
      <w:pPr>
        <w:widowControl w:val="0"/>
        <w:spacing w:line="240" w:lineRule="auto"/>
        <w:rPr>
          <w:b/>
          <w:bCs/>
          <w:color w:val="002060"/>
          <w:sz w:val="20"/>
          <w:szCs w:val="20"/>
        </w:rPr>
      </w:pPr>
    </w:p>
    <w:p w14:paraId="7C6FD151" w14:textId="77777777" w:rsidR="00704D4E" w:rsidRDefault="0093506D">
      <w:pPr>
        <w:widowControl w:val="0"/>
        <w:spacing w:line="240" w:lineRule="auto"/>
        <w:rPr>
          <w:b/>
          <w:bCs/>
          <w:color w:val="002060"/>
          <w:sz w:val="20"/>
          <w:szCs w:val="20"/>
        </w:rPr>
      </w:pPr>
      <w:r>
        <w:rPr>
          <w:b/>
          <w:bCs/>
          <w:color w:val="002060"/>
          <w:sz w:val="20"/>
          <w:szCs w:val="20"/>
        </w:rPr>
        <w:t>tel.: +48 722 030 180</w:t>
      </w:r>
    </w:p>
    <w:p w14:paraId="68BE023D" w14:textId="77777777" w:rsidR="00704D4E" w:rsidRDefault="00704D4E">
      <w:pPr>
        <w:widowControl w:val="0"/>
        <w:spacing w:line="240" w:lineRule="auto"/>
        <w:rPr>
          <w:b/>
          <w:bCs/>
          <w:color w:val="002060"/>
          <w:sz w:val="20"/>
          <w:szCs w:val="20"/>
        </w:rPr>
      </w:pPr>
    </w:p>
    <w:p w14:paraId="5C68DB10" w14:textId="77777777" w:rsidR="00704D4E" w:rsidRDefault="0093506D">
      <w:pPr>
        <w:widowControl w:val="0"/>
        <w:spacing w:line="240" w:lineRule="auto"/>
        <w:rPr>
          <w:b/>
          <w:bCs/>
          <w:color w:val="002060"/>
          <w:sz w:val="20"/>
          <w:szCs w:val="20"/>
        </w:rPr>
      </w:pPr>
      <w:hyperlink r:id="rId11">
        <w:r>
          <w:rPr>
            <w:b/>
            <w:bCs/>
            <w:color w:val="1155CC"/>
            <w:sz w:val="20"/>
            <w:szCs w:val="20"/>
            <w:u w:val="single"/>
          </w:rPr>
          <w:t>anna.malysz-tyczynska@veolia.com</w:t>
        </w:r>
      </w:hyperlink>
      <w:r>
        <w:rPr>
          <w:b/>
          <w:bCs/>
          <w:color w:val="002060"/>
          <w:sz w:val="20"/>
          <w:szCs w:val="20"/>
        </w:rPr>
        <w:t xml:space="preserve"> </w:t>
      </w:r>
    </w:p>
    <w:sectPr w:rsidR="00704D4E">
      <w:pgSz w:w="11906" w:h="16838"/>
      <w:pgMar w:top="1133" w:right="1133" w:bottom="1133" w:left="113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5793254-50EA-4301-B594-C33C26DA427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7F776659-AE3E-42C9-A07A-2444798F3D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D4E"/>
    <w:rsid w:val="00164B13"/>
    <w:rsid w:val="004E39A8"/>
    <w:rsid w:val="006B614E"/>
    <w:rsid w:val="00704D4E"/>
    <w:rsid w:val="007354E6"/>
    <w:rsid w:val="0093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B8AD"/>
  <w15:docId w15:val="{D42F3653-EE72-4DAA-A463-0251EAC7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D62"/>
        <w:sz w:val="22"/>
        <w:szCs w:val="22"/>
        <w:lang w:val="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</w:pPr>
    <w:rPr>
      <w:b/>
      <w:bCs/>
      <w:sz w:val="44"/>
      <w:szCs w:val="4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</w:pPr>
    <w:rPr>
      <w:b/>
      <w:bCs/>
      <w:sz w:val="36"/>
      <w:szCs w:val="36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olia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11" Type="http://schemas.openxmlformats.org/officeDocument/2006/relationships/hyperlink" Target="mailto:anna.malysz-tyczynska@veolia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teusz.pilarczyk@veoli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eolia.pl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p3ed2+1P5BUUSGZ8Et3R7ek/Kw==">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4A702A-A084-473F-B1C9-4165AD75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6039</Characters>
  <Application>Microsoft Office Word</Application>
  <DocSecurity>0</DocSecurity>
  <Lines>50</Lines>
  <Paragraphs>14</Paragraphs>
  <ScaleCrop>false</ScaleCrop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Cendrowski</dc:creator>
  <cp:lastModifiedBy>Grzegorz Cendrowski</cp:lastModifiedBy>
  <cp:revision>3</cp:revision>
  <dcterms:created xsi:type="dcterms:W3CDTF">2026-10-06T07:12:00Z</dcterms:created>
  <dcterms:modified xsi:type="dcterms:W3CDTF">2026-10-07T10:25:00Z</dcterms:modified>
</cp:coreProperties>
</file>