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7C244" w14:textId="65D10AD7" w:rsidR="00255C39" w:rsidRPr="00255C39" w:rsidRDefault="00255C39" w:rsidP="00255C39">
      <w:pPr>
        <w:spacing w:before="120" w:after="120" w:line="240" w:lineRule="auto"/>
        <w:rPr>
          <w:rFonts w:ascii="Noto Sans" w:hAnsi="Noto Sans"/>
          <w:sz w:val="24"/>
          <w:szCs w:val="20"/>
          <w:lang w:val="nl"/>
        </w:rPr>
      </w:pPr>
      <w:r>
        <w:rPr>
          <w:rFonts w:ascii="Noto Sans" w:hAnsi="Noto Sans"/>
          <w:sz w:val="24"/>
          <w:szCs w:val="20"/>
          <w:lang w:val="nl"/>
        </w:rPr>
        <w:t>PERSBERICHT</w:t>
      </w:r>
    </w:p>
    <w:p w14:paraId="7B16F394" w14:textId="30E12EA8" w:rsidR="00255C39" w:rsidRPr="00255C39" w:rsidRDefault="00255C39" w:rsidP="00255C39">
      <w:pPr>
        <w:spacing w:before="120" w:after="120" w:line="240" w:lineRule="auto"/>
        <w:rPr>
          <w:rFonts w:ascii="Noto Sans" w:eastAsia="Times New Roman" w:hAnsi="Noto Sans" w:cs="Noto Sans"/>
          <w:b/>
          <w:bCs/>
          <w:sz w:val="28"/>
          <w:szCs w:val="28"/>
          <w:lang w:val="nl-NL"/>
        </w:rPr>
      </w:pPr>
      <w:r w:rsidRPr="00255C39">
        <w:rPr>
          <w:rFonts w:ascii="Noto Sans" w:hAnsi="Noto Sans"/>
          <w:b/>
          <w:bCs/>
          <w:sz w:val="28"/>
          <w:lang w:val="nl"/>
        </w:rPr>
        <w:t xml:space="preserve">Labelnet breidt digitale productie uit met Domino </w:t>
      </w:r>
    </w:p>
    <w:p w14:paraId="3A8B787D" w14:textId="77777777" w:rsidR="00255C39" w:rsidRPr="00110D30" w:rsidRDefault="00255C39" w:rsidP="00255C39">
      <w:pPr>
        <w:keepLines/>
        <w:spacing w:before="120" w:after="120" w:line="240" w:lineRule="auto"/>
        <w:rPr>
          <w:rFonts w:ascii="Noto Sans" w:hAnsi="Noto Sans"/>
          <w:sz w:val="22"/>
          <w:lang w:val="nl-NL"/>
        </w:rPr>
      </w:pPr>
      <w:hyperlink r:id="rId6">
        <w:r>
          <w:rPr>
            <w:rFonts w:ascii="Noto Sans" w:hAnsi="Noto Sans"/>
            <w:color w:val="0000FF"/>
            <w:sz w:val="22"/>
            <w:u w:val="single"/>
            <w:lang w:val="nl"/>
          </w:rPr>
          <w:t>Labelnet</w:t>
        </w:r>
      </w:hyperlink>
      <w:r>
        <w:rPr>
          <w:rFonts w:ascii="Noto Sans" w:hAnsi="Noto Sans"/>
          <w:sz w:val="22"/>
          <w:lang w:val="nl"/>
        </w:rPr>
        <w:t xml:space="preserve">, een Britse fabrikant van zelfklevende labels, tickets en tags, heeft zijn activiteiten getransformeerd met digitale printtechnologie. Hierdoor is de digitale productie gegroeid van nul in 2020 naar ongeveer 40% van de totale output. </w:t>
      </w:r>
    </w:p>
    <w:p w14:paraId="139A39D7" w14:textId="77777777" w:rsidR="00255C39" w:rsidRPr="00110D30" w:rsidRDefault="00255C39" w:rsidP="00255C39">
      <w:pPr>
        <w:keepLines/>
        <w:spacing w:before="120" w:after="120" w:line="240" w:lineRule="auto"/>
        <w:rPr>
          <w:rFonts w:ascii="Noto Sans" w:hAnsi="Noto Sans"/>
          <w:sz w:val="22"/>
          <w:lang w:val="nl-NL"/>
        </w:rPr>
      </w:pPr>
      <w:r>
        <w:rPr>
          <w:rFonts w:ascii="Noto Sans" w:hAnsi="Noto Sans"/>
          <w:sz w:val="22"/>
          <w:lang w:val="nl"/>
        </w:rPr>
        <w:t xml:space="preserve">Labelnet is al meer dan 25 jaar een gespecialiseerde flexografische drukkerij. Het bedrijf begon in 2020 met de ontwikkeling van eigen mogelijkheden voor digitaal printen en identificeerde een groeiende vraag naar kortere productieruns en snellere levertijden. Dit leidde tot een investering in een </w:t>
      </w:r>
      <w:r>
        <w:rPr>
          <w:rFonts w:ascii="Noto Sans" w:hAnsi="Noto Sans"/>
          <w:b/>
          <w:bCs/>
          <w:sz w:val="22"/>
          <w:lang w:val="nl"/>
        </w:rPr>
        <w:t xml:space="preserve">N610i </w:t>
      </w:r>
      <w:r>
        <w:rPr>
          <w:rFonts w:ascii="Noto Sans" w:hAnsi="Noto Sans"/>
          <w:sz w:val="22"/>
          <w:lang w:val="nl"/>
        </w:rPr>
        <w:t xml:space="preserve">digitale labelpers van Domino. </w:t>
      </w:r>
    </w:p>
    <w:p w14:paraId="1EA9AC33" w14:textId="77777777" w:rsidR="00255C39" w:rsidRPr="00110D30" w:rsidRDefault="00255C39" w:rsidP="00255C39">
      <w:pPr>
        <w:keepLines/>
        <w:spacing w:before="120" w:after="120" w:line="240" w:lineRule="auto"/>
        <w:rPr>
          <w:rFonts w:ascii="Noto Sans" w:hAnsi="Noto Sans"/>
          <w:i/>
          <w:iCs/>
          <w:sz w:val="22"/>
          <w:lang w:val="nl-NL"/>
        </w:rPr>
      </w:pPr>
      <w:r>
        <w:rPr>
          <w:rFonts w:ascii="Noto Sans" w:hAnsi="Noto Sans"/>
          <w:sz w:val="22"/>
          <w:lang w:val="nl"/>
        </w:rPr>
        <w:t>Rob Lorkins, Managing Director van Labelnet, herinnert zich: "De introductie van de eerste Domino-machine in 2020 was de aanzet tot een ingrijpende verandering van onze bedrijfsvoering. We hebben onze activiteiten al snel uitgebreid door studiowerk in eigen beheer te nemen en nieuwe vaardigheden en expertise in de onderneming te introduceren. Die flexibiliteit geeft ons een groot operationeel voordeel en stelt ons in staat direct in te spelen op de wensen van de klant."</w:t>
      </w:r>
    </w:p>
    <w:p w14:paraId="6E3FD1C1" w14:textId="77777777" w:rsidR="00255C39" w:rsidRPr="00110D30" w:rsidRDefault="00255C39" w:rsidP="00255C39">
      <w:pPr>
        <w:keepLines/>
        <w:spacing w:before="120" w:after="120" w:line="240" w:lineRule="auto"/>
        <w:rPr>
          <w:rFonts w:ascii="Noto Sans" w:hAnsi="Noto Sans"/>
          <w:sz w:val="22"/>
          <w:lang w:val="nl-NL"/>
        </w:rPr>
      </w:pPr>
      <w:r>
        <w:rPr>
          <w:rFonts w:ascii="Noto Sans" w:hAnsi="Noto Sans"/>
          <w:sz w:val="22"/>
          <w:lang w:val="nl"/>
        </w:rPr>
        <w:t>Dankzij de adoptie van digitale printtechnologie is het Labelnet gelukt om de doorlooptijden van producten te verkorten van weken naar dagen of zelfs uren. De extra capaciteit hielp de converter zijn activiteiten uit te breiden van labels voor voedingsmiddelen naar de chemische en drankensector. Tegelijkertijd werd de productiecapaciteit voor labels met versieringen, folie, variabele data en meerdere lagen vergroot.</w:t>
      </w:r>
    </w:p>
    <w:p w14:paraId="215EBFEB" w14:textId="7BCD29F4" w:rsidR="00255C39" w:rsidRPr="00110D30" w:rsidRDefault="00255C39" w:rsidP="00255C39">
      <w:pPr>
        <w:keepLines/>
        <w:spacing w:before="120" w:after="120" w:line="240" w:lineRule="auto"/>
        <w:rPr>
          <w:rFonts w:ascii="Noto Sans" w:hAnsi="Noto Sans"/>
          <w:sz w:val="22"/>
          <w:lang w:val="nl-NL"/>
        </w:rPr>
      </w:pPr>
      <w:r>
        <w:rPr>
          <w:rFonts w:ascii="Noto Sans" w:hAnsi="Noto Sans"/>
          <w:sz w:val="22"/>
          <w:lang w:val="nl"/>
        </w:rPr>
        <w:t xml:space="preserve">De veelzijdigheid van Labelnet in het combineren van digitaal printen met flexografische afwerkingsprocessen werd in 2025 erkend, toen </w:t>
      </w:r>
      <w:hyperlink r:id="rId7" w:history="1">
        <w:r>
          <w:rPr>
            <w:rStyle w:val="Hyperlink"/>
            <w:rFonts w:ascii="Noto Sans" w:hAnsi="Noto Sans"/>
            <w:sz w:val="22"/>
            <w:lang w:val="nl"/>
          </w:rPr>
          <w:t>het peel-and-reveal bierlabel van Labelnet 'Noah Knows Best'</w:t>
        </w:r>
      </w:hyperlink>
      <w:r>
        <w:rPr>
          <w:rFonts w:ascii="Noto Sans" w:hAnsi="Noto Sans"/>
          <w:sz w:val="22"/>
          <w:lang w:val="nl"/>
        </w:rPr>
        <w:t xml:space="preserve"> voor Hackney Church Brewery de Digital Labels &amp; Packaging-award 'Excellence with Hybrid Printing' won. </w:t>
      </w:r>
    </w:p>
    <w:p w14:paraId="4AF555F0" w14:textId="77777777" w:rsidR="00255C39" w:rsidRPr="00110D30" w:rsidRDefault="00255C39" w:rsidP="00255C39">
      <w:pPr>
        <w:keepLines/>
        <w:spacing w:before="120" w:after="120" w:line="240" w:lineRule="auto"/>
        <w:rPr>
          <w:rFonts w:ascii="Noto Sans" w:eastAsia="Times New Roman" w:hAnsi="Noto Sans" w:cs="Noto Sans"/>
          <w:sz w:val="22"/>
          <w:lang w:val="nl-NL"/>
        </w:rPr>
      </w:pPr>
      <w:r>
        <w:rPr>
          <w:rFonts w:ascii="Noto Sans" w:hAnsi="Noto Sans"/>
          <w:sz w:val="22"/>
          <w:lang w:val="nl"/>
        </w:rPr>
        <w:t>De digitalisering heeft ook kansen gecreëerd voor de ontwikkeling van vaardigheden binnen het huidige personeelsbestand van Labelnet, evenals voor het aantrekken van nieuw talent.</w:t>
      </w:r>
    </w:p>
    <w:p w14:paraId="40EEC189" w14:textId="77777777" w:rsidR="00255C39" w:rsidRPr="00110D30" w:rsidRDefault="00255C39" w:rsidP="00255C39">
      <w:pPr>
        <w:keepLines/>
        <w:spacing w:before="120" w:after="120" w:line="240" w:lineRule="auto"/>
        <w:rPr>
          <w:rFonts w:ascii="Noto Sans" w:eastAsia="Times New Roman" w:hAnsi="Noto Sans" w:cs="Noto Sans"/>
          <w:sz w:val="22"/>
          <w:lang w:val="nl-NL"/>
        </w:rPr>
      </w:pPr>
      <w:r>
        <w:rPr>
          <w:rFonts w:ascii="Noto Sans" w:hAnsi="Noto Sans"/>
          <w:sz w:val="22"/>
          <w:lang w:val="nl"/>
        </w:rPr>
        <w:t>Lorkins merkt op:</w:t>
      </w:r>
      <w:r>
        <w:rPr>
          <w:rFonts w:ascii="Noto Sans" w:hAnsi="Noto Sans"/>
          <w:i/>
          <w:iCs/>
          <w:sz w:val="22"/>
          <w:lang w:val="nl"/>
        </w:rPr>
        <w:t xml:space="preserve"> </w:t>
      </w:r>
      <w:r>
        <w:rPr>
          <w:rFonts w:ascii="Noto Sans" w:hAnsi="Noto Sans"/>
          <w:sz w:val="22"/>
          <w:lang w:val="nl"/>
        </w:rPr>
        <w:t>"We hebben veel jonge mensen aangetrokken die zich zeer snel hebben aangepast aan de technologie, en we verwachten dat deze trend zich zal voortzetten."</w:t>
      </w:r>
    </w:p>
    <w:p w14:paraId="22838D72" w14:textId="77777777" w:rsidR="00255C39" w:rsidRPr="00110D30" w:rsidRDefault="00255C39" w:rsidP="00255C39">
      <w:pPr>
        <w:keepLines/>
        <w:spacing w:before="120" w:after="120" w:line="240" w:lineRule="auto"/>
        <w:rPr>
          <w:rFonts w:ascii="Noto Sans" w:eastAsia="Times New Roman" w:hAnsi="Noto Sans" w:cs="Noto Sans"/>
          <w:sz w:val="22"/>
          <w:lang w:val="nl-NL"/>
        </w:rPr>
      </w:pPr>
      <w:r>
        <w:rPr>
          <w:rFonts w:ascii="Noto Sans" w:hAnsi="Noto Sans"/>
          <w:sz w:val="22"/>
          <w:lang w:val="nl"/>
        </w:rPr>
        <w:t xml:space="preserve">Gezien de groeiende vraag van klanten naar hoogwaardige, digitaal geprinte labels, heeft het bedrijf onlangs een tweede Domino-pers geïnstalleerd, de krachtige Domino </w:t>
      </w:r>
      <w:r>
        <w:rPr>
          <w:rFonts w:ascii="Noto Sans" w:hAnsi="Noto Sans"/>
          <w:b/>
          <w:bCs/>
          <w:sz w:val="22"/>
          <w:lang w:val="nl"/>
        </w:rPr>
        <w:t>N730i</w:t>
      </w:r>
      <w:r>
        <w:rPr>
          <w:rFonts w:ascii="Noto Sans" w:hAnsi="Noto Sans"/>
          <w:sz w:val="22"/>
          <w:lang w:val="nl"/>
        </w:rPr>
        <w:t>. Dit betekent dat Labelnet nu kan printen in hoge resolutie tot 1200 dpi, wat nieuwe mogelijkheden voor labeltoepassingen ontsluit.</w:t>
      </w:r>
    </w:p>
    <w:p w14:paraId="2BD61EBD" w14:textId="77777777" w:rsidR="00255C39" w:rsidRPr="00110D30" w:rsidRDefault="00255C39" w:rsidP="00255C39">
      <w:pPr>
        <w:keepLines/>
        <w:spacing w:before="120" w:after="120" w:line="240" w:lineRule="auto"/>
        <w:rPr>
          <w:rFonts w:ascii="Noto Sans" w:hAnsi="Noto Sans"/>
          <w:sz w:val="22"/>
          <w:lang w:val="nl-NL"/>
        </w:rPr>
      </w:pPr>
      <w:r>
        <w:rPr>
          <w:rFonts w:ascii="Noto Sans" w:hAnsi="Noto Sans"/>
          <w:sz w:val="22"/>
          <w:lang w:val="nl"/>
        </w:rPr>
        <w:lastRenderedPageBreak/>
        <w:t xml:space="preserve">Deze investering maakt snelle digitale labelproductie mogelijk met snelheden tot 90 meter per minuut en leidde tot een verbetering in operationele efficiëntie. Dankzij de real-time in-line RIP (raster image processing) van de </w:t>
      </w:r>
      <w:r>
        <w:rPr>
          <w:rFonts w:ascii="Noto Sans" w:hAnsi="Noto Sans"/>
          <w:b/>
          <w:bCs/>
          <w:sz w:val="22"/>
          <w:lang w:val="nl"/>
        </w:rPr>
        <w:t>Sunrise DFE</w:t>
      </w:r>
      <w:r>
        <w:rPr>
          <w:rFonts w:ascii="Noto Sans" w:hAnsi="Noto Sans"/>
          <w:sz w:val="22"/>
          <w:lang w:val="nl"/>
        </w:rPr>
        <w:t xml:space="preserve"> van de </w:t>
      </w:r>
      <w:r>
        <w:rPr>
          <w:rFonts w:ascii="Noto Sans" w:hAnsi="Noto Sans"/>
          <w:b/>
          <w:bCs/>
          <w:sz w:val="22"/>
          <w:lang w:val="nl"/>
        </w:rPr>
        <w:t>N730i</w:t>
      </w:r>
      <w:r>
        <w:rPr>
          <w:rFonts w:ascii="Noto Sans" w:hAnsi="Noto Sans"/>
          <w:sz w:val="22"/>
          <w:lang w:val="nl"/>
        </w:rPr>
        <w:t xml:space="preserve"> kunnen artwork-bestanden, inclusief bestanden met variabele data, tijdens het printen worden verwerkt. Hierdoor is er minder voorbewerking nodig, wat helpt om stilstand te minimaliseren.</w:t>
      </w:r>
    </w:p>
    <w:p w14:paraId="75429CCB" w14:textId="77777777" w:rsidR="00255C39" w:rsidRPr="00110D30" w:rsidRDefault="00255C39" w:rsidP="00255C39">
      <w:pPr>
        <w:keepLines/>
        <w:spacing w:before="120" w:after="120" w:line="240" w:lineRule="auto"/>
        <w:rPr>
          <w:rFonts w:ascii="Noto Sans" w:eastAsia="Times New Roman" w:hAnsi="Noto Sans" w:cs="Noto Sans"/>
          <w:sz w:val="22"/>
          <w:lang w:val="nl-NL"/>
        </w:rPr>
      </w:pPr>
      <w:r w:rsidRPr="00110D30">
        <w:rPr>
          <w:rFonts w:ascii="Noto Sans" w:hAnsi="Noto Sans"/>
          <w:sz w:val="22"/>
          <w:lang w:val="nl"/>
        </w:rPr>
        <w:t xml:space="preserve">Craig Clawson, Sales Manager bij Domino Printing Sciences, zegt: "De investering van Labelnet in een tweede Domino-pers weerspiegelt het succes dat het bedrijf heeft behaald sinds de overstap naar digitale productie. Dankzij de snelheid en de 1200 dpi printkwaliteit van de </w:t>
      </w:r>
      <w:r w:rsidRPr="00110D30">
        <w:rPr>
          <w:rFonts w:ascii="Noto Sans" w:hAnsi="Noto Sans"/>
          <w:b/>
          <w:bCs/>
          <w:sz w:val="22"/>
          <w:lang w:val="nl"/>
        </w:rPr>
        <w:t>N730i</w:t>
      </w:r>
      <w:r w:rsidRPr="00110D30">
        <w:rPr>
          <w:rFonts w:ascii="Noto Sans" w:hAnsi="Noto Sans"/>
          <w:sz w:val="22"/>
          <w:lang w:val="nl"/>
        </w:rPr>
        <w:t xml:space="preserve"> is het bedrijf uitstekend gepositioneerd om verdere groei, kortere doorlooptijden en nieuwe toepassingsmogelijkheden te realiseren. We ondersteunen het team van Labelnet met trots terwijl zij voortbouwen op hun succes om hun klanten nog meer waarde te leveren."</w:t>
      </w:r>
    </w:p>
    <w:p w14:paraId="1786031F" w14:textId="0802AD45" w:rsidR="00255C39" w:rsidRPr="00110D30" w:rsidRDefault="00255C39" w:rsidP="00255C39">
      <w:pPr>
        <w:keepLines/>
        <w:spacing w:before="120" w:after="120" w:line="240" w:lineRule="auto"/>
        <w:rPr>
          <w:rFonts w:ascii="Noto Sans" w:eastAsia="Times New Roman" w:hAnsi="Noto Sans" w:cs="Noto Sans"/>
          <w:sz w:val="22"/>
          <w:lang w:val="nl-NL"/>
        </w:rPr>
      </w:pPr>
      <w:hyperlink r:id="rId8" w:history="1">
        <w:r>
          <w:rPr>
            <w:rStyle w:val="Hyperlink"/>
            <w:rFonts w:ascii="Noto Sans" w:hAnsi="Noto Sans"/>
            <w:sz w:val="22"/>
            <w:lang w:val="nl"/>
          </w:rPr>
          <w:t>Bekijk de video</w:t>
        </w:r>
      </w:hyperlink>
      <w:r>
        <w:rPr>
          <w:rFonts w:ascii="Noto Sans" w:hAnsi="Noto Sans"/>
          <w:sz w:val="22"/>
          <w:lang w:val="nl"/>
        </w:rPr>
        <w:t xml:space="preserve"> en hoor wat Rob Lorkins en het team van Labelnet te zeggen hebben over de overstap van het bedrijf naar digitaal printen en de investering in de </w:t>
      </w:r>
      <w:r>
        <w:rPr>
          <w:rFonts w:ascii="Noto Sans" w:hAnsi="Noto Sans"/>
          <w:b/>
          <w:bCs/>
          <w:sz w:val="22"/>
          <w:lang w:val="nl"/>
        </w:rPr>
        <w:t xml:space="preserve">N730i </w:t>
      </w:r>
      <w:r>
        <w:rPr>
          <w:rFonts w:ascii="Noto Sans" w:hAnsi="Noto Sans"/>
          <w:sz w:val="22"/>
          <w:lang w:val="nl"/>
        </w:rPr>
        <w:t xml:space="preserve">digitale labelpers van Domino. Ga voor meer informatie over de digitale kleurenlabelpersen van Domino naar de </w:t>
      </w:r>
      <w:hyperlink r:id="rId9">
        <w:r>
          <w:rPr>
            <w:rFonts w:ascii="Noto Sans" w:hAnsi="Noto Sans"/>
            <w:color w:val="0000FF"/>
            <w:sz w:val="22"/>
            <w:u w:val="single"/>
            <w:lang w:val="nl"/>
          </w:rPr>
          <w:t>Domino-website</w:t>
        </w:r>
      </w:hyperlink>
      <w:r>
        <w:rPr>
          <w:rFonts w:ascii="Noto Sans" w:hAnsi="Noto Sans"/>
          <w:sz w:val="22"/>
          <w:lang w:val="nl"/>
        </w:rPr>
        <w:t>.</w:t>
      </w:r>
    </w:p>
    <w:p w14:paraId="0B327AFB" w14:textId="77777777" w:rsidR="00255C39" w:rsidRPr="00255C39" w:rsidRDefault="00255C39" w:rsidP="00255C39">
      <w:pPr>
        <w:spacing w:before="120" w:after="120" w:line="240" w:lineRule="auto"/>
        <w:rPr>
          <w:rFonts w:ascii="Noto Sans" w:eastAsia="Times New Roman" w:hAnsi="Noto Sans" w:cs="Noto Sans"/>
          <w:sz w:val="22"/>
          <w:lang w:val="nl-NL"/>
        </w:rPr>
      </w:pPr>
      <w:r>
        <w:rPr>
          <w:rFonts w:ascii="Noto Sans" w:eastAsia="Times New Roman" w:hAnsi="Noto Sans" w:cs="Noto Sans"/>
          <w:sz w:val="22"/>
          <w:lang w:val="nl"/>
        </w:rPr>
        <w:t>EINDE</w:t>
      </w:r>
    </w:p>
    <w:p w14:paraId="2D960DCC" w14:textId="77777777" w:rsidR="00255C39" w:rsidRDefault="00255C39" w:rsidP="00B51122">
      <w:pPr>
        <w:spacing w:line="240" w:lineRule="auto"/>
        <w:rPr>
          <w:rFonts w:ascii="Noto Sans" w:eastAsia="Gill Sans" w:hAnsi="Noto Sans" w:cs="Noto Sans"/>
          <w:b/>
          <w:bCs/>
          <w:szCs w:val="18"/>
          <w:lang w:val="nl"/>
        </w:rPr>
      </w:pPr>
    </w:p>
    <w:p w14:paraId="13570072" w14:textId="53B5004B" w:rsidR="00B51122" w:rsidRPr="00A62E09" w:rsidRDefault="00B51122" w:rsidP="00B51122">
      <w:pPr>
        <w:spacing w:line="240" w:lineRule="auto"/>
        <w:rPr>
          <w:rFonts w:ascii="Noto Sans" w:eastAsia="Gill Sans" w:hAnsi="Noto Sans" w:cs="Noto Sans"/>
          <w:b/>
          <w:bCs/>
          <w:szCs w:val="18"/>
          <w:lang w:val="nl"/>
        </w:rPr>
      </w:pPr>
      <w:r w:rsidRPr="00A62E09">
        <w:rPr>
          <w:rFonts w:ascii="Noto Sans" w:eastAsia="Gill Sans" w:hAnsi="Noto Sans" w:cs="Noto Sans"/>
          <w:b/>
          <w:bCs/>
          <w:szCs w:val="18"/>
          <w:lang w:val="nl"/>
        </w:rPr>
        <w:t>Disclaimers</w:t>
      </w:r>
      <w:r w:rsidRPr="00A62E09">
        <w:rPr>
          <w:rFonts w:ascii="Noto Sans" w:eastAsia="Gill Sans" w:hAnsi="Noto Sans" w:cs="Noto Sans"/>
          <w:b/>
          <w:szCs w:val="18"/>
          <w:lang w:val="nl"/>
        </w:rPr>
        <w:br/>
      </w:r>
      <w:r w:rsidRPr="00A62E09">
        <w:rPr>
          <w:rFonts w:ascii="Noto Sans" w:eastAsia="Gill Sans" w:hAnsi="Noto Sans" w:cs="Noto Sans"/>
          <w:szCs w:val="18"/>
          <w:lang w:val="nl"/>
        </w:rPr>
        <w:br/>
      </w:r>
      <w:r w:rsidR="00255C39" w:rsidRPr="00A62E09">
        <w:rPr>
          <w:rFonts w:ascii="Noto Sans" w:hAnsi="Noto Sans" w:cs="Noto Sans"/>
          <w:b/>
          <w:bCs/>
          <w:szCs w:val="18"/>
          <w:lang w:val="nl"/>
        </w:rPr>
        <w:t>Algemeen</w:t>
      </w:r>
      <w:r w:rsidR="00255C39" w:rsidRPr="00B51122">
        <w:rPr>
          <w:rFonts w:ascii="Noto Sans" w:hAnsi="Noto Sans" w:cs="Noto Sans"/>
          <w:szCs w:val="18"/>
          <w:lang w:val="nl"/>
        </w:rPr>
        <w:br/>
      </w:r>
      <w:r w:rsidR="00255C39" w:rsidRPr="00E12D5F">
        <w:rPr>
          <w:rFonts w:ascii="Noto Sans" w:hAnsi="Noto Sans" w:cs="Noto Sans"/>
          <w:szCs w:val="18"/>
          <w:lang w:val="nl"/>
        </w:rPr>
        <w:t>De informatie in dit persbericht wordt geacht juist en correct te zijn op de datum van publicatie door Domino. Wijzigingen in de omstandigheden na het tijdstip van publicatie kunnen de nauwkeurigheid van de informatie beïnvloeden.</w:t>
      </w:r>
      <w:r w:rsidR="00255C39">
        <w:rPr>
          <w:rFonts w:ascii="Noto Sans" w:hAnsi="Noto Sans" w:cs="Noto Sans"/>
          <w:szCs w:val="18"/>
          <w:lang w:val="nl"/>
        </w:rPr>
        <w:t xml:space="preserve"> </w:t>
      </w:r>
      <w:r w:rsidR="00255C39" w:rsidRPr="00A62E09">
        <w:rPr>
          <w:rFonts w:ascii="Noto Sans" w:hAnsi="Noto Sans" w:cs="Noto Sans"/>
          <w:szCs w:val="18"/>
          <w:lang w:val="nl"/>
        </w:rPr>
        <w:t>Alle aan prestatie gerelateerde cijfers en uitspraken die in dit document zijn vermeld, zijn verkregen onder specifieke omstandigheden en kunnen alleen onder vergelijkbare omstandigheden worden gerepliceerd. Specifieke productinformatie kunt u altijd verkrijgen van uw Domino Account Manager. Dit document maakt geen deel uit van eventuele algemene voorwaarden tussen u en Domino.</w:t>
      </w:r>
      <w:r w:rsidR="00255C39">
        <w:rPr>
          <w:rFonts w:ascii="Noto Sans" w:hAnsi="Noto Sans" w:cs="Noto Sans"/>
          <w:szCs w:val="18"/>
          <w:lang w:val="nl"/>
        </w:rPr>
        <w:br/>
      </w:r>
      <w:r w:rsidR="00255C39">
        <w:rPr>
          <w:rFonts w:ascii="Noto Sans" w:hAnsi="Noto Sans" w:cs="Noto Sans"/>
          <w:szCs w:val="18"/>
          <w:lang w:val="nl"/>
        </w:rPr>
        <w:br/>
      </w:r>
      <w:r w:rsidRPr="00A62E09">
        <w:rPr>
          <w:rFonts w:ascii="Noto Sans" w:hAnsi="Noto Sans" w:cs="Noto Sans"/>
          <w:b/>
          <w:bCs/>
          <w:szCs w:val="18"/>
          <w:lang w:val="nl"/>
        </w:rPr>
        <w:t>Inkten</w:t>
      </w:r>
      <w:r w:rsidRPr="00A62E09">
        <w:rPr>
          <w:rFonts w:ascii="Noto Sans" w:hAnsi="Noto Sans" w:cs="Noto Sans"/>
          <w:szCs w:val="18"/>
          <w:lang w:val="nl"/>
        </w:rPr>
        <w:br/>
        <w:t xml:space="preserve">De informatie in dit document is niet bedoeld als vervanging voor het uitvoeren van de relevante testen voor uw specifieke gebruik en omstandigheden. Domino UK Limited, Domino Benelux, noch enig ander bedrijf in het Dominoconcern is op enige wijze aansprakelijk voor het vertrouwen dat u stelt in dit document met betrekking tot de geschiktheid van een inkt voor uw specifieke toepassing. Dit document maakt geen deel uit van eventuele algemene voorwaarden tussen u en Domino. De juridische disclaimers v.1.0 van februari 2018 en de algemene verkoopvoorwaarden van Domino en met name de garanties en aansprakelijkheden daarin zijn van toepassing op alle door u gekochte producten. </w:t>
      </w:r>
      <w:r w:rsidRPr="00A62E09">
        <w:rPr>
          <w:rFonts w:ascii="Noto Sans" w:hAnsi="Noto Sans" w:cs="Noto Sans"/>
          <w:szCs w:val="18"/>
          <w:lang w:val="nl"/>
        </w:rPr>
        <w:br/>
      </w:r>
      <w:r w:rsidRPr="00A62E09">
        <w:rPr>
          <w:rFonts w:ascii="Noto Sans" w:hAnsi="Noto Sans" w:cs="Noto Sans"/>
          <w:szCs w:val="18"/>
          <w:lang w:val="nl"/>
        </w:rPr>
        <w:br/>
      </w:r>
      <w:r w:rsidRPr="00A62E09">
        <w:rPr>
          <w:rFonts w:ascii="Noto Sans" w:hAnsi="Noto Sans" w:cs="Noto Sans"/>
          <w:b/>
          <w:bCs/>
          <w:szCs w:val="18"/>
          <w:lang w:val="nl"/>
        </w:rPr>
        <w:t>Afbeeldingen</w:t>
      </w:r>
      <w:r w:rsidRPr="00A62E09">
        <w:rPr>
          <w:rFonts w:ascii="Noto Sans" w:hAnsi="Noto Sans" w:cs="Noto Sans"/>
          <w:szCs w:val="18"/>
          <w:lang w:val="nl"/>
        </w:rPr>
        <w:br/>
        <w:t xml:space="preserve">Afbeeldingen kunnen opties en upgrades tonen. De printkwaliteit kan verschillen afhankelijk van de verbruiksproducten, printer, substraten en andere factoren. Afbeeldingen en foto’s maken geen deel uit van eventuele algemene voorwaarden tussen u en Domino. </w:t>
      </w:r>
      <w:r w:rsidRPr="00A62E09">
        <w:rPr>
          <w:rFonts w:ascii="Noto Sans" w:hAnsi="Noto Sans" w:cs="Noto Sans"/>
          <w:szCs w:val="18"/>
          <w:lang w:val="nl"/>
        </w:rPr>
        <w:br/>
      </w:r>
      <w:r w:rsidRPr="00A62E09">
        <w:rPr>
          <w:rFonts w:ascii="Noto Sans" w:hAnsi="Noto Sans" w:cs="Noto Sans"/>
          <w:szCs w:val="18"/>
          <w:lang w:val="nl"/>
        </w:rPr>
        <w:br/>
      </w:r>
      <w:r w:rsidRPr="00A62E09">
        <w:rPr>
          <w:rFonts w:ascii="Noto Sans" w:hAnsi="Noto Sans" w:cs="Noto Sans"/>
          <w:b/>
          <w:bCs/>
          <w:szCs w:val="18"/>
          <w:lang w:val="nl"/>
        </w:rPr>
        <w:t>Video's</w:t>
      </w:r>
      <w:r w:rsidRPr="00A62E09">
        <w:rPr>
          <w:rFonts w:ascii="Noto Sans" w:hAnsi="Noto Sans" w:cs="Noto Sans"/>
          <w:szCs w:val="18"/>
          <w:lang w:val="nl"/>
        </w:rPr>
        <w:br/>
      </w:r>
      <w:r w:rsidRPr="00A62E09">
        <w:rPr>
          <w:rFonts w:ascii="Noto Sans" w:hAnsi="Noto Sans" w:cs="Noto Sans"/>
          <w:szCs w:val="18"/>
          <w:lang w:val="nl"/>
        </w:rPr>
        <w:lastRenderedPageBreak/>
        <w:t>Deze video is ter illustratie en kan optionele extra’s bevatten. Prestatiecijfers zijn verkregen onder specifieke omstandigheden, individuele prestaties kunnen afwijken. Fouten en downtime op productielijnen kunnen onvermijdelijk zijn. Niets in deze video maakt enig onderdeel uit van een contract tussen u en Domino.</w:t>
      </w:r>
      <w:r w:rsidRPr="00A62E09">
        <w:rPr>
          <w:rFonts w:ascii="Noto Sans" w:hAnsi="Noto Sans" w:cs="Noto Sans"/>
          <w:szCs w:val="18"/>
          <w:lang w:val="nl"/>
        </w:rPr>
        <w:br/>
      </w:r>
      <w:r w:rsidRPr="00A62E09">
        <w:rPr>
          <w:rFonts w:ascii="Noto Sans" w:eastAsia="Gill Sans" w:hAnsi="Noto Sans" w:cs="Noto Sans"/>
          <w:szCs w:val="18"/>
          <w:lang w:val="nl"/>
        </w:rPr>
        <w:br/>
      </w:r>
      <w:bookmarkStart w:id="0" w:name="_Hlk61949672"/>
      <w:r w:rsidRPr="00A62E09">
        <w:rPr>
          <w:rFonts w:ascii="Noto Sans" w:eastAsia="Gill Sans" w:hAnsi="Noto Sans" w:cs="Noto Sans"/>
          <w:b/>
          <w:szCs w:val="18"/>
          <w:lang w:val="nl"/>
        </w:rPr>
        <w:br/>
      </w:r>
      <w:r w:rsidRPr="00A62E09">
        <w:rPr>
          <w:rFonts w:ascii="Noto Sans" w:eastAsia="Gill Sans" w:hAnsi="Noto Sans" w:cs="Noto Sans"/>
          <w:b/>
          <w:bCs/>
          <w:szCs w:val="18"/>
          <w:lang w:val="nl"/>
        </w:rPr>
        <w:t>Opmerkingen voor de redactie:</w:t>
      </w:r>
      <w:r w:rsidRPr="00A62E09">
        <w:rPr>
          <w:rFonts w:ascii="Noto Sans" w:eastAsia="Gill Sans" w:hAnsi="Noto Sans" w:cs="Noto Sans"/>
          <w:b/>
          <w:szCs w:val="18"/>
          <w:lang w:val="nl"/>
        </w:rPr>
        <w:br/>
      </w:r>
      <w:r w:rsidRPr="00A62E09">
        <w:rPr>
          <w:rFonts w:ascii="Noto Sans" w:eastAsia="Gill Sans" w:hAnsi="Noto Sans" w:cs="Noto Sans"/>
          <w:szCs w:val="18"/>
          <w:lang w:val="nl"/>
        </w:rPr>
        <w:br/>
      </w:r>
      <w:r w:rsidRPr="00A62E09">
        <w:rPr>
          <w:rFonts w:ascii="Noto Sans" w:eastAsia="Gill Sans" w:hAnsi="Noto Sans" w:cs="Noto Sans"/>
          <w:b/>
          <w:bCs/>
          <w:szCs w:val="18"/>
          <w:lang w:val="nl"/>
        </w:rPr>
        <w:t>Over Domino</w:t>
      </w:r>
      <w:r w:rsidRPr="00A62E09">
        <w:rPr>
          <w:rFonts w:ascii="Noto Sans" w:eastAsia="Gill Sans" w:hAnsi="Noto Sans" w:cs="Noto Sans"/>
          <w:b/>
          <w:szCs w:val="18"/>
          <w:lang w:val="nl"/>
        </w:rPr>
        <w:br/>
      </w:r>
      <w:r w:rsidRPr="00A62E09">
        <w:rPr>
          <w:rFonts w:ascii="Noto Sans" w:eastAsia="Gill Sans" w:hAnsi="Noto Sans" w:cs="Noto Sans"/>
          <w:szCs w:val="18"/>
          <w:lang w:val="nl"/>
        </w:rPr>
        <w:br/>
        <w:t>Digital Printing Solutions is een divisie binnen Domino Printing Sciences. Het bedrijf is opgericht in 1978 en heeft wereldwijd een reputatie opgebouwd voor zowel de ontwikkeling en productie van codeer-, markeer- en printtechnologieën als internationale aftermarketproducten en diensten aan haar klanten.  De divisie levert onder meer digitale inkjetprinters en besturingssystemen aan de grafische sector, met oplossingen voor een complete reeks toepassingen voor het printen van labels en variabele data.</w:t>
      </w:r>
      <w:r w:rsidRPr="00A62E09">
        <w:rPr>
          <w:rFonts w:ascii="Noto Sans" w:eastAsia="Gill Sans" w:hAnsi="Noto Sans" w:cs="Noto Sans"/>
          <w:szCs w:val="18"/>
          <w:lang w:val="nl"/>
        </w:rPr>
        <w:br/>
      </w:r>
      <w:r w:rsidRPr="00A62E09">
        <w:rPr>
          <w:rFonts w:ascii="Noto Sans" w:eastAsia="Gill Sans" w:hAnsi="Noto Sans" w:cs="Noto Sans"/>
          <w:szCs w:val="18"/>
          <w:lang w:val="nl"/>
        </w:rPr>
        <w:br/>
        <w:t>Alle printers van Domino leveren de hoge snelheid en kwaliteit die in commerciële printomgevingen vereist zijn. Ze zijn uitgerust met nieuwe functionaliteiten voor verschillende toepassingen, zoals etikettering, publicaties en veiligheidsdrukwerk, transacties, verpakkingen, plastic kaarten, tickets, spelkaarten en -formulieren en direct mail en de postsector.</w:t>
      </w:r>
      <w:r w:rsidRPr="00A62E09">
        <w:rPr>
          <w:rFonts w:ascii="Noto Sans" w:eastAsia="Gill Sans" w:hAnsi="Noto Sans" w:cs="Noto Sans"/>
          <w:szCs w:val="18"/>
          <w:lang w:val="nl"/>
        </w:rPr>
        <w:br/>
        <w:t>Bij Domino werken wereldwijd meer dan 3000 mensen. Wij zijn actief in ruim 120 landen via een wereldwijd netwerk van 29 dochterondernemingen en meer dan 200 distributeurs. De productiefaciliteiten van Domino zijn gevestigd in China, Duitsland, India, Zweden, Zwitserland, het Verenigd Koninkrijk en de VS.</w:t>
      </w:r>
      <w:r w:rsidRPr="00A62E09">
        <w:rPr>
          <w:rFonts w:ascii="Noto Sans" w:eastAsia="Gill Sans" w:hAnsi="Noto Sans" w:cs="Noto Sans"/>
          <w:szCs w:val="18"/>
          <w:lang w:val="nl"/>
        </w:rPr>
        <w:br/>
      </w:r>
      <w:r w:rsidRPr="00A62E09">
        <w:rPr>
          <w:rFonts w:ascii="Noto Sans" w:eastAsia="Gill Sans" w:hAnsi="Noto Sans" w:cs="Noto Sans"/>
          <w:szCs w:val="18"/>
          <w:lang w:val="nl"/>
        </w:rPr>
        <w:br/>
        <w:t xml:space="preserve">Op 11 juni 2015 werd Domino een zelfstandige divisie binnen Brother Industries Ltd. </w:t>
      </w:r>
      <w:r w:rsidRPr="00CD6370">
        <w:rPr>
          <w:rFonts w:ascii="Noto Sans" w:eastAsia="Gill Sans" w:hAnsi="Noto Sans" w:cs="Noto Sans"/>
          <w:szCs w:val="18"/>
          <w:lang w:val="nl-NL"/>
        </w:rPr>
        <w:br/>
      </w:r>
      <w:r w:rsidRPr="00CD6370">
        <w:rPr>
          <w:rFonts w:ascii="Noto Sans" w:eastAsia="Gill Sans" w:hAnsi="Noto Sans" w:cs="Noto Sans"/>
          <w:szCs w:val="18"/>
          <w:lang w:val="nl-NL"/>
        </w:rPr>
        <w:br/>
      </w:r>
      <w:r w:rsidRPr="00A62E09">
        <w:rPr>
          <w:rFonts w:ascii="Noto Sans" w:eastAsia="Gill Sans" w:hAnsi="Noto Sans" w:cs="Noto Sans"/>
          <w:szCs w:val="18"/>
          <w:lang w:val="nl"/>
        </w:rPr>
        <w:t xml:space="preserve">Ga voor meer informatie over Domino naar </w:t>
      </w:r>
      <w:hyperlink r:id="rId10" w:history="1">
        <w:r w:rsidRPr="00A62E09">
          <w:rPr>
            <w:rStyle w:val="Hyperlink"/>
            <w:rFonts w:ascii="Noto Sans" w:eastAsia="Gill Sans" w:hAnsi="Noto Sans" w:cs="Noto Sans"/>
            <w:szCs w:val="18"/>
            <w:lang w:val="nl"/>
          </w:rPr>
          <w:t>www.dominobenelux.com</w:t>
        </w:r>
      </w:hyperlink>
      <w:r w:rsidRPr="00A62E09">
        <w:rPr>
          <w:rFonts w:ascii="Noto Sans" w:eastAsia="Gill Sans" w:hAnsi="Noto Sans" w:cs="Noto Sans"/>
          <w:szCs w:val="18"/>
          <w:lang w:val="nl"/>
        </w:rPr>
        <w:t xml:space="preserve"> </w:t>
      </w:r>
      <w:r w:rsidRPr="00CD6370">
        <w:rPr>
          <w:rFonts w:ascii="Noto Sans" w:eastAsia="Gill Sans" w:hAnsi="Noto Sans" w:cs="Noto Sans"/>
          <w:szCs w:val="18"/>
          <w:lang w:val="nl-NL"/>
        </w:rPr>
        <w:br/>
      </w:r>
      <w:r w:rsidRPr="00CD6370">
        <w:rPr>
          <w:rFonts w:ascii="Noto Sans" w:eastAsia="Gill Sans" w:hAnsi="Noto Sans" w:cs="Noto Sans"/>
          <w:szCs w:val="18"/>
          <w:lang w:val="nl-NL"/>
        </w:rPr>
        <w:br/>
      </w:r>
      <w:r w:rsidRPr="00A62E09">
        <w:rPr>
          <w:rFonts w:ascii="Noto Sans" w:eastAsia="Gill Sans" w:hAnsi="Noto Sans" w:cs="Noto Sans"/>
          <w:b/>
          <w:bCs/>
          <w:szCs w:val="18"/>
          <w:lang w:val="nl"/>
        </w:rPr>
        <w:t>Voor meer informatie neemt u contact op met:</w:t>
      </w:r>
      <w:bookmarkEnd w:id="0"/>
    </w:p>
    <w:p w14:paraId="0BB8E3CB" w14:textId="18D40A73" w:rsidR="003A1909" w:rsidRPr="00B51122" w:rsidRDefault="00B51122" w:rsidP="00B51122">
      <w:pPr>
        <w:spacing w:line="240" w:lineRule="auto"/>
        <w:rPr>
          <w:rFonts w:ascii="Noto Sans" w:hAnsi="Noto Sans" w:cs="Noto Sans"/>
          <w:lang w:val="nl"/>
        </w:rPr>
      </w:pPr>
      <w:r w:rsidRPr="00A62E09">
        <w:rPr>
          <w:rFonts w:ascii="Noto Sans" w:hAnsi="Noto Sans" w:cs="Noto Sans"/>
          <w:szCs w:val="18"/>
          <w:lang w:val="nl"/>
        </w:rPr>
        <w:t>Kathrin Farr</w:t>
      </w:r>
      <w:r w:rsidRPr="00A62E09">
        <w:rPr>
          <w:rFonts w:ascii="Noto Sans" w:hAnsi="Noto Sans" w:cs="Noto Sans"/>
          <w:szCs w:val="18"/>
          <w:lang w:val="nl"/>
        </w:rPr>
        <w:br/>
        <w:t xml:space="preserve">Content Executive and Copywriter  </w:t>
      </w:r>
      <w:r w:rsidRPr="00A62E09">
        <w:rPr>
          <w:rFonts w:ascii="Noto Sans" w:hAnsi="Noto Sans" w:cs="Noto Sans"/>
          <w:szCs w:val="18"/>
          <w:lang w:val="nl"/>
        </w:rPr>
        <w:br/>
        <w:t>Domino Printing Sciences</w:t>
      </w:r>
      <w:r w:rsidRPr="00A62E09">
        <w:rPr>
          <w:rFonts w:ascii="Noto Sans" w:hAnsi="Noto Sans" w:cs="Noto Sans"/>
          <w:szCs w:val="18"/>
          <w:lang w:val="nl"/>
        </w:rPr>
        <w:br/>
        <w:t>Tel: +44 (0) 1954 782551</w:t>
      </w:r>
      <w:r w:rsidRPr="00A62E09">
        <w:rPr>
          <w:rFonts w:ascii="Noto Sans" w:hAnsi="Noto Sans" w:cs="Noto Sans"/>
          <w:szCs w:val="18"/>
          <w:lang w:val="nl"/>
        </w:rPr>
        <w:br/>
      </w:r>
      <w:hyperlink r:id="rId11" w:history="1">
        <w:r w:rsidRPr="00A62E09">
          <w:rPr>
            <w:rFonts w:ascii="Noto Sans" w:hAnsi="Noto Sans" w:cs="Noto Sans"/>
            <w:color w:val="0000FF"/>
            <w:szCs w:val="18"/>
            <w:u w:val="single"/>
            <w:lang w:val="nl"/>
          </w:rPr>
          <w:t>Kathrin.Farr@domino-uk.com</w:t>
        </w:r>
      </w:hyperlink>
      <w:r w:rsidRPr="00A62E09">
        <w:rPr>
          <w:rFonts w:ascii="Noto Sans" w:hAnsi="Noto Sans" w:cs="Noto Sans"/>
          <w:color w:val="0000FF"/>
          <w:szCs w:val="18"/>
          <w:u w:val="single"/>
          <w:lang w:val="nl"/>
        </w:rPr>
        <w:t xml:space="preserve"> </w:t>
      </w:r>
      <w:r w:rsidRPr="00A62E09">
        <w:rPr>
          <w:rFonts w:ascii="Noto Sans" w:hAnsi="Noto Sans" w:cs="Noto Sans"/>
          <w:color w:val="0000FF"/>
          <w:szCs w:val="18"/>
          <w:u w:val="single"/>
          <w:lang w:val="nl"/>
        </w:rPr>
        <w:br/>
      </w:r>
      <w:r w:rsidRPr="00A62E09">
        <w:rPr>
          <w:rFonts w:ascii="Noto Sans" w:hAnsi="Noto Sans" w:cs="Noto Sans"/>
          <w:szCs w:val="18"/>
          <w:lang w:val="nl"/>
        </w:rPr>
        <w:br/>
      </w:r>
      <w:r w:rsidR="00CD6370" w:rsidRPr="00CD6370">
        <w:rPr>
          <w:rFonts w:ascii="Noto Sans" w:hAnsi="Noto Sans" w:cs="Noto Sans"/>
          <w:szCs w:val="18"/>
          <w:lang w:val="nl"/>
        </w:rPr>
        <w:t xml:space="preserve">Jade Taylor-Salazar </w:t>
      </w:r>
      <w:r w:rsidR="00CD6370" w:rsidRPr="00CD6370">
        <w:rPr>
          <w:rFonts w:ascii="Noto Sans" w:hAnsi="Noto Sans" w:cs="Noto Sans"/>
          <w:szCs w:val="18"/>
          <w:lang w:val="nl"/>
        </w:rPr>
        <w:br/>
        <w:t xml:space="preserve">PR and Content Manager </w:t>
      </w:r>
      <w:r w:rsidR="00CD6370" w:rsidRPr="00CD6370">
        <w:rPr>
          <w:rFonts w:ascii="Noto Sans" w:hAnsi="Noto Sans" w:cs="Noto Sans"/>
          <w:szCs w:val="18"/>
          <w:lang w:val="nl"/>
        </w:rPr>
        <w:br/>
        <w:t xml:space="preserve">Domino Printing Sciences </w:t>
      </w:r>
      <w:r w:rsidR="00CD6370" w:rsidRPr="00CD6370">
        <w:rPr>
          <w:rFonts w:ascii="Noto Sans" w:hAnsi="Noto Sans" w:cs="Noto Sans"/>
          <w:szCs w:val="18"/>
          <w:lang w:val="nl"/>
        </w:rPr>
        <w:br/>
        <w:t>Tel: +44 (0) 1954 778780</w:t>
      </w:r>
      <w:r w:rsidR="00CD6370" w:rsidRPr="00CD6370">
        <w:rPr>
          <w:rFonts w:ascii="Noto Sans" w:hAnsi="Noto Sans" w:cs="Noto Sans"/>
          <w:szCs w:val="18"/>
          <w:lang w:val="nl"/>
        </w:rPr>
        <w:br/>
      </w:r>
      <w:hyperlink r:id="rId12" w:history="1">
        <w:r w:rsidR="00CD6370" w:rsidRPr="00CD6370">
          <w:rPr>
            <w:rStyle w:val="Hyperlink"/>
            <w:rFonts w:ascii="Noto Sans" w:hAnsi="Noto Sans" w:cs="Noto Sans"/>
            <w:szCs w:val="18"/>
            <w:lang w:val="nl"/>
          </w:rPr>
          <w:t>Jade.Taylor-Salazar@domino-uk.com</w:t>
        </w:r>
      </w:hyperlink>
      <w:r w:rsidR="003038E5" w:rsidRPr="003038E5">
        <w:rPr>
          <w:rFonts w:ascii="Noto Sans" w:hAnsi="Noto Sans" w:cs="Noto Sans"/>
          <w:szCs w:val="18"/>
          <w:lang w:val="nl"/>
        </w:rPr>
        <w:br/>
      </w:r>
      <w:r w:rsidRPr="00A62E09">
        <w:rPr>
          <w:rFonts w:ascii="Noto Sans" w:hAnsi="Noto Sans" w:cs="Noto Sans"/>
          <w:szCs w:val="18"/>
          <w:lang w:val="nl"/>
        </w:rPr>
        <w:br/>
      </w:r>
      <w:r w:rsidRPr="00A62E09">
        <w:rPr>
          <w:rFonts w:ascii="Noto Sans" w:hAnsi="Noto Sans" w:cs="Noto Sans"/>
          <w:szCs w:val="18"/>
          <w:lang w:val="nl"/>
        </w:rPr>
        <w:br/>
      </w:r>
    </w:p>
    <w:sectPr w:rsidR="003A1909" w:rsidRPr="00B51122" w:rsidSect="000F6D00">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1531" w:footer="22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5DA28" w14:textId="77777777" w:rsidR="00D047C3" w:rsidRDefault="00D047C3" w:rsidP="00785717">
      <w:pPr>
        <w:spacing w:line="240" w:lineRule="auto"/>
      </w:pPr>
      <w:r>
        <w:separator/>
      </w:r>
    </w:p>
  </w:endnote>
  <w:endnote w:type="continuationSeparator" w:id="0">
    <w:p w14:paraId="4BA6C7EC" w14:textId="77777777" w:rsidR="00D047C3" w:rsidRDefault="00D047C3" w:rsidP="007857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Noto Sans">
    <w:panose1 w:val="020B0502040504020204"/>
    <w:charset w:val="00"/>
    <w:family w:val="swiss"/>
    <w:pitch w:val="variable"/>
    <w:sig w:usb0="E00082FF" w:usb1="4000205F" w:usb2="08000029" w:usb3="00000000" w:csb0="0000019F" w:csb1="00000000"/>
  </w:font>
  <w:font w:name="Gill Sans">
    <w:panose1 w:val="00000000000000000000"/>
    <w:charset w:val="00"/>
    <w:family w:val="swiss"/>
    <w:notTrueType/>
    <w:pitch w:val="variable"/>
    <w:sig w:usb0="A00000AF" w:usb1="5000205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A1E60" w14:textId="77777777" w:rsidR="00EC1C5A" w:rsidRDefault="00EC1C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4645E" w14:textId="77777777" w:rsidR="00785717" w:rsidRDefault="000F6D00" w:rsidP="00785717">
    <w:pPr>
      <w:pStyle w:val="Footer"/>
    </w:pPr>
    <w:r>
      <w:rPr>
        <w:noProof/>
      </w:rPr>
      <w:drawing>
        <wp:anchor distT="0" distB="0" distL="114300" distR="114300" simplePos="0" relativeHeight="251659264" behindDoc="0" locked="0" layoutInCell="1" allowOverlap="1" wp14:anchorId="0DBFD8BB" wp14:editId="13EA269F">
          <wp:simplePos x="0" y="0"/>
          <wp:positionH relativeFrom="column">
            <wp:posOffset>4953000</wp:posOffset>
          </wp:positionH>
          <wp:positionV relativeFrom="paragraph">
            <wp:posOffset>1231440</wp:posOffset>
          </wp:positionV>
          <wp:extent cx="1466850" cy="1393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466850" cy="139350"/>
                  </a:xfrm>
                  <a:prstGeom prst="rect">
                    <a:avLst/>
                  </a:prstGeom>
                </pic:spPr>
              </pic:pic>
            </a:graphicData>
          </a:graphic>
          <wp14:sizeRelH relativeFrom="margin">
            <wp14:pctWidth>0</wp14:pctWidth>
          </wp14:sizeRelH>
          <wp14:sizeRelV relativeFrom="margin">
            <wp14:pctHeight>0</wp14:pctHeight>
          </wp14:sizeRelV>
        </wp:anchor>
      </w:drawing>
    </w:r>
    <w:r w:rsidR="00BC7C15">
      <w:rPr>
        <w:noProof/>
      </w:rPr>
      <w:drawing>
        <wp:anchor distT="0" distB="0" distL="114300" distR="114300" simplePos="0" relativeHeight="251658240" behindDoc="1" locked="0" layoutInCell="1" allowOverlap="1" wp14:anchorId="18D86D71" wp14:editId="41EB4D0F">
          <wp:simplePos x="0" y="0"/>
          <wp:positionH relativeFrom="page">
            <wp:posOffset>47625</wp:posOffset>
          </wp:positionH>
          <wp:positionV relativeFrom="page">
            <wp:posOffset>9247505</wp:posOffset>
          </wp:positionV>
          <wp:extent cx="7448550" cy="1259840"/>
          <wp:effectExtent l="0" t="0" r="0" b="0"/>
          <wp:wrapNone/>
          <wp:docPr id="1" name="Picture 1"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knif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448550" cy="125984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6791B" w14:textId="77777777" w:rsidR="00EC1C5A" w:rsidRDefault="00EC1C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E1E62" w14:textId="77777777" w:rsidR="00D047C3" w:rsidRDefault="00D047C3" w:rsidP="00785717">
      <w:pPr>
        <w:spacing w:line="240" w:lineRule="auto"/>
      </w:pPr>
      <w:r>
        <w:separator/>
      </w:r>
    </w:p>
  </w:footnote>
  <w:footnote w:type="continuationSeparator" w:id="0">
    <w:p w14:paraId="3E77638F" w14:textId="77777777" w:rsidR="00D047C3" w:rsidRDefault="00D047C3" w:rsidP="0078571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4ADB6" w14:textId="77777777" w:rsidR="00EC1C5A" w:rsidRDefault="00EC1C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9F7C1" w14:textId="77777777" w:rsidR="000F6D00" w:rsidRDefault="002766D9">
    <w:pPr>
      <w:pStyle w:val="Header"/>
    </w:pPr>
    <w:r>
      <w:rPr>
        <w:noProof/>
      </w:rPr>
      <w:drawing>
        <wp:anchor distT="0" distB="0" distL="114300" distR="114300" simplePos="0" relativeHeight="251661312" behindDoc="0" locked="0" layoutInCell="1" allowOverlap="1" wp14:anchorId="762B58A7" wp14:editId="77F504A3">
          <wp:simplePos x="0" y="0"/>
          <wp:positionH relativeFrom="page">
            <wp:posOffset>228600</wp:posOffset>
          </wp:positionH>
          <wp:positionV relativeFrom="paragraph">
            <wp:posOffset>-972185</wp:posOffset>
          </wp:positionV>
          <wp:extent cx="2781300" cy="1096645"/>
          <wp:effectExtent l="0" t="0" r="0" b="0"/>
          <wp:wrapSquare wrapText="bothSides"/>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rotWithShape="1">
                  <a:blip r:embed="rId1">
                    <a:clrChange>
                      <a:clrFrom>
                        <a:srgbClr val="FFFEFD"/>
                      </a:clrFrom>
                      <a:clrTo>
                        <a:srgbClr val="FFFEFD">
                          <a:alpha val="0"/>
                        </a:srgbClr>
                      </a:clrTo>
                    </a:clrChange>
                    <a:extLst>
                      <a:ext uri="{28A0092B-C50C-407E-A947-70E740481C1C}">
                        <a14:useLocalDpi xmlns:a14="http://schemas.microsoft.com/office/drawing/2010/main" val="0"/>
                      </a:ext>
                    </a:extLst>
                  </a:blip>
                  <a:srcRect b="11420"/>
                  <a:stretch/>
                </pic:blipFill>
                <pic:spPr bwMode="auto">
                  <a:xfrm>
                    <a:off x="0" y="0"/>
                    <a:ext cx="2781300" cy="10966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9D033" w14:textId="77777777" w:rsidR="00EC1C5A" w:rsidRDefault="00EC1C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8E5"/>
    <w:rsid w:val="0002201E"/>
    <w:rsid w:val="000F6D00"/>
    <w:rsid w:val="001D743C"/>
    <w:rsid w:val="002202E3"/>
    <w:rsid w:val="00240801"/>
    <w:rsid w:val="00255C39"/>
    <w:rsid w:val="002766D9"/>
    <w:rsid w:val="003038E5"/>
    <w:rsid w:val="00372E92"/>
    <w:rsid w:val="003A1909"/>
    <w:rsid w:val="00483940"/>
    <w:rsid w:val="005272B1"/>
    <w:rsid w:val="005524DB"/>
    <w:rsid w:val="005741C7"/>
    <w:rsid w:val="005E6C45"/>
    <w:rsid w:val="00647055"/>
    <w:rsid w:val="00660F46"/>
    <w:rsid w:val="00785717"/>
    <w:rsid w:val="00791A4F"/>
    <w:rsid w:val="008220B7"/>
    <w:rsid w:val="00823B77"/>
    <w:rsid w:val="008916A8"/>
    <w:rsid w:val="008B6461"/>
    <w:rsid w:val="008E5E0C"/>
    <w:rsid w:val="008F3E38"/>
    <w:rsid w:val="00924014"/>
    <w:rsid w:val="00931996"/>
    <w:rsid w:val="00940BF7"/>
    <w:rsid w:val="009A1716"/>
    <w:rsid w:val="009A1DEC"/>
    <w:rsid w:val="009D6280"/>
    <w:rsid w:val="00A34918"/>
    <w:rsid w:val="00AB11DA"/>
    <w:rsid w:val="00B23C3C"/>
    <w:rsid w:val="00B51122"/>
    <w:rsid w:val="00B546C5"/>
    <w:rsid w:val="00B7088D"/>
    <w:rsid w:val="00B85689"/>
    <w:rsid w:val="00B900E8"/>
    <w:rsid w:val="00BC7C15"/>
    <w:rsid w:val="00C063FE"/>
    <w:rsid w:val="00C44603"/>
    <w:rsid w:val="00C541FE"/>
    <w:rsid w:val="00CD6370"/>
    <w:rsid w:val="00CF1AD5"/>
    <w:rsid w:val="00D047C3"/>
    <w:rsid w:val="00D66051"/>
    <w:rsid w:val="00E03029"/>
    <w:rsid w:val="00E12D5F"/>
    <w:rsid w:val="00EC1C5A"/>
    <w:rsid w:val="00F658D1"/>
    <w:rsid w:val="00F82F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8EBF4A"/>
  <w15:chartTrackingRefBased/>
  <w15:docId w15:val="{FB76CEC2-EB21-4165-B796-8B0546579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43C"/>
    <w:pPr>
      <w:spacing w:after="0" w:line="360" w:lineRule="auto"/>
    </w:pPr>
    <w:rPr>
      <w:rFonts w:ascii="Verdana" w:eastAsia="Calibri" w:hAnsi="Verdana" w:cs="Times New Roman"/>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HeaderChar">
    <w:name w:val="Header Char"/>
    <w:basedOn w:val="DefaultParagraphFont"/>
    <w:link w:val="Header"/>
    <w:uiPriority w:val="99"/>
    <w:rsid w:val="00785717"/>
  </w:style>
  <w:style w:type="paragraph" w:styleId="Footer">
    <w:name w:val="footer"/>
    <w:basedOn w:val="Normal"/>
    <w:link w:val="Foot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FooterChar">
    <w:name w:val="Footer Char"/>
    <w:basedOn w:val="DefaultParagraphFont"/>
    <w:link w:val="Footer"/>
    <w:uiPriority w:val="99"/>
    <w:rsid w:val="00785717"/>
  </w:style>
  <w:style w:type="character" w:styleId="Hyperlink">
    <w:name w:val="Hyperlink"/>
    <w:basedOn w:val="DefaultParagraphFont"/>
    <w:uiPriority w:val="99"/>
    <w:rsid w:val="001D743C"/>
    <w:rPr>
      <w:color w:val="0000FF"/>
      <w:u w:val="single"/>
    </w:rPr>
  </w:style>
  <w:style w:type="paragraph" w:styleId="NoSpacing">
    <w:name w:val="No Spacing"/>
    <w:uiPriority w:val="1"/>
    <w:qFormat/>
    <w:rsid w:val="001D743C"/>
    <w:pPr>
      <w:spacing w:after="0" w:line="240" w:lineRule="auto"/>
    </w:pPr>
    <w:rPr>
      <w:rFonts w:ascii="Verdana" w:eastAsia="Calibri" w:hAnsi="Verdana" w:cs="Times New Roman"/>
      <w:sz w:val="18"/>
    </w:rPr>
  </w:style>
  <w:style w:type="character" w:styleId="UnresolvedMention">
    <w:name w:val="Unresolved Mention"/>
    <w:basedOn w:val="DefaultParagraphFont"/>
    <w:uiPriority w:val="99"/>
    <w:semiHidden/>
    <w:unhideWhenUsed/>
    <w:rsid w:val="009319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mino-na.wistia.com/s/jqxkvvy2fmgfumm?utm_medium=non-paid&amp;utm_source=onlinepublication&amp;utm_content=pr-dp-labelnet&amp;utm_campaign=2026-int-nl-Global-PR-DP-FY26-Q3"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domino-printing.com/en-gb/news-and-events/2025/peel-and-reveal-digital-labels-and-packaging-success?utm_medium=non-paid&amp;utm_source=onlinepublication&amp;utm_content=pr-dp-labelnet&amp;utm_campaign=2026-int-nl-Global-PR-DP-FY26-Q3" TargetMode="External"/><Relationship Id="rId12" Type="http://schemas.openxmlformats.org/officeDocument/2006/relationships/hyperlink" Target="mailto:Jade.Taylor-Salazar@domino-uk.com" TargetMode="External"/><Relationship Id="rId17"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labelnet.co.uk/" TargetMode="External"/><Relationship Id="rId11" Type="http://schemas.openxmlformats.org/officeDocument/2006/relationships/hyperlink" Target="mailto:Kathrin.Farr@domino-uk.com"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http://www.dominobenelux.com"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domino-printing.com/nl-nl/products/digital-colour-label-press?utm_medium=non-paid&amp;utm_source=onlinepublication&amp;utm_content=pr-dp-labelnet&amp;utm_campaign=2026-int-de-Global-PR-DP-FY26-Q3"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Disclaimer NL Template - AC</Template>
  <TotalTime>0</TotalTime>
  <Pages>3</Pages>
  <Words>1226</Words>
  <Characters>6994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Kathrin Farr</dc:creator>
  <cp:keywords/>
  <dc:description/>
  <cp:lastModifiedBy>Kathrin Farr</cp:lastModifiedBy>
  <cp:revision>2</cp:revision>
  <dcterms:created xsi:type="dcterms:W3CDTF">2026-10-13T09:19:00Z</dcterms:created>
  <dcterms:modified xsi:type="dcterms:W3CDTF">2026-10-13T09:19:00Z</dcterms:modified>
</cp:coreProperties>
</file>