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B75C7" w14:textId="294C478A" w:rsidR="006128DA" w:rsidRPr="00805306" w:rsidRDefault="006128DA" w:rsidP="00805306">
      <w:pPr>
        <w:snapToGrid w:val="0"/>
        <w:spacing w:after="120"/>
        <w:rPr>
          <w:rFonts w:ascii="Noto Sans" w:eastAsia="Microsoft YaHei" w:hAnsi="Noto Sans" w:cs="Noto Sans"/>
          <w:sz w:val="20"/>
          <w:szCs w:val="20"/>
          <w:lang w:val="pl-PL"/>
        </w:rPr>
      </w:pPr>
      <w:r w:rsidRPr="00F2130A">
        <w:rPr>
          <w:rFonts w:ascii="Noto Sans" w:eastAsia="Microsoft YaHei" w:hAnsi="Noto Sans" w:cs="Noto Sans"/>
          <w:sz w:val="20"/>
          <w:szCs w:val="20"/>
          <w:lang w:val="pl-PL"/>
        </w:rPr>
        <w:t>INFORMACJA PRASOWA | CHANGAN POLSKA</w:t>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p>
    <w:p w14:paraId="16BAFFB8" w14:textId="77777777" w:rsidR="006128DA" w:rsidRPr="00F2130A" w:rsidRDefault="006128DA">
      <w:pPr>
        <w:snapToGrid w:val="0"/>
        <w:spacing w:after="120"/>
        <w:jc w:val="center"/>
        <w:rPr>
          <w:rFonts w:ascii="Noto Sans" w:eastAsia="Microsoft YaHei" w:hAnsi="Noto Sans" w:cs="Noto Sans"/>
          <w:b/>
          <w:sz w:val="24"/>
          <w:lang w:val="pl-PL"/>
        </w:rPr>
      </w:pPr>
    </w:p>
    <w:p w14:paraId="47B65BAE" w14:textId="71932639" w:rsidR="00E70E76" w:rsidRPr="00946027" w:rsidRDefault="00946027">
      <w:pPr>
        <w:snapToGrid w:val="0"/>
        <w:spacing w:after="120"/>
        <w:jc w:val="center"/>
        <w:rPr>
          <w:rFonts w:ascii="Noto Sans" w:eastAsia="Microsoft YaHei" w:hAnsi="Noto Sans" w:cs="Noto Sans"/>
          <w:b/>
          <w:bCs/>
          <w:sz w:val="24"/>
          <w:lang w:val="pl-PL"/>
        </w:rPr>
      </w:pPr>
      <w:r w:rsidRPr="00946027">
        <w:rPr>
          <w:rFonts w:ascii="Noto Sans" w:eastAsia="Microsoft YaHei" w:hAnsi="Noto Sans" w:cs="Noto Sans"/>
          <w:b/>
          <w:sz w:val="24"/>
          <w:lang w:val="pl-PL"/>
        </w:rPr>
        <w:t xml:space="preserve">CHANGAN prezentuje modele NEVO Q05 i DEEPAL S07 PHEV </w:t>
      </w:r>
      <w:r>
        <w:rPr>
          <w:rFonts w:ascii="Noto Sans" w:eastAsia="Microsoft YaHei" w:hAnsi="Noto Sans" w:cs="Noto Sans"/>
          <w:b/>
          <w:sz w:val="24"/>
          <w:lang w:val="pl-PL"/>
        </w:rPr>
        <w:t xml:space="preserve">podczas </w:t>
      </w:r>
      <w:proofErr w:type="spellStart"/>
      <w:r w:rsidRPr="00946027">
        <w:rPr>
          <w:rFonts w:ascii="Noto Sans" w:eastAsia="Microsoft YaHei" w:hAnsi="Noto Sans" w:cs="Noto Sans"/>
          <w:b/>
          <w:sz w:val="24"/>
          <w:lang w:val="pl-PL"/>
        </w:rPr>
        <w:t>Mondial</w:t>
      </w:r>
      <w:proofErr w:type="spellEnd"/>
      <w:r w:rsidRPr="00946027">
        <w:rPr>
          <w:rFonts w:ascii="Noto Sans" w:eastAsia="Microsoft YaHei" w:hAnsi="Noto Sans" w:cs="Noto Sans"/>
          <w:b/>
          <w:sz w:val="24"/>
          <w:lang w:val="pl-PL"/>
        </w:rPr>
        <w:t xml:space="preserve"> de </w:t>
      </w:r>
      <w:proofErr w:type="spellStart"/>
      <w:r w:rsidRPr="00946027">
        <w:rPr>
          <w:rFonts w:ascii="Noto Sans" w:eastAsia="Microsoft YaHei" w:hAnsi="Noto Sans" w:cs="Noto Sans"/>
          <w:b/>
          <w:sz w:val="24"/>
          <w:lang w:val="pl-PL"/>
        </w:rPr>
        <w:t>l’Auto</w:t>
      </w:r>
      <w:proofErr w:type="spellEnd"/>
      <w:r w:rsidRPr="00946027">
        <w:rPr>
          <w:rFonts w:ascii="Noto Sans" w:eastAsia="Microsoft YaHei" w:hAnsi="Noto Sans" w:cs="Noto Sans"/>
          <w:b/>
          <w:sz w:val="24"/>
          <w:lang w:val="pl-PL"/>
        </w:rPr>
        <w:t xml:space="preserve"> 2026</w:t>
      </w:r>
      <w:r>
        <w:rPr>
          <w:rFonts w:ascii="Noto Sans" w:eastAsia="Microsoft YaHei" w:hAnsi="Noto Sans" w:cs="Noto Sans"/>
          <w:b/>
          <w:sz w:val="24"/>
          <w:lang w:val="pl-PL"/>
        </w:rPr>
        <w:t xml:space="preserve"> w Paryżu</w:t>
      </w:r>
    </w:p>
    <w:p w14:paraId="47B65BAF" w14:textId="75D1EC57" w:rsidR="00E70E76" w:rsidRPr="00FA274E" w:rsidRDefault="00FA274E" w:rsidP="00FA274E">
      <w:pPr>
        <w:snapToGrid w:val="0"/>
        <w:spacing w:after="120"/>
        <w:jc w:val="center"/>
        <w:rPr>
          <w:rFonts w:ascii="Noto Sans" w:eastAsia="Microsoft YaHei" w:hAnsi="Noto Sans" w:cs="Noto Sans"/>
          <w:sz w:val="20"/>
          <w:szCs w:val="20"/>
          <w:lang w:val="pl-PL"/>
        </w:rPr>
      </w:pPr>
      <w:r w:rsidRPr="00FA274E">
        <w:rPr>
          <w:rFonts w:ascii="Noto Sans" w:eastAsia="Microsoft YaHei" w:hAnsi="Noto Sans" w:cs="Noto Sans"/>
          <w:i/>
          <w:iCs/>
          <w:sz w:val="20"/>
          <w:szCs w:val="20"/>
          <w:lang w:val="pl-PL"/>
        </w:rPr>
        <w:t xml:space="preserve">Modele elektryczne i hybrydy typu plug-in rozszerzają ofertę aut do dojazdów miejskich </w:t>
      </w:r>
      <w:r w:rsidR="001F0286">
        <w:rPr>
          <w:rFonts w:ascii="Noto Sans" w:eastAsia="Microsoft YaHei" w:hAnsi="Noto Sans" w:cs="Noto Sans"/>
          <w:i/>
          <w:iCs/>
          <w:sz w:val="20"/>
          <w:szCs w:val="20"/>
          <w:lang w:val="pl-PL"/>
        </w:rPr>
        <w:br/>
      </w:r>
      <w:r w:rsidRPr="00FA274E">
        <w:rPr>
          <w:rFonts w:ascii="Noto Sans" w:eastAsia="Microsoft YaHei" w:hAnsi="Noto Sans" w:cs="Noto Sans"/>
          <w:i/>
          <w:iCs/>
          <w:sz w:val="20"/>
          <w:szCs w:val="20"/>
          <w:lang w:val="pl-PL"/>
        </w:rPr>
        <w:t>i podróży rodzinnych</w:t>
      </w:r>
      <w:r w:rsidRPr="00FA274E">
        <w:rPr>
          <w:rFonts w:ascii="Noto Sans" w:eastAsia="Microsoft YaHei" w:hAnsi="Noto Sans" w:cs="Noto Sans"/>
          <w:sz w:val="20"/>
          <w:szCs w:val="20"/>
          <w:lang w:val="pl-PL"/>
        </w:rPr>
        <w:t>.</w:t>
      </w:r>
    </w:p>
    <w:p w14:paraId="47B65BB2" w14:textId="612DDAD7" w:rsidR="00E70E76" w:rsidRPr="00F73764" w:rsidRDefault="00106149">
      <w:pPr>
        <w:snapToGrid w:val="0"/>
        <w:spacing w:after="120"/>
        <w:rPr>
          <w:rFonts w:ascii="Noto Sans Light" w:eastAsia="Microsoft YaHei" w:hAnsi="Noto Sans Light" w:cs="Noto Sans Light"/>
          <w:sz w:val="20"/>
          <w:szCs w:val="20"/>
          <w:lang w:val="pl-PL"/>
        </w:rPr>
      </w:pPr>
      <w:r w:rsidRPr="00D14231">
        <w:rPr>
          <w:rFonts w:ascii="Noto Sans" w:eastAsia="Microsoft YaHei" w:hAnsi="Noto Sans" w:cs="Noto Sans"/>
          <w:b/>
          <w:bCs/>
          <w:sz w:val="20"/>
          <w:szCs w:val="20"/>
          <w:lang w:val="pl-PL"/>
        </w:rPr>
        <w:t>PARYŻ, FRANCJA, 12 października 2026 r.</w:t>
      </w:r>
      <w:r w:rsidRPr="00D14231">
        <w:rPr>
          <w:rFonts w:ascii="Noto Sans" w:eastAsia="Microsoft YaHei" w:hAnsi="Noto Sans" w:cs="Noto Sans"/>
          <w:sz w:val="20"/>
          <w:szCs w:val="20"/>
          <w:lang w:val="pl-PL"/>
        </w:rPr>
        <w:t xml:space="preserve"> </w:t>
      </w:r>
      <w:r w:rsidRPr="00412365">
        <w:rPr>
          <w:rFonts w:ascii="Noto Sans Light" w:eastAsia="Microsoft YaHei" w:hAnsi="Noto Sans Light" w:cs="Noto Sans Light"/>
          <w:sz w:val="20"/>
          <w:szCs w:val="20"/>
          <w:lang w:val="pl-PL"/>
        </w:rPr>
        <w:t xml:space="preserve">— Podczas targów </w:t>
      </w:r>
      <w:proofErr w:type="spellStart"/>
      <w:r w:rsidRPr="00412365">
        <w:rPr>
          <w:rFonts w:ascii="Noto Sans Light" w:eastAsia="Microsoft YaHei" w:hAnsi="Noto Sans Light" w:cs="Noto Sans Light"/>
          <w:sz w:val="20"/>
          <w:szCs w:val="20"/>
          <w:lang w:val="pl-PL"/>
        </w:rPr>
        <w:t>Mondial</w:t>
      </w:r>
      <w:proofErr w:type="spellEnd"/>
      <w:r w:rsidRPr="00412365">
        <w:rPr>
          <w:rFonts w:ascii="Noto Sans Light" w:eastAsia="Microsoft YaHei" w:hAnsi="Noto Sans Light" w:cs="Noto Sans Light"/>
          <w:sz w:val="20"/>
          <w:szCs w:val="20"/>
          <w:lang w:val="pl-PL"/>
        </w:rPr>
        <w:t xml:space="preserve"> de </w:t>
      </w:r>
      <w:proofErr w:type="spellStart"/>
      <w:r w:rsidRPr="00412365">
        <w:rPr>
          <w:rFonts w:ascii="Noto Sans Light" w:eastAsia="Microsoft YaHei" w:hAnsi="Noto Sans Light" w:cs="Noto Sans Light"/>
          <w:sz w:val="20"/>
          <w:szCs w:val="20"/>
          <w:lang w:val="pl-PL"/>
        </w:rPr>
        <w:t>l’Auto</w:t>
      </w:r>
      <w:proofErr w:type="spellEnd"/>
      <w:r w:rsidRPr="00412365">
        <w:rPr>
          <w:rFonts w:ascii="Noto Sans Light" w:eastAsia="Microsoft YaHei" w:hAnsi="Noto Sans Light" w:cs="Noto Sans Light"/>
          <w:sz w:val="20"/>
          <w:szCs w:val="20"/>
          <w:lang w:val="pl-PL"/>
        </w:rPr>
        <w:t xml:space="preserve"> 2026 marka CHANGAN Automobile zaprezentowała modele CHANGAN NEVO Q05</w:t>
      </w:r>
      <w:r w:rsidR="00D14231" w:rsidRPr="00412365">
        <w:rPr>
          <w:rFonts w:ascii="Noto Sans Light" w:eastAsia="Microsoft YaHei" w:hAnsi="Noto Sans Light" w:cs="Noto Sans Light"/>
          <w:sz w:val="20"/>
          <w:szCs w:val="20"/>
          <w:lang w:val="pl-PL"/>
        </w:rPr>
        <w:t xml:space="preserve"> i </w:t>
      </w:r>
      <w:r w:rsidRPr="00412365">
        <w:rPr>
          <w:rFonts w:ascii="Noto Sans Light" w:eastAsia="Microsoft YaHei" w:hAnsi="Noto Sans Light" w:cs="Noto Sans Light"/>
          <w:sz w:val="20"/>
          <w:szCs w:val="20"/>
          <w:lang w:val="pl-PL"/>
        </w:rPr>
        <w:t xml:space="preserve">CHANGAN DEEPAL S07 PHEV, podkreślając swoje nadchodzące plany wprowadzania produktów na rynek europejski. </w:t>
      </w:r>
      <w:r w:rsidR="00D14231" w:rsidRPr="00412365">
        <w:rPr>
          <w:rFonts w:ascii="Noto Sans Light" w:eastAsia="Microsoft YaHei" w:hAnsi="Noto Sans Light" w:cs="Noto Sans Light"/>
          <w:sz w:val="20"/>
          <w:szCs w:val="20"/>
          <w:lang w:val="pl-PL"/>
        </w:rPr>
        <w:t>Modele te</w:t>
      </w:r>
      <w:r w:rsidRPr="00412365">
        <w:rPr>
          <w:rFonts w:ascii="Noto Sans Light" w:eastAsia="Microsoft YaHei" w:hAnsi="Noto Sans Light" w:cs="Noto Sans Light"/>
          <w:sz w:val="20"/>
          <w:szCs w:val="20"/>
          <w:lang w:val="pl-PL"/>
        </w:rPr>
        <w:t xml:space="preserve"> poszerzają wybór rozwiązań przeznaczonych do codziennych dojazdów miejskich oraz podróżowania z rodziną. </w:t>
      </w:r>
      <w:r w:rsidRPr="00F73764">
        <w:rPr>
          <w:rFonts w:ascii="Noto Sans Light" w:eastAsia="Microsoft YaHei" w:hAnsi="Noto Sans Light" w:cs="Noto Sans Light"/>
          <w:sz w:val="20"/>
          <w:szCs w:val="20"/>
          <w:lang w:val="pl-PL"/>
        </w:rPr>
        <w:t>Podczas wystawy odbył się także europejs</w:t>
      </w:r>
      <w:r w:rsidR="00F73764">
        <w:rPr>
          <w:rFonts w:ascii="Noto Sans Light" w:eastAsia="Microsoft YaHei" w:hAnsi="Noto Sans Light" w:cs="Noto Sans Light"/>
          <w:sz w:val="20"/>
          <w:szCs w:val="20"/>
          <w:lang w:val="pl-PL"/>
        </w:rPr>
        <w:t xml:space="preserve">ki debiut </w:t>
      </w:r>
      <w:r w:rsidRPr="00F73764">
        <w:rPr>
          <w:rFonts w:ascii="Noto Sans Light" w:eastAsia="Microsoft YaHei" w:hAnsi="Noto Sans Light" w:cs="Noto Sans Light"/>
          <w:sz w:val="20"/>
          <w:szCs w:val="20"/>
          <w:lang w:val="pl-PL"/>
        </w:rPr>
        <w:t>modelu CHANGAN NEVO Q06.</w:t>
      </w:r>
    </w:p>
    <w:p w14:paraId="34261BB9" w14:textId="6994301B" w:rsidR="00775232" w:rsidRPr="00412365" w:rsidRDefault="00720BFD">
      <w:pPr>
        <w:snapToGrid w:val="0"/>
        <w:spacing w:after="120"/>
        <w:rPr>
          <w:rFonts w:ascii="Noto Sans Light" w:eastAsia="Microsoft YaHei" w:hAnsi="Noto Sans Light" w:cs="Noto Sans Light"/>
          <w:sz w:val="20"/>
          <w:szCs w:val="20"/>
          <w:lang w:val="pl-PL"/>
        </w:rPr>
      </w:pPr>
      <w:r w:rsidRPr="00412365">
        <w:rPr>
          <w:rFonts w:ascii="Noto Sans Light" w:eastAsia="Microsoft YaHei" w:hAnsi="Noto Sans Light" w:cs="Noto Sans Light"/>
          <w:sz w:val="20"/>
          <w:szCs w:val="20"/>
          <w:lang w:val="pl-PL"/>
        </w:rPr>
        <w:t xml:space="preserve">Europejski debiut </w:t>
      </w:r>
      <w:proofErr w:type="spellStart"/>
      <w:r w:rsidRPr="00412365">
        <w:rPr>
          <w:rFonts w:ascii="Noto Sans Light" w:eastAsia="Microsoft YaHei" w:hAnsi="Noto Sans Light" w:cs="Noto Sans Light"/>
          <w:sz w:val="20"/>
          <w:szCs w:val="20"/>
          <w:lang w:val="pl-PL"/>
        </w:rPr>
        <w:t>submarki</w:t>
      </w:r>
      <w:proofErr w:type="spellEnd"/>
      <w:r w:rsidRPr="00412365">
        <w:rPr>
          <w:rFonts w:ascii="Noto Sans Light" w:eastAsia="Microsoft YaHei" w:hAnsi="Noto Sans Light" w:cs="Noto Sans Light"/>
          <w:sz w:val="20"/>
          <w:szCs w:val="20"/>
          <w:lang w:val="pl-PL"/>
        </w:rPr>
        <w:t xml:space="preserve"> CHANGAN NEVO otwiera nowy rozdział w historii rozwoju gamy modeli CHANGAN w tym regionie. Zaprojektowany z myślą o współczesnych rodzinach, CHANGAN NEVO łączy elegancki design, wspólny komfort oraz inteligentne technologie, zapewniając bezpieczną i przyjemną mobilność w codziennym życiu. Kierując się filozofią udostępniania zaawansowanych technologii każdemu, marka dąży do tego, aby nowoczesne rozwiązania stały się dostępne dla większej liczby </w:t>
      </w:r>
      <w:r w:rsidR="00BB1206" w:rsidRPr="00412365">
        <w:rPr>
          <w:rFonts w:ascii="Noto Sans Light" w:eastAsia="Microsoft YaHei" w:hAnsi="Noto Sans Light" w:cs="Noto Sans Light"/>
          <w:sz w:val="20"/>
          <w:szCs w:val="20"/>
          <w:lang w:val="pl-PL"/>
        </w:rPr>
        <w:t>klientów</w:t>
      </w:r>
      <w:r w:rsidRPr="00412365">
        <w:rPr>
          <w:rFonts w:ascii="Noto Sans Light" w:eastAsia="Microsoft YaHei" w:hAnsi="Noto Sans Light" w:cs="Noto Sans Light"/>
          <w:sz w:val="20"/>
          <w:szCs w:val="20"/>
          <w:lang w:val="pl-PL"/>
        </w:rPr>
        <w:t xml:space="preserve"> na całym świecie.</w:t>
      </w:r>
    </w:p>
    <w:p w14:paraId="0774E678" w14:textId="77777777" w:rsidR="00720BFD" w:rsidRPr="00720BFD" w:rsidRDefault="00720BFD">
      <w:pPr>
        <w:snapToGrid w:val="0"/>
        <w:spacing w:after="120"/>
        <w:rPr>
          <w:rFonts w:ascii="Noto Sans" w:eastAsia="Microsoft YaHei" w:hAnsi="Noto Sans" w:cs="Noto Sans"/>
          <w:sz w:val="20"/>
          <w:szCs w:val="20"/>
          <w:lang w:val="pl-PL"/>
        </w:rPr>
      </w:pPr>
    </w:p>
    <w:p w14:paraId="47B65BB5" w14:textId="2777E1B7" w:rsidR="00E70E76" w:rsidRPr="00805306" w:rsidRDefault="002C595E">
      <w:pPr>
        <w:snapToGrid w:val="0"/>
        <w:spacing w:after="120"/>
        <w:rPr>
          <w:rFonts w:ascii="Noto Sans" w:eastAsia="Microsoft YaHei" w:hAnsi="Noto Sans" w:cs="Noto Sans"/>
          <w:sz w:val="20"/>
          <w:szCs w:val="20"/>
          <w:lang w:val="pl-PL"/>
        </w:rPr>
      </w:pPr>
      <w:r w:rsidRPr="00805306">
        <w:rPr>
          <w:rFonts w:ascii="Noto Sans" w:eastAsia="Microsoft YaHei" w:hAnsi="Noto Sans" w:cs="Noto Sans"/>
          <w:b/>
          <w:bCs/>
          <w:sz w:val="20"/>
          <w:szCs w:val="20"/>
          <w:lang w:val="pl-PL"/>
        </w:rPr>
        <w:t xml:space="preserve">CHANGAN NEVO Q05: </w:t>
      </w:r>
      <w:r w:rsidR="00720BFD" w:rsidRPr="00805306">
        <w:rPr>
          <w:rFonts w:ascii="Noto Sans" w:eastAsia="Microsoft YaHei" w:hAnsi="Noto Sans" w:cs="Noto Sans"/>
          <w:b/>
          <w:bCs/>
          <w:sz w:val="20"/>
          <w:szCs w:val="20"/>
          <w:lang w:val="pl-PL"/>
        </w:rPr>
        <w:t>Globalny, miejski SUV elektryczny dla europejskich rodzin</w:t>
      </w:r>
      <w:r w:rsidRPr="00805306">
        <w:rPr>
          <w:rFonts w:ascii="Noto Sans" w:eastAsia="Microsoft YaHei" w:hAnsi="Noto Sans" w:cs="Noto Sans"/>
          <w:b/>
          <w:bCs/>
          <w:sz w:val="20"/>
          <w:szCs w:val="20"/>
          <w:lang w:val="pl-PL"/>
        </w:rPr>
        <w:t xml:space="preserve"> </w:t>
      </w:r>
    </w:p>
    <w:p w14:paraId="47B65BB7" w14:textId="6FEA5227" w:rsidR="00E70E76" w:rsidRPr="00412365" w:rsidRDefault="00805306">
      <w:pPr>
        <w:snapToGrid w:val="0"/>
        <w:spacing w:after="120"/>
        <w:rPr>
          <w:rFonts w:ascii="Noto Sans Light" w:eastAsia="Microsoft YaHei" w:hAnsi="Noto Sans Light" w:cs="Noto Sans Light"/>
          <w:sz w:val="20"/>
          <w:szCs w:val="20"/>
          <w:lang w:val="pl-PL"/>
        </w:rPr>
      </w:pPr>
      <w:r w:rsidRPr="00412365">
        <w:rPr>
          <w:rFonts w:ascii="Noto Sans Light" w:hAnsi="Noto Sans Light" w:cs="Noto Sans Light"/>
          <w:color w:val="000000"/>
          <w:lang w:val="pl-PL"/>
        </w:rPr>
        <w:t xml:space="preserve">Jako pierwszy globalny model </w:t>
      </w:r>
      <w:proofErr w:type="spellStart"/>
      <w:r w:rsidRPr="00412365">
        <w:rPr>
          <w:rFonts w:ascii="Noto Sans Light" w:hAnsi="Noto Sans Light" w:cs="Noto Sans Light"/>
          <w:color w:val="000000"/>
          <w:lang w:val="pl-PL"/>
        </w:rPr>
        <w:t>submarki</w:t>
      </w:r>
      <w:proofErr w:type="spellEnd"/>
      <w:r w:rsidRPr="00412365">
        <w:rPr>
          <w:rFonts w:ascii="Noto Sans Light" w:hAnsi="Noto Sans Light" w:cs="Noto Sans Light"/>
          <w:color w:val="000000"/>
          <w:lang w:val="pl-PL"/>
        </w:rPr>
        <w:t xml:space="preserve"> CHANGAN NEVO, Q05 pozycjonowany jest jako w pełni elektryczny SUV segmentu B+. Oparty na koncepcji „</w:t>
      </w:r>
      <w:proofErr w:type="spellStart"/>
      <w:r w:rsidRPr="00412365">
        <w:rPr>
          <w:rFonts w:ascii="Noto Sans Light" w:hAnsi="Noto Sans Light" w:cs="Noto Sans Light"/>
          <w:color w:val="000000"/>
          <w:lang w:val="pl-PL"/>
        </w:rPr>
        <w:t>Pay</w:t>
      </w:r>
      <w:proofErr w:type="spellEnd"/>
      <w:r w:rsidRPr="00412365">
        <w:rPr>
          <w:rFonts w:ascii="Noto Sans Light" w:hAnsi="Noto Sans Light" w:cs="Noto Sans Light"/>
          <w:color w:val="000000"/>
          <w:lang w:val="pl-PL"/>
        </w:rPr>
        <w:t xml:space="preserve"> Less</w:t>
      </w:r>
      <w:r w:rsidR="00BB1206" w:rsidRPr="00412365">
        <w:rPr>
          <w:rFonts w:ascii="Noto Sans Light" w:hAnsi="Noto Sans Light" w:cs="Noto Sans Light"/>
          <w:color w:val="000000"/>
          <w:lang w:val="pl-PL"/>
        </w:rPr>
        <w:t>,</w:t>
      </w:r>
      <w:r w:rsidRPr="00412365">
        <w:rPr>
          <w:rFonts w:ascii="Noto Sans Light" w:hAnsi="Noto Sans Light" w:cs="Noto Sans Light"/>
          <w:color w:val="000000"/>
          <w:lang w:val="pl-PL"/>
        </w:rPr>
        <w:t xml:space="preserve"> </w:t>
      </w:r>
      <w:proofErr w:type="spellStart"/>
      <w:r w:rsidRPr="00412365">
        <w:rPr>
          <w:rFonts w:ascii="Noto Sans Light" w:hAnsi="Noto Sans Light" w:cs="Noto Sans Light"/>
          <w:color w:val="000000"/>
          <w:lang w:val="pl-PL"/>
        </w:rPr>
        <w:t>Buy</w:t>
      </w:r>
      <w:proofErr w:type="spellEnd"/>
      <w:r w:rsidRPr="00412365">
        <w:rPr>
          <w:rFonts w:ascii="Noto Sans Light" w:hAnsi="Noto Sans Light" w:cs="Noto Sans Light"/>
          <w:color w:val="000000"/>
          <w:lang w:val="pl-PL"/>
        </w:rPr>
        <w:t xml:space="preserve"> </w:t>
      </w:r>
      <w:proofErr w:type="spellStart"/>
      <w:r w:rsidRPr="00412365">
        <w:rPr>
          <w:rFonts w:ascii="Noto Sans Light" w:hAnsi="Noto Sans Light" w:cs="Noto Sans Light"/>
          <w:color w:val="000000"/>
          <w:lang w:val="pl-PL"/>
        </w:rPr>
        <w:t>More</w:t>
      </w:r>
      <w:proofErr w:type="spellEnd"/>
      <w:r w:rsidRPr="00412365">
        <w:rPr>
          <w:rFonts w:ascii="Noto Sans Light" w:hAnsi="Noto Sans Light" w:cs="Noto Sans Light"/>
          <w:color w:val="000000"/>
          <w:lang w:val="pl-PL"/>
        </w:rPr>
        <w:t>”</w:t>
      </w:r>
      <w:r w:rsidR="00AF67F7" w:rsidRPr="00412365">
        <w:rPr>
          <w:rFonts w:ascii="Noto Sans Light" w:hAnsi="Noto Sans Light" w:cs="Noto Sans Light"/>
          <w:color w:val="000000"/>
          <w:lang w:val="pl-PL"/>
        </w:rPr>
        <w:t>,</w:t>
      </w:r>
      <w:r w:rsidR="00F73764">
        <w:rPr>
          <w:rFonts w:ascii="Noto Sans Light" w:hAnsi="Noto Sans Light" w:cs="Noto Sans Light"/>
          <w:color w:val="000000"/>
          <w:lang w:val="pl-PL"/>
        </w:rPr>
        <w:t xml:space="preserve"> </w:t>
      </w:r>
      <w:r w:rsidRPr="00412365">
        <w:rPr>
          <w:rFonts w:ascii="Noto Sans Light" w:hAnsi="Noto Sans Light" w:cs="Noto Sans Light"/>
          <w:color w:val="000000"/>
          <w:lang w:val="pl-PL"/>
        </w:rPr>
        <w:t>model ten łączy przestronne wnętrze, inteligentne technologie oraz sprawne osiągi napędu elektrycznego przy zachowaniu atrakcyjnego stosunku jakości do ceny. Rozstaw osi wynoszący 2735 mm, bagażnik o pojemności 540 litrów oraz panoramiczny szklany dach tworzą kabinę przyjazną rodzinie, zaprojektowaną z myślą o komforcie i wygodzie.</w:t>
      </w:r>
    </w:p>
    <w:p w14:paraId="770A2C14" w14:textId="6A09EBDF" w:rsidR="00412365" w:rsidRPr="005B343E" w:rsidRDefault="00805306">
      <w:pPr>
        <w:snapToGrid w:val="0"/>
        <w:spacing w:after="120"/>
        <w:rPr>
          <w:rFonts w:ascii="Noto Sans Light" w:hAnsi="Noto Sans Light" w:cs="Noto Sans Light"/>
          <w:lang w:val="pl-PL"/>
        </w:rPr>
      </w:pPr>
      <w:r w:rsidRPr="00412365">
        <w:rPr>
          <w:rFonts w:ascii="Noto Sans Light" w:hAnsi="Noto Sans Light" w:cs="Noto Sans Light"/>
          <w:lang w:val="pl-PL"/>
        </w:rPr>
        <w:t>CHANGAN NEVO Q05 oferuje zasięg w cyklu WLTP do 450 km oraz obsługuje szybkie ładowanie prądem stałym (DC) od 30% do 80% w zaledwie 15 minut. Inteligentne systemy wspomagania kierowcy, zaawansowany cyfrowy kokpit oraz kompleksowe technologie bezpieczeństwa potwierdzają jego rolę jako praktycznego rozwiązania mobilnego do codziennych dojazdów do pracy oraz dłuższych rodzinnych wyjazdów. Po złożeniu tylnych siedzeń pojemność bagażnika wzrasta do 1380 litrów, a 29 schowków pomaga utrzymać porządek w codziennych akcesoriach rodzinnych. Asystent parkowania wspomaga manewry w wąskich miejscach oraz parkowanie równoległe, co ułatwia jazdę w mieście.</w:t>
      </w:r>
    </w:p>
    <w:p w14:paraId="70D461B1" w14:textId="77777777" w:rsidR="00FC4A29" w:rsidRDefault="00FC4A29" w:rsidP="00FC4A29">
      <w:pPr>
        <w:widowControl/>
        <w:spacing w:after="120" w:line="300" w:lineRule="auto"/>
        <w:jc w:val="center"/>
        <w:rPr>
          <w:rFonts w:ascii="Noto Sans Regular" w:eastAsia="Noto Sans Regular" w:hAnsi="Noto Sans Regular" w:cs="Noto Sans Regular"/>
          <w:sz w:val="20"/>
          <w:szCs w:val="20"/>
          <w:lang w:val="pl-PL"/>
        </w:rPr>
      </w:pPr>
      <w:r>
        <w:rPr>
          <w:rFonts w:ascii="Noto Sans Regular" w:eastAsia="Noto Sans Regular" w:hAnsi="Noto Sans Regular" w:cs="Noto Sans Regular"/>
          <w:noProof/>
          <w:sz w:val="20"/>
          <w:szCs w:val="20"/>
          <w:lang w:val="pl-PL"/>
        </w:rPr>
        <w:lastRenderedPageBreak/>
        <w:drawing>
          <wp:inline distT="0" distB="0" distL="0" distR="0" wp14:anchorId="170505E4" wp14:editId="36BFB107">
            <wp:extent cx="5143500" cy="2474843"/>
            <wp:effectExtent l="0" t="0" r="0" b="1905"/>
            <wp:docPr id="14600151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6216" b="19691"/>
                    <a:stretch>
                      <a:fillRect/>
                    </a:stretch>
                  </pic:blipFill>
                  <pic:spPr bwMode="auto">
                    <a:xfrm>
                      <a:off x="0" y="0"/>
                      <a:ext cx="5149035" cy="2477506"/>
                    </a:xfrm>
                    <a:prstGeom prst="rect">
                      <a:avLst/>
                    </a:prstGeom>
                    <a:noFill/>
                    <a:ln>
                      <a:noFill/>
                    </a:ln>
                    <a:extLst>
                      <a:ext uri="{53640926-AAD7-44D8-BBD7-CCE9431645EC}">
                        <a14:shadowObscured xmlns:a14="http://schemas.microsoft.com/office/drawing/2010/main"/>
                      </a:ext>
                    </a:extLst>
                  </pic:spPr>
                </pic:pic>
              </a:graphicData>
            </a:graphic>
          </wp:inline>
        </w:drawing>
      </w:r>
    </w:p>
    <w:p w14:paraId="6F2DB67F" w14:textId="1AC6379B" w:rsidR="00412365" w:rsidRPr="00775232" w:rsidRDefault="00FC4A29" w:rsidP="00775232">
      <w:pPr>
        <w:widowControl/>
        <w:spacing w:after="120" w:line="300" w:lineRule="auto"/>
        <w:jc w:val="center"/>
        <w:rPr>
          <w:rFonts w:ascii="Noto Sans Light" w:eastAsia="Noto Sans Regular" w:hAnsi="Noto Sans Light" w:cs="Noto Sans Light"/>
          <w:sz w:val="16"/>
          <w:szCs w:val="16"/>
          <w:lang w:val="pl-PL"/>
        </w:rPr>
      </w:pPr>
      <w:r w:rsidRPr="00775232">
        <w:rPr>
          <w:rFonts w:ascii="Noto Sans Light" w:eastAsia="Noto Sans Regular" w:hAnsi="Noto Sans Light" w:cs="Noto Sans Light"/>
          <w:sz w:val="16"/>
          <w:szCs w:val="16"/>
          <w:lang w:val="pl-PL"/>
        </w:rPr>
        <w:t>Changan NEVO Q05</w:t>
      </w:r>
    </w:p>
    <w:p w14:paraId="47B65BBB" w14:textId="17C53F9A" w:rsidR="00E70E76" w:rsidRPr="005A2DA7" w:rsidRDefault="005A2DA7">
      <w:pPr>
        <w:snapToGrid w:val="0"/>
        <w:spacing w:after="120"/>
        <w:rPr>
          <w:rFonts w:ascii="Noto Sans" w:eastAsia="Microsoft YaHei" w:hAnsi="Noto Sans" w:cs="Noto Sans"/>
          <w:b/>
          <w:bCs/>
          <w:sz w:val="20"/>
          <w:szCs w:val="20"/>
          <w:lang w:val="pl-PL"/>
        </w:rPr>
      </w:pPr>
      <w:r w:rsidRPr="005A2DA7">
        <w:rPr>
          <w:rFonts w:ascii="Noto Sans" w:eastAsia="Microsoft YaHei" w:hAnsi="Noto Sans" w:cs="Noto Sans"/>
          <w:b/>
          <w:bCs/>
          <w:sz w:val="20"/>
          <w:szCs w:val="20"/>
          <w:lang w:val="pl-PL"/>
        </w:rPr>
        <w:t>CHANGAN poszerza ofertę hybryd typu plug-in (PHEV) w Europie</w:t>
      </w:r>
    </w:p>
    <w:p w14:paraId="47B65BBD" w14:textId="525E3E15" w:rsidR="00E70E76" w:rsidRPr="00412365" w:rsidRDefault="00F73764">
      <w:pPr>
        <w:snapToGrid w:val="0"/>
        <w:spacing w:after="120"/>
        <w:rPr>
          <w:rFonts w:ascii="Noto Sans Light" w:hAnsi="Noto Sans Light" w:cs="Noto Sans Light"/>
          <w:color w:val="000000"/>
          <w:lang w:val="pl-PL"/>
        </w:rPr>
      </w:pPr>
      <w:r>
        <w:rPr>
          <w:rFonts w:ascii="Noto Sans Light" w:hAnsi="Noto Sans Light" w:cs="Noto Sans Light"/>
          <w:color w:val="000000"/>
          <w:lang w:val="pl-PL"/>
        </w:rPr>
        <w:t>M</w:t>
      </w:r>
      <w:r w:rsidR="005A2DA7" w:rsidRPr="00412365">
        <w:rPr>
          <w:rFonts w:ascii="Noto Sans Light" w:hAnsi="Noto Sans Light" w:cs="Noto Sans Light"/>
          <w:color w:val="000000"/>
          <w:lang w:val="pl-PL"/>
        </w:rPr>
        <w:t xml:space="preserve">arka zaprezentowała również </w:t>
      </w:r>
      <w:r>
        <w:rPr>
          <w:rFonts w:ascii="Noto Sans Light" w:hAnsi="Noto Sans Light" w:cs="Noto Sans Light"/>
          <w:color w:val="000000"/>
          <w:lang w:val="pl-PL"/>
        </w:rPr>
        <w:t xml:space="preserve">hybrydowy model </w:t>
      </w:r>
      <w:r w:rsidR="005A2DA7" w:rsidRPr="00412365">
        <w:rPr>
          <w:rFonts w:ascii="Noto Sans Light" w:hAnsi="Noto Sans Light" w:cs="Noto Sans Light"/>
          <w:color w:val="000000"/>
          <w:lang w:val="pl-PL"/>
        </w:rPr>
        <w:t>CHANGAN DEEPAL S07 PHEV</w:t>
      </w:r>
      <w:r>
        <w:rPr>
          <w:rFonts w:ascii="Noto Sans Light" w:hAnsi="Noto Sans Light" w:cs="Noto Sans Light"/>
          <w:color w:val="000000"/>
          <w:lang w:val="pl-PL"/>
        </w:rPr>
        <w:t xml:space="preserve">. </w:t>
      </w:r>
      <w:r w:rsidR="0006635B">
        <w:rPr>
          <w:rFonts w:ascii="Noto Sans Light" w:hAnsi="Noto Sans Light" w:cs="Noto Sans Light"/>
          <w:color w:val="000000"/>
          <w:lang w:val="pl-PL"/>
        </w:rPr>
        <w:t xml:space="preserve">Został on </w:t>
      </w:r>
      <w:r w:rsidR="005A2DA7" w:rsidRPr="00412365">
        <w:rPr>
          <w:rFonts w:ascii="Noto Sans Light" w:hAnsi="Noto Sans Light" w:cs="Noto Sans Light"/>
          <w:color w:val="000000"/>
          <w:lang w:val="pl-PL"/>
        </w:rPr>
        <w:t>opracowan</w:t>
      </w:r>
      <w:r w:rsidR="0006635B">
        <w:rPr>
          <w:rFonts w:ascii="Noto Sans Light" w:hAnsi="Noto Sans Light" w:cs="Noto Sans Light"/>
          <w:color w:val="000000"/>
          <w:lang w:val="pl-PL"/>
        </w:rPr>
        <w:t>y</w:t>
      </w:r>
      <w:r w:rsidR="005A2DA7" w:rsidRPr="00412365">
        <w:rPr>
          <w:rFonts w:ascii="Noto Sans Light" w:hAnsi="Noto Sans Light" w:cs="Noto Sans Light"/>
          <w:color w:val="000000"/>
          <w:lang w:val="pl-PL"/>
        </w:rPr>
        <w:t xml:space="preserve"> z uwzględnieniem oczekiwań europejskich klientów oraz panujących tu warunków drogowych, łączą</w:t>
      </w:r>
      <w:r w:rsidR="0006635B">
        <w:rPr>
          <w:rFonts w:ascii="Noto Sans Light" w:hAnsi="Noto Sans Light" w:cs="Noto Sans Light"/>
          <w:color w:val="000000"/>
          <w:lang w:val="pl-PL"/>
        </w:rPr>
        <w:t>c</w:t>
      </w:r>
      <w:r w:rsidR="005A2DA7" w:rsidRPr="00412365">
        <w:rPr>
          <w:rFonts w:ascii="Noto Sans Light" w:hAnsi="Noto Sans Light" w:cs="Noto Sans Light"/>
          <w:color w:val="000000"/>
          <w:lang w:val="pl-PL"/>
        </w:rPr>
        <w:t xml:space="preserve"> duży zasięg w trybie hybrydowym z inteligentnymi technologiami pokładowymi i zaawansowanymi systemami bezpieczeństwa.</w:t>
      </w:r>
    </w:p>
    <w:p w14:paraId="47B65BBF" w14:textId="217A7B69" w:rsidR="00E70E76" w:rsidRPr="00412365" w:rsidRDefault="005A2DA7">
      <w:pPr>
        <w:snapToGrid w:val="0"/>
        <w:spacing w:after="120"/>
        <w:rPr>
          <w:rFonts w:ascii="Noto Sans Light" w:hAnsi="Noto Sans Light" w:cs="Noto Sans Light"/>
          <w:color w:val="000000"/>
          <w:lang w:val="pl-PL"/>
        </w:rPr>
      </w:pPr>
      <w:r w:rsidRPr="00412365">
        <w:rPr>
          <w:rFonts w:ascii="Noto Sans Light" w:hAnsi="Noto Sans Light" w:cs="Noto Sans Light"/>
          <w:color w:val="000000"/>
          <w:lang w:val="pl-PL"/>
        </w:rPr>
        <w:t xml:space="preserve">CHANGAN DEEPAL S07 PHEV to średniej wielkości zelektryfikowany SUV zaprojektowany z myślą o potrzebach europejskich kierowców. Rozstaw osi wynoszący 2900 mm zapewnia mnóstwo przestrzeni dla pasażerów, a dopełnieniem całości są wentylowane i podgrzewane fotele przednie oraz 20-głośnikowy system nagłośnienia </w:t>
      </w:r>
      <w:proofErr w:type="spellStart"/>
      <w:r w:rsidRPr="00412365">
        <w:rPr>
          <w:rFonts w:ascii="Noto Sans Light" w:hAnsi="Noto Sans Light" w:cs="Noto Sans Light"/>
          <w:color w:val="000000"/>
          <w:lang w:val="pl-PL"/>
        </w:rPr>
        <w:t>Dynaudio</w:t>
      </w:r>
      <w:proofErr w:type="spellEnd"/>
      <w:r w:rsidRPr="00412365">
        <w:rPr>
          <w:rFonts w:ascii="Noto Sans Light" w:hAnsi="Noto Sans Light" w:cs="Noto Sans Light"/>
          <w:color w:val="000000"/>
          <w:lang w:val="pl-PL"/>
        </w:rPr>
        <w:t xml:space="preserve">, gwarantujące komfort podczas dojazdów i rodzinnych </w:t>
      </w:r>
      <w:r w:rsidR="00412365" w:rsidRPr="00412365">
        <w:rPr>
          <w:rFonts w:ascii="Noto Sans Light" w:hAnsi="Noto Sans Light" w:cs="Noto Sans Light"/>
          <w:color w:val="000000"/>
          <w:lang w:val="pl-PL"/>
        </w:rPr>
        <w:t>podróży</w:t>
      </w:r>
      <w:r w:rsidRPr="00412365">
        <w:rPr>
          <w:rFonts w:ascii="Noto Sans Light" w:hAnsi="Noto Sans Light" w:cs="Noto Sans Light"/>
          <w:color w:val="000000"/>
          <w:lang w:val="pl-PL"/>
        </w:rPr>
        <w:t xml:space="preserve">. Zasięg elektryczny WLTP wynoszący 100 km umożliwia codzienne </w:t>
      </w:r>
      <w:proofErr w:type="spellStart"/>
      <w:r w:rsidRPr="00412365">
        <w:rPr>
          <w:rFonts w:ascii="Noto Sans Light" w:hAnsi="Noto Sans Light" w:cs="Noto Sans Light"/>
          <w:color w:val="000000"/>
          <w:lang w:val="pl-PL"/>
        </w:rPr>
        <w:t>bezemisyjne</w:t>
      </w:r>
      <w:proofErr w:type="spellEnd"/>
      <w:r w:rsidRPr="00412365">
        <w:rPr>
          <w:rFonts w:ascii="Noto Sans Light" w:hAnsi="Noto Sans Light" w:cs="Noto Sans Light"/>
          <w:color w:val="000000"/>
          <w:lang w:val="pl-PL"/>
        </w:rPr>
        <w:t xml:space="preserve"> poruszanie się, podczas gdy szybkie ładowanie w standardzie 3C pozwala uzupełnić energię akumulatora od 30% do 80% w 15 minut lub krócej, ułatwiając kierowcom włączenie ładowania do codziennej rutyny. Model S07 PHEV pojawi się na głównych rynkach europejskich jeszcze w tym roku.</w:t>
      </w:r>
    </w:p>
    <w:p w14:paraId="47B65BC1" w14:textId="72DD27D5" w:rsidR="00E70E76" w:rsidRDefault="007D3F99">
      <w:pPr>
        <w:snapToGrid w:val="0"/>
        <w:spacing w:after="120"/>
        <w:rPr>
          <w:rFonts w:ascii="Noto Sans Light" w:hAnsi="Noto Sans Light" w:cs="Noto Sans Light"/>
          <w:color w:val="000000"/>
          <w:lang w:val="pl-PL"/>
        </w:rPr>
      </w:pPr>
      <w:r w:rsidRPr="00412365">
        <w:rPr>
          <w:rFonts w:ascii="Noto Sans Light" w:hAnsi="Noto Sans Light" w:cs="Noto Sans Light"/>
          <w:color w:val="000000"/>
          <w:lang w:val="pl-PL"/>
        </w:rPr>
        <w:t xml:space="preserve">CHANGAN DEEPAL </w:t>
      </w:r>
      <w:r w:rsidR="00BE4F8A">
        <w:rPr>
          <w:rFonts w:ascii="Noto Sans Light" w:hAnsi="Noto Sans Light" w:cs="Noto Sans Light"/>
          <w:color w:val="000000"/>
          <w:lang w:val="pl-PL"/>
        </w:rPr>
        <w:t xml:space="preserve">S07 </w:t>
      </w:r>
      <w:r w:rsidRPr="00412365">
        <w:rPr>
          <w:rFonts w:ascii="Noto Sans Light" w:hAnsi="Noto Sans Light" w:cs="Noto Sans Light"/>
          <w:color w:val="000000"/>
          <w:lang w:val="pl-PL"/>
        </w:rPr>
        <w:t>PHEV oferuj</w:t>
      </w:r>
      <w:r w:rsidR="00BE4F8A">
        <w:rPr>
          <w:rFonts w:ascii="Noto Sans Light" w:hAnsi="Noto Sans Light" w:cs="Noto Sans Light"/>
          <w:color w:val="000000"/>
          <w:lang w:val="pl-PL"/>
        </w:rPr>
        <w:t>e</w:t>
      </w:r>
      <w:r w:rsidRPr="00412365">
        <w:rPr>
          <w:rFonts w:ascii="Noto Sans Light" w:hAnsi="Noto Sans Light" w:cs="Noto Sans Light"/>
          <w:color w:val="000000"/>
          <w:lang w:val="pl-PL"/>
        </w:rPr>
        <w:t xml:space="preserve"> łącznie ponad 1000 km zasięgu, co zapewnia elastyczność podczas dłuższych tras obok codziennej jazdy elektrycznej. </w:t>
      </w:r>
      <w:r w:rsidR="008120EA">
        <w:rPr>
          <w:rFonts w:ascii="Noto Sans Light" w:hAnsi="Noto Sans Light" w:cs="Noto Sans Light"/>
          <w:color w:val="000000"/>
          <w:lang w:val="pl-PL"/>
        </w:rPr>
        <w:t>Jego</w:t>
      </w:r>
      <w:r w:rsidRPr="00412365">
        <w:rPr>
          <w:rFonts w:ascii="Noto Sans Light" w:hAnsi="Noto Sans Light" w:cs="Noto Sans Light"/>
          <w:color w:val="000000"/>
          <w:lang w:val="pl-PL"/>
        </w:rPr>
        <w:t xml:space="preserve"> obecność </w:t>
      </w:r>
      <w:r w:rsidR="008120EA">
        <w:rPr>
          <w:rFonts w:ascii="Noto Sans Light" w:hAnsi="Noto Sans Light" w:cs="Noto Sans Light"/>
          <w:color w:val="000000"/>
          <w:lang w:val="pl-PL"/>
        </w:rPr>
        <w:t xml:space="preserve">na targach </w:t>
      </w:r>
      <w:r w:rsidRPr="00412365">
        <w:rPr>
          <w:rFonts w:ascii="Noto Sans Light" w:hAnsi="Noto Sans Light" w:cs="Noto Sans Light"/>
          <w:color w:val="000000"/>
          <w:lang w:val="pl-PL"/>
        </w:rPr>
        <w:t>w Paryżu dowodzi zaangażowania marki w dostarczanie zelektryfikowanych rozwiązań mobilnych dopasowanych do szerszego spektrum europejskich stylów życia i scenariuszy użytkowania.</w:t>
      </w:r>
    </w:p>
    <w:p w14:paraId="16B1650A" w14:textId="77777777" w:rsidR="00775232" w:rsidRDefault="00775232" w:rsidP="00775232">
      <w:pPr>
        <w:widowControl/>
        <w:spacing w:after="120" w:line="300" w:lineRule="auto"/>
        <w:jc w:val="center"/>
        <w:rPr>
          <w:rFonts w:ascii="Noto Sans Regular" w:eastAsia="Noto Sans Regular" w:hAnsi="Noto Sans Regular" w:cs="Noto Sans Regular"/>
          <w:sz w:val="20"/>
          <w:szCs w:val="20"/>
          <w:lang w:val="pl-PL"/>
        </w:rPr>
      </w:pPr>
      <w:r>
        <w:rPr>
          <w:rFonts w:ascii="Noto Sans Regular" w:eastAsia="Noto Sans Regular" w:hAnsi="Noto Sans Regular" w:cs="Noto Sans Regular"/>
          <w:noProof/>
          <w:sz w:val="20"/>
          <w:szCs w:val="20"/>
          <w:lang w:val="pl-PL"/>
        </w:rPr>
        <w:lastRenderedPageBreak/>
        <w:drawing>
          <wp:inline distT="0" distB="0" distL="0" distR="0" wp14:anchorId="2F850DC2" wp14:editId="35025F33">
            <wp:extent cx="5044440" cy="2434744"/>
            <wp:effectExtent l="0" t="0" r="3810" b="3810"/>
            <wp:docPr id="143414283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44897" b="23534"/>
                    <a:stretch>
                      <a:fillRect/>
                    </a:stretch>
                  </pic:blipFill>
                  <pic:spPr bwMode="auto">
                    <a:xfrm>
                      <a:off x="0" y="0"/>
                      <a:ext cx="5049956" cy="2437406"/>
                    </a:xfrm>
                    <a:prstGeom prst="rect">
                      <a:avLst/>
                    </a:prstGeom>
                    <a:noFill/>
                    <a:ln>
                      <a:noFill/>
                    </a:ln>
                    <a:extLst>
                      <a:ext uri="{53640926-AAD7-44D8-BBD7-CCE9431645EC}">
                        <a14:shadowObscured xmlns:a14="http://schemas.microsoft.com/office/drawing/2010/main"/>
                      </a:ext>
                    </a:extLst>
                  </pic:spPr>
                </pic:pic>
              </a:graphicData>
            </a:graphic>
          </wp:inline>
        </w:drawing>
      </w:r>
    </w:p>
    <w:p w14:paraId="1B3EE3B9" w14:textId="5DCC4BD7" w:rsidR="00FC4A29" w:rsidRPr="00775232" w:rsidRDefault="00775232" w:rsidP="00775232">
      <w:pPr>
        <w:widowControl/>
        <w:spacing w:after="120" w:line="300" w:lineRule="auto"/>
        <w:jc w:val="center"/>
        <w:rPr>
          <w:rFonts w:ascii="Noto Sans Light" w:eastAsia="Noto Sans Regular" w:hAnsi="Noto Sans Light" w:cs="Noto Sans Light"/>
          <w:sz w:val="16"/>
          <w:szCs w:val="16"/>
          <w:lang w:val="pl-PL"/>
        </w:rPr>
      </w:pPr>
      <w:r w:rsidRPr="00775232">
        <w:rPr>
          <w:rFonts w:ascii="Noto Sans Light" w:eastAsia="Noto Sans Regular" w:hAnsi="Noto Sans Light" w:cs="Noto Sans Light"/>
          <w:sz w:val="16"/>
          <w:szCs w:val="16"/>
          <w:lang w:val="pl-PL"/>
        </w:rPr>
        <w:t>Changan DEEPAL S07 PHEV</w:t>
      </w:r>
    </w:p>
    <w:p w14:paraId="1AF1406B" w14:textId="5A9A165C" w:rsidR="00867754" w:rsidRPr="00412365" w:rsidRDefault="00867754">
      <w:pPr>
        <w:snapToGrid w:val="0"/>
        <w:spacing w:after="120"/>
        <w:rPr>
          <w:rFonts w:ascii="Noto Sans Light" w:hAnsi="Noto Sans Light" w:cs="Noto Sans Light"/>
          <w:color w:val="000000"/>
          <w:lang w:val="pl-PL"/>
        </w:rPr>
      </w:pPr>
      <w:r w:rsidRPr="00412365">
        <w:rPr>
          <w:rFonts w:ascii="Noto Sans Light" w:hAnsi="Noto Sans Light" w:cs="Noto Sans Light"/>
          <w:color w:val="000000"/>
          <w:lang w:val="pl-PL"/>
        </w:rPr>
        <w:t xml:space="preserve">„Żaden pojedynczy układ napędowy nie pasuje do każdego. Klienci powinni móc wybrać to, co działa najlepiej dla nich” – mówi </w:t>
      </w:r>
      <w:proofErr w:type="spellStart"/>
      <w:r w:rsidRPr="00412365">
        <w:rPr>
          <w:rFonts w:ascii="Noto Sans Light" w:hAnsi="Noto Sans Light" w:cs="Noto Sans Light"/>
          <w:color w:val="000000"/>
          <w:lang w:val="pl-PL"/>
        </w:rPr>
        <w:t>Ethan</w:t>
      </w:r>
      <w:proofErr w:type="spellEnd"/>
      <w:r w:rsidRPr="00412365">
        <w:rPr>
          <w:rFonts w:ascii="Noto Sans Light" w:hAnsi="Noto Sans Light" w:cs="Noto Sans Light"/>
          <w:color w:val="000000"/>
          <w:lang w:val="pl-PL"/>
        </w:rPr>
        <w:t xml:space="preserve"> </w:t>
      </w:r>
      <w:proofErr w:type="spellStart"/>
      <w:r w:rsidRPr="00412365">
        <w:rPr>
          <w:rFonts w:ascii="Noto Sans Light" w:hAnsi="Noto Sans Light" w:cs="Noto Sans Light"/>
          <w:color w:val="000000"/>
          <w:lang w:val="pl-PL"/>
        </w:rPr>
        <w:t>Yin</w:t>
      </w:r>
      <w:proofErr w:type="spellEnd"/>
      <w:r w:rsidRPr="00412365">
        <w:rPr>
          <w:rFonts w:ascii="Noto Sans Light" w:hAnsi="Noto Sans Light" w:cs="Noto Sans Light"/>
          <w:color w:val="000000"/>
          <w:lang w:val="pl-PL"/>
        </w:rPr>
        <w:t>, wiceprezes i dyrektor generalny Changan Europe.</w:t>
      </w:r>
    </w:p>
    <w:p w14:paraId="47B65BC5" w14:textId="658BC84F" w:rsidR="00E70E76" w:rsidRPr="008120EA" w:rsidRDefault="007D3F99">
      <w:pPr>
        <w:snapToGrid w:val="0"/>
        <w:spacing w:after="120"/>
        <w:rPr>
          <w:rFonts w:ascii="Noto Sans Light" w:hAnsi="Noto Sans Light" w:cs="Noto Sans Light"/>
          <w:color w:val="000000"/>
          <w:lang w:val="pl-PL"/>
        </w:rPr>
      </w:pPr>
      <w:r w:rsidRPr="008120EA">
        <w:rPr>
          <w:rFonts w:ascii="Noto Sans Light" w:hAnsi="Noto Sans Light" w:cs="Noto Sans Light"/>
          <w:color w:val="000000"/>
          <w:lang w:val="pl-PL"/>
        </w:rPr>
        <w:t>W miarę jak CHANGAN NEVO rozpoczyna swoją europejską podróż, Changan stawia kolejny krok w kierunku stania się zaufaną marką mobilną dla nowego pokolenia europejskich rodzin.</w:t>
      </w:r>
      <w:r w:rsidR="00CE1D8A">
        <w:rPr>
          <w:rFonts w:ascii="Noto Sans Light" w:hAnsi="Noto Sans Light" w:cs="Noto Sans Light"/>
          <w:color w:val="000000"/>
          <w:lang w:val="pl-PL"/>
        </w:rPr>
        <w:t xml:space="preserve"> Oba modele </w:t>
      </w:r>
      <w:r w:rsidR="00A83103">
        <w:rPr>
          <w:rFonts w:ascii="Noto Sans Light" w:hAnsi="Noto Sans Light" w:cs="Noto Sans Light"/>
          <w:color w:val="000000"/>
          <w:lang w:val="pl-PL"/>
        </w:rPr>
        <w:t xml:space="preserve">– </w:t>
      </w:r>
      <w:r w:rsidR="00A83103" w:rsidRPr="00412365">
        <w:rPr>
          <w:rFonts w:ascii="Noto Sans Light" w:hAnsi="Noto Sans Light" w:cs="Noto Sans Light"/>
          <w:lang w:val="pl-PL"/>
        </w:rPr>
        <w:t>CHANGAN NEVO Q05</w:t>
      </w:r>
      <w:r w:rsidR="00A83103">
        <w:rPr>
          <w:rFonts w:ascii="Noto Sans Light" w:hAnsi="Noto Sans Light" w:cs="Noto Sans Light"/>
          <w:lang w:val="pl-PL"/>
        </w:rPr>
        <w:t xml:space="preserve"> oraz CHANGAN Q06 –</w:t>
      </w:r>
      <w:r w:rsidR="00A83103">
        <w:rPr>
          <w:rFonts w:ascii="Noto Sans Light" w:hAnsi="Noto Sans Light" w:cs="Noto Sans Light"/>
          <w:color w:val="000000"/>
          <w:lang w:val="pl-PL"/>
        </w:rPr>
        <w:t xml:space="preserve"> </w:t>
      </w:r>
      <w:r w:rsidR="005B343E">
        <w:rPr>
          <w:rFonts w:ascii="Noto Sans Light" w:hAnsi="Noto Sans Light" w:cs="Noto Sans Light"/>
          <w:color w:val="000000"/>
          <w:lang w:val="pl-PL"/>
        </w:rPr>
        <w:t>powinny trafić do Polski już w pierwszym kwartale 2027 r.</w:t>
      </w:r>
      <w:r w:rsidR="00D51334">
        <w:rPr>
          <w:rFonts w:ascii="Noto Sans Light" w:hAnsi="Noto Sans Light" w:cs="Noto Sans Light"/>
          <w:color w:val="000000"/>
          <w:lang w:val="pl-PL"/>
        </w:rPr>
        <w:t xml:space="preserve"> Szczegóły, takie jak ceny, poznamy już niedługo.</w:t>
      </w:r>
    </w:p>
    <w:p w14:paraId="0ECF72FD" w14:textId="1B65421C" w:rsidR="00916CE0" w:rsidRDefault="003E2CD8">
      <w:pPr>
        <w:snapToGrid w:val="0"/>
        <w:spacing w:after="120"/>
        <w:rPr>
          <w:rFonts w:ascii="Noto Sans" w:eastAsia="Microsoft YaHei" w:hAnsi="Noto Sans" w:cs="Noto Sans"/>
          <w:sz w:val="20"/>
          <w:szCs w:val="20"/>
          <w:lang w:val="pl-PL"/>
        </w:rPr>
      </w:pPr>
      <w:r>
        <w:rPr>
          <w:rFonts w:ascii="Noto Sans" w:eastAsia="Microsoft YaHei" w:hAnsi="Noto Sans" w:cs="Noto Sans"/>
          <w:sz w:val="20"/>
          <w:szCs w:val="20"/>
          <w:lang w:val="pl-PL"/>
        </w:rPr>
        <w:t>_____________________________________________________________________________________________</w:t>
      </w:r>
    </w:p>
    <w:p w14:paraId="74621665" w14:textId="77777777" w:rsidR="003E2CD8" w:rsidRDefault="003E2CD8">
      <w:pPr>
        <w:snapToGrid w:val="0"/>
        <w:spacing w:after="120"/>
        <w:rPr>
          <w:rFonts w:ascii="Noto Sans" w:eastAsia="Microsoft YaHei" w:hAnsi="Noto Sans" w:cs="Noto Sans"/>
          <w:sz w:val="20"/>
          <w:szCs w:val="20"/>
          <w:lang w:val="pl-PL"/>
        </w:rPr>
      </w:pPr>
    </w:p>
    <w:p w14:paraId="3526B9C8" w14:textId="77777777" w:rsidR="00916CE0" w:rsidRPr="00916CE0" w:rsidRDefault="00916CE0" w:rsidP="00916CE0">
      <w:pPr>
        <w:snapToGrid w:val="0"/>
        <w:spacing w:after="120"/>
        <w:rPr>
          <w:rFonts w:ascii="Noto Sans" w:eastAsia="Microsoft YaHei" w:hAnsi="Noto Sans" w:cs="Noto Sans"/>
          <w:b/>
          <w:bCs/>
          <w:sz w:val="20"/>
          <w:szCs w:val="20"/>
          <w:lang w:val="pl-PL"/>
        </w:rPr>
      </w:pPr>
      <w:r w:rsidRPr="00916CE0">
        <w:rPr>
          <w:rFonts w:ascii="Noto Sans" w:eastAsia="Microsoft YaHei" w:hAnsi="Noto Sans" w:cs="Noto Sans"/>
          <w:b/>
          <w:bCs/>
          <w:sz w:val="20"/>
          <w:szCs w:val="20"/>
          <w:lang w:val="pl-PL"/>
        </w:rPr>
        <w:t>O marce Changan</w:t>
      </w:r>
    </w:p>
    <w:p w14:paraId="626E3D8E" w14:textId="29B1FF2E" w:rsidR="00916CE0" w:rsidRPr="001F0286" w:rsidRDefault="00916CE0" w:rsidP="00916CE0">
      <w:pPr>
        <w:snapToGrid w:val="0"/>
        <w:spacing w:after="120"/>
        <w:rPr>
          <w:rFonts w:ascii="Noto Sans Light" w:hAnsi="Noto Sans Light" w:cs="Noto Sans Light"/>
          <w:color w:val="000000"/>
          <w:lang w:val="pl-PL"/>
        </w:rPr>
      </w:pPr>
      <w:r w:rsidRPr="001F0286">
        <w:rPr>
          <w:rFonts w:ascii="Noto Sans Light" w:hAnsi="Noto Sans Light" w:cs="Noto Sans Light"/>
          <w:color w:val="000000"/>
          <w:lang w:val="pl-PL"/>
        </w:rPr>
        <w:t>Changan Automobile może poszczycić się 164-letnią tradycją przemysłową i ponad czterema dekadami doświadczenia w produkcji samochodów. Z pioniera nowoczesnego przemysłu w Chinach wyrósł na globalną markę motoryzacyjną. Pierwsze kroki na rynku europejskim postawił w 2001 roku, gdy we włoskim Turynie otworzył swoje Globalne Centrum Designu. Dziś Changan ma 22 bazy produkcyjne i 93 zakłady na całym świecie, działa na sześciu głównych rynkach regionalnych, w tym w Chinach, i rozwija obecność w 149 krajach i regionach.</w:t>
      </w:r>
    </w:p>
    <w:p w14:paraId="37FE1836" w14:textId="77777777" w:rsidR="001531DD" w:rsidRPr="00D25DE3" w:rsidRDefault="001531DD" w:rsidP="001531DD">
      <w:pPr>
        <w:rPr>
          <w:rFonts w:ascii="Noto Sans" w:hAnsi="Noto Sans" w:cs="Noto Sans"/>
          <w:sz w:val="22"/>
          <w:szCs w:val="22"/>
          <w:lang w:val="pl-PL"/>
        </w:rPr>
      </w:pPr>
      <w:hyperlink r:id="rId8" w:history="1">
        <w:r w:rsidRPr="00D25DE3">
          <w:rPr>
            <w:rStyle w:val="Hipercze"/>
            <w:rFonts w:ascii="Noto Sans" w:hAnsi="Noto Sans" w:cs="Noto Sans"/>
            <w:sz w:val="22"/>
            <w:szCs w:val="22"/>
            <w:lang w:val="pl-PL"/>
          </w:rPr>
          <w:t>https://www.changaneurope.com/pl</w:t>
        </w:r>
      </w:hyperlink>
    </w:p>
    <w:p w14:paraId="29F398E6" w14:textId="77777777" w:rsidR="001531DD" w:rsidRPr="00D25DE3" w:rsidRDefault="001531DD" w:rsidP="001531DD">
      <w:pPr>
        <w:rPr>
          <w:rFonts w:ascii="Noto Sans" w:hAnsi="Noto Sans" w:cs="Noto Sans"/>
          <w:sz w:val="22"/>
          <w:szCs w:val="22"/>
          <w:lang w:val="pl-PL"/>
        </w:rPr>
      </w:pPr>
      <w:hyperlink r:id="rId9" w:history="1">
        <w:r w:rsidRPr="00D25DE3">
          <w:rPr>
            <w:rStyle w:val="Hipercze"/>
            <w:rFonts w:ascii="Noto Sans" w:hAnsi="Noto Sans" w:cs="Noto Sans"/>
            <w:sz w:val="22"/>
            <w:szCs w:val="22"/>
            <w:lang w:val="pl-PL"/>
          </w:rPr>
          <w:t>https://www.facebook.com/ChanganPolska/</w:t>
        </w:r>
      </w:hyperlink>
    </w:p>
    <w:p w14:paraId="013D7BC3" w14:textId="77777777" w:rsidR="001531DD" w:rsidRPr="00D25DE3" w:rsidRDefault="001531DD" w:rsidP="001531DD">
      <w:pPr>
        <w:rPr>
          <w:rFonts w:ascii="Noto Sans" w:hAnsi="Noto Sans" w:cs="Noto Sans"/>
          <w:sz w:val="22"/>
          <w:szCs w:val="22"/>
          <w:lang w:val="pl-PL"/>
        </w:rPr>
      </w:pPr>
      <w:hyperlink r:id="rId10" w:history="1">
        <w:r w:rsidRPr="00D25DE3">
          <w:rPr>
            <w:rStyle w:val="Hipercze"/>
            <w:rFonts w:ascii="Noto Sans" w:hAnsi="Noto Sans" w:cs="Noto Sans"/>
            <w:sz w:val="22"/>
            <w:szCs w:val="22"/>
            <w:lang w:val="pl-PL"/>
          </w:rPr>
          <w:t>https://www.instagram.com/changan_polska/</w:t>
        </w:r>
      </w:hyperlink>
    </w:p>
    <w:p w14:paraId="2EC190E7" w14:textId="77777777" w:rsidR="001531DD" w:rsidRPr="00D25DE3" w:rsidRDefault="001531DD" w:rsidP="001531DD">
      <w:pPr>
        <w:rPr>
          <w:rFonts w:ascii="Noto Sans" w:hAnsi="Noto Sans" w:cs="Noto Sans"/>
          <w:sz w:val="22"/>
          <w:szCs w:val="22"/>
          <w:lang w:val="pl-PL"/>
        </w:rPr>
      </w:pPr>
      <w:hyperlink r:id="rId11" w:history="1">
        <w:r w:rsidRPr="00D25DE3">
          <w:rPr>
            <w:rStyle w:val="Hipercze"/>
            <w:rFonts w:ascii="Noto Sans" w:hAnsi="Noto Sans" w:cs="Noto Sans"/>
            <w:sz w:val="22"/>
            <w:szCs w:val="22"/>
            <w:lang w:val="pl-PL"/>
          </w:rPr>
          <w:t>https://www.linkedin.com/company/changan-europe</w:t>
        </w:r>
      </w:hyperlink>
      <w:r w:rsidRPr="00D25DE3">
        <w:rPr>
          <w:rFonts w:ascii="Noto Sans" w:hAnsi="Noto Sans" w:cs="Noto Sans"/>
          <w:sz w:val="22"/>
          <w:szCs w:val="22"/>
          <w:lang w:val="pl-PL"/>
        </w:rPr>
        <w:t xml:space="preserve"> </w:t>
      </w:r>
    </w:p>
    <w:p w14:paraId="52E0B613" w14:textId="77777777" w:rsidR="001531DD" w:rsidRDefault="001531DD" w:rsidP="001531DD">
      <w:pPr>
        <w:rPr>
          <w:rFonts w:ascii="Noto Sans" w:hAnsi="Noto Sans" w:cs="Noto Sans"/>
          <w:b/>
          <w:bCs/>
          <w:sz w:val="22"/>
          <w:szCs w:val="22"/>
          <w:lang w:val="pl-PL"/>
        </w:rPr>
      </w:pPr>
    </w:p>
    <w:p w14:paraId="3482DB57" w14:textId="77777777" w:rsidR="003E2CD8" w:rsidRDefault="003E2CD8" w:rsidP="001531DD">
      <w:pPr>
        <w:rPr>
          <w:rFonts w:ascii="Noto Sans" w:hAnsi="Noto Sans" w:cs="Noto Sans"/>
          <w:b/>
          <w:bCs/>
          <w:sz w:val="22"/>
          <w:szCs w:val="22"/>
          <w:lang w:val="pl-PL"/>
        </w:rPr>
      </w:pPr>
    </w:p>
    <w:p w14:paraId="071A2BCA" w14:textId="77777777" w:rsidR="003E2CD8" w:rsidRDefault="003E2CD8" w:rsidP="001531DD">
      <w:pPr>
        <w:rPr>
          <w:rFonts w:ascii="Noto Sans" w:hAnsi="Noto Sans" w:cs="Noto Sans"/>
          <w:b/>
          <w:bCs/>
          <w:sz w:val="22"/>
          <w:szCs w:val="22"/>
          <w:lang w:val="pl-PL"/>
        </w:rPr>
      </w:pPr>
    </w:p>
    <w:p w14:paraId="52806024" w14:textId="77777777" w:rsidR="003E2CD8" w:rsidRPr="006353E5" w:rsidRDefault="003E2CD8" w:rsidP="001531DD">
      <w:pPr>
        <w:rPr>
          <w:rFonts w:ascii="Noto Sans" w:hAnsi="Noto Sans" w:cs="Noto Sans"/>
          <w:b/>
          <w:bCs/>
          <w:sz w:val="22"/>
          <w:szCs w:val="22"/>
          <w:lang w:val="pl-PL"/>
        </w:rPr>
      </w:pPr>
    </w:p>
    <w:p w14:paraId="11B5D92D" w14:textId="77777777" w:rsidR="001531DD" w:rsidRPr="006353E5" w:rsidRDefault="001531DD" w:rsidP="001531DD">
      <w:pPr>
        <w:rPr>
          <w:rFonts w:ascii="Noto Sans" w:hAnsi="Noto Sans" w:cs="Noto Sans"/>
          <w:b/>
          <w:bCs/>
          <w:sz w:val="20"/>
          <w:szCs w:val="20"/>
          <w:lang w:val="pl-PL"/>
        </w:rPr>
      </w:pPr>
      <w:r w:rsidRPr="006353E5">
        <w:rPr>
          <w:rFonts w:ascii="Noto Sans" w:hAnsi="Noto Sans" w:cs="Noto Sans"/>
          <w:b/>
          <w:bCs/>
          <w:sz w:val="20"/>
          <w:szCs w:val="20"/>
          <w:lang w:val="pl-PL"/>
        </w:rPr>
        <w:t>Kontakt dla mediów:</w:t>
      </w:r>
    </w:p>
    <w:p w14:paraId="08593C1D" w14:textId="77777777" w:rsidR="001531DD" w:rsidRPr="001531DD" w:rsidRDefault="001531DD" w:rsidP="001531DD">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Obsługa PR marki Changan w Polsce | LoveBrands Group</w:t>
      </w:r>
    </w:p>
    <w:p w14:paraId="6263D0D1" w14:textId="77777777" w:rsidR="001531DD" w:rsidRPr="001531DD" w:rsidRDefault="001531DD" w:rsidP="001531DD">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Alicja Kaska</w:t>
      </w:r>
    </w:p>
    <w:p w14:paraId="2A4EC92E" w14:textId="77777777" w:rsidR="001531DD" w:rsidRPr="001531DD" w:rsidRDefault="001531DD" w:rsidP="001531DD">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E-mail: alicja.kaska</w:t>
      </w:r>
      <w:hyperlink r:id="rId12" w:history="1">
        <w:r w:rsidRPr="001531DD">
          <w:rPr>
            <w:rFonts w:ascii="Noto Sans" w:eastAsia="Microsoft YaHei" w:hAnsi="Noto Sans" w:cs="Noto Sans"/>
            <w:sz w:val="20"/>
            <w:szCs w:val="20"/>
            <w:lang w:val="pl-PL"/>
          </w:rPr>
          <w:t>@lovebrandsgroup.pl</w:t>
        </w:r>
      </w:hyperlink>
    </w:p>
    <w:p w14:paraId="2B88A8BA" w14:textId="146D5EC8" w:rsidR="001531DD" w:rsidRPr="001531DD" w:rsidRDefault="001531DD" w:rsidP="001531DD">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Tel. +48 534 621 916</w:t>
      </w:r>
    </w:p>
    <w:p w14:paraId="7F1E03E6" w14:textId="77777777" w:rsidR="00F15A8B" w:rsidRPr="007D3F99" w:rsidRDefault="00F15A8B">
      <w:pPr>
        <w:snapToGrid w:val="0"/>
        <w:spacing w:after="120"/>
        <w:rPr>
          <w:rFonts w:ascii="Noto Sans" w:eastAsia="Microsoft YaHei" w:hAnsi="Noto Sans" w:cs="Noto Sans"/>
          <w:sz w:val="20"/>
          <w:szCs w:val="20"/>
          <w:lang w:val="pl-PL"/>
        </w:rPr>
      </w:pPr>
    </w:p>
    <w:sectPr w:rsidR="00F15A8B" w:rsidRPr="007D3F99">
      <w:headerReference w:type="default" r:id="rId13"/>
      <w:footerReference w:type="default" r:id="rId14"/>
      <w:pgSz w:w="11906" w:h="16838"/>
      <w:pgMar w:top="1440" w:right="1800" w:bottom="1440" w:left="1800" w:header="1247" w:footer="51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2FF69" w14:textId="77777777" w:rsidR="003D1C36" w:rsidRDefault="003D1C36">
      <w:r>
        <w:separator/>
      </w:r>
    </w:p>
  </w:endnote>
  <w:endnote w:type="continuationSeparator" w:id="0">
    <w:p w14:paraId="3A3C806B" w14:textId="77777777" w:rsidR="003D1C36" w:rsidRDefault="003D1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embedRegular r:id="rId1" w:fontKey="{DB479A98-0958-4965-A9CD-C1F7C08A2AD3}"/>
    <w:embedBold r:id="rId2" w:fontKey="{79298774-B632-4DB1-8D65-D1780F1B2020}"/>
  </w:font>
  <w:font w:name="Calibri Light">
    <w:panose1 w:val="020F0302020204030204"/>
    <w:charset w:val="EE"/>
    <w:family w:val="swiss"/>
    <w:pitch w:val="variable"/>
    <w:sig w:usb0="E4002EFF" w:usb1="C200247B" w:usb2="00000009" w:usb3="00000000" w:csb0="000001FF" w:csb1="00000000"/>
  </w:font>
  <w:font w:name="Noto Sans">
    <w:panose1 w:val="020B0502040504020204"/>
    <w:charset w:val="EE"/>
    <w:family w:val="swiss"/>
    <w:pitch w:val="variable"/>
    <w:sig w:usb0="E00002FF" w:usb1="4000201F" w:usb2="08000029" w:usb3="00000000" w:csb0="0000019F" w:csb1="00000000"/>
    <w:embedRegular r:id="rId3" w:fontKey="{DD1E99F1-645B-4144-B48A-1003B159685E}"/>
    <w:embedBold r:id="rId4" w:fontKey="{63BBA2B2-7383-4756-8AE4-62171763BAFD}"/>
    <w:embedItalic r:id="rId5" w:fontKey="{4D462BA0-4FEC-4FBF-8856-0539F8C087E2}"/>
  </w:font>
  <w:font w:name="Microsoft YaHei">
    <w:altName w:val="汉仪旗黑"/>
    <w:panose1 w:val="020B0503020204020204"/>
    <w:charset w:val="86"/>
    <w:family w:val="swiss"/>
    <w:pitch w:val="variable"/>
    <w:sig w:usb0="80000287" w:usb1="2ACF3C50" w:usb2="00000016" w:usb3="00000000" w:csb0="0004001F" w:csb1="00000000"/>
  </w:font>
  <w:font w:name="Noto Sans Light">
    <w:altName w:val="苹方-简"/>
    <w:panose1 w:val="020B0502040504020204"/>
    <w:charset w:val="EE"/>
    <w:family w:val="swiss"/>
    <w:pitch w:val="variable"/>
    <w:sig w:usb0="E00002FF" w:usb1="4000201F" w:usb2="08000029" w:usb3="00000000" w:csb0="0000019F" w:csb1="00000000"/>
    <w:embedRegular r:id="rId6" w:fontKey="{1530105D-462D-44AA-B976-A7EBAFA415E9}"/>
  </w:font>
  <w:font w:name="Noto Sans Regular">
    <w:altName w:val="Noto Sans"/>
    <w:panose1 w:val="020B0502040504020204"/>
    <w:charset w:val="00"/>
    <w:family w:val="auto"/>
    <w:pitch w:val="default"/>
    <w:sig w:usb0="E00002FF" w:usb1="4000201F" w:usb2="08000029" w:usb3="001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ABA7" w14:textId="77777777" w:rsidR="00F415DA" w:rsidRDefault="00F415DA" w:rsidP="00F415DA">
    <w:pPr>
      <w:tabs>
        <w:tab w:val="center" w:pos="4153"/>
        <w:tab w:val="right" w:pos="8306"/>
      </w:tabs>
      <w:jc w:val="left"/>
      <w:rPr>
        <w:b/>
        <w:bCs/>
        <w:color w:val="3B3838"/>
        <w:sz w:val="13"/>
        <w:szCs w:val="13"/>
      </w:rPr>
    </w:pPr>
    <w:r>
      <w:rPr>
        <w:b/>
        <w:bCs/>
        <w:color w:val="3B3838"/>
        <w:sz w:val="13"/>
        <w:szCs w:val="13"/>
      </w:rPr>
      <w:t xml:space="preserve">For Media Enquiries: </w:t>
    </w:r>
  </w:p>
  <w:p w14:paraId="56032C63" w14:textId="77777777" w:rsidR="00F415DA" w:rsidRDefault="00F415DA" w:rsidP="00F415DA">
    <w:pPr>
      <w:tabs>
        <w:tab w:val="center" w:pos="4153"/>
        <w:tab w:val="right" w:pos="8306"/>
      </w:tabs>
      <w:jc w:val="left"/>
      <w:rPr>
        <w:color w:val="3B3838"/>
        <w:sz w:val="13"/>
        <w:szCs w:val="13"/>
      </w:rPr>
    </w:pPr>
    <w:r>
      <w:rPr>
        <w:color w:val="3B3838"/>
        <w:sz w:val="13"/>
        <w:szCs w:val="13"/>
      </w:rPr>
      <w:t xml:space="preserve">Chongqing Changan Automobile Co., Ltd. </w:t>
    </w:r>
  </w:p>
  <w:p w14:paraId="52CAC295" w14:textId="77777777" w:rsidR="00F415DA" w:rsidRDefault="00F415DA" w:rsidP="00F415DA">
    <w:pPr>
      <w:tabs>
        <w:tab w:val="center" w:pos="4153"/>
        <w:tab w:val="right" w:pos="8306"/>
      </w:tabs>
      <w:jc w:val="left"/>
      <w:rPr>
        <w:color w:val="3B3838"/>
        <w:sz w:val="13"/>
        <w:szCs w:val="13"/>
      </w:rPr>
    </w:pPr>
    <w:r>
      <w:rPr>
        <w:color w:val="3B3838"/>
        <w:sz w:val="13"/>
        <w:szCs w:val="13"/>
      </w:rPr>
      <w:t xml:space="preserve">Address: 260 Jianxin E Rd., </w:t>
    </w:r>
    <w:proofErr w:type="spellStart"/>
    <w:r>
      <w:rPr>
        <w:color w:val="3B3838"/>
        <w:sz w:val="13"/>
        <w:szCs w:val="13"/>
      </w:rPr>
      <w:t>Jiangbei</w:t>
    </w:r>
    <w:proofErr w:type="spellEnd"/>
    <w:r>
      <w:rPr>
        <w:color w:val="3B3838"/>
        <w:sz w:val="13"/>
        <w:szCs w:val="13"/>
      </w:rPr>
      <w:t>, Chongqing, 400020, China</w:t>
    </w:r>
  </w:p>
  <w:p w14:paraId="4797A831" w14:textId="77777777" w:rsidR="00F415DA" w:rsidRDefault="00F415DA" w:rsidP="00F415DA">
    <w:pPr>
      <w:tabs>
        <w:tab w:val="center" w:pos="4153"/>
        <w:tab w:val="right" w:pos="8306"/>
      </w:tabs>
      <w:jc w:val="left"/>
      <w:rPr>
        <w:color w:val="3B3838"/>
        <w:sz w:val="13"/>
        <w:szCs w:val="13"/>
      </w:rPr>
    </w:pPr>
    <w:r>
      <w:rPr>
        <w:color w:val="3B3838"/>
        <w:sz w:val="13"/>
        <w:szCs w:val="13"/>
      </w:rPr>
      <w:t>E-mail: global@changan.com.cn</w:t>
    </w:r>
  </w:p>
  <w:p w14:paraId="201C4661" w14:textId="77777777" w:rsidR="00F415DA" w:rsidRDefault="00F415DA" w:rsidP="00F415DA">
    <w:pPr>
      <w:tabs>
        <w:tab w:val="center" w:pos="4153"/>
        <w:tab w:val="right" w:pos="8306"/>
      </w:tabs>
      <w:jc w:val="left"/>
      <w:rPr>
        <w:color w:val="3B3838"/>
        <w:sz w:val="13"/>
        <w:szCs w:val="13"/>
      </w:rPr>
    </w:pPr>
    <w:r>
      <w:rPr>
        <w:color w:val="3B3838"/>
        <w:sz w:val="13"/>
        <w:szCs w:val="13"/>
      </w:rPr>
      <w:t>Website: www.globalchangan.com</w:t>
    </w:r>
  </w:p>
  <w:p w14:paraId="77C4C443" w14:textId="77777777" w:rsidR="00F415DA" w:rsidRDefault="00F415DA" w:rsidP="00F415DA">
    <w:pPr>
      <w:tabs>
        <w:tab w:val="center" w:pos="4153"/>
        <w:tab w:val="right" w:pos="8306"/>
      </w:tabs>
      <w:jc w:val="left"/>
      <w:rPr>
        <w:color w:val="3B3838"/>
        <w:sz w:val="13"/>
        <w:szCs w:val="13"/>
      </w:rPr>
    </w:pPr>
    <w:r>
      <w:rPr>
        <w:color w:val="3B3838"/>
        <w:sz w:val="13"/>
        <w:szCs w:val="13"/>
      </w:rPr>
      <w:t>X (Twitter): @globalchangan</w:t>
    </w:r>
  </w:p>
  <w:p w14:paraId="52AA340D" w14:textId="77777777" w:rsidR="00F415DA" w:rsidRDefault="00F415DA" w:rsidP="00F415DA">
    <w:pPr>
      <w:tabs>
        <w:tab w:val="center" w:pos="4153"/>
        <w:tab w:val="right" w:pos="8306"/>
      </w:tabs>
      <w:jc w:val="left"/>
      <w:rPr>
        <w:color w:val="3B3838"/>
        <w:sz w:val="13"/>
        <w:szCs w:val="13"/>
      </w:rPr>
    </w:pPr>
    <w:r>
      <w:rPr>
        <w:color w:val="3B3838"/>
        <w:sz w:val="13"/>
        <w:szCs w:val="13"/>
      </w:rPr>
      <w:t>Instagram, Facebook, YouTube and TikTok: @changanautomobile</w:t>
    </w:r>
  </w:p>
  <w:p w14:paraId="669BBE59" w14:textId="77777777" w:rsidR="00F415DA" w:rsidRDefault="00F415DA" w:rsidP="00F415DA">
    <w:pPr>
      <w:tabs>
        <w:tab w:val="center" w:pos="4153"/>
        <w:tab w:val="right" w:pos="8306"/>
      </w:tabs>
      <w:jc w:val="left"/>
      <w:rPr>
        <w:color w:val="3B3838"/>
        <w:sz w:val="13"/>
        <w:szCs w:val="13"/>
      </w:rPr>
    </w:pPr>
    <w:r>
      <w:rPr>
        <w:color w:val="3B3838"/>
        <w:sz w:val="13"/>
        <w:szCs w:val="13"/>
      </w:rPr>
      <w:t>© 2026 Chongqing Changan Automobile Co., Ltd. All rights reserved.</w:t>
    </w:r>
  </w:p>
  <w:p w14:paraId="47B65BC9" w14:textId="18187691" w:rsidR="00E70E76" w:rsidRPr="00F415DA" w:rsidRDefault="00F415DA" w:rsidP="00F415DA">
    <w:pPr>
      <w:tabs>
        <w:tab w:val="center" w:pos="4153"/>
        <w:tab w:val="right" w:pos="8306"/>
      </w:tabs>
      <w:jc w:val="left"/>
      <w:rPr>
        <w:color w:val="000000"/>
        <w:sz w:val="13"/>
        <w:szCs w:val="13"/>
      </w:rPr>
    </w:pPr>
    <w:r>
      <w:rPr>
        <w:color w:val="3B3838"/>
        <w:sz w:val="13"/>
        <w:szCs w:val="13"/>
      </w:rPr>
      <w:t>This information is provided for editorial purposes only. Specifications and availability are subject to change without notice.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B3FE0" w14:textId="77777777" w:rsidR="003D1C36" w:rsidRDefault="003D1C36">
      <w:r>
        <w:separator/>
      </w:r>
    </w:p>
  </w:footnote>
  <w:footnote w:type="continuationSeparator" w:id="0">
    <w:p w14:paraId="590ACA11" w14:textId="77777777" w:rsidR="003D1C36" w:rsidRDefault="003D1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5BC7" w14:textId="77777777" w:rsidR="00E70E76" w:rsidRDefault="002C595E">
    <w:pPr>
      <w:pStyle w:val="Nagwek"/>
      <w:pBdr>
        <w:bottom w:val="single" w:sz="6" w:space="0" w:color="auto"/>
      </w:pBdr>
      <w:jc w:val="left"/>
      <w:rPr>
        <w:rFonts w:ascii="Noto Sans Light" w:hAnsi="Noto Sans Light" w:cs="Noto Sans Light"/>
        <w:color w:val="4C4C4C"/>
        <w:sz w:val="13"/>
      </w:rPr>
    </w:pPr>
    <w:r>
      <w:rPr>
        <w:rFonts w:ascii="Noto Sans Light" w:hAnsi="Noto Sans Light" w:cs="Noto Sans Light"/>
        <w:noProof/>
        <w:color w:val="4C4C4C"/>
        <w:sz w:val="13"/>
      </w:rPr>
      <w:drawing>
        <wp:inline distT="0" distB="0" distL="0" distR="0" wp14:anchorId="47B65BCC" wp14:editId="47B65BCD">
          <wp:extent cx="1953260" cy="51371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 cstate="print"/>
                  <a:stretch>
                    <a:fillRect/>
                  </a:stretch>
                </pic:blipFill>
                <pic:spPr>
                  <a:xfrm>
                    <a:off x="0" y="0"/>
                    <a:ext cx="1983007" cy="52189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420"/>
  <w:hyphenationZone w:val="425"/>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EF9FC4"/>
    <w:rsid w:val="00000B83"/>
    <w:rsid w:val="000037CC"/>
    <w:rsid w:val="000224FF"/>
    <w:rsid w:val="000260FC"/>
    <w:rsid w:val="00044559"/>
    <w:rsid w:val="0005345D"/>
    <w:rsid w:val="000541BA"/>
    <w:rsid w:val="00061B93"/>
    <w:rsid w:val="0006635B"/>
    <w:rsid w:val="000A3B41"/>
    <w:rsid w:val="000B3144"/>
    <w:rsid w:val="000C2056"/>
    <w:rsid w:val="000D54F0"/>
    <w:rsid w:val="000D7977"/>
    <w:rsid w:val="000F6F0B"/>
    <w:rsid w:val="00106149"/>
    <w:rsid w:val="00110F23"/>
    <w:rsid w:val="0011302A"/>
    <w:rsid w:val="001145D1"/>
    <w:rsid w:val="00137146"/>
    <w:rsid w:val="00151C20"/>
    <w:rsid w:val="00153122"/>
    <w:rsid w:val="001531DD"/>
    <w:rsid w:val="00173B86"/>
    <w:rsid w:val="00193BB3"/>
    <w:rsid w:val="001B75F8"/>
    <w:rsid w:val="001C05D1"/>
    <w:rsid w:val="001C7BB8"/>
    <w:rsid w:val="001D779A"/>
    <w:rsid w:val="001E04AF"/>
    <w:rsid w:val="001F0286"/>
    <w:rsid w:val="001F0F41"/>
    <w:rsid w:val="001F1F9E"/>
    <w:rsid w:val="0021482B"/>
    <w:rsid w:val="00216414"/>
    <w:rsid w:val="002241C8"/>
    <w:rsid w:val="0022646C"/>
    <w:rsid w:val="00237CCC"/>
    <w:rsid w:val="002405DD"/>
    <w:rsid w:val="00272A35"/>
    <w:rsid w:val="002A658A"/>
    <w:rsid w:val="002B7800"/>
    <w:rsid w:val="002C0704"/>
    <w:rsid w:val="002C595E"/>
    <w:rsid w:val="002C7F07"/>
    <w:rsid w:val="002E2AA5"/>
    <w:rsid w:val="002E7872"/>
    <w:rsid w:val="00306BE0"/>
    <w:rsid w:val="00325C47"/>
    <w:rsid w:val="00346556"/>
    <w:rsid w:val="00356047"/>
    <w:rsid w:val="003564FE"/>
    <w:rsid w:val="0035763E"/>
    <w:rsid w:val="00364E2F"/>
    <w:rsid w:val="0037606E"/>
    <w:rsid w:val="003769FB"/>
    <w:rsid w:val="00380EF3"/>
    <w:rsid w:val="0038439C"/>
    <w:rsid w:val="00394278"/>
    <w:rsid w:val="0039499F"/>
    <w:rsid w:val="003B1B4C"/>
    <w:rsid w:val="003B5E49"/>
    <w:rsid w:val="003C22AB"/>
    <w:rsid w:val="003D1C36"/>
    <w:rsid w:val="003E2CD8"/>
    <w:rsid w:val="003E68BB"/>
    <w:rsid w:val="00412365"/>
    <w:rsid w:val="004232EE"/>
    <w:rsid w:val="00423520"/>
    <w:rsid w:val="00432BF4"/>
    <w:rsid w:val="0043501E"/>
    <w:rsid w:val="00456A51"/>
    <w:rsid w:val="00474A75"/>
    <w:rsid w:val="00477820"/>
    <w:rsid w:val="004B38CD"/>
    <w:rsid w:val="004C22D8"/>
    <w:rsid w:val="004D12D5"/>
    <w:rsid w:val="004D6926"/>
    <w:rsid w:val="004F0BB6"/>
    <w:rsid w:val="004F42ED"/>
    <w:rsid w:val="00502052"/>
    <w:rsid w:val="00523805"/>
    <w:rsid w:val="005520AD"/>
    <w:rsid w:val="00573012"/>
    <w:rsid w:val="00574234"/>
    <w:rsid w:val="00595D6F"/>
    <w:rsid w:val="005A2DA7"/>
    <w:rsid w:val="005A6355"/>
    <w:rsid w:val="005B343E"/>
    <w:rsid w:val="005B38E7"/>
    <w:rsid w:val="005B451A"/>
    <w:rsid w:val="005C071F"/>
    <w:rsid w:val="005C587C"/>
    <w:rsid w:val="005C6E9B"/>
    <w:rsid w:val="005E10E0"/>
    <w:rsid w:val="005F1E66"/>
    <w:rsid w:val="005F2B31"/>
    <w:rsid w:val="005F437A"/>
    <w:rsid w:val="00603EBF"/>
    <w:rsid w:val="006128DA"/>
    <w:rsid w:val="00615186"/>
    <w:rsid w:val="00622229"/>
    <w:rsid w:val="0063623C"/>
    <w:rsid w:val="00655877"/>
    <w:rsid w:val="00666656"/>
    <w:rsid w:val="00691738"/>
    <w:rsid w:val="006B2B6C"/>
    <w:rsid w:val="006D10EA"/>
    <w:rsid w:val="006D38C1"/>
    <w:rsid w:val="006F1306"/>
    <w:rsid w:val="00720BFD"/>
    <w:rsid w:val="007213D1"/>
    <w:rsid w:val="0072592F"/>
    <w:rsid w:val="00730044"/>
    <w:rsid w:val="0073795F"/>
    <w:rsid w:val="00744A2B"/>
    <w:rsid w:val="007524BB"/>
    <w:rsid w:val="0075381E"/>
    <w:rsid w:val="00767319"/>
    <w:rsid w:val="007673DC"/>
    <w:rsid w:val="00775232"/>
    <w:rsid w:val="0078508C"/>
    <w:rsid w:val="00791E15"/>
    <w:rsid w:val="00796AE0"/>
    <w:rsid w:val="007A0B13"/>
    <w:rsid w:val="007A38F7"/>
    <w:rsid w:val="007C085B"/>
    <w:rsid w:val="007C7D6B"/>
    <w:rsid w:val="007D3F99"/>
    <w:rsid w:val="007E1733"/>
    <w:rsid w:val="007F0206"/>
    <w:rsid w:val="008050E8"/>
    <w:rsid w:val="00805306"/>
    <w:rsid w:val="008120EA"/>
    <w:rsid w:val="00831A42"/>
    <w:rsid w:val="00850BE4"/>
    <w:rsid w:val="00867754"/>
    <w:rsid w:val="00871A0B"/>
    <w:rsid w:val="0089517A"/>
    <w:rsid w:val="00897C8A"/>
    <w:rsid w:val="008A1049"/>
    <w:rsid w:val="008A3F13"/>
    <w:rsid w:val="008A64A1"/>
    <w:rsid w:val="008B0D96"/>
    <w:rsid w:val="008F026D"/>
    <w:rsid w:val="00903AA9"/>
    <w:rsid w:val="00916CE0"/>
    <w:rsid w:val="00924D99"/>
    <w:rsid w:val="0092567B"/>
    <w:rsid w:val="00926F7F"/>
    <w:rsid w:val="00933A24"/>
    <w:rsid w:val="00934365"/>
    <w:rsid w:val="00946027"/>
    <w:rsid w:val="00947515"/>
    <w:rsid w:val="009567D1"/>
    <w:rsid w:val="00957EB7"/>
    <w:rsid w:val="009639FC"/>
    <w:rsid w:val="009A7D38"/>
    <w:rsid w:val="00A000BB"/>
    <w:rsid w:val="00A01DE1"/>
    <w:rsid w:val="00A23398"/>
    <w:rsid w:val="00A3158A"/>
    <w:rsid w:val="00A45A5E"/>
    <w:rsid w:val="00A54C51"/>
    <w:rsid w:val="00A56A95"/>
    <w:rsid w:val="00A673CB"/>
    <w:rsid w:val="00A75311"/>
    <w:rsid w:val="00A77E9F"/>
    <w:rsid w:val="00A83103"/>
    <w:rsid w:val="00AA212C"/>
    <w:rsid w:val="00AA3411"/>
    <w:rsid w:val="00AA430F"/>
    <w:rsid w:val="00AD32D1"/>
    <w:rsid w:val="00AE4DEB"/>
    <w:rsid w:val="00AF67F7"/>
    <w:rsid w:val="00B04526"/>
    <w:rsid w:val="00B24B2F"/>
    <w:rsid w:val="00B721CF"/>
    <w:rsid w:val="00B83719"/>
    <w:rsid w:val="00B83B60"/>
    <w:rsid w:val="00B95900"/>
    <w:rsid w:val="00BA471E"/>
    <w:rsid w:val="00BB1206"/>
    <w:rsid w:val="00BE4F8A"/>
    <w:rsid w:val="00BF79F0"/>
    <w:rsid w:val="00C150C2"/>
    <w:rsid w:val="00C3338E"/>
    <w:rsid w:val="00C35F32"/>
    <w:rsid w:val="00C63E55"/>
    <w:rsid w:val="00C65E48"/>
    <w:rsid w:val="00C848D2"/>
    <w:rsid w:val="00C9662E"/>
    <w:rsid w:val="00CA1FC7"/>
    <w:rsid w:val="00CB2BEC"/>
    <w:rsid w:val="00CB5CD1"/>
    <w:rsid w:val="00CB7702"/>
    <w:rsid w:val="00CE1D8A"/>
    <w:rsid w:val="00CF6852"/>
    <w:rsid w:val="00CF6E6C"/>
    <w:rsid w:val="00D000D6"/>
    <w:rsid w:val="00D0035F"/>
    <w:rsid w:val="00D13DB9"/>
    <w:rsid w:val="00D14231"/>
    <w:rsid w:val="00D3254F"/>
    <w:rsid w:val="00D51334"/>
    <w:rsid w:val="00D60C01"/>
    <w:rsid w:val="00D70066"/>
    <w:rsid w:val="00D75F89"/>
    <w:rsid w:val="00D9602E"/>
    <w:rsid w:val="00DB2ED0"/>
    <w:rsid w:val="00DC1CF9"/>
    <w:rsid w:val="00DC23FC"/>
    <w:rsid w:val="00DC6D2C"/>
    <w:rsid w:val="00DD4F47"/>
    <w:rsid w:val="00DE7A18"/>
    <w:rsid w:val="00E01021"/>
    <w:rsid w:val="00E04C73"/>
    <w:rsid w:val="00E06628"/>
    <w:rsid w:val="00E13BB2"/>
    <w:rsid w:val="00E24300"/>
    <w:rsid w:val="00E43ADD"/>
    <w:rsid w:val="00E442CB"/>
    <w:rsid w:val="00E50A14"/>
    <w:rsid w:val="00E60244"/>
    <w:rsid w:val="00E70E76"/>
    <w:rsid w:val="00E77D4F"/>
    <w:rsid w:val="00E92A17"/>
    <w:rsid w:val="00E942D5"/>
    <w:rsid w:val="00EA6A53"/>
    <w:rsid w:val="00EE5AFC"/>
    <w:rsid w:val="00EE659F"/>
    <w:rsid w:val="00EF7F21"/>
    <w:rsid w:val="00F15A8B"/>
    <w:rsid w:val="00F15B10"/>
    <w:rsid w:val="00F17437"/>
    <w:rsid w:val="00F17C43"/>
    <w:rsid w:val="00F2130A"/>
    <w:rsid w:val="00F27476"/>
    <w:rsid w:val="00F27E34"/>
    <w:rsid w:val="00F415DA"/>
    <w:rsid w:val="00F517F1"/>
    <w:rsid w:val="00F73764"/>
    <w:rsid w:val="00F815EB"/>
    <w:rsid w:val="00F9135A"/>
    <w:rsid w:val="00FA2275"/>
    <w:rsid w:val="00FA274E"/>
    <w:rsid w:val="00FC1372"/>
    <w:rsid w:val="00FC4A29"/>
    <w:rsid w:val="00FE1190"/>
    <w:rsid w:val="00FE67FD"/>
    <w:rsid w:val="00FE6CDE"/>
    <w:rsid w:val="00FF3FFD"/>
    <w:rsid w:val="030E19BC"/>
    <w:rsid w:val="0BA852CC"/>
    <w:rsid w:val="12BF327A"/>
    <w:rsid w:val="189D1981"/>
    <w:rsid w:val="1CC7757C"/>
    <w:rsid w:val="1DE2466D"/>
    <w:rsid w:val="1FA74B2C"/>
    <w:rsid w:val="203A4BB0"/>
    <w:rsid w:val="24E758E8"/>
    <w:rsid w:val="25E01CB1"/>
    <w:rsid w:val="38A210C6"/>
    <w:rsid w:val="3C347543"/>
    <w:rsid w:val="41056899"/>
    <w:rsid w:val="416E7E42"/>
    <w:rsid w:val="42472321"/>
    <w:rsid w:val="45826FE0"/>
    <w:rsid w:val="469211D3"/>
    <w:rsid w:val="46E74BD4"/>
    <w:rsid w:val="4AE1132B"/>
    <w:rsid w:val="4B32283A"/>
    <w:rsid w:val="539D276B"/>
    <w:rsid w:val="58AF21BC"/>
    <w:rsid w:val="5FEF9FC4"/>
    <w:rsid w:val="61FDD136"/>
    <w:rsid w:val="65DE1DB1"/>
    <w:rsid w:val="697605E7"/>
    <w:rsid w:val="6AFC355C"/>
    <w:rsid w:val="6FFDFF21"/>
    <w:rsid w:val="73EA4857"/>
    <w:rsid w:val="742E0A52"/>
    <w:rsid w:val="75EFFBD5"/>
    <w:rsid w:val="7BE7F355"/>
    <w:rsid w:val="7DE702B0"/>
    <w:rsid w:val="7F030425"/>
    <w:rsid w:val="7FBBF9BF"/>
    <w:rsid w:val="7FFFA285"/>
    <w:rsid w:val="C75DADB3"/>
    <w:rsid w:val="D5F4FFE0"/>
    <w:rsid w:val="E3FF7805"/>
    <w:rsid w:val="F9BE7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65BAD"/>
  <w15:docId w15:val="{2C53F60E-AB82-462F-8E4D-A6C0F423E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List Bullet" w:qFormat="1"/>
    <w:lsdException w:name="Title" w:uiPriority="10"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jc w:val="both"/>
    </w:pPr>
    <w:rPr>
      <w:rFonts w:asciiTheme="minorHAnsi" w:eastAsiaTheme="minorEastAsia" w:hAnsiTheme="minorHAnsi" w:cstheme="minorBidi"/>
      <w:kern w:val="2"/>
      <w:sz w:val="21"/>
      <w:szCs w:val="24"/>
      <w:lang w:val="en-US" w:eastAsia="zh-CN"/>
    </w:rPr>
  </w:style>
  <w:style w:type="paragraph" w:styleId="Nagwek1">
    <w:name w:val="heading 1"/>
    <w:basedOn w:val="Normalny"/>
    <w:next w:val="Normalny"/>
    <w:uiPriority w:val="9"/>
    <w:qFormat/>
    <w:pPr>
      <w:keepNext/>
      <w:keepLines/>
      <w:spacing w:before="200" w:after="100" w:line="288" w:lineRule="auto"/>
      <w:outlineLvl w:val="0"/>
    </w:pPr>
    <w:rPr>
      <w:rFonts w:asciiTheme="majorHAnsi" w:eastAsiaTheme="majorEastAsia" w:hAnsiTheme="majorHAnsi" w:cstheme="majorBidi"/>
      <w:b/>
      <w:bCs/>
      <w:color w:val="000000"/>
      <w:sz w:val="26"/>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istapunktowana">
    <w:name w:val="List Bullet"/>
    <w:basedOn w:val="Normalny"/>
    <w:qFormat/>
  </w:style>
  <w:style w:type="paragraph" w:styleId="Tekstkomentarza">
    <w:name w:val="annotation text"/>
    <w:basedOn w:val="Normalny"/>
    <w:pPr>
      <w:jc w:val="left"/>
    </w:pPr>
  </w:style>
  <w:style w:type="paragraph" w:styleId="Stopka">
    <w:name w:val="footer"/>
    <w:basedOn w:val="Normalny"/>
    <w:link w:val="StopkaZnak"/>
    <w:uiPriority w:val="99"/>
    <w:qFormat/>
    <w:pPr>
      <w:tabs>
        <w:tab w:val="center" w:pos="4153"/>
        <w:tab w:val="right" w:pos="8306"/>
      </w:tabs>
      <w:snapToGrid w:val="0"/>
      <w:jc w:val="left"/>
    </w:pPr>
    <w:rPr>
      <w:sz w:val="18"/>
      <w:szCs w:val="18"/>
    </w:rPr>
  </w:style>
  <w:style w:type="paragraph" w:styleId="Nagwek">
    <w:name w:val="header"/>
    <w:basedOn w:val="Normalny"/>
    <w:link w:val="NagwekZnak"/>
    <w:uiPriority w:val="99"/>
    <w:qFormat/>
    <w:pPr>
      <w:pBdr>
        <w:bottom w:val="single" w:sz="6" w:space="1" w:color="auto"/>
      </w:pBdr>
      <w:tabs>
        <w:tab w:val="center" w:pos="4153"/>
        <w:tab w:val="right" w:pos="8306"/>
      </w:tabs>
      <w:snapToGrid w:val="0"/>
      <w:jc w:val="center"/>
    </w:pPr>
    <w:rPr>
      <w:sz w:val="18"/>
      <w:szCs w:val="18"/>
    </w:rPr>
  </w:style>
  <w:style w:type="paragraph" w:styleId="NormalnyWeb">
    <w:name w:val="Normal (Web)"/>
    <w:basedOn w:val="Normalny"/>
    <w:qFormat/>
    <w:pPr>
      <w:spacing w:beforeAutospacing="1" w:afterAutospacing="1"/>
      <w:jc w:val="left"/>
    </w:pPr>
    <w:rPr>
      <w:rFonts w:cs="Times New Roman"/>
      <w:kern w:val="0"/>
      <w:sz w:val="24"/>
    </w:rPr>
  </w:style>
  <w:style w:type="paragraph" w:styleId="Tytu">
    <w:name w:val="Title"/>
    <w:basedOn w:val="Normalny"/>
    <w:next w:val="Normalny"/>
    <w:uiPriority w:val="10"/>
    <w:qFormat/>
    <w:pPr>
      <w:pBdr>
        <w:bottom w:val="single" w:sz="8" w:space="4" w:color="4874CB" w:themeColor="accent1"/>
      </w:pBdr>
      <w:spacing w:after="100" w:line="288" w:lineRule="auto"/>
      <w:contextualSpacing/>
    </w:pPr>
    <w:rPr>
      <w:rFonts w:asciiTheme="majorHAnsi" w:eastAsiaTheme="majorEastAsia" w:hAnsiTheme="majorHAnsi" w:cstheme="majorBidi"/>
      <w:b/>
      <w:color w:val="000000"/>
      <w:spacing w:val="5"/>
      <w:kern w:val="28"/>
      <w:sz w:val="40"/>
      <w:szCs w:val="52"/>
    </w:rPr>
  </w:style>
  <w:style w:type="character" w:styleId="Pogrubienie">
    <w:name w:val="Strong"/>
    <w:basedOn w:val="Domylnaczcionkaakapitu"/>
    <w:qFormat/>
    <w:rPr>
      <w:b/>
    </w:rPr>
  </w:style>
  <w:style w:type="character" w:styleId="Hipercze">
    <w:name w:val="Hyperlink"/>
    <w:basedOn w:val="Domylnaczcionkaakapitu"/>
    <w:uiPriority w:val="99"/>
    <w:unhideWhenUsed/>
    <w:qFormat/>
    <w:rPr>
      <w:color w:val="0026E5" w:themeColor="hyperlink"/>
      <w:u w:val="single"/>
    </w:rPr>
  </w:style>
  <w:style w:type="character" w:customStyle="1" w:styleId="NagwekZnak">
    <w:name w:val="Nagłówek Znak"/>
    <w:basedOn w:val="Domylnaczcionkaakapitu"/>
    <w:link w:val="Nagwek"/>
    <w:uiPriority w:val="99"/>
    <w:qFormat/>
    <w:rPr>
      <w:rFonts w:asciiTheme="minorHAnsi" w:eastAsiaTheme="minorEastAsia" w:hAnsiTheme="minorHAnsi" w:cstheme="minorBidi"/>
      <w:kern w:val="2"/>
      <w:sz w:val="18"/>
      <w:szCs w:val="18"/>
    </w:rPr>
  </w:style>
  <w:style w:type="paragraph" w:styleId="Akapitzlist">
    <w:name w:val="List Paragraph"/>
    <w:basedOn w:val="Normalny"/>
    <w:uiPriority w:val="99"/>
    <w:qFormat/>
    <w:pPr>
      <w:ind w:left="720"/>
      <w:contextualSpacing/>
    </w:pPr>
  </w:style>
  <w:style w:type="character" w:customStyle="1" w:styleId="StopkaZnak">
    <w:name w:val="Stopka Znak"/>
    <w:basedOn w:val="Domylnaczcionkaakapitu"/>
    <w:link w:val="Stopka"/>
    <w:uiPriority w:val="99"/>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anganeurope.com/p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mailto:karolina.mlynarska@lovebrandsgroup.p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linkedin.com/company/changan-europ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instagram.com/changan_polska/" TargetMode="External"/><Relationship Id="rId4" Type="http://schemas.openxmlformats.org/officeDocument/2006/relationships/footnotes" Target="footnotes.xml"/><Relationship Id="rId9" Type="http://schemas.openxmlformats.org/officeDocument/2006/relationships/hyperlink" Target="https://www.facebook.com/ChanganPolsk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806</Words>
  <Characters>4842</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Alicja Kaska</cp:lastModifiedBy>
  <cp:revision>40</cp:revision>
  <dcterms:created xsi:type="dcterms:W3CDTF">2026-10-10T07:26:00Z</dcterms:created>
  <dcterms:modified xsi:type="dcterms:W3CDTF">2026-10-12T09:45:00Z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eyJoZGlkIjoiMjBlMjZjMDBiMTE0MTRlZDc2ODk0Y2FlZDBkYjhlMTAiLCJ1c2VySWQiOiIxMDY5Mjc1ODUwIn0=</vt:lpwstr>
  </property>
  <property fmtid="{D5CDD505-2E9C-101B-9397-08002B2CF9AE}" pid="3" name="KSOProductBuildVer">
    <vt:lpwstr>2052-6.15.2.8936</vt:lpwstr>
  </property>
  <property fmtid="{D5CDD505-2E9C-101B-9397-08002B2CF9AE}" pid="4" name="ICV">
    <vt:lpwstr>DFA0D5566225410D8DACF068EF459F37_13</vt:lpwstr>
  </property>
  <property fmtid="{D5CDD505-2E9C-101B-9397-08002B2CF9AE}" pid="5" name="AIGC">
    <vt:lpwstr>{"Label":"1","ContentProducer":"001191440300708461136T1WFUO","ProduceID":"a83249e67b355a7a111f59621127c213-hxXD","ReservedCode1":"{\"Type\":\" TC260PG\",\"Version\":1,\"Bindings\":[{\"Type\":\"soft\",\"AlgID\":\"sm3\",\"Value\":\"470176003be0e2e9de9ae4b29e4e7858ab3b2802a31382bf3e01ab57576308b1\"},{\"Type\":\"hash\",\"AlgID\":\"sm3\",\"Value\":\"bb3ca55a92e018e1fe209844984907c899f149533eb316d194b21c8c52564e75\"}],\"PubSD\":[{\"Type\":\"DS\",\"AlgID\":\"sm2\",\"TBSData\":{\"Type\":\"Binding\",\"BType\":\"hash\"},\"Signature\":\"30460221008d83879e7c0ae7993398bcd917d4a1c375a5109707a18a7743371150c4e2206602210087118154124cb9cfc9d9528d7ec238a6024d4de828b26b41dc766e3d52201b45\"},{\"Type\":\"PubKey\",\"AlgID\":\"sm2\",\"KeyValue\":\"0407f79b28a17a752b3aae4305c98b48978213832729a2571850b1310b2bc9fe8fee039ccf25ebfeac27502414d9fcef792d777183c98893d226171c2f7a3289a2\"}],\"Extension\":{\"Timestamp\":1791717730,\"KeyVersion\":\"v1-TxLeOmf7bqU223\"}}","ContentPropagator":"001191440300708461136T1WFUO","PropagateID":"a83249e67b355a7a111f59621127c213-hxXD","ReservedCode2":"{\"Type\":\" TC260PG\",\"Version\":1,\"Bindings\":[{\"Type\":\"soft\",\"AlgID\":\"sm3\",\"Value\":\"470176003be0e2e9de9ae4b29e4e7858ab3b2802a31382bf3e01ab57576308b1\"},{\"Type\":\"hash\",\"AlgID\":\"sm3\",\"Value\":\"bb3ca55a92e018e1fe209844984907c899f149533eb316d194b21c8c52564e75\"}],\"PubSD\":[{\"Type\":\"DS\",\"AlgID\":\"sm2\",\"TBSData\":{\"Type\":\"Binding\",\"BType\":\"hash\"},\"Signature\":\"304502201787ebf108283b8e98bfac351945953b91b20176ac9e5106e8cb78b8607667a5022100dcfba090c59c272afd499b9329499d16fa7a37a278b0b7119bbf92ff937956c2\"},{\"Type\":\"PubKey\",\"AlgID\":\"sm2\",\"KeyValue\":\"0407f79b28a17a752b3aae4305c98b48978213832729a2571850b1310b2bc9fe8fee039ccf25ebfeac27502414d9fcef792d777183c98893d226171c2f7a3289a2\"}],\"Extension\":{\"Timestamp\":1791717730,\"KeyVersion\":\"v1-TxLeOmf7bqU223\"}}"}</vt:lpwstr>
  </property>
</Properties>
</file>