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5446" w14:textId="77777777" w:rsidR="00CF60BF" w:rsidRDefault="00655DD2" w:rsidP="00774D16">
      <w:pPr>
        <w:spacing w:after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5B54E88" wp14:editId="179278D2">
            <wp:extent cx="2237740" cy="931545"/>
            <wp:effectExtent l="0" t="0" r="0" b="0"/>
            <wp:docPr id="2" name="image1.png" descr="Immagine che contiene nero, oscurità, schermata  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nero, oscurità, schermata  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263" cy="931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F4C6BE" w14:textId="77777777" w:rsidR="00CF60BF" w:rsidRPr="00774D16" w:rsidRDefault="00CF60BF" w:rsidP="00895BBB">
      <w:pPr>
        <w:spacing w:after="0"/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14:paraId="3EB6E952" w14:textId="0B4D1A2E" w:rsidR="008B1403" w:rsidRDefault="00655DD2" w:rsidP="008B1403">
      <w:pPr>
        <w:spacing w:after="0"/>
        <w:jc w:val="center"/>
        <w:rPr>
          <w:rFonts w:asciiTheme="minorHAnsi" w:eastAsia="Arial" w:hAnsiTheme="minorHAnsi" w:cstheme="minorHAnsi"/>
          <w:b/>
          <w:sz w:val="28"/>
          <w:szCs w:val="28"/>
        </w:rPr>
      </w:pPr>
      <w:r w:rsidRPr="00774D16">
        <w:rPr>
          <w:rFonts w:asciiTheme="minorHAnsi" w:eastAsia="Arial" w:hAnsiTheme="minorHAnsi" w:cstheme="minorHAnsi"/>
          <w:b/>
          <w:sz w:val="28"/>
          <w:szCs w:val="28"/>
        </w:rPr>
        <w:t xml:space="preserve">APPIANI PRESENTA </w:t>
      </w:r>
      <w:r w:rsidR="008B1403">
        <w:rPr>
          <w:rFonts w:asciiTheme="minorHAnsi" w:eastAsia="Arial" w:hAnsiTheme="minorHAnsi" w:cstheme="minorHAnsi"/>
          <w:b/>
          <w:sz w:val="28"/>
          <w:szCs w:val="28"/>
        </w:rPr>
        <w:t>PIETRE</w:t>
      </w:r>
    </w:p>
    <w:p w14:paraId="7CC5D006" w14:textId="1261415A" w:rsidR="008B1403" w:rsidRPr="0056654A" w:rsidRDefault="008B1403" w:rsidP="008B1403">
      <w:pPr>
        <w:spacing w:after="0"/>
        <w:jc w:val="center"/>
        <w:rPr>
          <w:rFonts w:asciiTheme="minorHAnsi" w:eastAsia="Arial" w:hAnsiTheme="minorHAnsi" w:cstheme="minorHAnsi"/>
          <w:b/>
          <w:i/>
          <w:iCs/>
          <w:sz w:val="24"/>
          <w:szCs w:val="24"/>
        </w:rPr>
      </w:pPr>
      <w:r w:rsidRPr="0056654A">
        <w:rPr>
          <w:rFonts w:asciiTheme="minorHAnsi" w:eastAsia="Arial" w:hAnsiTheme="minorHAnsi" w:cstheme="minorHAnsi"/>
          <w:b/>
          <w:i/>
          <w:iCs/>
          <w:sz w:val="24"/>
          <w:szCs w:val="24"/>
        </w:rPr>
        <w:t>Linea della collezione Pastelli Strutture, The Natural Geometry of Matter</w:t>
      </w:r>
    </w:p>
    <w:p w14:paraId="0CEAB4B0" w14:textId="4BCA696B" w:rsidR="008B1403" w:rsidRDefault="008B1403" w:rsidP="008B1403">
      <w:pPr>
        <w:spacing w:after="0"/>
        <w:jc w:val="center"/>
        <w:rPr>
          <w:rFonts w:asciiTheme="minorHAnsi" w:eastAsia="Arial" w:hAnsiTheme="minorHAnsi" w:cstheme="minorHAnsi"/>
          <w:b/>
          <w:i/>
          <w:iCs/>
          <w:sz w:val="24"/>
          <w:szCs w:val="24"/>
        </w:rPr>
      </w:pPr>
      <w:r w:rsidRPr="0056654A">
        <w:rPr>
          <w:rFonts w:asciiTheme="minorHAnsi" w:eastAsia="Arial" w:hAnsiTheme="minorHAnsi" w:cstheme="minorHAnsi"/>
          <w:b/>
          <w:i/>
          <w:iCs/>
          <w:sz w:val="24"/>
          <w:szCs w:val="24"/>
        </w:rPr>
        <w:t>Appiani</w:t>
      </w:r>
    </w:p>
    <w:p w14:paraId="330662F2" w14:textId="77777777" w:rsidR="0056654A" w:rsidRPr="0056654A" w:rsidRDefault="0056654A" w:rsidP="008B1403">
      <w:pPr>
        <w:spacing w:after="0"/>
        <w:jc w:val="center"/>
        <w:rPr>
          <w:rFonts w:asciiTheme="minorHAnsi" w:eastAsia="Arial" w:hAnsiTheme="minorHAnsi" w:cstheme="minorHAnsi"/>
          <w:b/>
          <w:i/>
          <w:iCs/>
          <w:sz w:val="24"/>
          <w:szCs w:val="24"/>
        </w:rPr>
      </w:pPr>
    </w:p>
    <w:p w14:paraId="6625E9DA" w14:textId="6E37E79C" w:rsidR="00CE43EF" w:rsidRPr="0056654A" w:rsidRDefault="00655DD2" w:rsidP="0056654A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CE43EF">
        <w:rPr>
          <w:rFonts w:asciiTheme="minorHAnsi" w:hAnsiTheme="minorHAnsi" w:cstheme="minorHAnsi"/>
          <w:b/>
          <w:bCs/>
          <w:sz w:val="24"/>
          <w:szCs w:val="24"/>
        </w:rPr>
        <w:t>Appiani</w:t>
      </w:r>
      <w:r w:rsidRPr="00774D16">
        <w:rPr>
          <w:rFonts w:asciiTheme="minorHAnsi" w:hAnsiTheme="minorHAnsi" w:cstheme="minorHAnsi"/>
          <w:sz w:val="24"/>
          <w:szCs w:val="24"/>
        </w:rPr>
        <w:t xml:space="preserve">, marchio del Gruppo Bardelli e riferimento nella produzione di mosaici ceramici di alta qualità, presenta una nuova e importante evoluzione della </w:t>
      </w:r>
      <w:r w:rsidRPr="00CE43EF">
        <w:rPr>
          <w:rFonts w:asciiTheme="minorHAnsi" w:hAnsiTheme="minorHAnsi" w:cstheme="minorHAnsi"/>
          <w:b/>
          <w:bCs/>
          <w:sz w:val="24"/>
          <w:szCs w:val="24"/>
        </w:rPr>
        <w:t>collezione Pastelli</w:t>
      </w:r>
      <w:r w:rsidR="0056654A">
        <w:rPr>
          <w:rFonts w:asciiTheme="minorHAnsi" w:hAnsiTheme="minorHAnsi" w:cstheme="minorHAnsi"/>
          <w:b/>
          <w:bCs/>
          <w:sz w:val="24"/>
          <w:szCs w:val="24"/>
        </w:rPr>
        <w:t xml:space="preserve"> Strutture: </w:t>
      </w:r>
      <w:r w:rsidR="0056654A">
        <w:rPr>
          <w:rFonts w:asciiTheme="minorHAnsi" w:hAnsiTheme="minorHAnsi" w:cstheme="minorHAnsi"/>
          <w:sz w:val="24"/>
          <w:szCs w:val="24"/>
        </w:rPr>
        <w:t xml:space="preserve">la linea </w:t>
      </w:r>
      <w:r w:rsidR="0056654A" w:rsidRPr="0056654A">
        <w:rPr>
          <w:rFonts w:asciiTheme="minorHAnsi" w:hAnsiTheme="minorHAnsi" w:cstheme="minorHAnsi"/>
          <w:b/>
          <w:bCs/>
          <w:sz w:val="24"/>
          <w:szCs w:val="24"/>
        </w:rPr>
        <w:t>Pietre</w:t>
      </w:r>
      <w:r w:rsidR="0056654A">
        <w:rPr>
          <w:rFonts w:asciiTheme="minorHAnsi" w:hAnsiTheme="minorHAnsi" w:cstheme="minorHAnsi"/>
          <w:sz w:val="24"/>
          <w:szCs w:val="24"/>
        </w:rPr>
        <w:t xml:space="preserve">. </w:t>
      </w:r>
      <w:r w:rsidR="0056654A" w:rsidRPr="0056654A">
        <w:rPr>
          <w:rFonts w:asciiTheme="minorHAnsi" w:hAnsiTheme="minorHAnsi" w:cstheme="minorHAnsi"/>
          <w:sz w:val="24"/>
          <w:szCs w:val="24"/>
        </w:rPr>
        <w:t>Con Pietre, la collezione esplora il rapporto tra superficie, materia e percezione. La ceramica non viene interpretata come semplice rivestimento uniforme, ma come una pelle architettonica capace di accogliere il segno, la vibrazione e il ritmo della natura. All’interno del mondo Pastelli, Pietre introduce una ricerca sulle strutture bidimensionali, dove il rilievo resta misurato, sottile e controllato, trasformando la superficie in un campo materico raffinato, essenziale e contemporaneo.</w:t>
      </w:r>
    </w:p>
    <w:p w14:paraId="0585FD88" w14:textId="606EB5E5" w:rsidR="00CE43EF" w:rsidRDefault="00CE43EF" w:rsidP="00CE4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254586C2" w14:textId="77777777" w:rsidR="00D557EF" w:rsidRDefault="0056654A" w:rsidP="00CE4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Pietre nasce dall’osservazione delle superfici lapidee naturali: </w:t>
      </w:r>
      <w:r w:rsidRPr="00D557EF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trame irregolari, incisioni, sedimentazioni, stratificazioni e segni generati dal tempo sulla materia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. L’obiettivo non è riprodurre una specifica pietra, ma interpretare il linguaggio spontaneo della natura attraverso una famiglia di decori tattili bidimensionali. </w:t>
      </w:r>
    </w:p>
    <w:p w14:paraId="3F147E52" w14:textId="77777777" w:rsidR="00D557EF" w:rsidRDefault="00D557EF" w:rsidP="00CE4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1C5E1CB8" w14:textId="582470E1" w:rsidR="005776FD" w:rsidRDefault="005776FD" w:rsidP="005776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Appiani trasforma</w:t>
      </w:r>
      <w:r w:rsidR="006E0339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così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l’osservazione della natura in un esercizio di sintesi progettuale. La pietra, da sempre simbolo di autenticità e permanenza, diventa il punto di partenza per una ricerca che non vuole imitarne l’aspetto, ma interpretarne ciò che la rende unica: l’irregolarità, il segno, la stratificazione e l’apparente casualità delle sue superfici.</w:t>
      </w:r>
    </w:p>
    <w:p w14:paraId="13CF8CED" w14:textId="77777777" w:rsidR="005776FD" w:rsidRPr="005776FD" w:rsidRDefault="005776FD" w:rsidP="00CE4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4A2AD9D5" w14:textId="59555C97" w:rsidR="005776FD" w:rsidRPr="005776FD" w:rsidRDefault="0056654A" w:rsidP="005776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La collezione è composta da </w:t>
      </w:r>
      <w:r w:rsidRPr="00D557EF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elementi 10×10 cm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, caratterizzati da differenti texture in leggero rilievo. </w:t>
      </w:r>
      <w:r w:rsidR="005776FD" w:rsidRPr="005776FD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Variazioni di rilievo, incisione e trama definiscono una serie di </w:t>
      </w:r>
      <w:r w:rsidR="005776FD" w:rsidRPr="005776FD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decori tattili bidimensionali</w:t>
      </w:r>
      <w:r w:rsidR="005776FD" w:rsidRPr="005776FD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, ciascuno interprete di una diversa espressione della materia naturale.</w:t>
      </w:r>
    </w:p>
    <w:p w14:paraId="2D629A33" w14:textId="6C0CE39E" w:rsidR="00106830" w:rsidRDefault="005776FD" w:rsidP="001068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5776FD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I singoli elementi vengono assortiti e incollati all’interno di un foglio 30×30 cm, composto da nove piastrelle</w:t>
      </w:r>
      <w:r w:rsidR="00106830" w:rsidRPr="0010683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, dando origine a una composizione in cui il disegno 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nasce </w:t>
      </w:r>
      <w:r w:rsidR="00106830"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>dall’alternanza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</w:rPr>
        <w:t>,</w:t>
      </w:r>
      <w:r w:rsidR="00106830"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="00106830" w:rsidRPr="00106830">
        <w:rPr>
          <w:rFonts w:asciiTheme="minorHAnsi" w:eastAsia="Arial" w:hAnsiTheme="minorHAnsi" w:cstheme="minorHAnsi"/>
          <w:color w:val="000000"/>
          <w:sz w:val="24"/>
          <w:szCs w:val="24"/>
        </w:rPr>
        <w:t>densità e profondità differenti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. </w:t>
      </w:r>
      <w:r w:rsidR="00106830"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Tracce più fitte si 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accostano</w:t>
      </w:r>
      <w:r w:rsidR="00106830"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a segni più ampi, incisioni lineari incontrano superfici mosse, texture minute dialogano con strutture più marcate.</w:t>
      </w:r>
    </w:p>
    <w:p w14:paraId="1E306176" w14:textId="3AC273F7" w:rsidR="005776FD" w:rsidRPr="00106830" w:rsidRDefault="005776FD" w:rsidP="00CE4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0DB67350" w14:textId="2734F9E1" w:rsidR="00106830" w:rsidRPr="00106830" w:rsidRDefault="0056654A" w:rsidP="00106830">
      <w:pPr>
        <w:spacing w:after="0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La ripetizione lascia così spazio alla variazione: ogni foglio diventa una piccola composizione 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</w:rPr>
        <w:t>m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aterica, </w:t>
      </w:r>
      <w:r w:rsidR="00106830" w:rsidRPr="00106830">
        <w:rPr>
          <w:rFonts w:asciiTheme="minorHAnsi" w:eastAsia="Arial" w:hAnsiTheme="minorHAnsi" w:cstheme="minorHAnsi"/>
          <w:color w:val="000000"/>
          <w:sz w:val="24"/>
          <w:szCs w:val="24"/>
        </w:rPr>
        <w:t>pensata per facilitare la posa e, al tempo stesso, restituire una superficie articolata, naturale e dinamica.</w:t>
      </w:r>
    </w:p>
    <w:p w14:paraId="159BC875" w14:textId="2B728999" w:rsidR="00F223A7" w:rsidRPr="00106830" w:rsidRDefault="00F223A7" w:rsidP="00CE4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61A16E8A" w14:textId="4CA7F843" w:rsidR="0056654A" w:rsidRDefault="0056654A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La luce attraversa i piccoli rilievi generando ombre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e vibrazioni che cambiano con il punto di osservazione. Da lontano la superficie appare equilibrata e continua; avvicinandosi</w:t>
      </w:r>
      <w:r w:rsidR="0010683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,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rivela progressivamente la ricchezza dei singoli segni.</w:t>
      </w:r>
    </w:p>
    <w:p w14:paraId="002B2715" w14:textId="77777777" w:rsidR="00F223A7" w:rsidRPr="0056654A" w:rsidRDefault="00F223A7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2248D0CE" w14:textId="091A908F" w:rsidR="0056654A" w:rsidRDefault="0056654A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In Pietre, inoltre, il colore non è semplicemente applicato alla superficie. Grazie alla </w:t>
      </w:r>
      <w:r w:rsidRPr="00F223A7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tecnologia full body Appiani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, l’impasto è </w:t>
      </w:r>
      <w:r w:rsidRPr="00F223A7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colorato in massa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: materia, colore e struttura diventano parte di un unico </w:t>
      </w:r>
      <w:r w:rsidRPr="0056654A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lastRenderedPageBreak/>
        <w:t>elemento ceramico. La texture non viene sovrapposta alla materia, ma nasce con essa, rafforzando autenticità, continuità e valore progettuale.</w:t>
      </w:r>
    </w:p>
    <w:p w14:paraId="3714F97F" w14:textId="5E6F3A14" w:rsidR="0056654A" w:rsidRDefault="00AD5AD5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AD5AD5">
        <w:rPr>
          <w:rFonts w:asciiTheme="minorHAnsi" w:eastAsia="Arial" w:hAnsiTheme="minorHAnsi" w:cstheme="minorHAnsi"/>
          <w:color w:val="000000"/>
          <w:sz w:val="24"/>
          <w:szCs w:val="24"/>
        </w:rPr>
        <w:t>Questa tecnologia offre inoltre elevate prestazioni tecniche, particolarmente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AD5AD5">
        <w:rPr>
          <w:rFonts w:asciiTheme="minorHAnsi" w:eastAsia="Arial" w:hAnsiTheme="minorHAnsi" w:cstheme="minorHAnsi"/>
          <w:color w:val="000000"/>
          <w:sz w:val="24"/>
          <w:szCs w:val="24"/>
        </w:rPr>
        <w:t>significative nelle applicazioni a pavimento</w:t>
      </w:r>
      <w:r w:rsidR="0056654A"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>, dove resistenza, durabilità e affidabilità assumono un ruolo centrale.</w:t>
      </w:r>
    </w:p>
    <w:p w14:paraId="21A487AA" w14:textId="77777777" w:rsidR="0056654A" w:rsidRDefault="0056654A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3EFF3603" w14:textId="0EC76C48" w:rsidR="0056654A" w:rsidRDefault="0056654A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56654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Con Pietre, Appiani amplia il linguaggio di Pastelli introducendo una nuova idea di struttura: non una decorazione semplicemente applicata alla superficie, ma materia progettata. Il colore entra in relazione con rilievo, tattilità e luce, dando vita a una superficie più architettonica e sensoriale. </w:t>
      </w:r>
      <w:r w:rsidR="00AD5AD5" w:rsidRPr="00AD5AD5">
        <w:rPr>
          <w:rFonts w:asciiTheme="minorHAnsi" w:eastAsia="Arial" w:hAnsiTheme="minorHAnsi" w:cstheme="minorHAnsi"/>
          <w:color w:val="000000"/>
          <w:sz w:val="24"/>
          <w:szCs w:val="24"/>
        </w:rPr>
        <w:t>Disponibile nei cinque colori Aurora, Burro, Osso, Ostrica e Ruscello, Pietre è pensata per applicazioni a pavimento e rivestimento, coniugando ricerca estetica, ispirazione naturale e prestazioni tecniche.</w:t>
      </w:r>
    </w:p>
    <w:p w14:paraId="28FBF7C5" w14:textId="77777777" w:rsidR="00AD5AD5" w:rsidRDefault="00AD5AD5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06F74662" w14:textId="5753CAB5" w:rsidR="00AD5AD5" w:rsidRPr="0056654A" w:rsidRDefault="00AD5AD5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826209">
        <w:rPr>
          <w:b/>
          <w:i/>
          <w:lang w:val="it-IT"/>
        </w:rPr>
        <w:t>Nove elementi, molteplici segni, un’unica superficie</w:t>
      </w:r>
    </w:p>
    <w:p w14:paraId="77EE3425" w14:textId="77777777" w:rsidR="00CE43EF" w:rsidRPr="00CE43EF" w:rsidRDefault="00CE43EF" w:rsidP="00CE43EF">
      <w:pPr>
        <w:spacing w:after="0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16BBADE6" w14:textId="77777777" w:rsidR="00CF60BF" w:rsidRPr="00CE43EF" w:rsidRDefault="00CF60BF">
      <w:pPr>
        <w:shd w:val="clear" w:color="auto" w:fill="FFFFFF"/>
        <w:spacing w:after="0"/>
        <w:rPr>
          <w:rFonts w:asciiTheme="minorHAnsi" w:eastAsia="Arial" w:hAnsiTheme="minorHAnsi" w:cstheme="minorHAnsi"/>
          <w:sz w:val="24"/>
          <w:szCs w:val="24"/>
          <w:lang w:val="it-IT"/>
        </w:rPr>
      </w:pPr>
    </w:p>
    <w:p w14:paraId="15EC5BAC" w14:textId="77777777" w:rsidR="00895BBB" w:rsidRPr="007C012B" w:rsidRDefault="00895BBB">
      <w:pPr>
        <w:shd w:val="clear" w:color="auto" w:fill="FFFFFF"/>
        <w:spacing w:after="0"/>
        <w:rPr>
          <w:rFonts w:asciiTheme="minorHAnsi" w:eastAsia="Arial" w:hAnsiTheme="minorHAnsi" w:cstheme="minorHAnsi"/>
          <w:sz w:val="24"/>
          <w:szCs w:val="24"/>
        </w:rPr>
      </w:pPr>
    </w:p>
    <w:p w14:paraId="390B0C6C" w14:textId="77777777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>Per richieste stampa e interviste personalizzate</w:t>
      </w:r>
    </w:p>
    <w:p w14:paraId="77E86A17" w14:textId="77777777" w:rsidR="00CF60BF" w:rsidRPr="007C012B" w:rsidRDefault="00CF60BF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2A3AF2E9" w14:textId="77777777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 w:rsidRPr="007C012B">
        <w:rPr>
          <w:rFonts w:asciiTheme="minorHAnsi" w:eastAsia="Arial" w:hAnsiTheme="minorHAnsi" w:cstheme="minorHAnsi"/>
          <w:b/>
          <w:sz w:val="24"/>
          <w:szCs w:val="24"/>
        </w:rPr>
        <w:t>OGS PR and Communication</w:t>
      </w:r>
    </w:p>
    <w:p w14:paraId="3285A68B" w14:textId="77777777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>Via Koristka 3, Milano</w:t>
      </w:r>
    </w:p>
    <w:p w14:paraId="4D2E25A3" w14:textId="67B7AA3B" w:rsidR="00895BBB" w:rsidRPr="007C012B" w:rsidRDefault="00895BBB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hyperlink r:id="rId9">
        <w:r w:rsidRPr="007C012B">
          <w:rPr>
            <w:rFonts w:asciiTheme="minorHAnsi" w:eastAsia="Arial" w:hAnsiTheme="minorHAnsi" w:cstheme="minorHAnsi"/>
            <w:color w:val="0563C1"/>
            <w:sz w:val="24"/>
            <w:szCs w:val="24"/>
            <w:u w:val="single"/>
          </w:rPr>
          <w:t>www.ogscommunication.com</w:t>
        </w:r>
      </w:hyperlink>
      <w:r w:rsidRPr="007C012B">
        <w:rPr>
          <w:rFonts w:asciiTheme="minorHAnsi" w:eastAsia="Arial" w:hAnsiTheme="minorHAnsi" w:cstheme="minorHAnsi"/>
          <w:sz w:val="24"/>
          <w:szCs w:val="24"/>
        </w:rPr>
        <w:t xml:space="preserve"> – </w:t>
      </w:r>
      <w:hyperlink r:id="rId10" w:history="1">
        <w:r w:rsidRPr="007C012B">
          <w:rPr>
            <w:rStyle w:val="Collegamentoipertestuale"/>
            <w:rFonts w:asciiTheme="minorHAnsi" w:eastAsia="Arial" w:hAnsiTheme="minorHAnsi" w:cstheme="minorHAnsi"/>
            <w:sz w:val="24"/>
            <w:szCs w:val="24"/>
          </w:rPr>
          <w:t>press.ogscommunication.com</w:t>
        </w:r>
      </w:hyperlink>
      <w:r w:rsidRPr="007C012B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4C52EA6D" w14:textId="2785A596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 xml:space="preserve"> </w:t>
      </w:r>
      <w:hyperlink r:id="rId11">
        <w:r w:rsidR="00CF60BF" w:rsidRPr="007C012B">
          <w:rPr>
            <w:rFonts w:asciiTheme="minorHAnsi" w:eastAsia="Arial" w:hAnsiTheme="minorHAnsi" w:cstheme="minorHAnsi"/>
            <w:color w:val="0563C1"/>
            <w:sz w:val="24"/>
            <w:szCs w:val="24"/>
            <w:u w:val="single"/>
          </w:rPr>
          <w:t>info@ogscommuncation.com</w:t>
        </w:r>
      </w:hyperlink>
    </w:p>
    <w:p w14:paraId="23F83FD3" w14:textId="77777777" w:rsidR="00CF60BF" w:rsidRPr="007C012B" w:rsidRDefault="00655DD2">
      <w:pPr>
        <w:shd w:val="clear" w:color="auto" w:fill="FFFFFF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>+39 02 3450610</w:t>
      </w:r>
    </w:p>
    <w:p w14:paraId="09A04F77" w14:textId="77777777" w:rsidR="00895BBB" w:rsidRPr="00895BBB" w:rsidRDefault="00895BBB">
      <w:pPr>
        <w:shd w:val="clear" w:color="auto" w:fill="FFFFFF"/>
        <w:jc w:val="right"/>
        <w:rPr>
          <w:rFonts w:asciiTheme="minorHAnsi" w:eastAsia="Arial" w:hAnsiTheme="minorHAnsi" w:cstheme="minorHAnsi"/>
          <w:sz w:val="24"/>
          <w:szCs w:val="24"/>
        </w:rPr>
      </w:pPr>
    </w:p>
    <w:sectPr w:rsidR="00895BBB" w:rsidRPr="00895BBB" w:rsidSect="00895B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850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295E" w14:textId="77777777" w:rsidR="00F85C29" w:rsidRDefault="00F85C29">
      <w:pPr>
        <w:spacing w:after="0" w:line="240" w:lineRule="auto"/>
      </w:pPr>
      <w:r>
        <w:separator/>
      </w:r>
    </w:p>
  </w:endnote>
  <w:endnote w:type="continuationSeparator" w:id="0">
    <w:p w14:paraId="5D1EA06E" w14:textId="77777777" w:rsidR="00F85C29" w:rsidRDefault="00F8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74D6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B4D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303F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D75D3" w14:textId="77777777" w:rsidR="00F85C29" w:rsidRDefault="00F85C29">
      <w:pPr>
        <w:spacing w:after="0" w:line="240" w:lineRule="auto"/>
      </w:pPr>
      <w:r>
        <w:separator/>
      </w:r>
    </w:p>
  </w:footnote>
  <w:footnote w:type="continuationSeparator" w:id="0">
    <w:p w14:paraId="15EB6AD5" w14:textId="77777777" w:rsidR="00F85C29" w:rsidRDefault="00F85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2674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6B60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2044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06026"/>
    <w:multiLevelType w:val="hybridMultilevel"/>
    <w:tmpl w:val="681ECF10"/>
    <w:lvl w:ilvl="0" w:tplc="18C8314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74BAC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83B2D76C">
      <w:numFmt w:val="bullet"/>
      <w:lvlText w:val=""/>
      <w:lvlJc w:val="left"/>
      <w:pPr>
        <w:ind w:left="2160" w:hanging="1800"/>
      </w:pPr>
    </w:lvl>
    <w:lvl w:ilvl="3" w:tplc="CAD0036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2452A75C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F95A879E">
      <w:numFmt w:val="bullet"/>
      <w:lvlText w:val=""/>
      <w:lvlJc w:val="left"/>
      <w:pPr>
        <w:ind w:left="4320" w:hanging="3960"/>
      </w:pPr>
    </w:lvl>
    <w:lvl w:ilvl="6" w:tplc="34A899C2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1C32EFD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40EF792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3C4B59C6"/>
    <w:multiLevelType w:val="hybridMultilevel"/>
    <w:tmpl w:val="9DBA675E"/>
    <w:lvl w:ilvl="0" w:tplc="1A06A1CC">
      <w:start w:val="1"/>
      <w:numFmt w:val="decimal"/>
      <w:lvlText w:val="%1."/>
      <w:lvlJc w:val="left"/>
      <w:pPr>
        <w:ind w:left="720" w:hanging="360"/>
      </w:pPr>
    </w:lvl>
    <w:lvl w:ilvl="1" w:tplc="A82C1752">
      <w:start w:val="1"/>
      <w:numFmt w:val="decimal"/>
      <w:lvlText w:val="%2."/>
      <w:lvlJc w:val="left"/>
      <w:pPr>
        <w:ind w:left="1440" w:hanging="1080"/>
      </w:pPr>
    </w:lvl>
    <w:lvl w:ilvl="2" w:tplc="07FA4DFE">
      <w:start w:val="1"/>
      <w:numFmt w:val="decimal"/>
      <w:lvlText w:val="%3."/>
      <w:lvlJc w:val="left"/>
      <w:pPr>
        <w:ind w:left="2160" w:hanging="1980"/>
      </w:pPr>
    </w:lvl>
    <w:lvl w:ilvl="3" w:tplc="7AA0C2E8">
      <w:start w:val="1"/>
      <w:numFmt w:val="decimal"/>
      <w:lvlText w:val="%4."/>
      <w:lvlJc w:val="left"/>
      <w:pPr>
        <w:ind w:left="2880" w:hanging="2520"/>
      </w:pPr>
    </w:lvl>
    <w:lvl w:ilvl="4" w:tplc="DABE314A">
      <w:start w:val="1"/>
      <w:numFmt w:val="decimal"/>
      <w:lvlText w:val="%5."/>
      <w:lvlJc w:val="left"/>
      <w:pPr>
        <w:ind w:left="3600" w:hanging="3240"/>
      </w:pPr>
    </w:lvl>
    <w:lvl w:ilvl="5" w:tplc="4F364BBA">
      <w:start w:val="1"/>
      <w:numFmt w:val="decimal"/>
      <w:lvlText w:val="%6."/>
      <w:lvlJc w:val="left"/>
      <w:pPr>
        <w:ind w:left="4320" w:hanging="4140"/>
      </w:pPr>
    </w:lvl>
    <w:lvl w:ilvl="6" w:tplc="B2365F7A">
      <w:start w:val="1"/>
      <w:numFmt w:val="decimal"/>
      <w:lvlText w:val="%7."/>
      <w:lvlJc w:val="left"/>
      <w:pPr>
        <w:ind w:left="5040" w:hanging="4680"/>
      </w:pPr>
    </w:lvl>
    <w:lvl w:ilvl="7" w:tplc="5C78C3BC">
      <w:start w:val="1"/>
      <w:numFmt w:val="decimal"/>
      <w:lvlText w:val="%8."/>
      <w:lvlJc w:val="left"/>
      <w:pPr>
        <w:ind w:left="5760" w:hanging="5400"/>
      </w:pPr>
    </w:lvl>
    <w:lvl w:ilvl="8" w:tplc="86B40DA4">
      <w:start w:val="1"/>
      <w:numFmt w:val="decimal"/>
      <w:lvlText w:val="%9."/>
      <w:lvlJc w:val="left"/>
      <w:pPr>
        <w:ind w:left="6480" w:hanging="6300"/>
      </w:pPr>
    </w:lvl>
  </w:abstractNum>
  <w:num w:numId="1" w16cid:durableId="1864250515">
    <w:abstractNumId w:val="0"/>
  </w:num>
  <w:num w:numId="2" w16cid:durableId="1429961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F"/>
    <w:rsid w:val="00042A56"/>
    <w:rsid w:val="00066A25"/>
    <w:rsid w:val="000E304F"/>
    <w:rsid w:val="00106830"/>
    <w:rsid w:val="00353B0C"/>
    <w:rsid w:val="00495F5B"/>
    <w:rsid w:val="0056654A"/>
    <w:rsid w:val="005776FD"/>
    <w:rsid w:val="00655DD2"/>
    <w:rsid w:val="006E0339"/>
    <w:rsid w:val="00774D16"/>
    <w:rsid w:val="00796AB1"/>
    <w:rsid w:val="007B3905"/>
    <w:rsid w:val="007C012B"/>
    <w:rsid w:val="00895BBB"/>
    <w:rsid w:val="008B1403"/>
    <w:rsid w:val="009A6B96"/>
    <w:rsid w:val="00A34F7A"/>
    <w:rsid w:val="00A64306"/>
    <w:rsid w:val="00A7451B"/>
    <w:rsid w:val="00AD5AD5"/>
    <w:rsid w:val="00BA6296"/>
    <w:rsid w:val="00C751D7"/>
    <w:rsid w:val="00CE43EF"/>
    <w:rsid w:val="00CF60BF"/>
    <w:rsid w:val="00D241A0"/>
    <w:rsid w:val="00D3065F"/>
    <w:rsid w:val="00D557EF"/>
    <w:rsid w:val="00F223A7"/>
    <w:rsid w:val="00F4363B"/>
    <w:rsid w:val="00F80348"/>
    <w:rsid w:val="00F85C29"/>
    <w:rsid w:val="00F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4561"/>
  <w15:docId w15:val="{995DB699-A8BE-4912-940E-62337607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1E2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225F"/>
  </w:style>
  <w:style w:type="paragraph" w:styleId="Pidipagina">
    <w:name w:val="footer"/>
    <w:link w:val="PidipaginaCarattere"/>
    <w:uiPriority w:val="99"/>
    <w:unhideWhenUsed/>
    <w:rsid w:val="001E2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225F"/>
  </w:style>
  <w:style w:type="table" w:styleId="Grigliatabella">
    <w:name w:val="Table Grid"/>
    <w:basedOn w:val="Tabellanormale"/>
    <w:uiPriority w:val="39"/>
    <w:rsid w:val="00790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B71F0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D87D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7DE5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00E47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ogscommuncation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ress.ogscommunication.c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gscommunication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AUX3OEWiPc4fNeYPSKb01diQ4g==">CgMxLjA4AHIhMUNnbklaeGktWll4SS0xZWJfWEpnUDR1bHhSWlhxRFR1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Jacopo</dc:creator>
  <cp:lastModifiedBy>PC6 PC6</cp:lastModifiedBy>
  <cp:revision>18</cp:revision>
  <dcterms:created xsi:type="dcterms:W3CDTF">2023-03-14T12:59:00Z</dcterms:created>
  <dcterms:modified xsi:type="dcterms:W3CDTF">2026-09-03T10:48:00Z</dcterms:modified>
</cp:coreProperties>
</file>