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BD235" w14:textId="77777777" w:rsidR="001F1ABD" w:rsidRDefault="001F1ABD" w:rsidP="001F1ABD">
      <w:pPr>
        <w:jc w:val="left"/>
        <w:rPr>
          <w:lang w:val="pl-PL"/>
        </w:rPr>
      </w:pPr>
      <w:r w:rsidRPr="004D5DD8">
        <w:rPr>
          <w:lang w:val="pl-PL"/>
        </w:rPr>
        <w:t>Informacja prasowa</w:t>
      </w:r>
    </w:p>
    <w:p w14:paraId="2D555713" w14:textId="5DBED6A4" w:rsidR="00E863DB" w:rsidRPr="00E863DB" w:rsidRDefault="00E863DB" w:rsidP="00E863DB">
      <w:pPr>
        <w:jc w:val="right"/>
        <w:rPr>
          <w:lang w:val="pl-PL"/>
        </w:rPr>
      </w:pPr>
      <w:r>
        <w:rPr>
          <w:lang w:val="pl-PL"/>
        </w:rPr>
        <w:t>09.10.2026</w:t>
      </w:r>
      <w:r w:rsidR="001F1ABD">
        <w:rPr>
          <w:lang w:val="pl-PL"/>
        </w:rPr>
        <w:t xml:space="preserve">, </w:t>
      </w:r>
      <w:r w:rsidR="001F1ABD" w:rsidRPr="00CE0ED0">
        <w:rPr>
          <w:lang w:val="pl-PL"/>
        </w:rPr>
        <w:t>Warszawa</w:t>
      </w:r>
    </w:p>
    <w:p w14:paraId="7FF9504F" w14:textId="53DB69A0" w:rsidR="00E863DB" w:rsidRPr="00E863DB" w:rsidRDefault="00E863DB" w:rsidP="00E863DB">
      <w:pPr>
        <w:jc w:val="center"/>
        <w:rPr>
          <w:b/>
          <w:color w:val="00B0F0"/>
          <w:sz w:val="28"/>
          <w:lang w:val="pl-PL"/>
        </w:rPr>
      </w:pPr>
      <w:r w:rsidRPr="00EB24A6">
        <w:rPr>
          <w:b/>
          <w:color w:val="00B0F0"/>
          <w:sz w:val="26"/>
          <w:szCs w:val="26"/>
          <w:lang w:val="pl-PL"/>
        </w:rPr>
        <w:t>Bezpieczeństwo dzieci zaczyna się od uważnych dorosłych.</w:t>
      </w:r>
      <w:r w:rsidRPr="00E863DB">
        <w:rPr>
          <w:b/>
          <w:color w:val="00B0F0"/>
          <w:sz w:val="28"/>
          <w:lang w:val="pl-PL"/>
        </w:rPr>
        <w:t xml:space="preserve"> </w:t>
      </w:r>
      <w:r>
        <w:rPr>
          <w:b/>
          <w:color w:val="00B0F0"/>
          <w:sz w:val="28"/>
          <w:lang w:val="pl-PL"/>
        </w:rPr>
        <w:br/>
      </w:r>
      <w:r w:rsidRPr="00E863DB">
        <w:rPr>
          <w:b/>
          <w:color w:val="00B0F0"/>
          <w:sz w:val="28"/>
          <w:lang w:val="pl-PL"/>
        </w:rPr>
        <w:t xml:space="preserve">Komentarz Stowarzyszenia SOS Wioski Dziecięce w Polsce w związku </w:t>
      </w:r>
      <w:r>
        <w:rPr>
          <w:b/>
          <w:color w:val="00B0F0"/>
          <w:sz w:val="28"/>
          <w:lang w:val="pl-PL"/>
        </w:rPr>
        <w:br/>
      </w:r>
      <w:r w:rsidRPr="00E863DB">
        <w:rPr>
          <w:b/>
          <w:color w:val="00B0F0"/>
          <w:sz w:val="28"/>
          <w:lang w:val="pl-PL"/>
        </w:rPr>
        <w:t>z ostatnimi wydarzeniami w szkołach</w:t>
      </w:r>
    </w:p>
    <w:p w14:paraId="6155BD0F" w14:textId="77777777" w:rsidR="00E863DB" w:rsidRPr="00E863DB" w:rsidRDefault="00E863DB" w:rsidP="00E863DB">
      <w:pPr>
        <w:rPr>
          <w:rFonts w:asciiTheme="majorHAnsi" w:hAnsiTheme="majorHAnsi" w:cstheme="majorHAnsi"/>
          <w:b/>
          <w:bCs/>
          <w:sz w:val="22"/>
          <w:szCs w:val="22"/>
          <w:lang w:val="pl-PL"/>
        </w:rPr>
      </w:pPr>
      <w:r w:rsidRPr="00E863DB">
        <w:rPr>
          <w:rFonts w:asciiTheme="majorHAnsi" w:hAnsiTheme="majorHAnsi" w:cstheme="majorHAnsi"/>
          <w:b/>
          <w:bCs/>
          <w:sz w:val="22"/>
          <w:szCs w:val="22"/>
          <w:lang w:val="pl-PL"/>
        </w:rPr>
        <w:t>Ostatnie, tragiczne wydarzenia w szkołach na Mazowszu budzą zrozumiały lęk i niepokój dzieci, rodziców, nauczycieli oraz całych społeczności. W ciągu ostatnich dni doszło do poważnych aktów przemocy, a służby podejmują działania mające zwiększyć bezpieczeństwo w rejonie szkół i zweryfikować pojawiające się informacje o możliwych kolejnych zagrożeniach.</w:t>
      </w:r>
    </w:p>
    <w:p w14:paraId="4FF99DF6" w14:textId="56937EE7" w:rsidR="008D72F2" w:rsidRDefault="00E863DB" w:rsidP="00E863DB">
      <w:pPr>
        <w:rPr>
          <w:rFonts w:asciiTheme="majorHAnsi" w:hAnsiTheme="majorHAnsi" w:cstheme="majorHAnsi"/>
          <w:sz w:val="22"/>
          <w:szCs w:val="22"/>
          <w:lang w:val="pl-PL"/>
        </w:rPr>
      </w:pPr>
      <w:r w:rsidRPr="00E863DB">
        <w:rPr>
          <w:rFonts w:asciiTheme="majorHAnsi" w:hAnsiTheme="majorHAnsi" w:cstheme="majorHAnsi"/>
          <w:sz w:val="22"/>
          <w:szCs w:val="22"/>
          <w:lang w:val="pl-PL"/>
        </w:rPr>
        <w:t xml:space="preserve">W takiej sytuacji szczególnie ważne jest, aby </w:t>
      </w:r>
      <w:r w:rsidRPr="00E863DB">
        <w:rPr>
          <w:rFonts w:asciiTheme="majorHAnsi" w:hAnsiTheme="majorHAnsi" w:cstheme="majorHAnsi"/>
          <w:b/>
          <w:bCs/>
          <w:sz w:val="24"/>
          <w:szCs w:val="24"/>
          <w:lang w:val="pl-PL"/>
        </w:rPr>
        <w:t>nie dokładać dzieciom kolejnego źródła lęku</w:t>
      </w:r>
    </w:p>
    <w:p w14:paraId="69E7D9C2" w14:textId="5DC307D3" w:rsidR="00E863DB" w:rsidRPr="00E863DB" w:rsidRDefault="008D72F2" w:rsidP="00E863DB">
      <w:pPr>
        <w:rPr>
          <w:rFonts w:asciiTheme="majorHAnsi" w:hAnsiTheme="majorHAnsi" w:cstheme="majorHAnsi"/>
          <w:sz w:val="22"/>
          <w:szCs w:val="22"/>
          <w:lang w:val="pl-PL"/>
        </w:rPr>
      </w:pPr>
      <w:r>
        <w:rPr>
          <w:rFonts w:asciiTheme="majorHAnsi" w:hAnsiTheme="majorHAnsi" w:cstheme="majorHAnsi"/>
          <w:sz w:val="22"/>
          <w:szCs w:val="22"/>
          <w:lang w:val="pl-PL"/>
        </w:rPr>
        <w:t xml:space="preserve">- </w:t>
      </w:r>
      <w:r w:rsidR="00E863DB" w:rsidRPr="008D72F2">
        <w:rPr>
          <w:rFonts w:asciiTheme="majorHAnsi" w:hAnsiTheme="majorHAnsi" w:cstheme="majorHAnsi"/>
          <w:i/>
          <w:iCs/>
          <w:sz w:val="22"/>
          <w:szCs w:val="22"/>
          <w:lang w:val="pl-PL"/>
        </w:rPr>
        <w:t>Potrzebujemy spokoju, rzetelnych, jednoznacznych informacji i odpowiedzialnej obecności dorosłych. Nie potrzebujemy krzykliwych tytułów, szybkich ocen i podgrzewania nastrojów. Czasem internetowe fora pełne są emocjonalnych komentarzy. Pamiętajmy, żeby weryfikować źródła informacji, które staną się podstawą naszego działania.</w:t>
      </w:r>
      <w:r w:rsidR="00E863DB" w:rsidRPr="00E863DB">
        <w:rPr>
          <w:rFonts w:asciiTheme="majorHAnsi" w:hAnsiTheme="majorHAnsi" w:cstheme="majorHAnsi"/>
          <w:sz w:val="22"/>
          <w:szCs w:val="22"/>
          <w:lang w:val="pl-PL"/>
        </w:rPr>
        <w:t xml:space="preserve"> </w:t>
      </w:r>
      <w:r>
        <w:rPr>
          <w:rFonts w:asciiTheme="majorHAnsi" w:hAnsiTheme="majorHAnsi" w:cstheme="majorHAnsi"/>
          <w:sz w:val="22"/>
          <w:szCs w:val="22"/>
          <w:lang w:val="pl-PL"/>
        </w:rPr>
        <w:t xml:space="preserve">– mówi Łukasz Łagód, </w:t>
      </w:r>
      <w:r w:rsidRPr="008D72F2">
        <w:rPr>
          <w:rFonts w:asciiTheme="majorHAnsi" w:hAnsiTheme="majorHAnsi" w:cstheme="majorHAnsi"/>
          <w:sz w:val="22"/>
          <w:szCs w:val="22"/>
          <w:lang w:val="pl-PL"/>
        </w:rPr>
        <w:t>psycholog</w:t>
      </w:r>
      <w:r>
        <w:rPr>
          <w:rFonts w:asciiTheme="majorHAnsi" w:hAnsiTheme="majorHAnsi" w:cstheme="majorHAnsi"/>
          <w:sz w:val="22"/>
          <w:szCs w:val="22"/>
          <w:lang w:val="pl-PL"/>
        </w:rPr>
        <w:t xml:space="preserve"> i </w:t>
      </w:r>
      <w:r w:rsidRPr="008D72F2">
        <w:rPr>
          <w:rFonts w:asciiTheme="majorHAnsi" w:hAnsiTheme="majorHAnsi" w:cstheme="majorHAnsi"/>
          <w:sz w:val="22"/>
          <w:szCs w:val="22"/>
          <w:lang w:val="pl-PL"/>
        </w:rPr>
        <w:t>doradca programowy w Stowarzyszeniu SOS Wioski Dziecięce w Polsce</w:t>
      </w:r>
      <w:r>
        <w:rPr>
          <w:rFonts w:asciiTheme="majorHAnsi" w:hAnsiTheme="majorHAnsi" w:cstheme="majorHAnsi"/>
          <w:sz w:val="22"/>
          <w:szCs w:val="22"/>
          <w:lang w:val="pl-PL"/>
        </w:rPr>
        <w:t xml:space="preserve">. I jak dodaje - </w:t>
      </w:r>
      <w:r w:rsidRPr="008D72F2">
        <w:rPr>
          <w:rFonts w:asciiTheme="majorHAnsi" w:hAnsiTheme="majorHAnsi" w:cstheme="majorHAnsi"/>
          <w:i/>
          <w:iCs/>
          <w:sz w:val="22"/>
          <w:szCs w:val="22"/>
          <w:lang w:val="pl-PL"/>
        </w:rPr>
        <w:t>Pragniemy</w:t>
      </w:r>
      <w:r w:rsidR="00E863DB" w:rsidRPr="008D72F2">
        <w:rPr>
          <w:rFonts w:asciiTheme="majorHAnsi" w:hAnsiTheme="majorHAnsi" w:cstheme="majorHAnsi"/>
          <w:i/>
          <w:iCs/>
          <w:sz w:val="22"/>
          <w:szCs w:val="22"/>
          <w:lang w:val="pl-PL"/>
        </w:rPr>
        <w:t xml:space="preserve"> zwrócić uwagę na dwa obszary, które mają fundamentalne znaczenie dla bezpieczeństwa dzieci: </w:t>
      </w:r>
      <w:r w:rsidR="00E863DB" w:rsidRPr="008D72F2">
        <w:rPr>
          <w:rFonts w:asciiTheme="majorHAnsi" w:hAnsiTheme="majorHAnsi" w:cstheme="majorHAnsi"/>
          <w:b/>
          <w:bCs/>
          <w:i/>
          <w:iCs/>
          <w:sz w:val="22"/>
          <w:szCs w:val="22"/>
          <w:lang w:val="pl-PL"/>
        </w:rPr>
        <w:t>skuteczną politykę ochrony dziecka oraz wczesne rozpoznawanie sygnałów kryzysu i reagowanie na nie</w:t>
      </w:r>
      <w:r w:rsidR="00E863DB" w:rsidRPr="00E863DB">
        <w:rPr>
          <w:rFonts w:asciiTheme="majorHAnsi" w:hAnsiTheme="majorHAnsi" w:cstheme="majorHAnsi"/>
          <w:sz w:val="22"/>
          <w:szCs w:val="22"/>
          <w:lang w:val="pl-PL"/>
        </w:rPr>
        <w:t>.</w:t>
      </w:r>
    </w:p>
    <w:p w14:paraId="7E99DB89" w14:textId="77777777" w:rsidR="00E863DB" w:rsidRPr="00E863DB" w:rsidRDefault="00E863DB" w:rsidP="00E863DB">
      <w:pPr>
        <w:rPr>
          <w:rFonts w:asciiTheme="majorHAnsi" w:hAnsiTheme="majorHAnsi" w:cstheme="majorHAnsi"/>
          <w:b/>
          <w:bCs/>
          <w:sz w:val="24"/>
          <w:szCs w:val="24"/>
          <w:lang w:val="pl-PL"/>
        </w:rPr>
      </w:pPr>
      <w:r w:rsidRPr="00E863DB">
        <w:rPr>
          <w:rFonts w:asciiTheme="majorHAnsi" w:hAnsiTheme="majorHAnsi" w:cstheme="majorHAnsi"/>
          <w:b/>
          <w:bCs/>
          <w:sz w:val="24"/>
          <w:szCs w:val="24"/>
          <w:lang w:val="pl-PL"/>
        </w:rPr>
        <w:t>Bezpieczeństwo to nie tylko procedury. To także codzienna uważność</w:t>
      </w:r>
    </w:p>
    <w:p w14:paraId="6F8824D5" w14:textId="77777777" w:rsidR="00E863DB" w:rsidRPr="00E863DB" w:rsidRDefault="00E863DB" w:rsidP="00E863DB">
      <w:pPr>
        <w:rPr>
          <w:rFonts w:asciiTheme="majorHAnsi" w:hAnsiTheme="majorHAnsi" w:cstheme="majorHAnsi"/>
          <w:sz w:val="22"/>
          <w:szCs w:val="22"/>
          <w:lang w:val="pl-PL"/>
        </w:rPr>
      </w:pPr>
      <w:r w:rsidRPr="00E863DB">
        <w:rPr>
          <w:rFonts w:asciiTheme="majorHAnsi" w:hAnsiTheme="majorHAnsi" w:cstheme="majorHAnsi"/>
          <w:sz w:val="22"/>
          <w:szCs w:val="22"/>
          <w:lang w:val="pl-PL"/>
        </w:rPr>
        <w:t>Bezpieczeństwo dziecka zaczyna się dużo wcześniej niż w momencie bezpośredniego zagrożenia. Zanim dochodzi do zachowania agresywnego, kryzysu czy przemocy, często przez dłuższy czas narastają trudne emocje, poczucie bezradności, osamotnienia, odrzucenia, złości czy niezaspokojone potrzeby.</w:t>
      </w:r>
    </w:p>
    <w:p w14:paraId="03670E12" w14:textId="77777777" w:rsidR="00E863DB" w:rsidRDefault="00E863DB" w:rsidP="00E863DB">
      <w:pPr>
        <w:rPr>
          <w:rFonts w:asciiTheme="majorHAnsi" w:hAnsiTheme="majorHAnsi" w:cstheme="majorBidi"/>
          <w:b/>
          <w:bCs/>
          <w:sz w:val="24"/>
          <w:szCs w:val="24"/>
          <w:lang w:val="pl-PL"/>
        </w:rPr>
      </w:pPr>
      <w:r w:rsidRPr="00E863DB">
        <w:rPr>
          <w:rFonts w:asciiTheme="majorHAnsi" w:hAnsiTheme="majorHAnsi" w:cstheme="majorBidi"/>
          <w:b/>
          <w:bCs/>
          <w:sz w:val="24"/>
          <w:szCs w:val="24"/>
          <w:lang w:val="pl-PL"/>
        </w:rPr>
        <w:t>Nie możemy też upraszczać przemocy ani przypisywać jej jednej przyczyny</w:t>
      </w:r>
    </w:p>
    <w:p w14:paraId="23D86D63" w14:textId="77333F9F" w:rsidR="00BB56F0" w:rsidRPr="008D72F2" w:rsidRDefault="008D72F2" w:rsidP="00E863DB">
      <w:pPr>
        <w:rPr>
          <w:rFonts w:asciiTheme="majorHAnsi" w:hAnsiTheme="majorHAnsi" w:cstheme="majorBidi"/>
          <w:sz w:val="22"/>
          <w:szCs w:val="22"/>
          <w:lang w:val="pl-PL"/>
        </w:rPr>
      </w:pPr>
      <w:r w:rsidRPr="008D72F2">
        <w:rPr>
          <w:rFonts w:asciiTheme="majorHAnsi" w:hAnsiTheme="majorHAnsi" w:cstheme="majorBidi"/>
          <w:i/>
          <w:iCs/>
          <w:sz w:val="22"/>
          <w:szCs w:val="22"/>
          <w:lang w:val="pl-PL"/>
        </w:rPr>
        <w:t xml:space="preserve">- </w:t>
      </w:r>
      <w:r w:rsidR="00E863DB" w:rsidRPr="008D72F2">
        <w:rPr>
          <w:rFonts w:asciiTheme="majorHAnsi" w:hAnsiTheme="majorHAnsi" w:cstheme="majorBidi"/>
          <w:i/>
          <w:iCs/>
          <w:sz w:val="22"/>
          <w:szCs w:val="22"/>
          <w:lang w:val="pl-PL"/>
        </w:rPr>
        <w:t>Możemy natomiast i powinniśmy uważniej przyglądać się sygnałom, które mogą świadczyć o tym, że dziecko lub nastolatek nie radzi sobie z trudną sytuacją i potrzebuje pomocy.</w:t>
      </w:r>
      <w:r w:rsidR="00BB56F0" w:rsidRPr="008D72F2">
        <w:rPr>
          <w:rFonts w:asciiTheme="majorHAnsi" w:hAnsiTheme="majorHAnsi" w:cstheme="majorBidi"/>
          <w:i/>
          <w:iCs/>
          <w:sz w:val="22"/>
          <w:szCs w:val="22"/>
          <w:lang w:val="pl-PL"/>
        </w:rPr>
        <w:t xml:space="preserve"> </w:t>
      </w:r>
      <w:r w:rsidR="00E863DB" w:rsidRPr="008D72F2">
        <w:rPr>
          <w:rFonts w:asciiTheme="majorHAnsi" w:hAnsiTheme="majorHAnsi" w:cstheme="majorHAnsi"/>
          <w:i/>
          <w:iCs/>
          <w:sz w:val="22"/>
          <w:szCs w:val="22"/>
          <w:lang w:val="pl-PL"/>
        </w:rPr>
        <w:t xml:space="preserve">Dlatego tak ważne jest, aby młodzi ludzie mieli wokół siebie dorosłych, z którymi mogą rozmawiać. Takich, którzy nie tylko pytają „co się stało?”, ale przede wszystkim potrafią </w:t>
      </w:r>
      <w:r w:rsidR="00E863DB" w:rsidRPr="008D72F2">
        <w:rPr>
          <w:rFonts w:asciiTheme="majorHAnsi" w:hAnsiTheme="majorHAnsi" w:cstheme="majorHAnsi"/>
          <w:b/>
          <w:bCs/>
          <w:i/>
          <w:iCs/>
          <w:sz w:val="22"/>
          <w:szCs w:val="22"/>
          <w:lang w:val="pl-PL"/>
        </w:rPr>
        <w:t>wysłuchać, potraktować poważnie i pomóc znaleźć rozwiązanie</w:t>
      </w:r>
      <w:r w:rsidR="00E863DB" w:rsidRPr="008D72F2">
        <w:rPr>
          <w:rFonts w:asciiTheme="majorHAnsi" w:hAnsiTheme="majorHAnsi" w:cstheme="majorHAnsi"/>
          <w:i/>
          <w:iCs/>
          <w:sz w:val="22"/>
          <w:szCs w:val="22"/>
          <w:lang w:val="pl-PL"/>
        </w:rPr>
        <w:t>.</w:t>
      </w:r>
      <w:r w:rsidR="00BB56F0" w:rsidRPr="008D72F2">
        <w:rPr>
          <w:rFonts w:asciiTheme="majorHAnsi" w:hAnsiTheme="majorHAnsi" w:cstheme="majorHAnsi"/>
          <w:i/>
          <w:iCs/>
          <w:sz w:val="22"/>
          <w:szCs w:val="22"/>
          <w:lang w:val="pl-PL"/>
        </w:rPr>
        <w:t xml:space="preserve"> </w:t>
      </w:r>
      <w:r>
        <w:rPr>
          <w:rFonts w:asciiTheme="majorHAnsi" w:hAnsiTheme="majorHAnsi" w:cstheme="majorHAnsi"/>
          <w:sz w:val="22"/>
          <w:szCs w:val="22"/>
          <w:lang w:val="pl-PL"/>
        </w:rPr>
        <w:t xml:space="preserve">– mówi Aleksandra Sikorska, psycholożka i doradczyni programowa </w:t>
      </w:r>
      <w:r w:rsidRPr="008D72F2">
        <w:rPr>
          <w:rFonts w:asciiTheme="majorHAnsi" w:hAnsiTheme="majorHAnsi" w:cstheme="majorHAnsi"/>
          <w:sz w:val="22"/>
          <w:szCs w:val="22"/>
          <w:lang w:val="pl-PL"/>
        </w:rPr>
        <w:t>w Stowarzyszeniu SOS Wioski Dziecięce w Polsce</w:t>
      </w:r>
      <w:r>
        <w:rPr>
          <w:rFonts w:asciiTheme="majorHAnsi" w:hAnsiTheme="majorHAnsi" w:cstheme="majorHAnsi"/>
          <w:sz w:val="22"/>
          <w:szCs w:val="22"/>
          <w:lang w:val="pl-PL"/>
        </w:rPr>
        <w:t>.</w:t>
      </w:r>
    </w:p>
    <w:p w14:paraId="532C0BD8" w14:textId="268DAAA6" w:rsidR="00E863DB" w:rsidRPr="00BB56F0" w:rsidRDefault="00E863DB" w:rsidP="00E863DB">
      <w:pPr>
        <w:rPr>
          <w:rFonts w:asciiTheme="majorHAnsi" w:hAnsiTheme="majorHAnsi" w:cstheme="majorBidi"/>
          <w:sz w:val="22"/>
          <w:szCs w:val="22"/>
          <w:lang w:val="pl-PL"/>
        </w:rPr>
      </w:pPr>
      <w:r w:rsidRPr="00E863DB">
        <w:rPr>
          <w:rFonts w:asciiTheme="majorHAnsi" w:hAnsiTheme="majorHAnsi" w:cstheme="majorHAnsi"/>
          <w:sz w:val="22"/>
          <w:szCs w:val="22"/>
          <w:lang w:val="pl-PL"/>
        </w:rPr>
        <w:t>Dziecko powinno wiedzieć, że może powiedzieć o swoim lęku, złości, konflikcie, poczuciu krzywdy czy niepokojącej sytuacji i że dorosły nie zbagatelizuje jego słów.</w:t>
      </w:r>
    </w:p>
    <w:p w14:paraId="5BCF4C23" w14:textId="77777777" w:rsidR="00E863DB" w:rsidRPr="00E863DB" w:rsidRDefault="00E863DB" w:rsidP="00E863DB">
      <w:pPr>
        <w:rPr>
          <w:rFonts w:asciiTheme="majorHAnsi" w:hAnsiTheme="majorHAnsi" w:cstheme="majorHAnsi"/>
          <w:b/>
          <w:bCs/>
          <w:sz w:val="24"/>
          <w:szCs w:val="24"/>
          <w:lang w:val="pl-PL"/>
        </w:rPr>
      </w:pPr>
      <w:r w:rsidRPr="00E863DB">
        <w:rPr>
          <w:rFonts w:asciiTheme="majorHAnsi" w:hAnsiTheme="majorHAnsi" w:cstheme="majorHAnsi"/>
          <w:b/>
          <w:bCs/>
          <w:sz w:val="24"/>
          <w:szCs w:val="24"/>
          <w:lang w:val="pl-PL"/>
        </w:rPr>
        <w:t>Każdy niepokojący sygnał ma znaczenie</w:t>
      </w:r>
    </w:p>
    <w:p w14:paraId="3AA8BF6B" w14:textId="77777777" w:rsidR="00E863DB" w:rsidRPr="00E863DB" w:rsidRDefault="00E863DB" w:rsidP="00E863DB">
      <w:pPr>
        <w:rPr>
          <w:rFonts w:asciiTheme="majorHAnsi" w:hAnsiTheme="majorHAnsi" w:cstheme="majorHAnsi"/>
          <w:sz w:val="22"/>
          <w:szCs w:val="22"/>
          <w:lang w:val="pl-PL"/>
        </w:rPr>
      </w:pPr>
      <w:r w:rsidRPr="00E863DB">
        <w:rPr>
          <w:rFonts w:asciiTheme="majorHAnsi" w:hAnsiTheme="majorHAnsi" w:cstheme="majorHAnsi"/>
          <w:sz w:val="22"/>
          <w:szCs w:val="22"/>
          <w:lang w:val="pl-PL"/>
        </w:rPr>
        <w:t>Polityka Ochrony Dziecka SOS Wiosek Dziecięcych opiera się na zasadzie, że każda sytuacja, w której bezpieczeństwo dziecka może być zagrożone, powinna zostać zgłoszona i odpowiednio oceniona. W organizacji funkcjonują mechanizmy raportowania i reagowania, a pracownicy są szkoleni w zakresie rozpoznawania zagrożeń i ochrony dzieci.</w:t>
      </w:r>
    </w:p>
    <w:p w14:paraId="76C44A81" w14:textId="7CA80936" w:rsidR="00E863DB" w:rsidRPr="008D72F2" w:rsidRDefault="008D72F2" w:rsidP="00E863DB">
      <w:pPr>
        <w:rPr>
          <w:rFonts w:asciiTheme="majorHAnsi" w:hAnsiTheme="majorHAnsi" w:cstheme="majorBidi"/>
          <w:sz w:val="22"/>
          <w:szCs w:val="22"/>
          <w:lang w:val="pl-PL"/>
        </w:rPr>
      </w:pPr>
      <w:r w:rsidRPr="008D72F2">
        <w:rPr>
          <w:rFonts w:asciiTheme="majorHAnsi" w:hAnsiTheme="majorHAnsi" w:cstheme="majorBidi"/>
          <w:i/>
          <w:iCs/>
          <w:sz w:val="22"/>
          <w:szCs w:val="22"/>
          <w:lang w:val="pl-PL"/>
        </w:rPr>
        <w:t xml:space="preserve">- </w:t>
      </w:r>
      <w:r w:rsidR="00E863DB" w:rsidRPr="008D72F2">
        <w:rPr>
          <w:rFonts w:asciiTheme="majorHAnsi" w:hAnsiTheme="majorHAnsi" w:cstheme="majorBidi"/>
          <w:i/>
          <w:iCs/>
          <w:sz w:val="22"/>
          <w:szCs w:val="22"/>
          <w:lang w:val="pl-PL"/>
        </w:rPr>
        <w:t xml:space="preserve">To podejście jest ważne także w szkołach i innych miejscach, w których dzieci spędzają czas. Jeśli nie wiecie, gdzie zwrócić się z zauważoną niepokojącą sytuacją rozważcie kontakt z organizacją pozarządową lub instytucją pracującą z dziećmi lub ze służbami. </w:t>
      </w:r>
      <w:r>
        <w:rPr>
          <w:rFonts w:asciiTheme="majorHAnsi" w:hAnsiTheme="majorHAnsi" w:cstheme="majorBidi"/>
          <w:sz w:val="22"/>
          <w:szCs w:val="22"/>
          <w:lang w:val="pl-PL"/>
        </w:rPr>
        <w:t>– komentuje Łukasz Łagód.</w:t>
      </w:r>
    </w:p>
    <w:p w14:paraId="636B2083" w14:textId="6BFB17C5" w:rsidR="00E863DB" w:rsidRPr="00E863DB" w:rsidRDefault="00E863DB" w:rsidP="00E863DB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E863DB">
        <w:rPr>
          <w:rFonts w:asciiTheme="majorHAnsi" w:hAnsiTheme="majorHAnsi" w:cstheme="majorHAnsi"/>
          <w:b/>
          <w:bCs/>
          <w:sz w:val="24"/>
          <w:szCs w:val="24"/>
          <w:lang w:val="pl-PL"/>
        </w:rPr>
        <w:t>Nie czekajmy, aż mały sygnał stanie się dużym problemem</w:t>
      </w:r>
    </w:p>
    <w:p w14:paraId="1FCB1FED" w14:textId="77777777" w:rsidR="00E863DB" w:rsidRPr="00E863DB" w:rsidRDefault="00E863DB" w:rsidP="00E863DB">
      <w:pPr>
        <w:rPr>
          <w:rFonts w:asciiTheme="majorHAnsi" w:hAnsiTheme="majorHAnsi" w:cstheme="majorHAnsi"/>
          <w:sz w:val="22"/>
          <w:szCs w:val="22"/>
          <w:lang w:val="pl-PL"/>
        </w:rPr>
      </w:pPr>
      <w:r w:rsidRPr="00E863DB">
        <w:rPr>
          <w:rFonts w:asciiTheme="majorHAnsi" w:hAnsiTheme="majorHAnsi" w:cstheme="majorHAnsi"/>
          <w:sz w:val="22"/>
          <w:szCs w:val="22"/>
          <w:lang w:val="pl-PL"/>
        </w:rPr>
        <w:lastRenderedPageBreak/>
        <w:t>Niepokojąca wypowiedź, groźba, nagła i wyraźna zmiana zachowania, sygnał od rówieśnika, informacja o przemocy czy treść pojawiająca się w internecie — żadnego z tych sygnałów nie należy automatycznie uznawać za „żart”, „szukanie uwagi” czy „typowe zachowanie nastolatka”.</w:t>
      </w:r>
    </w:p>
    <w:p w14:paraId="4E9494DF" w14:textId="77777777" w:rsidR="00E863DB" w:rsidRPr="00E863DB" w:rsidRDefault="00E863DB" w:rsidP="00E863DB">
      <w:pPr>
        <w:rPr>
          <w:rFonts w:asciiTheme="majorHAnsi" w:hAnsiTheme="majorHAnsi" w:cstheme="majorHAnsi"/>
          <w:sz w:val="22"/>
          <w:szCs w:val="22"/>
          <w:lang w:val="pl-PL"/>
        </w:rPr>
      </w:pPr>
      <w:r w:rsidRPr="00E863DB">
        <w:rPr>
          <w:rFonts w:asciiTheme="majorHAnsi" w:hAnsiTheme="majorHAnsi" w:cstheme="majorHAnsi"/>
          <w:sz w:val="22"/>
          <w:szCs w:val="22"/>
          <w:lang w:val="pl-PL"/>
        </w:rPr>
        <w:t xml:space="preserve">Nie oznacza to, że każdy sygnał oznacza realne zagrożenie. Oznacza natomiast, że </w:t>
      </w:r>
      <w:r w:rsidRPr="00E863DB">
        <w:rPr>
          <w:rFonts w:asciiTheme="majorHAnsi" w:hAnsiTheme="majorHAnsi" w:cstheme="majorHAnsi"/>
          <w:b/>
          <w:bCs/>
          <w:sz w:val="22"/>
          <w:szCs w:val="22"/>
          <w:lang w:val="pl-PL"/>
        </w:rPr>
        <w:t>każdy sygnał powinien zostać potraktowany poważnie i przekazany osobom, które mają kompetencje, aby go właściwie ocenić i zdecydować o dalszym działaniu</w:t>
      </w:r>
      <w:r w:rsidRPr="00E863DB">
        <w:rPr>
          <w:rFonts w:asciiTheme="majorHAnsi" w:hAnsiTheme="majorHAnsi" w:cstheme="majorHAnsi"/>
          <w:sz w:val="22"/>
          <w:szCs w:val="22"/>
          <w:lang w:val="pl-PL"/>
        </w:rPr>
        <w:t>.</w:t>
      </w:r>
    </w:p>
    <w:p w14:paraId="35201DAF" w14:textId="77777777" w:rsidR="00E863DB" w:rsidRPr="00E863DB" w:rsidRDefault="00E863DB" w:rsidP="00E863DB">
      <w:pPr>
        <w:rPr>
          <w:rFonts w:asciiTheme="majorHAnsi" w:hAnsiTheme="majorHAnsi" w:cstheme="majorHAnsi"/>
          <w:b/>
          <w:bCs/>
          <w:sz w:val="24"/>
          <w:szCs w:val="24"/>
          <w:lang w:val="pl-PL"/>
        </w:rPr>
      </w:pPr>
      <w:r w:rsidRPr="00E863DB">
        <w:rPr>
          <w:rFonts w:asciiTheme="majorHAnsi" w:hAnsiTheme="majorHAnsi" w:cstheme="majorHAnsi"/>
          <w:b/>
          <w:bCs/>
          <w:sz w:val="24"/>
          <w:szCs w:val="24"/>
          <w:lang w:val="pl-PL"/>
        </w:rPr>
        <w:t>Rolą dorosłego jest zachować spokój, ale nie obojętność</w:t>
      </w:r>
    </w:p>
    <w:p w14:paraId="4FA16FA4" w14:textId="528F5754" w:rsidR="00E863DB" w:rsidRPr="00E863DB" w:rsidRDefault="00E863DB" w:rsidP="00E863DB">
      <w:pPr>
        <w:rPr>
          <w:rFonts w:asciiTheme="majorHAnsi" w:hAnsiTheme="majorHAnsi" w:cstheme="majorHAnsi"/>
          <w:sz w:val="22"/>
          <w:szCs w:val="22"/>
          <w:lang w:val="pl-PL"/>
        </w:rPr>
      </w:pPr>
      <w:r w:rsidRPr="00E863DB">
        <w:rPr>
          <w:rFonts w:asciiTheme="majorHAnsi" w:hAnsiTheme="majorHAnsi" w:cstheme="majorHAnsi"/>
          <w:sz w:val="22"/>
          <w:szCs w:val="22"/>
          <w:lang w:val="pl-PL"/>
        </w:rPr>
        <w:t>W obliczu zagrożenia dzieci bardzo często patrzą na dorosłych i szukają w nich odpowiedzi na podstawowe pytanie: „Czy jestem bezpieczny?”.</w:t>
      </w:r>
      <w:r>
        <w:rPr>
          <w:rFonts w:asciiTheme="majorHAnsi" w:hAnsiTheme="majorHAnsi" w:cstheme="majorHAnsi"/>
          <w:sz w:val="22"/>
          <w:szCs w:val="22"/>
          <w:lang w:val="pl-PL"/>
        </w:rPr>
        <w:t xml:space="preserve"> </w:t>
      </w:r>
      <w:r w:rsidRPr="00E863DB">
        <w:rPr>
          <w:rFonts w:asciiTheme="majorHAnsi" w:hAnsiTheme="majorHAnsi" w:cstheme="majorHAnsi"/>
          <w:sz w:val="22"/>
          <w:szCs w:val="22"/>
          <w:lang w:val="pl-PL"/>
        </w:rPr>
        <w:t xml:space="preserve">Dlatego dorosły powinien reagować </w:t>
      </w:r>
      <w:r w:rsidRPr="00E863DB">
        <w:rPr>
          <w:rFonts w:asciiTheme="majorHAnsi" w:hAnsiTheme="majorHAnsi" w:cstheme="majorHAnsi"/>
          <w:b/>
          <w:bCs/>
          <w:sz w:val="22"/>
          <w:szCs w:val="22"/>
          <w:lang w:val="pl-PL"/>
        </w:rPr>
        <w:t>spokojnie, opanowanie i z powagą</w:t>
      </w:r>
      <w:r w:rsidRPr="00E863DB">
        <w:rPr>
          <w:rFonts w:asciiTheme="majorHAnsi" w:hAnsiTheme="majorHAnsi" w:cstheme="majorHAnsi"/>
          <w:sz w:val="22"/>
          <w:szCs w:val="22"/>
          <w:lang w:val="pl-PL"/>
        </w:rPr>
        <w:t>. Nie podsycać paniki, nie rozpowszechniać niesprawdzonych informacji, ale też nie podważać obaw i sygnałów zgłaszanych przez dzieci.</w:t>
      </w:r>
    </w:p>
    <w:p w14:paraId="7F44D039" w14:textId="77777777" w:rsidR="00E863DB" w:rsidRPr="00E863DB" w:rsidRDefault="00E863DB" w:rsidP="00E863DB">
      <w:pPr>
        <w:pStyle w:val="Akapitzlist"/>
        <w:numPr>
          <w:ilvl w:val="0"/>
          <w:numId w:val="47"/>
        </w:numPr>
        <w:rPr>
          <w:rFonts w:asciiTheme="majorHAnsi" w:hAnsiTheme="majorHAnsi" w:cstheme="majorHAnsi"/>
          <w:sz w:val="22"/>
          <w:szCs w:val="22"/>
          <w:lang w:val="pl-PL"/>
        </w:rPr>
      </w:pPr>
      <w:r w:rsidRPr="00E863DB">
        <w:rPr>
          <w:rFonts w:asciiTheme="majorHAnsi" w:hAnsiTheme="majorHAnsi" w:cstheme="majorHAnsi"/>
          <w:sz w:val="22"/>
          <w:szCs w:val="22"/>
          <w:lang w:val="pl-PL"/>
        </w:rPr>
        <w:t xml:space="preserve">Warto powiedzieć: </w:t>
      </w:r>
      <w:r w:rsidRPr="00E863DB">
        <w:rPr>
          <w:rFonts w:asciiTheme="majorHAnsi" w:hAnsiTheme="majorHAnsi" w:cstheme="majorHAnsi"/>
          <w:i/>
          <w:iCs/>
          <w:sz w:val="22"/>
          <w:szCs w:val="22"/>
          <w:lang w:val="pl-PL"/>
        </w:rPr>
        <w:t>„Dobrze, że mi o tym powiedziałeś”</w:t>
      </w:r>
      <w:r w:rsidRPr="00E863DB">
        <w:rPr>
          <w:rFonts w:asciiTheme="majorHAnsi" w:hAnsiTheme="majorHAnsi" w:cstheme="majorHAnsi"/>
          <w:sz w:val="22"/>
          <w:szCs w:val="22"/>
          <w:lang w:val="pl-PL"/>
        </w:rPr>
        <w:t xml:space="preserve">, zamiast: </w:t>
      </w:r>
      <w:r w:rsidRPr="00E863DB">
        <w:rPr>
          <w:rFonts w:asciiTheme="majorHAnsi" w:hAnsiTheme="majorHAnsi" w:cstheme="majorHAnsi"/>
          <w:i/>
          <w:iCs/>
          <w:sz w:val="22"/>
          <w:szCs w:val="22"/>
          <w:lang w:val="pl-PL"/>
        </w:rPr>
        <w:t>„Na pewno przesadzasz”</w:t>
      </w:r>
      <w:r w:rsidRPr="00E863DB">
        <w:rPr>
          <w:rFonts w:asciiTheme="majorHAnsi" w:hAnsiTheme="majorHAnsi" w:cstheme="majorHAnsi"/>
          <w:sz w:val="22"/>
          <w:szCs w:val="22"/>
          <w:lang w:val="pl-PL"/>
        </w:rPr>
        <w:t>.</w:t>
      </w:r>
    </w:p>
    <w:p w14:paraId="0DF51F42" w14:textId="77777777" w:rsidR="00E863DB" w:rsidRPr="00E863DB" w:rsidRDefault="00E863DB" w:rsidP="00E863DB">
      <w:pPr>
        <w:pStyle w:val="Akapitzlist"/>
        <w:numPr>
          <w:ilvl w:val="0"/>
          <w:numId w:val="47"/>
        </w:numPr>
        <w:rPr>
          <w:rFonts w:asciiTheme="majorHAnsi" w:hAnsiTheme="majorHAnsi" w:cstheme="majorHAnsi"/>
          <w:sz w:val="22"/>
          <w:szCs w:val="22"/>
          <w:lang w:val="pl-PL"/>
        </w:rPr>
      </w:pPr>
      <w:r w:rsidRPr="00E863DB">
        <w:rPr>
          <w:rFonts w:asciiTheme="majorHAnsi" w:hAnsiTheme="majorHAnsi" w:cstheme="majorHAnsi"/>
          <w:sz w:val="22"/>
          <w:szCs w:val="22"/>
          <w:lang w:val="pl-PL"/>
        </w:rPr>
        <w:t xml:space="preserve">Warto zapytać: </w:t>
      </w:r>
      <w:r w:rsidRPr="00E863DB">
        <w:rPr>
          <w:rFonts w:asciiTheme="majorHAnsi" w:hAnsiTheme="majorHAnsi" w:cstheme="majorHAnsi"/>
          <w:i/>
          <w:iCs/>
          <w:sz w:val="22"/>
          <w:szCs w:val="22"/>
          <w:lang w:val="pl-PL"/>
        </w:rPr>
        <w:t>„Co sprawiło, że poczułeś się zaniepokojony?”</w:t>
      </w:r>
      <w:r w:rsidRPr="00E863DB">
        <w:rPr>
          <w:rFonts w:asciiTheme="majorHAnsi" w:hAnsiTheme="majorHAnsi" w:cstheme="majorHAnsi"/>
          <w:sz w:val="22"/>
          <w:szCs w:val="22"/>
          <w:lang w:val="pl-PL"/>
        </w:rPr>
        <w:t>, zamiast od razu oceniać.</w:t>
      </w:r>
    </w:p>
    <w:p w14:paraId="5CF29058" w14:textId="6FB26B71" w:rsidR="00E863DB" w:rsidRPr="00E863DB" w:rsidRDefault="00E863DB" w:rsidP="00E863DB">
      <w:pPr>
        <w:rPr>
          <w:rFonts w:asciiTheme="majorHAnsi" w:hAnsiTheme="majorHAnsi" w:cstheme="majorHAnsi"/>
          <w:sz w:val="22"/>
          <w:szCs w:val="22"/>
          <w:lang w:val="pl-PL"/>
        </w:rPr>
      </w:pPr>
      <w:r w:rsidRPr="00E863DB">
        <w:rPr>
          <w:rFonts w:asciiTheme="majorHAnsi" w:hAnsiTheme="majorHAnsi" w:cstheme="majorHAnsi"/>
          <w:sz w:val="22"/>
          <w:szCs w:val="22"/>
          <w:lang w:val="pl-PL"/>
        </w:rPr>
        <w:t xml:space="preserve">I przede wszystkim — </w:t>
      </w:r>
      <w:r w:rsidRPr="00E863DB">
        <w:rPr>
          <w:rFonts w:asciiTheme="majorHAnsi" w:hAnsiTheme="majorHAnsi" w:cstheme="majorHAnsi"/>
          <w:b/>
          <w:bCs/>
          <w:sz w:val="22"/>
          <w:szCs w:val="22"/>
          <w:lang w:val="pl-PL"/>
        </w:rPr>
        <w:t>warto działać zgodnie z obowiązującymi procedurami, a nie samodzielnie rozstrzygać, czy zgłoszenie jest „wystarczająco poważne”</w:t>
      </w:r>
      <w:r w:rsidRPr="00E863DB">
        <w:rPr>
          <w:rFonts w:asciiTheme="majorHAnsi" w:hAnsiTheme="majorHAnsi" w:cstheme="majorHAnsi"/>
          <w:sz w:val="22"/>
          <w:szCs w:val="22"/>
          <w:lang w:val="pl-PL"/>
        </w:rPr>
        <w:t>.</w:t>
      </w:r>
      <w:r w:rsidR="00EB24A6">
        <w:rPr>
          <w:rFonts w:asciiTheme="majorHAnsi" w:hAnsiTheme="majorHAnsi" w:cstheme="majorHAnsi"/>
          <w:sz w:val="22"/>
          <w:szCs w:val="22"/>
          <w:lang w:val="pl-PL"/>
        </w:rPr>
        <w:t xml:space="preserve"> </w:t>
      </w:r>
      <w:r w:rsidRPr="00E863DB">
        <w:rPr>
          <w:rFonts w:asciiTheme="majorHAnsi" w:hAnsiTheme="majorHAnsi" w:cstheme="majorHAnsi"/>
          <w:sz w:val="22"/>
          <w:szCs w:val="22"/>
          <w:lang w:val="pl-PL"/>
        </w:rPr>
        <w:t>To właśnie temu służą polityki ochrony dziecka: żeby odpowiedzialność za ocenę sytuacji nie spoczywała wyłącznie na jednym dorosłym i żeby reakcja była adekwatna, przewidywalna i oparta na dobru dziecka.</w:t>
      </w:r>
    </w:p>
    <w:p w14:paraId="60985FCD" w14:textId="77777777" w:rsidR="00E863DB" w:rsidRPr="00E863DB" w:rsidRDefault="00E863DB" w:rsidP="00E863DB">
      <w:pPr>
        <w:rPr>
          <w:rFonts w:asciiTheme="majorHAnsi" w:hAnsiTheme="majorHAnsi" w:cstheme="majorHAnsi"/>
          <w:b/>
          <w:bCs/>
          <w:sz w:val="24"/>
          <w:szCs w:val="24"/>
          <w:lang w:val="pl-PL"/>
        </w:rPr>
      </w:pPr>
      <w:r w:rsidRPr="00E863DB">
        <w:rPr>
          <w:rFonts w:asciiTheme="majorHAnsi" w:hAnsiTheme="majorHAnsi" w:cstheme="majorHAnsi"/>
          <w:b/>
          <w:bCs/>
          <w:sz w:val="24"/>
          <w:szCs w:val="24"/>
          <w:lang w:val="pl-PL"/>
        </w:rPr>
        <w:t>Rozmowa jest elementem bezpieczeństwa</w:t>
      </w:r>
    </w:p>
    <w:p w14:paraId="2A32FAA8" w14:textId="7DC1AA48" w:rsidR="00E863DB" w:rsidRPr="00C21751" w:rsidRDefault="005D6C2E" w:rsidP="00E863DB">
      <w:pPr>
        <w:rPr>
          <w:rFonts w:asciiTheme="majorHAnsi" w:hAnsiTheme="majorHAnsi" w:cstheme="majorHAnsi"/>
          <w:sz w:val="22"/>
          <w:szCs w:val="22"/>
          <w:lang w:val="pl-PL"/>
        </w:rPr>
      </w:pPr>
      <w:r>
        <w:rPr>
          <w:rFonts w:asciiTheme="majorHAnsi" w:hAnsiTheme="majorHAnsi" w:cstheme="majorHAnsi"/>
          <w:i/>
          <w:iCs/>
          <w:sz w:val="22"/>
          <w:szCs w:val="22"/>
          <w:lang w:val="pl-PL"/>
        </w:rPr>
        <w:t xml:space="preserve">- </w:t>
      </w:r>
      <w:r w:rsidR="00E863DB" w:rsidRPr="00C21751">
        <w:rPr>
          <w:rFonts w:asciiTheme="majorHAnsi" w:hAnsiTheme="majorHAnsi" w:cstheme="majorHAnsi"/>
          <w:i/>
          <w:iCs/>
          <w:sz w:val="22"/>
          <w:szCs w:val="22"/>
          <w:lang w:val="pl-PL"/>
        </w:rPr>
        <w:t>W obecnej sytuacji szczególnie potrzebujemy rozmowy z dziećmi — adekwatnej do ich wieku i poziomu rozwoju.</w:t>
      </w:r>
      <w:r w:rsidR="008864A9" w:rsidRPr="00C21751">
        <w:rPr>
          <w:rFonts w:asciiTheme="majorHAnsi" w:hAnsiTheme="majorHAnsi" w:cstheme="majorHAnsi"/>
          <w:i/>
          <w:iCs/>
          <w:sz w:val="22"/>
          <w:szCs w:val="22"/>
          <w:lang w:val="pl-PL"/>
        </w:rPr>
        <w:t xml:space="preserve"> </w:t>
      </w:r>
      <w:r w:rsidR="00E863DB" w:rsidRPr="00C21751">
        <w:rPr>
          <w:rFonts w:asciiTheme="majorHAnsi" w:hAnsiTheme="majorHAnsi" w:cstheme="majorHAnsi"/>
          <w:i/>
          <w:iCs/>
          <w:sz w:val="22"/>
          <w:szCs w:val="22"/>
          <w:lang w:val="pl-PL"/>
        </w:rPr>
        <w:t>Nie chodzi o to, by szczegółowo relacjonować im każde dramatyczne wydarzenie ani narażać je na nadmiar obrazów i informacji. Chodzi o stworzenie przestrzeni, w której mogą powiedzieć, czego się boją, co usłyszały od rówieśników, co zobaczyły w internecie i co budzi ich niepokój.</w:t>
      </w:r>
      <w:r w:rsidR="00C21751">
        <w:rPr>
          <w:rFonts w:asciiTheme="majorHAnsi" w:hAnsiTheme="majorHAnsi" w:cstheme="majorHAnsi"/>
          <w:i/>
          <w:iCs/>
          <w:sz w:val="22"/>
          <w:szCs w:val="22"/>
          <w:lang w:val="pl-PL"/>
        </w:rPr>
        <w:t xml:space="preserve"> </w:t>
      </w:r>
      <w:r w:rsidR="00C21751">
        <w:rPr>
          <w:rFonts w:asciiTheme="majorHAnsi" w:hAnsiTheme="majorHAnsi" w:cstheme="majorHAnsi"/>
          <w:sz w:val="22"/>
          <w:szCs w:val="22"/>
          <w:lang w:val="pl-PL"/>
        </w:rPr>
        <w:t xml:space="preserve"> – mówi Aleksandra Sikorska. </w:t>
      </w:r>
    </w:p>
    <w:p w14:paraId="00C6C4DE" w14:textId="51F2D8C6" w:rsidR="00E863DB" w:rsidRPr="008864A9" w:rsidRDefault="00E863DB" w:rsidP="00E863DB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8864A9">
        <w:rPr>
          <w:rFonts w:asciiTheme="majorHAnsi" w:hAnsiTheme="majorHAnsi" w:cstheme="majorHAnsi"/>
          <w:b/>
          <w:bCs/>
          <w:sz w:val="24"/>
          <w:szCs w:val="24"/>
          <w:lang w:val="pl-PL"/>
        </w:rPr>
        <w:t>Dziecko, które wie, że dorosły go wysłucha i zareaguje, ma większą szansę powiedzieć o problemie zanim ten problem eskaluje</w:t>
      </w:r>
    </w:p>
    <w:p w14:paraId="66020628" w14:textId="05333657" w:rsidR="00E863DB" w:rsidRPr="005D6C2E" w:rsidRDefault="005D6C2E" w:rsidP="00E863DB">
      <w:pPr>
        <w:rPr>
          <w:rFonts w:asciiTheme="majorHAnsi" w:hAnsiTheme="majorHAnsi" w:cstheme="majorHAnsi"/>
          <w:sz w:val="22"/>
          <w:szCs w:val="22"/>
          <w:lang w:val="pl-PL"/>
        </w:rPr>
      </w:pPr>
      <w:r>
        <w:rPr>
          <w:rFonts w:asciiTheme="majorHAnsi" w:hAnsiTheme="majorHAnsi" w:cstheme="majorHAnsi"/>
          <w:i/>
          <w:iCs/>
          <w:sz w:val="22"/>
          <w:szCs w:val="22"/>
          <w:lang w:val="pl-PL"/>
        </w:rPr>
        <w:t xml:space="preserve">- </w:t>
      </w:r>
      <w:r w:rsidR="00E863DB" w:rsidRPr="005D6C2E">
        <w:rPr>
          <w:rFonts w:asciiTheme="majorHAnsi" w:hAnsiTheme="majorHAnsi" w:cstheme="majorHAnsi"/>
          <w:i/>
          <w:iCs/>
          <w:sz w:val="22"/>
          <w:szCs w:val="22"/>
          <w:lang w:val="pl-PL"/>
        </w:rPr>
        <w:t>Dlatego zachęcamy rodziców, nauczycieli, wychowawców i wszystkich dorosłych pracujących z dziećmi do uważności, rozmowy i korzystania z istniejących mechanizmów ochrony dziecka.</w:t>
      </w:r>
      <w:r w:rsidR="008864A9" w:rsidRPr="005D6C2E">
        <w:rPr>
          <w:rFonts w:asciiTheme="majorHAnsi" w:hAnsiTheme="majorHAnsi" w:cstheme="majorHAnsi"/>
          <w:i/>
          <w:iCs/>
          <w:sz w:val="22"/>
          <w:szCs w:val="22"/>
          <w:lang w:val="pl-PL"/>
        </w:rPr>
        <w:t xml:space="preserve"> </w:t>
      </w:r>
      <w:r w:rsidR="00E863DB" w:rsidRPr="005D6C2E">
        <w:rPr>
          <w:rFonts w:asciiTheme="majorHAnsi" w:hAnsiTheme="majorHAnsi" w:cstheme="majorHAnsi"/>
          <w:i/>
          <w:iCs/>
          <w:sz w:val="22"/>
          <w:szCs w:val="22"/>
          <w:lang w:val="pl-PL"/>
        </w:rPr>
        <w:t xml:space="preserve">Nie możemy przewidzieć każdego zagrożenia. Możemy jednak budować środowisko, w którym dzieci nie pozostają same ze swoim lękiem, kryzysem czy doświadczeniem przemocy. Za reakcję na sytuację zagrożenia odpowiadają przede wszystkim dorośli. </w:t>
      </w:r>
      <w:r>
        <w:rPr>
          <w:rFonts w:asciiTheme="majorHAnsi" w:hAnsiTheme="majorHAnsi" w:cstheme="majorHAnsi"/>
          <w:sz w:val="22"/>
          <w:szCs w:val="22"/>
          <w:lang w:val="pl-PL"/>
        </w:rPr>
        <w:t xml:space="preserve">– dodaje Łukasz Łagód. </w:t>
      </w:r>
    </w:p>
    <w:p w14:paraId="76B31547" w14:textId="77777777" w:rsidR="00E863DB" w:rsidRPr="00E863DB" w:rsidRDefault="00E863DB" w:rsidP="00E863DB">
      <w:pPr>
        <w:rPr>
          <w:rFonts w:asciiTheme="majorHAnsi" w:hAnsiTheme="majorHAnsi" w:cstheme="majorBidi"/>
          <w:b/>
          <w:bCs/>
          <w:sz w:val="22"/>
          <w:szCs w:val="22"/>
          <w:lang w:val="pl-PL"/>
        </w:rPr>
      </w:pPr>
      <w:r w:rsidRPr="00E863DB">
        <w:rPr>
          <w:rFonts w:asciiTheme="majorHAnsi" w:hAnsiTheme="majorHAnsi" w:cstheme="majorBidi"/>
          <w:sz w:val="22"/>
          <w:szCs w:val="22"/>
          <w:lang w:val="pl-PL"/>
        </w:rPr>
        <w:t xml:space="preserve">Szczególnie teraz — kiedy dociera do nas bardzo dużo niepokojących informacji — potrzebujemy odpowiedzialności, spokoju i współpracy dorosłych. </w:t>
      </w:r>
      <w:r w:rsidRPr="00E863DB">
        <w:rPr>
          <w:rFonts w:asciiTheme="majorHAnsi" w:hAnsiTheme="majorHAnsi" w:cstheme="majorBidi"/>
          <w:b/>
          <w:bCs/>
          <w:sz w:val="22"/>
          <w:szCs w:val="22"/>
          <w:lang w:val="pl-PL"/>
        </w:rPr>
        <w:t xml:space="preserve">Dzieci potrzebują dziś przede wszystkim poczucia, że są słyszane, traktowane poważnie i że dorośli wiedzą, jak je chronić. </w:t>
      </w:r>
    </w:p>
    <w:p w14:paraId="4F444272" w14:textId="77777777" w:rsidR="00E863DB" w:rsidRPr="00E863DB" w:rsidRDefault="00E863DB" w:rsidP="00E863DB">
      <w:pPr>
        <w:rPr>
          <w:rFonts w:asciiTheme="majorHAnsi" w:hAnsiTheme="majorHAnsi" w:cstheme="majorHAnsi"/>
          <w:b/>
          <w:bCs/>
          <w:sz w:val="22"/>
          <w:szCs w:val="22"/>
          <w:lang w:val="pl-PL"/>
        </w:rPr>
      </w:pPr>
      <w:r w:rsidRPr="00E863DB">
        <w:rPr>
          <w:rFonts w:asciiTheme="majorHAnsi" w:hAnsiTheme="majorHAnsi" w:cstheme="majorBidi"/>
          <w:b/>
          <w:bCs/>
          <w:sz w:val="22"/>
          <w:szCs w:val="22"/>
          <w:lang w:val="pl-PL"/>
        </w:rPr>
        <w:t xml:space="preserve">Informacje o Polityce Ochrony Dziecka obowiązującej w Stowarzyszeniu SOS Wioski Dziecięce w Polsce znajdziecie tu: </w:t>
      </w:r>
      <w:hyperlink r:id="rId11">
        <w:r w:rsidRPr="00E863DB">
          <w:rPr>
            <w:rStyle w:val="Hipercze"/>
            <w:rFonts w:asciiTheme="majorHAnsi" w:hAnsiTheme="majorHAnsi" w:cstheme="majorBidi"/>
            <w:b/>
            <w:bCs/>
            <w:sz w:val="22"/>
            <w:szCs w:val="22"/>
            <w:lang w:val="pl-PL"/>
          </w:rPr>
          <w:t>https://wioskisos.org/co-robimy/polityka-ochrony-dziecka/</w:t>
        </w:r>
      </w:hyperlink>
    </w:p>
    <w:p w14:paraId="24CA5E64" w14:textId="77777777" w:rsidR="0050297F" w:rsidRDefault="0050297F" w:rsidP="00307959">
      <w:pPr>
        <w:rPr>
          <w:lang w:val="pl-PL"/>
        </w:rPr>
      </w:pPr>
    </w:p>
    <w:p w14:paraId="286521CD" w14:textId="77777777" w:rsidR="007C11C1" w:rsidRDefault="007C11C1" w:rsidP="007C11C1">
      <w:pPr>
        <w:jc w:val="center"/>
        <w:rPr>
          <w:lang w:val="pl-PL"/>
        </w:rPr>
      </w:pPr>
      <w:r>
        <w:rPr>
          <w:lang w:val="pl-PL"/>
        </w:rPr>
        <w:t>*****</w:t>
      </w:r>
    </w:p>
    <w:p w14:paraId="4ACE78C2" w14:textId="77777777" w:rsidR="007C11C1" w:rsidRDefault="007C11C1" w:rsidP="007C11C1">
      <w:pPr>
        <w:jc w:val="center"/>
        <w:rPr>
          <w:rFonts w:asciiTheme="majorHAnsi" w:hAnsiTheme="majorHAnsi" w:cstheme="majorHAnsi"/>
          <w:i/>
          <w:color w:val="002060"/>
          <w:sz w:val="14"/>
          <w:szCs w:val="14"/>
          <w:lang w:val="pl-PL"/>
        </w:rPr>
      </w:pPr>
      <w:r w:rsidRPr="008F4C7E">
        <w:rPr>
          <w:rFonts w:asciiTheme="majorHAnsi" w:hAnsiTheme="majorHAnsi" w:cstheme="majorHAnsi"/>
          <w:i/>
          <w:color w:val="002060"/>
          <w:sz w:val="14"/>
          <w:szCs w:val="14"/>
          <w:lang w:val="pl-PL"/>
        </w:rPr>
        <w:t>Stowarzyszenie SOS Wioski Dziecięce w Polsce od 1984 roku pomaga dzieciom porzuconym, opuszczonym, zagrożonym utratą opieki rodziców. W Polsce działają 4 Wioski SOS, gdzie dzieci pozbawione opieki rodziców biologicznych znajdują ciepły, kochający dom. Jednocześnie stowarzyszenie rozwija działania profilaktyczne w ramach Programu „SOS Rodzinie”, którego celem jest ochrona przed utratą rodziców i zapewnienie kompleksowego wsparcia rodzinom w kryzysie.</w:t>
      </w:r>
      <w:r>
        <w:rPr>
          <w:rFonts w:asciiTheme="majorHAnsi" w:hAnsiTheme="majorHAnsi" w:cstheme="majorHAnsi"/>
          <w:i/>
          <w:color w:val="002060"/>
          <w:sz w:val="14"/>
          <w:szCs w:val="14"/>
          <w:lang w:val="pl-PL"/>
        </w:rPr>
        <w:t xml:space="preserve"> </w:t>
      </w:r>
      <w:r w:rsidRPr="00EC764E">
        <w:rPr>
          <w:rFonts w:asciiTheme="majorHAnsi" w:hAnsiTheme="majorHAnsi" w:cstheme="majorHAnsi"/>
          <w:i/>
          <w:color w:val="002060"/>
          <w:sz w:val="14"/>
          <w:szCs w:val="14"/>
          <w:lang w:val="pl-PL"/>
        </w:rPr>
        <w:t>W ciągu całego roku 2025 z pomocy Programów SOS Wiosek Dziecięcych skorzystało 2 451 dzieci i dorosłych, w tym 1 663 dzieci i młodzieży, z czego 386 w opiece zastępczej i programach młodzieżowych, a 1 277 w Programach Umacniania Rodziny „SOS Rodzinie”.</w:t>
      </w:r>
    </w:p>
    <w:sectPr w:rsidR="007C11C1" w:rsidSect="00A622B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840" w:h="16820"/>
      <w:pgMar w:top="1843" w:right="1077" w:bottom="1418" w:left="1843" w:header="510" w:footer="2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141F7" w14:textId="77777777" w:rsidR="00977298" w:rsidRDefault="00977298" w:rsidP="0010094C">
      <w:r>
        <w:separator/>
      </w:r>
    </w:p>
  </w:endnote>
  <w:endnote w:type="continuationSeparator" w:id="0">
    <w:p w14:paraId="16C4631B" w14:textId="77777777" w:rsidR="00977298" w:rsidRDefault="00977298" w:rsidP="00100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tiv Grotesk">
    <w:altName w:val="Calibri"/>
    <w:charset w:val="EE"/>
    <w:family w:val="swiss"/>
    <w:pitch w:val="variable"/>
    <w:sig w:usb0="E100AAFF" w:usb1="D000FFFB" w:usb2="00000028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ktiv Grotesk Medium">
    <w:altName w:val="Calibri"/>
    <w:charset w:val="EE"/>
    <w:family w:val="swiss"/>
    <w:pitch w:val="variable"/>
    <w:sig w:usb0="E100AAFF" w:usb1="D000FFFB" w:usb2="00000028" w:usb3="00000000" w:csb0="0001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0950A" w14:textId="77777777" w:rsidR="00FC7819" w:rsidRDefault="002368A4">
    <w:pPr>
      <w:spacing w:after="0"/>
      <w:jc w:val="left"/>
    </w:pPr>
    <w:r>
      <w:rPr>
        <w:noProof/>
      </w:rPr>
      <w:drawing>
        <wp:inline distT="0" distB="0" distL="0" distR="0" wp14:anchorId="29A57B82" wp14:editId="4C7FE1E6">
          <wp:extent cx="5660136" cy="585216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os_footer_fullwidth_300dp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60136" cy="5852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FD07E" w14:textId="77777777" w:rsidR="00FC7819" w:rsidRDefault="002368A4">
    <w:pPr>
      <w:spacing w:after="0"/>
      <w:jc w:val="left"/>
    </w:pPr>
    <w:r>
      <w:rPr>
        <w:noProof/>
      </w:rPr>
      <w:drawing>
        <wp:inline distT="0" distB="0" distL="0" distR="0" wp14:anchorId="610A0CD2" wp14:editId="7D276A78">
          <wp:extent cx="5648325" cy="603998"/>
          <wp:effectExtent l="0" t="0" r="0" b="0"/>
          <wp:docPr id="15889448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894483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05352" cy="6100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83EE2" w14:textId="77777777" w:rsidR="00FC7819" w:rsidRDefault="002368A4">
    <w:pPr>
      <w:spacing w:after="0"/>
      <w:jc w:val="left"/>
    </w:pPr>
    <w:r>
      <w:rPr>
        <w:noProof/>
      </w:rPr>
      <w:drawing>
        <wp:inline distT="0" distB="0" distL="0" distR="0" wp14:anchorId="1DEEBB79" wp14:editId="6A9AD750">
          <wp:extent cx="5660136" cy="585216"/>
          <wp:effectExtent l="0" t="0" r="0" b="0"/>
          <wp:docPr id="132626572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os_footer_fullwidth_300dp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60136" cy="5852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7B4EB" w14:textId="77777777" w:rsidR="00977298" w:rsidRDefault="00977298" w:rsidP="0010094C">
      <w:r>
        <w:separator/>
      </w:r>
    </w:p>
  </w:footnote>
  <w:footnote w:type="continuationSeparator" w:id="0">
    <w:p w14:paraId="42F66B83" w14:textId="77777777" w:rsidR="00977298" w:rsidRDefault="00977298" w:rsidP="001009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3252B" w14:textId="77777777" w:rsidR="00EA118F" w:rsidRDefault="005B1C64" w:rsidP="0010094C">
    <w:r>
      <w:rPr>
        <w:noProof/>
      </w:rPr>
      <w:drawing>
        <wp:anchor distT="0" distB="0" distL="114300" distR="114300" simplePos="0" relativeHeight="251663360" behindDoc="1" locked="0" layoutInCell="0" allowOverlap="1" wp14:anchorId="3D3F4744" wp14:editId="1C5E7D1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0" b="0"/>
          <wp:wrapNone/>
          <wp:docPr id="2" name="WordPictureWatermark3832064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38320648"/>
                  <pic:cNvPicPr>
                    <a:picLocks/>
                  </pic:cNvPicPr>
                </pic:nvPicPr>
                <pic:blipFill>
                  <a:blip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6CFA5" w14:textId="535695F8" w:rsidR="000C18BD" w:rsidRPr="00411E8E" w:rsidRDefault="00AE2EB7" w:rsidP="00017053">
    <w:pPr>
      <w:rPr>
        <w:b/>
        <w:bCs/>
        <w:i/>
        <w:iCs/>
        <w:noProof/>
        <w:lang w:eastAsia="en-US"/>
      </w:rPr>
    </w:pPr>
    <w:r>
      <w:rPr>
        <w:noProof/>
        <w:lang w:eastAsia="en-US"/>
      </w:rPr>
      <w:drawing>
        <wp:anchor distT="0" distB="0" distL="114300" distR="114300" simplePos="0" relativeHeight="251668480" behindDoc="1" locked="0" layoutInCell="1" allowOverlap="1" wp14:anchorId="606FD2D6" wp14:editId="61D84BF2">
          <wp:simplePos x="0" y="0"/>
          <wp:positionH relativeFrom="column">
            <wp:posOffset>-1198880</wp:posOffset>
          </wp:positionH>
          <wp:positionV relativeFrom="paragraph">
            <wp:posOffset>-323850</wp:posOffset>
          </wp:positionV>
          <wp:extent cx="7575538" cy="1895475"/>
          <wp:effectExtent l="0" t="0" r="6985" b="0"/>
          <wp:wrapNone/>
          <wp:docPr id="8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fi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5538" cy="1895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053">
      <w:rPr>
        <w:b/>
        <w:bCs/>
        <w:i/>
        <w:iCs/>
        <w:noProof/>
        <w:lang w:eastAsia="en-US"/>
      </w:rPr>
      <w:t>`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D6EF" w14:textId="77777777" w:rsidR="00EA118F" w:rsidRDefault="005B1C64" w:rsidP="0010094C">
    <w:r>
      <w:rPr>
        <w:noProof/>
      </w:rPr>
      <w:drawing>
        <wp:anchor distT="0" distB="0" distL="114300" distR="114300" simplePos="0" relativeHeight="251660288" behindDoc="1" locked="0" layoutInCell="0" allowOverlap="1" wp14:anchorId="03B2E0B9" wp14:editId="6ECF839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0" b="0"/>
          <wp:wrapNone/>
          <wp:docPr id="2043351038" name="WordPictureWatermark3832064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38320647"/>
                  <pic:cNvPicPr>
                    <a:picLocks/>
                  </pic:cNvPicPr>
                </pic:nvPicPr>
                <pic:blipFill>
                  <a:blip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81E81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97840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A482F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A862F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B620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DF215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0666E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4AC5E4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AA98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21CB5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hybridMultilevel"/>
    <w:tmpl w:val="00000001"/>
    <w:lvl w:ilvl="0" w:tplc="00000001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02"/>
    <w:multiLevelType w:val="hybridMultilevel"/>
    <w:tmpl w:val="00000002"/>
    <w:lvl w:ilvl="0" w:tplc="00000065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5856027"/>
    <w:multiLevelType w:val="hybridMultilevel"/>
    <w:tmpl w:val="DA7E98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7949CB"/>
    <w:multiLevelType w:val="hybridMultilevel"/>
    <w:tmpl w:val="48CAF7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455DF9"/>
    <w:multiLevelType w:val="multilevel"/>
    <w:tmpl w:val="D9C04D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0912E05"/>
    <w:multiLevelType w:val="hybridMultilevel"/>
    <w:tmpl w:val="74B0F066"/>
    <w:lvl w:ilvl="0" w:tplc="2D7C3AD4">
      <w:start w:val="1"/>
      <w:numFmt w:val="decimal"/>
      <w:lvlText w:val="%1."/>
      <w:lvlJc w:val="left"/>
      <w:pPr>
        <w:ind w:left="543" w:hanging="428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2A929D18">
      <w:start w:val="1"/>
      <w:numFmt w:val="decimal"/>
      <w:lvlText w:val="%2)"/>
      <w:lvlJc w:val="left"/>
      <w:pPr>
        <w:ind w:left="967" w:hanging="425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2" w:tplc="3466B576">
      <w:numFmt w:val="bullet"/>
      <w:lvlText w:val="•"/>
      <w:lvlJc w:val="left"/>
      <w:pPr>
        <w:ind w:left="1886" w:hanging="425"/>
      </w:pPr>
      <w:rPr>
        <w:rFonts w:hint="default"/>
      </w:rPr>
    </w:lvl>
    <w:lvl w:ilvl="3" w:tplc="201648D8">
      <w:numFmt w:val="bullet"/>
      <w:lvlText w:val="•"/>
      <w:lvlJc w:val="left"/>
      <w:pPr>
        <w:ind w:left="2813" w:hanging="425"/>
      </w:pPr>
      <w:rPr>
        <w:rFonts w:hint="default"/>
      </w:rPr>
    </w:lvl>
    <w:lvl w:ilvl="4" w:tplc="D6249A72">
      <w:numFmt w:val="bullet"/>
      <w:lvlText w:val="•"/>
      <w:lvlJc w:val="left"/>
      <w:pPr>
        <w:ind w:left="3740" w:hanging="425"/>
      </w:pPr>
      <w:rPr>
        <w:rFonts w:hint="default"/>
      </w:rPr>
    </w:lvl>
    <w:lvl w:ilvl="5" w:tplc="A41409E4">
      <w:numFmt w:val="bullet"/>
      <w:lvlText w:val="•"/>
      <w:lvlJc w:val="left"/>
      <w:pPr>
        <w:ind w:left="4666" w:hanging="425"/>
      </w:pPr>
      <w:rPr>
        <w:rFonts w:hint="default"/>
      </w:rPr>
    </w:lvl>
    <w:lvl w:ilvl="6" w:tplc="BC8AB53E">
      <w:numFmt w:val="bullet"/>
      <w:lvlText w:val="•"/>
      <w:lvlJc w:val="left"/>
      <w:pPr>
        <w:ind w:left="5593" w:hanging="425"/>
      </w:pPr>
      <w:rPr>
        <w:rFonts w:hint="default"/>
      </w:rPr>
    </w:lvl>
    <w:lvl w:ilvl="7" w:tplc="A87081E4">
      <w:numFmt w:val="bullet"/>
      <w:lvlText w:val="•"/>
      <w:lvlJc w:val="left"/>
      <w:pPr>
        <w:ind w:left="6520" w:hanging="425"/>
      </w:pPr>
      <w:rPr>
        <w:rFonts w:hint="default"/>
      </w:rPr>
    </w:lvl>
    <w:lvl w:ilvl="8" w:tplc="9D74F426">
      <w:numFmt w:val="bullet"/>
      <w:lvlText w:val="•"/>
      <w:lvlJc w:val="left"/>
      <w:pPr>
        <w:ind w:left="7446" w:hanging="425"/>
      </w:pPr>
      <w:rPr>
        <w:rFonts w:hint="default"/>
      </w:rPr>
    </w:lvl>
  </w:abstractNum>
  <w:abstractNum w:abstractNumId="16" w15:restartNumberingAfterBreak="0">
    <w:nsid w:val="12E74AD1"/>
    <w:multiLevelType w:val="multilevel"/>
    <w:tmpl w:val="F0881C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58835D2"/>
    <w:multiLevelType w:val="hybridMultilevel"/>
    <w:tmpl w:val="01A8EC8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CBA4A97"/>
    <w:multiLevelType w:val="hybridMultilevel"/>
    <w:tmpl w:val="9A40177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50D1524"/>
    <w:multiLevelType w:val="hybridMultilevel"/>
    <w:tmpl w:val="54B07230"/>
    <w:lvl w:ilvl="0" w:tplc="7AE66CF4">
      <w:start w:val="30"/>
      <w:numFmt w:val="bullet"/>
      <w:lvlText w:val="–"/>
      <w:lvlJc w:val="left"/>
      <w:pPr>
        <w:ind w:left="720" w:hanging="360"/>
      </w:pPr>
      <w:rPr>
        <w:rFonts w:ascii="Aktiv Grotesk" w:hAnsi="Aktiv Grotesk" w:hint="default"/>
        <w:b w:val="0"/>
        <w:i w:val="0"/>
        <w:caps w:val="0"/>
        <w:strike w:val="0"/>
        <w:dstrike w:val="0"/>
        <w:vanish w:val="0"/>
        <w:color w:val="00ABEC" w:themeColor="accent1"/>
        <w:kern w:val="0"/>
        <w:sz w:val="20"/>
        <w:vertAlign w:val="baseline"/>
        <w14:cntxtAlts w14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8F76F3"/>
    <w:multiLevelType w:val="hybridMultilevel"/>
    <w:tmpl w:val="1C34402C"/>
    <w:lvl w:ilvl="0" w:tplc="FC0E5458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2B341219"/>
    <w:multiLevelType w:val="hybridMultilevel"/>
    <w:tmpl w:val="1A347BFE"/>
    <w:lvl w:ilvl="0" w:tplc="58D4553C">
      <w:start w:val="1"/>
      <w:numFmt w:val="decimal"/>
      <w:lvlText w:val="%1)"/>
      <w:lvlJc w:val="left"/>
      <w:pPr>
        <w:ind w:left="543" w:hanging="428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308A64CA">
      <w:numFmt w:val="bullet"/>
      <w:lvlText w:val="•"/>
      <w:lvlJc w:val="left"/>
      <w:pPr>
        <w:ind w:left="1416" w:hanging="428"/>
      </w:pPr>
      <w:rPr>
        <w:rFonts w:hint="default"/>
      </w:rPr>
    </w:lvl>
    <w:lvl w:ilvl="2" w:tplc="32C05F0E">
      <w:numFmt w:val="bullet"/>
      <w:lvlText w:val="•"/>
      <w:lvlJc w:val="left"/>
      <w:pPr>
        <w:ind w:left="2292" w:hanging="428"/>
      </w:pPr>
      <w:rPr>
        <w:rFonts w:hint="default"/>
      </w:rPr>
    </w:lvl>
    <w:lvl w:ilvl="3" w:tplc="2E98CA0E">
      <w:numFmt w:val="bullet"/>
      <w:lvlText w:val="•"/>
      <w:lvlJc w:val="left"/>
      <w:pPr>
        <w:ind w:left="3168" w:hanging="428"/>
      </w:pPr>
      <w:rPr>
        <w:rFonts w:hint="default"/>
      </w:rPr>
    </w:lvl>
    <w:lvl w:ilvl="4" w:tplc="09B485C6">
      <w:numFmt w:val="bullet"/>
      <w:lvlText w:val="•"/>
      <w:lvlJc w:val="left"/>
      <w:pPr>
        <w:ind w:left="4044" w:hanging="428"/>
      </w:pPr>
      <w:rPr>
        <w:rFonts w:hint="default"/>
      </w:rPr>
    </w:lvl>
    <w:lvl w:ilvl="5" w:tplc="5EECF15C">
      <w:numFmt w:val="bullet"/>
      <w:lvlText w:val="•"/>
      <w:lvlJc w:val="left"/>
      <w:pPr>
        <w:ind w:left="4920" w:hanging="428"/>
      </w:pPr>
      <w:rPr>
        <w:rFonts w:hint="default"/>
      </w:rPr>
    </w:lvl>
    <w:lvl w:ilvl="6" w:tplc="F3DCDF9C">
      <w:numFmt w:val="bullet"/>
      <w:lvlText w:val="•"/>
      <w:lvlJc w:val="left"/>
      <w:pPr>
        <w:ind w:left="5796" w:hanging="428"/>
      </w:pPr>
      <w:rPr>
        <w:rFonts w:hint="default"/>
      </w:rPr>
    </w:lvl>
    <w:lvl w:ilvl="7" w:tplc="27B4673E">
      <w:numFmt w:val="bullet"/>
      <w:lvlText w:val="•"/>
      <w:lvlJc w:val="left"/>
      <w:pPr>
        <w:ind w:left="6672" w:hanging="428"/>
      </w:pPr>
      <w:rPr>
        <w:rFonts w:hint="default"/>
      </w:rPr>
    </w:lvl>
    <w:lvl w:ilvl="8" w:tplc="45543F16">
      <w:numFmt w:val="bullet"/>
      <w:lvlText w:val="•"/>
      <w:lvlJc w:val="left"/>
      <w:pPr>
        <w:ind w:left="7548" w:hanging="428"/>
      </w:pPr>
      <w:rPr>
        <w:rFonts w:hint="default"/>
      </w:rPr>
    </w:lvl>
  </w:abstractNum>
  <w:abstractNum w:abstractNumId="22" w15:restartNumberingAfterBreak="0">
    <w:nsid w:val="30892A51"/>
    <w:multiLevelType w:val="hybridMultilevel"/>
    <w:tmpl w:val="21D688D4"/>
    <w:lvl w:ilvl="0" w:tplc="CC2664DC">
      <w:start w:val="1"/>
      <w:numFmt w:val="decimal"/>
      <w:lvlText w:val="%1."/>
      <w:lvlJc w:val="left"/>
      <w:pPr>
        <w:ind w:left="720" w:hanging="360"/>
      </w:pPr>
    </w:lvl>
    <w:lvl w:ilvl="1" w:tplc="C7208C82">
      <w:start w:val="1"/>
      <w:numFmt w:val="decimal"/>
      <w:lvlText w:val="%2."/>
      <w:lvlJc w:val="left"/>
      <w:pPr>
        <w:ind w:left="720" w:hanging="360"/>
      </w:pPr>
    </w:lvl>
    <w:lvl w:ilvl="2" w:tplc="ED2C5E74">
      <w:start w:val="1"/>
      <w:numFmt w:val="decimal"/>
      <w:lvlText w:val="%3."/>
      <w:lvlJc w:val="left"/>
      <w:pPr>
        <w:ind w:left="720" w:hanging="360"/>
      </w:pPr>
    </w:lvl>
    <w:lvl w:ilvl="3" w:tplc="F168E722">
      <w:start w:val="1"/>
      <w:numFmt w:val="decimal"/>
      <w:lvlText w:val="%4."/>
      <w:lvlJc w:val="left"/>
      <w:pPr>
        <w:ind w:left="720" w:hanging="360"/>
      </w:pPr>
    </w:lvl>
    <w:lvl w:ilvl="4" w:tplc="C8DE7654">
      <w:start w:val="1"/>
      <w:numFmt w:val="decimal"/>
      <w:lvlText w:val="%5."/>
      <w:lvlJc w:val="left"/>
      <w:pPr>
        <w:ind w:left="720" w:hanging="360"/>
      </w:pPr>
    </w:lvl>
    <w:lvl w:ilvl="5" w:tplc="01D6EDF0">
      <w:start w:val="1"/>
      <w:numFmt w:val="decimal"/>
      <w:lvlText w:val="%6."/>
      <w:lvlJc w:val="left"/>
      <w:pPr>
        <w:ind w:left="720" w:hanging="360"/>
      </w:pPr>
    </w:lvl>
    <w:lvl w:ilvl="6" w:tplc="BFA23D9E">
      <w:start w:val="1"/>
      <w:numFmt w:val="decimal"/>
      <w:lvlText w:val="%7."/>
      <w:lvlJc w:val="left"/>
      <w:pPr>
        <w:ind w:left="720" w:hanging="360"/>
      </w:pPr>
    </w:lvl>
    <w:lvl w:ilvl="7" w:tplc="47502AD0">
      <w:start w:val="1"/>
      <w:numFmt w:val="decimal"/>
      <w:lvlText w:val="%8."/>
      <w:lvlJc w:val="left"/>
      <w:pPr>
        <w:ind w:left="720" w:hanging="360"/>
      </w:pPr>
    </w:lvl>
    <w:lvl w:ilvl="8" w:tplc="B24A549E">
      <w:start w:val="1"/>
      <w:numFmt w:val="decimal"/>
      <w:lvlText w:val="%9."/>
      <w:lvlJc w:val="left"/>
      <w:pPr>
        <w:ind w:left="720" w:hanging="360"/>
      </w:pPr>
    </w:lvl>
  </w:abstractNum>
  <w:abstractNum w:abstractNumId="23" w15:restartNumberingAfterBreak="0">
    <w:nsid w:val="33C95D23"/>
    <w:multiLevelType w:val="hybridMultilevel"/>
    <w:tmpl w:val="2048EC9A"/>
    <w:lvl w:ilvl="0" w:tplc="536255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BC76AE"/>
    <w:multiLevelType w:val="hybridMultilevel"/>
    <w:tmpl w:val="D5B6329E"/>
    <w:lvl w:ilvl="0" w:tplc="132CDE4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0A37DC6"/>
    <w:multiLevelType w:val="hybridMultilevel"/>
    <w:tmpl w:val="3F38C41E"/>
    <w:lvl w:ilvl="0" w:tplc="403214B2">
      <w:start w:val="30"/>
      <w:numFmt w:val="bullet"/>
      <w:pStyle w:val="Listapunktowana2"/>
      <w:lvlText w:val="–"/>
      <w:lvlJc w:val="left"/>
      <w:pPr>
        <w:tabs>
          <w:tab w:val="num" w:pos="794"/>
        </w:tabs>
        <w:ind w:left="567" w:hanging="227"/>
      </w:pPr>
      <w:rPr>
        <w:rFonts w:ascii="Aktiv Grotesk" w:hAnsi="Aktiv Grotesk" w:hint="default"/>
        <w:b w:val="0"/>
        <w:i w:val="0"/>
        <w:caps w:val="0"/>
        <w:strike w:val="0"/>
        <w:dstrike w:val="0"/>
        <w:vanish w:val="0"/>
        <w:color w:val="00ABEC" w:themeColor="accent1"/>
        <w:w w:val="100"/>
        <w:kern w:val="0"/>
        <w:sz w:val="20"/>
        <w:u w:val="none" w:color="2B2F57"/>
        <w:vertAlign w:val="baseline"/>
        <w14:cntxtAlts w14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F92905"/>
    <w:multiLevelType w:val="hybridMultilevel"/>
    <w:tmpl w:val="EB0823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9335D0"/>
    <w:multiLevelType w:val="hybridMultilevel"/>
    <w:tmpl w:val="3A4610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455508"/>
    <w:multiLevelType w:val="hybridMultilevel"/>
    <w:tmpl w:val="CB482C16"/>
    <w:lvl w:ilvl="0" w:tplc="2D32385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985574"/>
    <w:multiLevelType w:val="multilevel"/>
    <w:tmpl w:val="0066A6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8D1411C"/>
    <w:multiLevelType w:val="hybridMultilevel"/>
    <w:tmpl w:val="361A05F2"/>
    <w:lvl w:ilvl="0" w:tplc="941A32D2">
      <w:start w:val="1"/>
      <w:numFmt w:val="decimal"/>
      <w:lvlText w:val="%1."/>
      <w:lvlJc w:val="left"/>
      <w:pPr>
        <w:ind w:left="543" w:hanging="428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160631D8">
      <w:numFmt w:val="bullet"/>
      <w:lvlText w:val="•"/>
      <w:lvlJc w:val="left"/>
      <w:pPr>
        <w:ind w:left="1416" w:hanging="428"/>
      </w:pPr>
      <w:rPr>
        <w:rFonts w:hint="default"/>
      </w:rPr>
    </w:lvl>
    <w:lvl w:ilvl="2" w:tplc="A14C562E">
      <w:numFmt w:val="bullet"/>
      <w:lvlText w:val="•"/>
      <w:lvlJc w:val="left"/>
      <w:pPr>
        <w:ind w:left="2292" w:hanging="428"/>
      </w:pPr>
      <w:rPr>
        <w:rFonts w:hint="default"/>
      </w:rPr>
    </w:lvl>
    <w:lvl w:ilvl="3" w:tplc="AE72B740">
      <w:numFmt w:val="bullet"/>
      <w:lvlText w:val="•"/>
      <w:lvlJc w:val="left"/>
      <w:pPr>
        <w:ind w:left="3168" w:hanging="428"/>
      </w:pPr>
      <w:rPr>
        <w:rFonts w:hint="default"/>
      </w:rPr>
    </w:lvl>
    <w:lvl w:ilvl="4" w:tplc="B350B1E6">
      <w:numFmt w:val="bullet"/>
      <w:lvlText w:val="•"/>
      <w:lvlJc w:val="left"/>
      <w:pPr>
        <w:ind w:left="4044" w:hanging="428"/>
      </w:pPr>
      <w:rPr>
        <w:rFonts w:hint="default"/>
      </w:rPr>
    </w:lvl>
    <w:lvl w:ilvl="5" w:tplc="7C7E50FA">
      <w:numFmt w:val="bullet"/>
      <w:lvlText w:val="•"/>
      <w:lvlJc w:val="left"/>
      <w:pPr>
        <w:ind w:left="4920" w:hanging="428"/>
      </w:pPr>
      <w:rPr>
        <w:rFonts w:hint="default"/>
      </w:rPr>
    </w:lvl>
    <w:lvl w:ilvl="6" w:tplc="DC261FCE">
      <w:numFmt w:val="bullet"/>
      <w:lvlText w:val="•"/>
      <w:lvlJc w:val="left"/>
      <w:pPr>
        <w:ind w:left="5796" w:hanging="428"/>
      </w:pPr>
      <w:rPr>
        <w:rFonts w:hint="default"/>
      </w:rPr>
    </w:lvl>
    <w:lvl w:ilvl="7" w:tplc="A2E6CB56">
      <w:numFmt w:val="bullet"/>
      <w:lvlText w:val="•"/>
      <w:lvlJc w:val="left"/>
      <w:pPr>
        <w:ind w:left="6672" w:hanging="428"/>
      </w:pPr>
      <w:rPr>
        <w:rFonts w:hint="default"/>
      </w:rPr>
    </w:lvl>
    <w:lvl w:ilvl="8" w:tplc="5818F248">
      <w:numFmt w:val="bullet"/>
      <w:lvlText w:val="•"/>
      <w:lvlJc w:val="left"/>
      <w:pPr>
        <w:ind w:left="7548" w:hanging="428"/>
      </w:pPr>
      <w:rPr>
        <w:rFonts w:hint="default"/>
      </w:rPr>
    </w:lvl>
  </w:abstractNum>
  <w:abstractNum w:abstractNumId="31" w15:restartNumberingAfterBreak="0">
    <w:nsid w:val="49D66E26"/>
    <w:multiLevelType w:val="hybridMultilevel"/>
    <w:tmpl w:val="FF027E7A"/>
    <w:lvl w:ilvl="0" w:tplc="6FD002C6">
      <w:start w:val="1"/>
      <w:numFmt w:val="decimal"/>
      <w:lvlText w:val="%1."/>
      <w:lvlJc w:val="left"/>
      <w:pPr>
        <w:ind w:left="543" w:hanging="428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BCD819FE">
      <w:numFmt w:val="bullet"/>
      <w:lvlText w:val="•"/>
      <w:lvlJc w:val="left"/>
      <w:pPr>
        <w:ind w:left="1416" w:hanging="428"/>
      </w:pPr>
      <w:rPr>
        <w:rFonts w:hint="default"/>
      </w:rPr>
    </w:lvl>
    <w:lvl w:ilvl="2" w:tplc="8C88A266">
      <w:numFmt w:val="bullet"/>
      <w:lvlText w:val="•"/>
      <w:lvlJc w:val="left"/>
      <w:pPr>
        <w:ind w:left="2292" w:hanging="428"/>
      </w:pPr>
      <w:rPr>
        <w:rFonts w:hint="default"/>
      </w:rPr>
    </w:lvl>
    <w:lvl w:ilvl="3" w:tplc="906C1110">
      <w:numFmt w:val="bullet"/>
      <w:lvlText w:val="•"/>
      <w:lvlJc w:val="left"/>
      <w:pPr>
        <w:ind w:left="3168" w:hanging="428"/>
      </w:pPr>
      <w:rPr>
        <w:rFonts w:hint="default"/>
      </w:rPr>
    </w:lvl>
    <w:lvl w:ilvl="4" w:tplc="0130E5FA">
      <w:numFmt w:val="bullet"/>
      <w:lvlText w:val="•"/>
      <w:lvlJc w:val="left"/>
      <w:pPr>
        <w:ind w:left="4044" w:hanging="428"/>
      </w:pPr>
      <w:rPr>
        <w:rFonts w:hint="default"/>
      </w:rPr>
    </w:lvl>
    <w:lvl w:ilvl="5" w:tplc="357A165C">
      <w:numFmt w:val="bullet"/>
      <w:lvlText w:val="•"/>
      <w:lvlJc w:val="left"/>
      <w:pPr>
        <w:ind w:left="4920" w:hanging="428"/>
      </w:pPr>
      <w:rPr>
        <w:rFonts w:hint="default"/>
      </w:rPr>
    </w:lvl>
    <w:lvl w:ilvl="6" w:tplc="3E8E2BE4">
      <w:numFmt w:val="bullet"/>
      <w:lvlText w:val="•"/>
      <w:lvlJc w:val="left"/>
      <w:pPr>
        <w:ind w:left="5796" w:hanging="428"/>
      </w:pPr>
      <w:rPr>
        <w:rFonts w:hint="default"/>
      </w:rPr>
    </w:lvl>
    <w:lvl w:ilvl="7" w:tplc="1E7E4704">
      <w:numFmt w:val="bullet"/>
      <w:lvlText w:val="•"/>
      <w:lvlJc w:val="left"/>
      <w:pPr>
        <w:ind w:left="6672" w:hanging="428"/>
      </w:pPr>
      <w:rPr>
        <w:rFonts w:hint="default"/>
      </w:rPr>
    </w:lvl>
    <w:lvl w:ilvl="8" w:tplc="C0D0A6B0">
      <w:numFmt w:val="bullet"/>
      <w:lvlText w:val="•"/>
      <w:lvlJc w:val="left"/>
      <w:pPr>
        <w:ind w:left="7548" w:hanging="428"/>
      </w:pPr>
      <w:rPr>
        <w:rFonts w:hint="default"/>
      </w:rPr>
    </w:lvl>
  </w:abstractNum>
  <w:abstractNum w:abstractNumId="32" w15:restartNumberingAfterBreak="0">
    <w:nsid w:val="4C2156D9"/>
    <w:multiLevelType w:val="hybridMultilevel"/>
    <w:tmpl w:val="FF8AEE1C"/>
    <w:lvl w:ilvl="0" w:tplc="711E1A7C">
      <w:start w:val="1"/>
      <w:numFmt w:val="decimal"/>
      <w:lvlText w:val="%1."/>
      <w:lvlJc w:val="left"/>
      <w:pPr>
        <w:ind w:left="607" w:hanging="468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8ED289A2">
      <w:numFmt w:val="bullet"/>
      <w:lvlText w:val="•"/>
      <w:lvlJc w:val="left"/>
      <w:pPr>
        <w:ind w:left="1470" w:hanging="468"/>
      </w:pPr>
      <w:rPr>
        <w:rFonts w:hint="default"/>
      </w:rPr>
    </w:lvl>
    <w:lvl w:ilvl="2" w:tplc="851627F4">
      <w:numFmt w:val="bullet"/>
      <w:lvlText w:val="•"/>
      <w:lvlJc w:val="left"/>
      <w:pPr>
        <w:ind w:left="2340" w:hanging="468"/>
      </w:pPr>
      <w:rPr>
        <w:rFonts w:hint="default"/>
      </w:rPr>
    </w:lvl>
    <w:lvl w:ilvl="3" w:tplc="0CAECB56">
      <w:numFmt w:val="bullet"/>
      <w:lvlText w:val="•"/>
      <w:lvlJc w:val="left"/>
      <w:pPr>
        <w:ind w:left="3210" w:hanging="468"/>
      </w:pPr>
      <w:rPr>
        <w:rFonts w:hint="default"/>
      </w:rPr>
    </w:lvl>
    <w:lvl w:ilvl="4" w:tplc="43CA0E10">
      <w:numFmt w:val="bullet"/>
      <w:lvlText w:val="•"/>
      <w:lvlJc w:val="left"/>
      <w:pPr>
        <w:ind w:left="4080" w:hanging="468"/>
      </w:pPr>
      <w:rPr>
        <w:rFonts w:hint="default"/>
      </w:rPr>
    </w:lvl>
    <w:lvl w:ilvl="5" w:tplc="C7B29BA8">
      <w:numFmt w:val="bullet"/>
      <w:lvlText w:val="•"/>
      <w:lvlJc w:val="left"/>
      <w:pPr>
        <w:ind w:left="4950" w:hanging="468"/>
      </w:pPr>
      <w:rPr>
        <w:rFonts w:hint="default"/>
      </w:rPr>
    </w:lvl>
    <w:lvl w:ilvl="6" w:tplc="20AA8B68">
      <w:numFmt w:val="bullet"/>
      <w:lvlText w:val="•"/>
      <w:lvlJc w:val="left"/>
      <w:pPr>
        <w:ind w:left="5820" w:hanging="468"/>
      </w:pPr>
      <w:rPr>
        <w:rFonts w:hint="default"/>
      </w:rPr>
    </w:lvl>
    <w:lvl w:ilvl="7" w:tplc="98DCDEA4">
      <w:numFmt w:val="bullet"/>
      <w:lvlText w:val="•"/>
      <w:lvlJc w:val="left"/>
      <w:pPr>
        <w:ind w:left="6690" w:hanging="468"/>
      </w:pPr>
      <w:rPr>
        <w:rFonts w:hint="default"/>
      </w:rPr>
    </w:lvl>
    <w:lvl w:ilvl="8" w:tplc="EB966A68">
      <w:numFmt w:val="bullet"/>
      <w:lvlText w:val="•"/>
      <w:lvlJc w:val="left"/>
      <w:pPr>
        <w:ind w:left="7560" w:hanging="468"/>
      </w:pPr>
      <w:rPr>
        <w:rFonts w:hint="default"/>
      </w:rPr>
    </w:lvl>
  </w:abstractNum>
  <w:abstractNum w:abstractNumId="33" w15:restartNumberingAfterBreak="0">
    <w:nsid w:val="508C603B"/>
    <w:multiLevelType w:val="hybridMultilevel"/>
    <w:tmpl w:val="E92CD0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A364F"/>
    <w:multiLevelType w:val="hybridMultilevel"/>
    <w:tmpl w:val="5AE68554"/>
    <w:lvl w:ilvl="0" w:tplc="EB1E75B0">
      <w:start w:val="1"/>
      <w:numFmt w:val="decimal"/>
      <w:lvlText w:val="%1"/>
      <w:lvlJc w:val="left"/>
      <w:pPr>
        <w:ind w:left="903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23" w:hanging="360"/>
      </w:pPr>
    </w:lvl>
    <w:lvl w:ilvl="2" w:tplc="0415001B" w:tentative="1">
      <w:start w:val="1"/>
      <w:numFmt w:val="lowerRoman"/>
      <w:lvlText w:val="%3."/>
      <w:lvlJc w:val="right"/>
      <w:pPr>
        <w:ind w:left="2343" w:hanging="180"/>
      </w:pPr>
    </w:lvl>
    <w:lvl w:ilvl="3" w:tplc="0415000F" w:tentative="1">
      <w:start w:val="1"/>
      <w:numFmt w:val="decimal"/>
      <w:lvlText w:val="%4."/>
      <w:lvlJc w:val="left"/>
      <w:pPr>
        <w:ind w:left="3063" w:hanging="360"/>
      </w:pPr>
    </w:lvl>
    <w:lvl w:ilvl="4" w:tplc="04150019" w:tentative="1">
      <w:start w:val="1"/>
      <w:numFmt w:val="lowerLetter"/>
      <w:lvlText w:val="%5."/>
      <w:lvlJc w:val="left"/>
      <w:pPr>
        <w:ind w:left="3783" w:hanging="360"/>
      </w:pPr>
    </w:lvl>
    <w:lvl w:ilvl="5" w:tplc="0415001B" w:tentative="1">
      <w:start w:val="1"/>
      <w:numFmt w:val="lowerRoman"/>
      <w:lvlText w:val="%6."/>
      <w:lvlJc w:val="right"/>
      <w:pPr>
        <w:ind w:left="4503" w:hanging="180"/>
      </w:pPr>
    </w:lvl>
    <w:lvl w:ilvl="6" w:tplc="0415000F" w:tentative="1">
      <w:start w:val="1"/>
      <w:numFmt w:val="decimal"/>
      <w:lvlText w:val="%7."/>
      <w:lvlJc w:val="left"/>
      <w:pPr>
        <w:ind w:left="5223" w:hanging="360"/>
      </w:pPr>
    </w:lvl>
    <w:lvl w:ilvl="7" w:tplc="04150019" w:tentative="1">
      <w:start w:val="1"/>
      <w:numFmt w:val="lowerLetter"/>
      <w:lvlText w:val="%8."/>
      <w:lvlJc w:val="left"/>
      <w:pPr>
        <w:ind w:left="5943" w:hanging="360"/>
      </w:pPr>
    </w:lvl>
    <w:lvl w:ilvl="8" w:tplc="0415001B" w:tentative="1">
      <w:start w:val="1"/>
      <w:numFmt w:val="lowerRoman"/>
      <w:lvlText w:val="%9."/>
      <w:lvlJc w:val="right"/>
      <w:pPr>
        <w:ind w:left="6663" w:hanging="180"/>
      </w:pPr>
    </w:lvl>
  </w:abstractNum>
  <w:abstractNum w:abstractNumId="35" w15:restartNumberingAfterBreak="0">
    <w:nsid w:val="52FB3A91"/>
    <w:multiLevelType w:val="hybridMultilevel"/>
    <w:tmpl w:val="1D4C5C96"/>
    <w:lvl w:ilvl="0" w:tplc="4560EE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465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DB7F4C"/>
    <w:multiLevelType w:val="hybridMultilevel"/>
    <w:tmpl w:val="64B4A2D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6682D01"/>
    <w:multiLevelType w:val="hybridMultilevel"/>
    <w:tmpl w:val="0FFA66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2F0001"/>
    <w:multiLevelType w:val="hybridMultilevel"/>
    <w:tmpl w:val="D634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081E59"/>
    <w:multiLevelType w:val="hybridMultilevel"/>
    <w:tmpl w:val="459CE2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8A5E04"/>
    <w:multiLevelType w:val="hybridMultilevel"/>
    <w:tmpl w:val="B94AD0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80D0CAF"/>
    <w:multiLevelType w:val="hybridMultilevel"/>
    <w:tmpl w:val="B43602B0"/>
    <w:lvl w:ilvl="0" w:tplc="2292AD50">
      <w:start w:val="30"/>
      <w:numFmt w:val="bullet"/>
      <w:lvlText w:val="–"/>
      <w:lvlJc w:val="left"/>
      <w:pPr>
        <w:ind w:left="720" w:hanging="360"/>
      </w:pPr>
      <w:rPr>
        <w:rFonts w:ascii="Aktiv Grotesk" w:hAnsi="Aktiv Grotesk" w:hint="default"/>
        <w:b w:val="0"/>
        <w:i w:val="0"/>
        <w:color w:val="00ABEC" w:themeColor="accent1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2E6E51"/>
    <w:multiLevelType w:val="multilevel"/>
    <w:tmpl w:val="BAD047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5D84177"/>
    <w:multiLevelType w:val="hybridMultilevel"/>
    <w:tmpl w:val="DA7E98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043B48"/>
    <w:multiLevelType w:val="hybridMultilevel"/>
    <w:tmpl w:val="FF422FB8"/>
    <w:lvl w:ilvl="0" w:tplc="1EB0A0FE">
      <w:start w:val="1"/>
      <w:numFmt w:val="decimal"/>
      <w:lvlText w:val="%1."/>
      <w:lvlJc w:val="left"/>
      <w:pPr>
        <w:ind w:left="543" w:hanging="428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BB089B2C">
      <w:numFmt w:val="bullet"/>
      <w:lvlText w:val="•"/>
      <w:lvlJc w:val="left"/>
      <w:pPr>
        <w:ind w:left="1416" w:hanging="428"/>
      </w:pPr>
      <w:rPr>
        <w:rFonts w:hint="default"/>
      </w:rPr>
    </w:lvl>
    <w:lvl w:ilvl="2" w:tplc="8D9AAF28">
      <w:numFmt w:val="bullet"/>
      <w:lvlText w:val="•"/>
      <w:lvlJc w:val="left"/>
      <w:pPr>
        <w:ind w:left="2292" w:hanging="428"/>
      </w:pPr>
      <w:rPr>
        <w:rFonts w:hint="default"/>
      </w:rPr>
    </w:lvl>
    <w:lvl w:ilvl="3" w:tplc="07C45FA2">
      <w:numFmt w:val="bullet"/>
      <w:lvlText w:val="•"/>
      <w:lvlJc w:val="left"/>
      <w:pPr>
        <w:ind w:left="3168" w:hanging="428"/>
      </w:pPr>
      <w:rPr>
        <w:rFonts w:hint="default"/>
      </w:rPr>
    </w:lvl>
    <w:lvl w:ilvl="4" w:tplc="5F48CA3E">
      <w:numFmt w:val="bullet"/>
      <w:lvlText w:val="•"/>
      <w:lvlJc w:val="left"/>
      <w:pPr>
        <w:ind w:left="4044" w:hanging="428"/>
      </w:pPr>
      <w:rPr>
        <w:rFonts w:hint="default"/>
      </w:rPr>
    </w:lvl>
    <w:lvl w:ilvl="5" w:tplc="294A6BE2">
      <w:numFmt w:val="bullet"/>
      <w:lvlText w:val="•"/>
      <w:lvlJc w:val="left"/>
      <w:pPr>
        <w:ind w:left="4920" w:hanging="428"/>
      </w:pPr>
      <w:rPr>
        <w:rFonts w:hint="default"/>
      </w:rPr>
    </w:lvl>
    <w:lvl w:ilvl="6" w:tplc="3AC282FE">
      <w:numFmt w:val="bullet"/>
      <w:lvlText w:val="•"/>
      <w:lvlJc w:val="left"/>
      <w:pPr>
        <w:ind w:left="5796" w:hanging="428"/>
      </w:pPr>
      <w:rPr>
        <w:rFonts w:hint="default"/>
      </w:rPr>
    </w:lvl>
    <w:lvl w:ilvl="7" w:tplc="E510383E">
      <w:numFmt w:val="bullet"/>
      <w:lvlText w:val="•"/>
      <w:lvlJc w:val="left"/>
      <w:pPr>
        <w:ind w:left="6672" w:hanging="428"/>
      </w:pPr>
      <w:rPr>
        <w:rFonts w:hint="default"/>
      </w:rPr>
    </w:lvl>
    <w:lvl w:ilvl="8" w:tplc="F13AF768">
      <w:numFmt w:val="bullet"/>
      <w:lvlText w:val="•"/>
      <w:lvlJc w:val="left"/>
      <w:pPr>
        <w:ind w:left="7548" w:hanging="428"/>
      </w:pPr>
      <w:rPr>
        <w:rFonts w:hint="default"/>
      </w:rPr>
    </w:lvl>
  </w:abstractNum>
  <w:abstractNum w:abstractNumId="45" w15:restartNumberingAfterBreak="0">
    <w:nsid w:val="79632210"/>
    <w:multiLevelType w:val="multilevel"/>
    <w:tmpl w:val="CAF016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CDC47C2"/>
    <w:multiLevelType w:val="multilevel"/>
    <w:tmpl w:val="669E4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8306495">
    <w:abstractNumId w:val="10"/>
  </w:num>
  <w:num w:numId="2" w16cid:durableId="359936162">
    <w:abstractNumId w:val="11"/>
  </w:num>
  <w:num w:numId="3" w16cid:durableId="1806316399">
    <w:abstractNumId w:val="0"/>
  </w:num>
  <w:num w:numId="4" w16cid:durableId="418255683">
    <w:abstractNumId w:val="1"/>
  </w:num>
  <w:num w:numId="5" w16cid:durableId="176895694">
    <w:abstractNumId w:val="2"/>
  </w:num>
  <w:num w:numId="6" w16cid:durableId="1370764086">
    <w:abstractNumId w:val="3"/>
  </w:num>
  <w:num w:numId="7" w16cid:durableId="1161850528">
    <w:abstractNumId w:val="8"/>
  </w:num>
  <w:num w:numId="8" w16cid:durableId="114065306">
    <w:abstractNumId w:val="4"/>
  </w:num>
  <w:num w:numId="9" w16cid:durableId="1020662004">
    <w:abstractNumId w:val="5"/>
  </w:num>
  <w:num w:numId="10" w16cid:durableId="320424718">
    <w:abstractNumId w:val="6"/>
  </w:num>
  <w:num w:numId="11" w16cid:durableId="391544794">
    <w:abstractNumId w:val="7"/>
  </w:num>
  <w:num w:numId="12" w16cid:durableId="363334301">
    <w:abstractNumId w:val="9"/>
  </w:num>
  <w:num w:numId="13" w16cid:durableId="774859946">
    <w:abstractNumId w:val="41"/>
  </w:num>
  <w:num w:numId="14" w16cid:durableId="630744844">
    <w:abstractNumId w:val="19"/>
  </w:num>
  <w:num w:numId="15" w16cid:durableId="1865170428">
    <w:abstractNumId w:val="25"/>
  </w:num>
  <w:num w:numId="16" w16cid:durableId="998727233">
    <w:abstractNumId w:val="36"/>
  </w:num>
  <w:num w:numId="17" w16cid:durableId="1790660761">
    <w:abstractNumId w:val="37"/>
  </w:num>
  <w:num w:numId="18" w16cid:durableId="1113942970">
    <w:abstractNumId w:val="26"/>
  </w:num>
  <w:num w:numId="19" w16cid:durableId="1728143452">
    <w:abstractNumId w:val="38"/>
  </w:num>
  <w:num w:numId="20" w16cid:durableId="918364810">
    <w:abstractNumId w:val="18"/>
  </w:num>
  <w:num w:numId="21" w16cid:durableId="1010260426">
    <w:abstractNumId w:val="13"/>
  </w:num>
  <w:num w:numId="22" w16cid:durableId="1737699224">
    <w:abstractNumId w:val="28"/>
  </w:num>
  <w:num w:numId="23" w16cid:durableId="547493748">
    <w:abstractNumId w:val="30"/>
  </w:num>
  <w:num w:numId="24" w16cid:durableId="1744371738">
    <w:abstractNumId w:val="21"/>
  </w:num>
  <w:num w:numId="25" w16cid:durableId="1202477674">
    <w:abstractNumId w:val="32"/>
  </w:num>
  <w:num w:numId="26" w16cid:durableId="1062362119">
    <w:abstractNumId w:val="31"/>
  </w:num>
  <w:num w:numId="27" w16cid:durableId="299893315">
    <w:abstractNumId w:val="15"/>
  </w:num>
  <w:num w:numId="28" w16cid:durableId="709375230">
    <w:abstractNumId w:val="44"/>
  </w:num>
  <w:num w:numId="29" w16cid:durableId="1560939332">
    <w:abstractNumId w:val="27"/>
  </w:num>
  <w:num w:numId="30" w16cid:durableId="284701838">
    <w:abstractNumId w:val="34"/>
  </w:num>
  <w:num w:numId="31" w16cid:durableId="870805664">
    <w:abstractNumId w:val="24"/>
  </w:num>
  <w:num w:numId="32" w16cid:durableId="1460221133">
    <w:abstractNumId w:val="40"/>
  </w:num>
  <w:num w:numId="33" w16cid:durableId="2079859903">
    <w:abstractNumId w:val="43"/>
  </w:num>
  <w:num w:numId="34" w16cid:durableId="14160117">
    <w:abstractNumId w:val="12"/>
  </w:num>
  <w:num w:numId="35" w16cid:durableId="71706470">
    <w:abstractNumId w:val="39"/>
  </w:num>
  <w:num w:numId="36" w16cid:durableId="1276132008">
    <w:abstractNumId w:val="20"/>
  </w:num>
  <w:num w:numId="37" w16cid:durableId="1555658872">
    <w:abstractNumId w:val="22"/>
  </w:num>
  <w:num w:numId="38" w16cid:durableId="181284948">
    <w:abstractNumId w:val="42"/>
  </w:num>
  <w:num w:numId="39" w16cid:durableId="2043239909">
    <w:abstractNumId w:val="16"/>
  </w:num>
  <w:num w:numId="40" w16cid:durableId="1832524941">
    <w:abstractNumId w:val="29"/>
  </w:num>
  <w:num w:numId="41" w16cid:durableId="1193155001">
    <w:abstractNumId w:val="46"/>
  </w:num>
  <w:num w:numId="42" w16cid:durableId="1690914197">
    <w:abstractNumId w:val="45"/>
  </w:num>
  <w:num w:numId="43" w16cid:durableId="826360503">
    <w:abstractNumId w:val="14"/>
  </w:num>
  <w:num w:numId="44" w16cid:durableId="1442141331">
    <w:abstractNumId w:val="35"/>
  </w:num>
  <w:num w:numId="45" w16cid:durableId="659308121">
    <w:abstractNumId w:val="17"/>
  </w:num>
  <w:num w:numId="46" w16cid:durableId="1609584318">
    <w:abstractNumId w:val="23"/>
  </w:num>
  <w:num w:numId="47" w16cid:durableId="2799096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efaultTableStyle w:val="SOSChildrensVillagesTableStyle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18F"/>
    <w:rsid w:val="00002456"/>
    <w:rsid w:val="00005A0F"/>
    <w:rsid w:val="000071E7"/>
    <w:rsid w:val="00011B9E"/>
    <w:rsid w:val="00015B65"/>
    <w:rsid w:val="00016F98"/>
    <w:rsid w:val="00017053"/>
    <w:rsid w:val="00017CF6"/>
    <w:rsid w:val="0002018B"/>
    <w:rsid w:val="00022D88"/>
    <w:rsid w:val="00024852"/>
    <w:rsid w:val="00032F3C"/>
    <w:rsid w:val="000520AA"/>
    <w:rsid w:val="00054495"/>
    <w:rsid w:val="0005638A"/>
    <w:rsid w:val="00061768"/>
    <w:rsid w:val="00066DB0"/>
    <w:rsid w:val="00092343"/>
    <w:rsid w:val="000A4B45"/>
    <w:rsid w:val="000B122D"/>
    <w:rsid w:val="000C18BD"/>
    <w:rsid w:val="000C417A"/>
    <w:rsid w:val="000D5DC4"/>
    <w:rsid w:val="000E1C36"/>
    <w:rsid w:val="000E62D9"/>
    <w:rsid w:val="000F12C7"/>
    <w:rsid w:val="0010021D"/>
    <w:rsid w:val="0010094C"/>
    <w:rsid w:val="001148AC"/>
    <w:rsid w:val="001151DA"/>
    <w:rsid w:val="001379A8"/>
    <w:rsid w:val="00141796"/>
    <w:rsid w:val="00147A20"/>
    <w:rsid w:val="00165BCE"/>
    <w:rsid w:val="00180F21"/>
    <w:rsid w:val="00183ED8"/>
    <w:rsid w:val="00185A4D"/>
    <w:rsid w:val="001A2154"/>
    <w:rsid w:val="001A2B4C"/>
    <w:rsid w:val="001B1798"/>
    <w:rsid w:val="001C589F"/>
    <w:rsid w:val="001C74D6"/>
    <w:rsid w:val="001D67CF"/>
    <w:rsid w:val="001E3822"/>
    <w:rsid w:val="001F158F"/>
    <w:rsid w:val="001F1ABD"/>
    <w:rsid w:val="0020062D"/>
    <w:rsid w:val="0020563E"/>
    <w:rsid w:val="00207EB1"/>
    <w:rsid w:val="002141F0"/>
    <w:rsid w:val="00227047"/>
    <w:rsid w:val="00230490"/>
    <w:rsid w:val="002368A4"/>
    <w:rsid w:val="00240120"/>
    <w:rsid w:val="0024512B"/>
    <w:rsid w:val="0026311D"/>
    <w:rsid w:val="00264D63"/>
    <w:rsid w:val="002768A5"/>
    <w:rsid w:val="00276D66"/>
    <w:rsid w:val="0028312D"/>
    <w:rsid w:val="00283CA8"/>
    <w:rsid w:val="00291EB3"/>
    <w:rsid w:val="0029465F"/>
    <w:rsid w:val="002D0515"/>
    <w:rsid w:val="002D11CB"/>
    <w:rsid w:val="00307959"/>
    <w:rsid w:val="00314EDE"/>
    <w:rsid w:val="00316AB6"/>
    <w:rsid w:val="003200EA"/>
    <w:rsid w:val="003308ED"/>
    <w:rsid w:val="003325BE"/>
    <w:rsid w:val="00333206"/>
    <w:rsid w:val="00347E71"/>
    <w:rsid w:val="0035068E"/>
    <w:rsid w:val="00350E5C"/>
    <w:rsid w:val="003617B3"/>
    <w:rsid w:val="00362DAD"/>
    <w:rsid w:val="0037480D"/>
    <w:rsid w:val="00383A27"/>
    <w:rsid w:val="003968C1"/>
    <w:rsid w:val="003A02E9"/>
    <w:rsid w:val="003B530C"/>
    <w:rsid w:val="003C151C"/>
    <w:rsid w:val="003D5DC0"/>
    <w:rsid w:val="003D7050"/>
    <w:rsid w:val="003E59B4"/>
    <w:rsid w:val="00410EC2"/>
    <w:rsid w:val="00411695"/>
    <w:rsid w:val="00411E8E"/>
    <w:rsid w:val="00416576"/>
    <w:rsid w:val="00417407"/>
    <w:rsid w:val="00423307"/>
    <w:rsid w:val="004267F2"/>
    <w:rsid w:val="00436C34"/>
    <w:rsid w:val="0043726B"/>
    <w:rsid w:val="00440F53"/>
    <w:rsid w:val="00455C74"/>
    <w:rsid w:val="004805B4"/>
    <w:rsid w:val="004858F4"/>
    <w:rsid w:val="00494B16"/>
    <w:rsid w:val="004A6024"/>
    <w:rsid w:val="004B3605"/>
    <w:rsid w:val="004C3A11"/>
    <w:rsid w:val="004C3D7B"/>
    <w:rsid w:val="004D4C81"/>
    <w:rsid w:val="00501C72"/>
    <w:rsid w:val="0050297F"/>
    <w:rsid w:val="00506BBB"/>
    <w:rsid w:val="00526405"/>
    <w:rsid w:val="00526FDA"/>
    <w:rsid w:val="00530FFF"/>
    <w:rsid w:val="005329AA"/>
    <w:rsid w:val="00533E83"/>
    <w:rsid w:val="00550F4D"/>
    <w:rsid w:val="00551BCF"/>
    <w:rsid w:val="0055573D"/>
    <w:rsid w:val="00557EDE"/>
    <w:rsid w:val="00563F2C"/>
    <w:rsid w:val="00571FB9"/>
    <w:rsid w:val="00572C63"/>
    <w:rsid w:val="005747F4"/>
    <w:rsid w:val="00574DCE"/>
    <w:rsid w:val="00576115"/>
    <w:rsid w:val="00577669"/>
    <w:rsid w:val="00581E8C"/>
    <w:rsid w:val="00582509"/>
    <w:rsid w:val="0058292B"/>
    <w:rsid w:val="005A6456"/>
    <w:rsid w:val="005B1C64"/>
    <w:rsid w:val="005B3D3F"/>
    <w:rsid w:val="005B71E0"/>
    <w:rsid w:val="005C7965"/>
    <w:rsid w:val="005D6925"/>
    <w:rsid w:val="005D6C2E"/>
    <w:rsid w:val="005E76DC"/>
    <w:rsid w:val="005F0B3C"/>
    <w:rsid w:val="005F1E42"/>
    <w:rsid w:val="005F4730"/>
    <w:rsid w:val="0062619B"/>
    <w:rsid w:val="00626E1F"/>
    <w:rsid w:val="00627C55"/>
    <w:rsid w:val="0063038D"/>
    <w:rsid w:val="0064195B"/>
    <w:rsid w:val="006420EB"/>
    <w:rsid w:val="006513F8"/>
    <w:rsid w:val="00651AF6"/>
    <w:rsid w:val="006805B0"/>
    <w:rsid w:val="0068677C"/>
    <w:rsid w:val="006949E8"/>
    <w:rsid w:val="00694BFC"/>
    <w:rsid w:val="006952E4"/>
    <w:rsid w:val="006A0060"/>
    <w:rsid w:val="006A57EE"/>
    <w:rsid w:val="006B0DE8"/>
    <w:rsid w:val="006B2CC3"/>
    <w:rsid w:val="006B2DF4"/>
    <w:rsid w:val="006D14E7"/>
    <w:rsid w:val="006D541D"/>
    <w:rsid w:val="006D7E6E"/>
    <w:rsid w:val="006E24EE"/>
    <w:rsid w:val="006E293F"/>
    <w:rsid w:val="007134F6"/>
    <w:rsid w:val="00713E7D"/>
    <w:rsid w:val="00717B0E"/>
    <w:rsid w:val="00731C03"/>
    <w:rsid w:val="0073320E"/>
    <w:rsid w:val="00736251"/>
    <w:rsid w:val="00742229"/>
    <w:rsid w:val="007458BB"/>
    <w:rsid w:val="007544C8"/>
    <w:rsid w:val="00774434"/>
    <w:rsid w:val="007834E8"/>
    <w:rsid w:val="00795D08"/>
    <w:rsid w:val="007A3DD2"/>
    <w:rsid w:val="007B194C"/>
    <w:rsid w:val="007C11C1"/>
    <w:rsid w:val="007C5DC4"/>
    <w:rsid w:val="007D1784"/>
    <w:rsid w:val="007D722B"/>
    <w:rsid w:val="007D74AC"/>
    <w:rsid w:val="007E00C9"/>
    <w:rsid w:val="007E1243"/>
    <w:rsid w:val="007E63EC"/>
    <w:rsid w:val="007F0D64"/>
    <w:rsid w:val="007F56A8"/>
    <w:rsid w:val="00800413"/>
    <w:rsid w:val="00803C75"/>
    <w:rsid w:val="00804CFB"/>
    <w:rsid w:val="00815618"/>
    <w:rsid w:val="00816A9E"/>
    <w:rsid w:val="00830BC9"/>
    <w:rsid w:val="0083474A"/>
    <w:rsid w:val="0084351D"/>
    <w:rsid w:val="008445C6"/>
    <w:rsid w:val="00847C97"/>
    <w:rsid w:val="008650D7"/>
    <w:rsid w:val="00874668"/>
    <w:rsid w:val="008817FD"/>
    <w:rsid w:val="00884A04"/>
    <w:rsid w:val="00885A1C"/>
    <w:rsid w:val="008864A9"/>
    <w:rsid w:val="008911AC"/>
    <w:rsid w:val="008A4634"/>
    <w:rsid w:val="008A4AAB"/>
    <w:rsid w:val="008D6517"/>
    <w:rsid w:val="008D72F2"/>
    <w:rsid w:val="008E5D96"/>
    <w:rsid w:val="008F4A48"/>
    <w:rsid w:val="008F7D27"/>
    <w:rsid w:val="009006C7"/>
    <w:rsid w:val="00900DD5"/>
    <w:rsid w:val="00901110"/>
    <w:rsid w:val="00901BF2"/>
    <w:rsid w:val="00906297"/>
    <w:rsid w:val="009079DD"/>
    <w:rsid w:val="00915A44"/>
    <w:rsid w:val="009211A7"/>
    <w:rsid w:val="009451B8"/>
    <w:rsid w:val="009602E2"/>
    <w:rsid w:val="00966D3B"/>
    <w:rsid w:val="00977298"/>
    <w:rsid w:val="00981BDD"/>
    <w:rsid w:val="009857A7"/>
    <w:rsid w:val="009867C4"/>
    <w:rsid w:val="00994612"/>
    <w:rsid w:val="00996F23"/>
    <w:rsid w:val="009A4984"/>
    <w:rsid w:val="009B1B22"/>
    <w:rsid w:val="009B605C"/>
    <w:rsid w:val="009B6266"/>
    <w:rsid w:val="009C069A"/>
    <w:rsid w:val="009C141A"/>
    <w:rsid w:val="009C62B8"/>
    <w:rsid w:val="009E70DF"/>
    <w:rsid w:val="00A059AF"/>
    <w:rsid w:val="00A138BB"/>
    <w:rsid w:val="00A23692"/>
    <w:rsid w:val="00A31D65"/>
    <w:rsid w:val="00A4163B"/>
    <w:rsid w:val="00A622B1"/>
    <w:rsid w:val="00A6637A"/>
    <w:rsid w:val="00A7093D"/>
    <w:rsid w:val="00A760C2"/>
    <w:rsid w:val="00AB69AA"/>
    <w:rsid w:val="00AC6A94"/>
    <w:rsid w:val="00AC7B05"/>
    <w:rsid w:val="00AD7181"/>
    <w:rsid w:val="00AE06B9"/>
    <w:rsid w:val="00AE2119"/>
    <w:rsid w:val="00AE2EB7"/>
    <w:rsid w:val="00AE69E3"/>
    <w:rsid w:val="00B01B75"/>
    <w:rsid w:val="00B12430"/>
    <w:rsid w:val="00B23784"/>
    <w:rsid w:val="00B3138A"/>
    <w:rsid w:val="00B53D4D"/>
    <w:rsid w:val="00B55467"/>
    <w:rsid w:val="00B92EDD"/>
    <w:rsid w:val="00B94A20"/>
    <w:rsid w:val="00BA2987"/>
    <w:rsid w:val="00BB1217"/>
    <w:rsid w:val="00BB56F0"/>
    <w:rsid w:val="00BB6437"/>
    <w:rsid w:val="00BB7E66"/>
    <w:rsid w:val="00BC2222"/>
    <w:rsid w:val="00BC36BB"/>
    <w:rsid w:val="00BD17B6"/>
    <w:rsid w:val="00BD3CBD"/>
    <w:rsid w:val="00BD62D5"/>
    <w:rsid w:val="00BD7595"/>
    <w:rsid w:val="00BD78F0"/>
    <w:rsid w:val="00BE5E7E"/>
    <w:rsid w:val="00BE6EFC"/>
    <w:rsid w:val="00C01118"/>
    <w:rsid w:val="00C013D2"/>
    <w:rsid w:val="00C0295B"/>
    <w:rsid w:val="00C03535"/>
    <w:rsid w:val="00C058F7"/>
    <w:rsid w:val="00C10783"/>
    <w:rsid w:val="00C1106A"/>
    <w:rsid w:val="00C21751"/>
    <w:rsid w:val="00C44BE6"/>
    <w:rsid w:val="00C56D8C"/>
    <w:rsid w:val="00C612D1"/>
    <w:rsid w:val="00C71508"/>
    <w:rsid w:val="00C80A88"/>
    <w:rsid w:val="00C84A7A"/>
    <w:rsid w:val="00C85855"/>
    <w:rsid w:val="00C9051B"/>
    <w:rsid w:val="00C960AC"/>
    <w:rsid w:val="00CA0950"/>
    <w:rsid w:val="00CA6712"/>
    <w:rsid w:val="00CB0C7F"/>
    <w:rsid w:val="00CB70F0"/>
    <w:rsid w:val="00CC2FC9"/>
    <w:rsid w:val="00CC6FDF"/>
    <w:rsid w:val="00CE2C7C"/>
    <w:rsid w:val="00CE34F2"/>
    <w:rsid w:val="00CE405F"/>
    <w:rsid w:val="00CE5A89"/>
    <w:rsid w:val="00CF359E"/>
    <w:rsid w:val="00D00770"/>
    <w:rsid w:val="00D06FA4"/>
    <w:rsid w:val="00D1039A"/>
    <w:rsid w:val="00D124E2"/>
    <w:rsid w:val="00D211CA"/>
    <w:rsid w:val="00D245C1"/>
    <w:rsid w:val="00D47A2A"/>
    <w:rsid w:val="00D50DB1"/>
    <w:rsid w:val="00D52D3E"/>
    <w:rsid w:val="00D64015"/>
    <w:rsid w:val="00D735FE"/>
    <w:rsid w:val="00D82D61"/>
    <w:rsid w:val="00D97078"/>
    <w:rsid w:val="00DA4AD9"/>
    <w:rsid w:val="00DA72FB"/>
    <w:rsid w:val="00DB6FD2"/>
    <w:rsid w:val="00DD3B94"/>
    <w:rsid w:val="00DD629A"/>
    <w:rsid w:val="00DE2D7E"/>
    <w:rsid w:val="00E07A71"/>
    <w:rsid w:val="00E15475"/>
    <w:rsid w:val="00E1564C"/>
    <w:rsid w:val="00E17FBC"/>
    <w:rsid w:val="00E21B90"/>
    <w:rsid w:val="00E35713"/>
    <w:rsid w:val="00E363D7"/>
    <w:rsid w:val="00E36FD3"/>
    <w:rsid w:val="00E44224"/>
    <w:rsid w:val="00E46387"/>
    <w:rsid w:val="00E53EF5"/>
    <w:rsid w:val="00E55714"/>
    <w:rsid w:val="00E72E32"/>
    <w:rsid w:val="00E76585"/>
    <w:rsid w:val="00E8106B"/>
    <w:rsid w:val="00E84BAF"/>
    <w:rsid w:val="00E85CBD"/>
    <w:rsid w:val="00E863DB"/>
    <w:rsid w:val="00E87D43"/>
    <w:rsid w:val="00E919E5"/>
    <w:rsid w:val="00E920B9"/>
    <w:rsid w:val="00EA118F"/>
    <w:rsid w:val="00EA7AB2"/>
    <w:rsid w:val="00EB0368"/>
    <w:rsid w:val="00EB24A6"/>
    <w:rsid w:val="00EB3814"/>
    <w:rsid w:val="00ED79EE"/>
    <w:rsid w:val="00EE79CA"/>
    <w:rsid w:val="00EF5572"/>
    <w:rsid w:val="00F06E96"/>
    <w:rsid w:val="00F161A3"/>
    <w:rsid w:val="00F16D91"/>
    <w:rsid w:val="00F20736"/>
    <w:rsid w:val="00F2107A"/>
    <w:rsid w:val="00F27BFA"/>
    <w:rsid w:val="00F35602"/>
    <w:rsid w:val="00F361EF"/>
    <w:rsid w:val="00F42262"/>
    <w:rsid w:val="00F434A2"/>
    <w:rsid w:val="00F511B3"/>
    <w:rsid w:val="00F53FFB"/>
    <w:rsid w:val="00F55B4F"/>
    <w:rsid w:val="00F62FAC"/>
    <w:rsid w:val="00F7203C"/>
    <w:rsid w:val="00F72799"/>
    <w:rsid w:val="00F74D0F"/>
    <w:rsid w:val="00F81B3B"/>
    <w:rsid w:val="00F87638"/>
    <w:rsid w:val="00F90A52"/>
    <w:rsid w:val="00F91106"/>
    <w:rsid w:val="00F9238D"/>
    <w:rsid w:val="00FA3576"/>
    <w:rsid w:val="00FB0E9F"/>
    <w:rsid w:val="00FB4437"/>
    <w:rsid w:val="00FB4945"/>
    <w:rsid w:val="00FB6D88"/>
    <w:rsid w:val="00FC7819"/>
    <w:rsid w:val="00FD64BB"/>
    <w:rsid w:val="00FD65DE"/>
    <w:rsid w:val="00FE31D0"/>
    <w:rsid w:val="00FE48FD"/>
    <w:rsid w:val="00FF2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7FF77A"/>
  <w15:chartTrackingRefBased/>
  <w15:docId w15:val="{4B40B2BE-E0B7-44F4-99F3-57B82BED8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094C"/>
    <w:pPr>
      <w:spacing w:after="160"/>
      <w:jc w:val="both"/>
    </w:pPr>
    <w:rPr>
      <w:rFonts w:ascii="Aktiv Grotesk" w:eastAsia="Times New Roman" w:hAnsi="Aktiv Grotesk" w:cs="Aktiv Grotesk"/>
      <w:color w:val="1C325D" w:themeColor="text1"/>
      <w:sz w:val="20"/>
      <w:szCs w:val="20"/>
      <w:lang w:val="en-US" w:eastAsia="de-DE"/>
    </w:rPr>
  </w:style>
  <w:style w:type="paragraph" w:styleId="Nagwek1">
    <w:name w:val="heading 1"/>
    <w:next w:val="Normalny"/>
    <w:link w:val="Nagwek1Znak"/>
    <w:uiPriority w:val="9"/>
    <w:qFormat/>
    <w:rsid w:val="001379A8"/>
    <w:pPr>
      <w:spacing w:before="240" w:after="80"/>
      <w:outlineLvl w:val="0"/>
    </w:pPr>
    <w:rPr>
      <w:rFonts w:ascii="Aktiv Grotesk" w:eastAsiaTheme="minorEastAsia" w:hAnsi="Aktiv Grotesk" w:cs="Aktiv Grotesk"/>
      <w:b/>
      <w:bCs/>
      <w:color w:val="00ABEC" w:themeColor="accent1"/>
      <w:lang w:val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rsid w:val="001C74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7FB0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rsid w:val="001C74D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5475" w:themeColor="accent1" w:themeShade="7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rsid w:val="001C74D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7FB0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rsid w:val="001C74D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5475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1C74D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5475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rsid w:val="001C74D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94A8A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rsid w:val="001C74D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94A8A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ld">
    <w:name w:val="Bold"/>
    <w:basedOn w:val="Normalny"/>
    <w:qFormat/>
    <w:rsid w:val="001C74D6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C74D6"/>
    <w:rPr>
      <w:rFonts w:asciiTheme="majorHAnsi" w:eastAsiaTheme="majorEastAsia" w:hAnsiTheme="majorHAnsi" w:cstheme="majorBidi"/>
      <w:color w:val="007FB0" w:themeColor="accent1" w:themeShade="BF"/>
      <w:sz w:val="26"/>
      <w:szCs w:val="26"/>
      <w:lang w:val="en-US" w:eastAsia="de-D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C74D6"/>
    <w:rPr>
      <w:rFonts w:asciiTheme="majorHAnsi" w:eastAsiaTheme="majorEastAsia" w:hAnsiTheme="majorHAnsi" w:cstheme="majorBidi"/>
      <w:color w:val="005475" w:themeColor="accent1" w:themeShade="7F"/>
      <w:lang w:val="en-US" w:eastAsia="de-D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C74D6"/>
    <w:rPr>
      <w:rFonts w:asciiTheme="majorHAnsi" w:eastAsiaTheme="majorEastAsia" w:hAnsiTheme="majorHAnsi" w:cstheme="majorBidi"/>
      <w:color w:val="007FB0" w:themeColor="accent1" w:themeShade="BF"/>
      <w:sz w:val="20"/>
      <w:szCs w:val="20"/>
      <w:lang w:val="en-US" w:eastAsia="de-D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C74D6"/>
    <w:rPr>
      <w:rFonts w:asciiTheme="majorHAnsi" w:eastAsiaTheme="majorEastAsia" w:hAnsiTheme="majorHAnsi" w:cstheme="majorBidi"/>
      <w:color w:val="005475" w:themeColor="accent1" w:themeShade="7F"/>
      <w:sz w:val="20"/>
      <w:szCs w:val="20"/>
      <w:lang w:val="en-US" w:eastAsia="de-DE"/>
    </w:rPr>
  </w:style>
  <w:style w:type="character" w:styleId="Numerstrony">
    <w:name w:val="page number"/>
    <w:basedOn w:val="Domylnaczcionkaakapitu"/>
    <w:uiPriority w:val="99"/>
    <w:semiHidden/>
    <w:unhideWhenUsed/>
    <w:rsid w:val="00C85855"/>
  </w:style>
  <w:style w:type="table" w:styleId="Tabela-Siatka">
    <w:name w:val="Table Grid"/>
    <w:basedOn w:val="Standardowy"/>
    <w:uiPriority w:val="39"/>
    <w:rsid w:val="00844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1379A8"/>
    <w:rPr>
      <w:rFonts w:ascii="Aktiv Grotesk" w:eastAsiaTheme="minorEastAsia" w:hAnsi="Aktiv Grotesk" w:cs="Aktiv Grotesk"/>
      <w:b/>
      <w:bCs/>
      <w:color w:val="00ABEC" w:themeColor="accent1"/>
      <w:lang w:val="en-US"/>
    </w:rPr>
  </w:style>
  <w:style w:type="paragraph" w:styleId="Tytu">
    <w:name w:val="Title"/>
    <w:next w:val="Normalny"/>
    <w:link w:val="TytuZnak"/>
    <w:uiPriority w:val="10"/>
    <w:qFormat/>
    <w:rsid w:val="00227047"/>
    <w:rPr>
      <w:rFonts w:ascii="Aktiv Grotesk Medium" w:eastAsia="Times New Roman" w:hAnsi="Aktiv Grotesk Medium" w:cs="Aktiv Grotesk Medium"/>
      <w:color w:val="00ABEC" w:themeColor="accent1"/>
      <w:spacing w:val="6"/>
      <w:sz w:val="56"/>
      <w:szCs w:val="56"/>
      <w:lang w:val="en-US" w:eastAsia="de-DE"/>
    </w:rPr>
  </w:style>
  <w:style w:type="character" w:customStyle="1" w:styleId="TytuZnak">
    <w:name w:val="Tytuł Znak"/>
    <w:basedOn w:val="Domylnaczcionkaakapitu"/>
    <w:link w:val="Tytu"/>
    <w:uiPriority w:val="10"/>
    <w:rsid w:val="00227047"/>
    <w:rPr>
      <w:rFonts w:ascii="Aktiv Grotesk Medium" w:eastAsia="Times New Roman" w:hAnsi="Aktiv Grotesk Medium" w:cs="Aktiv Grotesk Medium"/>
      <w:color w:val="00ABEC" w:themeColor="accent1"/>
      <w:spacing w:val="6"/>
      <w:sz w:val="56"/>
      <w:szCs w:val="56"/>
      <w:lang w:val="en-US" w:eastAsia="de-DE"/>
    </w:rPr>
  </w:style>
  <w:style w:type="paragraph" w:styleId="Podtytu">
    <w:name w:val="Subtitle"/>
    <w:basedOn w:val="Normalny"/>
    <w:next w:val="Normalny"/>
    <w:link w:val="PodtytuZnak"/>
    <w:uiPriority w:val="11"/>
    <w:rsid w:val="0010094C"/>
    <w:pPr>
      <w:framePr w:hSpace="141" w:wrap="around" w:vAnchor="text" w:hAnchor="margin" w:y="201"/>
    </w:pPr>
    <w:rPr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10094C"/>
    <w:rPr>
      <w:rFonts w:ascii="Aktiv Grotesk" w:eastAsia="Times New Roman" w:hAnsi="Aktiv Grotesk" w:cs="Aktiv Grotesk"/>
      <w:color w:val="1C325D" w:themeColor="text1"/>
      <w:sz w:val="22"/>
      <w:szCs w:val="22"/>
      <w:lang w:val="en-US" w:eastAsia="de-DE"/>
    </w:rPr>
  </w:style>
  <w:style w:type="paragraph" w:customStyle="1" w:styleId="TableBodyText">
    <w:name w:val="Table Body Text"/>
    <w:qFormat/>
    <w:rsid w:val="0010094C"/>
    <w:pPr>
      <w:framePr w:hSpace="141" w:wrap="around" w:vAnchor="text" w:hAnchor="margin" w:y="1119"/>
      <w:spacing w:before="80" w:after="80"/>
    </w:pPr>
    <w:rPr>
      <w:rFonts w:ascii="Aktiv Grotesk" w:eastAsia="Times New Roman" w:hAnsi="Aktiv Grotesk" w:cs="Aktiv Grotesk"/>
      <w:color w:val="1C325D" w:themeColor="text1"/>
      <w:sz w:val="20"/>
      <w:szCs w:val="20"/>
      <w:lang w:val="en-US" w:eastAsia="de-DE"/>
    </w:rPr>
  </w:style>
  <w:style w:type="paragraph" w:customStyle="1" w:styleId="TableSub-title">
    <w:name w:val="Table Sub-title"/>
    <w:qFormat/>
    <w:rsid w:val="0010094C"/>
    <w:pPr>
      <w:framePr w:hSpace="141" w:wrap="around" w:vAnchor="text" w:hAnchor="margin" w:y="1119"/>
      <w:spacing w:before="80" w:after="80"/>
    </w:pPr>
    <w:rPr>
      <w:rFonts w:ascii="Aktiv Grotesk" w:eastAsia="Times New Roman" w:hAnsi="Aktiv Grotesk" w:cs="Aktiv Grotesk"/>
      <w:b/>
      <w:bCs/>
      <w:color w:val="1C325D" w:themeColor="text1"/>
      <w:sz w:val="20"/>
      <w:szCs w:val="20"/>
      <w:lang w:val="en-US" w:eastAsia="de-DE"/>
    </w:rPr>
  </w:style>
  <w:style w:type="table" w:customStyle="1" w:styleId="SOSChildrensVillagesTableStyle">
    <w:name w:val="SOS Children's Villages Table Style"/>
    <w:basedOn w:val="Standardowy"/>
    <w:uiPriority w:val="99"/>
    <w:rsid w:val="005D6925"/>
    <w:rPr>
      <w:color w:val="1C325D" w:themeColor="text1"/>
      <w:sz w:val="20"/>
    </w:rPr>
    <w:tblPr>
      <w:tblBorders>
        <w:top w:val="single" w:sz="2" w:space="0" w:color="B3C3CF"/>
        <w:bottom w:val="single" w:sz="2" w:space="0" w:color="B3C3CF"/>
        <w:insideH w:val="single" w:sz="2" w:space="0" w:color="B3C3CF"/>
        <w:insideV w:val="single" w:sz="2" w:space="0" w:color="B3C3CF"/>
      </w:tblBorders>
      <w:tblCellMar>
        <w:top w:w="40" w:type="dxa"/>
        <w:bottom w:w="40" w:type="dxa"/>
      </w:tblCellMar>
    </w:tblPr>
    <w:tcPr>
      <w:vAlign w:val="center"/>
    </w:tc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C74D6"/>
    <w:rPr>
      <w:rFonts w:asciiTheme="majorHAnsi" w:eastAsiaTheme="majorEastAsia" w:hAnsiTheme="majorHAnsi" w:cstheme="majorBidi"/>
      <w:i/>
      <w:iCs/>
      <w:color w:val="005475" w:themeColor="accent1" w:themeShade="7F"/>
      <w:sz w:val="20"/>
      <w:szCs w:val="20"/>
      <w:lang w:val="en-US" w:eastAsia="de-D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C74D6"/>
    <w:rPr>
      <w:rFonts w:asciiTheme="majorHAnsi" w:eastAsiaTheme="majorEastAsia" w:hAnsiTheme="majorHAnsi" w:cstheme="majorBidi"/>
      <w:color w:val="294A8A" w:themeColor="text1" w:themeTint="D8"/>
      <w:sz w:val="21"/>
      <w:szCs w:val="21"/>
      <w:lang w:val="en-US" w:eastAsia="de-D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C74D6"/>
    <w:rPr>
      <w:rFonts w:asciiTheme="majorHAnsi" w:eastAsiaTheme="majorEastAsia" w:hAnsiTheme="majorHAnsi" w:cstheme="majorBidi"/>
      <w:i/>
      <w:iCs/>
      <w:color w:val="294A8A" w:themeColor="text1" w:themeTint="D8"/>
      <w:sz w:val="21"/>
      <w:szCs w:val="21"/>
      <w:lang w:val="en-US" w:eastAsia="de-DE"/>
    </w:rPr>
  </w:style>
  <w:style w:type="character" w:styleId="Wyrnieniedelikatne">
    <w:name w:val="Subtle Emphasis"/>
    <w:basedOn w:val="Domylnaczcionkaakapitu"/>
    <w:uiPriority w:val="19"/>
    <w:rsid w:val="001C74D6"/>
    <w:rPr>
      <w:i/>
      <w:iCs/>
      <w:color w:val="325AA7" w:themeColor="text1" w:themeTint="BF"/>
    </w:rPr>
  </w:style>
  <w:style w:type="character" w:styleId="Uwydatnienie">
    <w:name w:val="Emphasis"/>
    <w:basedOn w:val="Domylnaczcionkaakapitu"/>
    <w:uiPriority w:val="20"/>
    <w:rsid w:val="001C74D6"/>
    <w:rPr>
      <w:i/>
      <w:iCs/>
    </w:rPr>
  </w:style>
  <w:style w:type="character" w:styleId="Wyrnienieintensywne">
    <w:name w:val="Intense Emphasis"/>
    <w:basedOn w:val="Domylnaczcionkaakapitu"/>
    <w:uiPriority w:val="21"/>
    <w:rsid w:val="001C74D6"/>
    <w:rPr>
      <w:i/>
      <w:iCs/>
      <w:color w:val="00ABEC" w:themeColor="accent1"/>
    </w:rPr>
  </w:style>
  <w:style w:type="character" w:styleId="Pogrubienie">
    <w:name w:val="Strong"/>
    <w:basedOn w:val="Domylnaczcionkaakapitu"/>
    <w:uiPriority w:val="22"/>
    <w:rsid w:val="001C74D6"/>
    <w:rPr>
      <w:b/>
      <w:bCs/>
    </w:rPr>
  </w:style>
  <w:style w:type="character" w:styleId="Odwoaniedelikatne">
    <w:name w:val="Subtle Reference"/>
    <w:basedOn w:val="Domylnaczcionkaakapitu"/>
    <w:uiPriority w:val="31"/>
    <w:rsid w:val="001C74D6"/>
    <w:rPr>
      <w:smallCaps/>
      <w:color w:val="3D6AC4" w:themeColor="text1" w:themeTint="A5"/>
    </w:rPr>
  </w:style>
  <w:style w:type="character" w:styleId="Odwoanieintensywne">
    <w:name w:val="Intense Reference"/>
    <w:basedOn w:val="Domylnaczcionkaakapitu"/>
    <w:uiPriority w:val="32"/>
    <w:rsid w:val="001C74D6"/>
    <w:rPr>
      <w:b/>
      <w:bCs/>
      <w:smallCaps/>
      <w:color w:val="00ABEC" w:themeColor="accent1"/>
      <w:spacing w:val="5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1C74D6"/>
    <w:pPr>
      <w:pBdr>
        <w:top w:val="single" w:sz="4" w:space="10" w:color="00ABEC" w:themeColor="accent1"/>
        <w:bottom w:val="single" w:sz="4" w:space="10" w:color="00ABEC" w:themeColor="accent1"/>
      </w:pBdr>
      <w:spacing w:before="360" w:after="360"/>
      <w:ind w:left="864" w:right="864"/>
      <w:jc w:val="center"/>
    </w:pPr>
    <w:rPr>
      <w:i/>
      <w:iCs/>
      <w:color w:val="00ABEC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C74D6"/>
    <w:rPr>
      <w:rFonts w:ascii="Aktiv Grotesk" w:eastAsia="Times New Roman" w:hAnsi="Aktiv Grotesk" w:cs="Aktiv Grotesk"/>
      <w:i/>
      <w:iCs/>
      <w:color w:val="00ABEC" w:themeColor="accent1"/>
      <w:sz w:val="20"/>
      <w:szCs w:val="20"/>
      <w:lang w:val="en-US" w:eastAsia="de-DE"/>
    </w:rPr>
  </w:style>
  <w:style w:type="character" w:styleId="Tytuksiki">
    <w:name w:val="Book Title"/>
    <w:basedOn w:val="Domylnaczcionkaakapitu"/>
    <w:uiPriority w:val="33"/>
    <w:rsid w:val="001C74D6"/>
    <w:rPr>
      <w:b/>
      <w:bCs/>
      <w:i/>
      <w:iCs/>
      <w:spacing w:val="5"/>
    </w:rPr>
  </w:style>
  <w:style w:type="paragraph" w:styleId="Akapitzlist">
    <w:name w:val="List Paragraph"/>
    <w:basedOn w:val="Normalny"/>
    <w:uiPriority w:val="1"/>
    <w:qFormat/>
    <w:rsid w:val="001C74D6"/>
    <w:pPr>
      <w:ind w:left="720"/>
      <w:contextualSpacing/>
    </w:pPr>
  </w:style>
  <w:style w:type="paragraph" w:styleId="Legenda">
    <w:name w:val="caption"/>
    <w:basedOn w:val="Normalny"/>
    <w:next w:val="Normalny"/>
    <w:uiPriority w:val="35"/>
    <w:semiHidden/>
    <w:unhideWhenUsed/>
    <w:rsid w:val="001C74D6"/>
    <w:pPr>
      <w:spacing w:after="200"/>
    </w:pPr>
    <w:rPr>
      <w:i/>
      <w:iCs/>
      <w:color w:val="1C325D" w:themeColor="text2"/>
      <w:sz w:val="18"/>
      <w:szCs w:val="18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1C74D6"/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1C74D6"/>
    <w:pPr>
      <w:spacing w:after="100"/>
    </w:pPr>
  </w:style>
  <w:style w:type="paragraph" w:styleId="Nagwekspisutreci">
    <w:name w:val="TOC Heading"/>
    <w:basedOn w:val="Nagwek1"/>
    <w:next w:val="Normalny"/>
    <w:uiPriority w:val="39"/>
    <w:semiHidden/>
    <w:unhideWhenUsed/>
    <w:rsid w:val="001C74D6"/>
    <w:pPr>
      <w:keepNext/>
      <w:keepLines/>
      <w:spacing w:after="0"/>
      <w:jc w:val="both"/>
      <w:outlineLvl w:val="9"/>
    </w:pPr>
    <w:rPr>
      <w:rFonts w:asciiTheme="majorHAnsi" w:eastAsiaTheme="majorEastAsia" w:hAnsiTheme="majorHAnsi" w:cstheme="majorBidi"/>
      <w:b w:val="0"/>
      <w:bCs w:val="0"/>
      <w:color w:val="007FB0" w:themeColor="accent1" w:themeShade="BF"/>
      <w:sz w:val="32"/>
      <w:szCs w:val="32"/>
      <w:lang w:eastAsia="de-D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74D6"/>
    <w:pPr>
      <w:spacing w:after="0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74D6"/>
    <w:rPr>
      <w:rFonts w:ascii="Times New Roman" w:eastAsia="Times New Roman" w:hAnsi="Times New Roman" w:cs="Times New Roman"/>
      <w:color w:val="1C325D" w:themeColor="text1"/>
      <w:sz w:val="18"/>
      <w:szCs w:val="18"/>
      <w:lang w:val="en-US" w:eastAsia="de-DE"/>
    </w:rPr>
  </w:style>
  <w:style w:type="paragraph" w:styleId="Tekstblokowy">
    <w:name w:val="Block Text"/>
    <w:basedOn w:val="Normalny"/>
    <w:uiPriority w:val="99"/>
    <w:semiHidden/>
    <w:unhideWhenUsed/>
    <w:rsid w:val="001C74D6"/>
    <w:pPr>
      <w:pBdr>
        <w:top w:val="single" w:sz="2" w:space="10" w:color="00ABEC" w:themeColor="accent1"/>
        <w:left w:val="single" w:sz="2" w:space="10" w:color="00ABEC" w:themeColor="accent1"/>
        <w:bottom w:val="single" w:sz="2" w:space="10" w:color="00ABEC" w:themeColor="accent1"/>
        <w:right w:val="single" w:sz="2" w:space="10" w:color="00ABEC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00ABEC" w:themeColor="accent1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C74D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C74D6"/>
    <w:rPr>
      <w:rFonts w:ascii="Aktiv Grotesk" w:eastAsia="Times New Roman" w:hAnsi="Aktiv Grotesk" w:cs="Aktiv Grotesk"/>
      <w:color w:val="1C325D" w:themeColor="text1"/>
      <w:sz w:val="20"/>
      <w:szCs w:val="20"/>
      <w:lang w:val="en-US" w:eastAsia="de-D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C74D6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C74D6"/>
    <w:rPr>
      <w:rFonts w:ascii="Aktiv Grotesk" w:eastAsia="Times New Roman" w:hAnsi="Aktiv Grotesk" w:cs="Aktiv Grotesk"/>
      <w:color w:val="1C325D" w:themeColor="text1"/>
      <w:sz w:val="20"/>
      <w:szCs w:val="20"/>
      <w:lang w:val="en-US" w:eastAsia="de-DE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1C74D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1C74D6"/>
    <w:rPr>
      <w:rFonts w:ascii="Aktiv Grotesk" w:eastAsia="Times New Roman" w:hAnsi="Aktiv Grotesk" w:cs="Aktiv Grotesk"/>
      <w:color w:val="1C325D" w:themeColor="text1"/>
      <w:sz w:val="16"/>
      <w:szCs w:val="16"/>
      <w:lang w:val="en-US" w:eastAsia="de-DE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1C74D6"/>
    <w:pPr>
      <w:spacing w:after="16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1C74D6"/>
    <w:rPr>
      <w:rFonts w:ascii="Aktiv Grotesk" w:eastAsia="Times New Roman" w:hAnsi="Aktiv Grotesk" w:cs="Aktiv Grotesk"/>
      <w:color w:val="1C325D" w:themeColor="text1"/>
      <w:sz w:val="20"/>
      <w:szCs w:val="20"/>
      <w:lang w:val="en-US" w:eastAsia="de-DE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1C74D6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1C74D6"/>
    <w:rPr>
      <w:rFonts w:ascii="Aktiv Grotesk" w:eastAsia="Times New Roman" w:hAnsi="Aktiv Grotesk" w:cs="Aktiv Grotesk"/>
      <w:color w:val="1C325D" w:themeColor="text1"/>
      <w:sz w:val="20"/>
      <w:szCs w:val="20"/>
      <w:lang w:val="en-US" w:eastAsia="de-DE"/>
    </w:rPr>
  </w:style>
  <w:style w:type="paragraph" w:customStyle="1" w:styleId="Sub-Title">
    <w:name w:val="Sub-Title"/>
    <w:qFormat/>
    <w:rsid w:val="001379A8"/>
    <w:rPr>
      <w:rFonts w:ascii="Aktiv Grotesk" w:eastAsiaTheme="minorEastAsia" w:hAnsi="Aktiv Grotesk" w:cs="Aktiv Grotesk"/>
      <w:bCs/>
      <w:color w:val="00ABEC" w:themeColor="accent1"/>
      <w:sz w:val="34"/>
      <w:szCs w:val="34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E87D43"/>
    <w:pPr>
      <w:tabs>
        <w:tab w:val="center" w:pos="4513"/>
        <w:tab w:val="right" w:pos="9026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87D43"/>
    <w:rPr>
      <w:rFonts w:ascii="Aktiv Grotesk" w:eastAsia="Times New Roman" w:hAnsi="Aktiv Grotesk" w:cs="Aktiv Grotesk"/>
      <w:color w:val="1C325D" w:themeColor="text1"/>
      <w:sz w:val="20"/>
      <w:szCs w:val="20"/>
      <w:lang w:val="en-US" w:eastAsia="de-DE"/>
    </w:rPr>
  </w:style>
  <w:style w:type="paragraph" w:styleId="Listapunktowana2">
    <w:name w:val="List Bullet 2"/>
    <w:basedOn w:val="Normalny"/>
    <w:uiPriority w:val="9"/>
    <w:unhideWhenUsed/>
    <w:qFormat/>
    <w:rsid w:val="008817FD"/>
    <w:pPr>
      <w:numPr>
        <w:numId w:val="15"/>
      </w:numPr>
      <w:spacing w:after="120"/>
      <w:ind w:left="284"/>
    </w:pPr>
    <w:rPr>
      <w:rFonts w:eastAsiaTheme="minorEastAsia" w:cstheme="minorBidi"/>
      <w:noProof/>
      <w:szCs w:val="24"/>
      <w:lang w:val="en-GB" w:eastAsia="zh-CN"/>
    </w:rPr>
  </w:style>
  <w:style w:type="character" w:styleId="Hipercze">
    <w:name w:val="Hyperlink"/>
    <w:basedOn w:val="Domylnaczcionkaakapitu"/>
    <w:uiPriority w:val="99"/>
    <w:unhideWhenUsed/>
    <w:rsid w:val="00DD629A"/>
    <w:rPr>
      <w:color w:val="00ABEC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DD629A"/>
    <w:pPr>
      <w:spacing w:before="100" w:beforeAutospacing="1" w:after="100" w:afterAutospacing="1"/>
      <w:jc w:val="left"/>
    </w:pPr>
    <w:rPr>
      <w:rFonts w:ascii="Times New Roman" w:hAnsi="Times New Roman" w:cs="Times New Roman"/>
      <w:color w:val="auto"/>
      <w:sz w:val="24"/>
      <w:szCs w:val="24"/>
      <w:lang w:val="de-AT"/>
    </w:rPr>
  </w:style>
  <w:style w:type="character" w:styleId="UyteHipercze">
    <w:name w:val="FollowedHyperlink"/>
    <w:basedOn w:val="Domylnaczcionkaakapitu"/>
    <w:uiPriority w:val="99"/>
    <w:semiHidden/>
    <w:unhideWhenUsed/>
    <w:rsid w:val="00731C03"/>
    <w:rPr>
      <w:color w:val="DE596C" w:themeColor="followedHyperlink"/>
      <w:u w:val="single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5329AA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D7181"/>
    <w:rPr>
      <w:color w:val="605E5C"/>
      <w:shd w:val="clear" w:color="auto" w:fill="E1DFDD"/>
    </w:rPr>
  </w:style>
  <w:style w:type="paragraph" w:customStyle="1" w:styleId="Normalny1">
    <w:name w:val="Normalny1"/>
    <w:uiPriority w:val="99"/>
    <w:rsid w:val="004C3A11"/>
    <w:pPr>
      <w:suppressAutoHyphens/>
      <w:spacing w:after="200" w:line="276" w:lineRule="auto"/>
      <w:textAlignment w:val="baseline"/>
    </w:pPr>
    <w:rPr>
      <w:rFonts w:ascii="Calibri" w:eastAsia="Calibri" w:hAnsi="Calibri" w:cs="Times New Roman"/>
      <w:sz w:val="22"/>
      <w:szCs w:val="22"/>
      <w:lang w:val="pl-PL"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8677C"/>
    <w:pPr>
      <w:spacing w:after="0"/>
      <w:jc w:val="left"/>
    </w:pPr>
    <w:rPr>
      <w:rFonts w:ascii="Times New Roman" w:hAnsi="Times New Roman" w:cs="Times New Roman"/>
      <w:color w:val="auto"/>
      <w:lang w:val="pl-PL"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8677C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8677C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68677C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68677C"/>
    <w:pPr>
      <w:widowControl w:val="0"/>
      <w:autoSpaceDE w:val="0"/>
      <w:autoSpaceDN w:val="0"/>
      <w:spacing w:after="0"/>
      <w:jc w:val="left"/>
    </w:pPr>
    <w:rPr>
      <w:rFonts w:ascii="Arial" w:eastAsia="Arial" w:hAnsi="Arial" w:cs="Arial"/>
      <w:color w:val="auto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571FB9"/>
    <w:rPr>
      <w:rFonts w:ascii="Aktiv Grotesk" w:eastAsia="Times New Roman" w:hAnsi="Aktiv Grotesk" w:cs="Aktiv Grotesk"/>
      <w:color w:val="1C325D" w:themeColor="text1"/>
      <w:sz w:val="20"/>
      <w:szCs w:val="20"/>
      <w:lang w:val="en-US" w:eastAsia="de-D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E34F2"/>
    <w:pPr>
      <w:spacing w:after="0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E34F2"/>
    <w:rPr>
      <w:rFonts w:ascii="Aktiv Grotesk" w:eastAsia="Times New Roman" w:hAnsi="Aktiv Grotesk" w:cs="Aktiv Grotesk"/>
      <w:color w:val="1C325D" w:themeColor="text1"/>
      <w:sz w:val="20"/>
      <w:szCs w:val="20"/>
      <w:lang w:val="en-US" w:eastAsia="de-D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E34F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631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6311D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26311D"/>
    <w:rPr>
      <w:rFonts w:ascii="Aktiv Grotesk" w:eastAsia="Times New Roman" w:hAnsi="Aktiv Grotesk" w:cs="Aktiv Grotesk"/>
      <w:color w:val="1C325D" w:themeColor="text1"/>
      <w:sz w:val="20"/>
      <w:szCs w:val="20"/>
      <w:lang w:val="en-US" w:eastAsia="de-D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31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6311D"/>
    <w:rPr>
      <w:rFonts w:ascii="Aktiv Grotesk" w:eastAsia="Times New Roman" w:hAnsi="Aktiv Grotesk" w:cs="Aktiv Grotesk"/>
      <w:b/>
      <w:bCs/>
      <w:color w:val="1C325D" w:themeColor="text1"/>
      <w:sz w:val="20"/>
      <w:szCs w:val="20"/>
      <w:lang w:val="en-US" w:eastAsia="de-DE"/>
    </w:rPr>
  </w:style>
  <w:style w:type="table" w:styleId="Zwykatabela1">
    <w:name w:val="Plain Table 1"/>
    <w:basedOn w:val="Standardowy"/>
    <w:uiPriority w:val="41"/>
    <w:rsid w:val="004267F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ioskisos.org/co-robimy/polityka-ochrony-dziecka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SOS Childrens Villages Word Theme">
  <a:themeElements>
    <a:clrScheme name="SOS Palette">
      <a:dk1>
        <a:srgbClr val="1C325D"/>
      </a:dk1>
      <a:lt1>
        <a:srgbClr val="FFFFFF"/>
      </a:lt1>
      <a:dk2>
        <a:srgbClr val="1C325D"/>
      </a:dk2>
      <a:lt2>
        <a:srgbClr val="FEFFFE"/>
      </a:lt2>
      <a:accent1>
        <a:srgbClr val="00ABEC"/>
      </a:accent1>
      <a:accent2>
        <a:srgbClr val="CDE8F8"/>
      </a:accent2>
      <a:accent3>
        <a:srgbClr val="DEF0FB"/>
      </a:accent3>
      <a:accent4>
        <a:srgbClr val="DE596C"/>
      </a:accent4>
      <a:accent5>
        <a:srgbClr val="F5D0CD"/>
      </a:accent5>
      <a:accent6>
        <a:srgbClr val="83CCF1"/>
      </a:accent6>
      <a:hlink>
        <a:srgbClr val="00ABEC"/>
      </a:hlink>
      <a:folHlink>
        <a:srgbClr val="DE596C"/>
      </a:folHlink>
    </a:clrScheme>
    <a:fontScheme name="SOS Aktiv">
      <a:majorFont>
        <a:latin typeface="Aktiv Grotesk"/>
        <a:ea typeface=""/>
        <a:cs typeface=""/>
      </a:majorFont>
      <a:minorFont>
        <a:latin typeface="Aktiv Grotesk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</a:spPr>
      <a:bodyPr wrap="square" rtlCol="0">
        <a:spAutoFit/>
      </a:bodyPr>
      <a:lstStyle>
        <a:defPPr algn="l">
          <a:defRPr dirty="0" smtClean="0">
            <a:latin typeface="Aktiv Grotesk" panose="020B0504020202020204" pitchFamily="34" charset="0"/>
            <a:ea typeface="Aktiv Grotesk" panose="020B0504020202020204" pitchFamily="34" charset="0"/>
            <a:cs typeface="Aktiv Grotesk" panose="020B0504020202020204" pitchFamily="34" charset="0"/>
          </a:defRPr>
        </a:defPPr>
      </a:lstStyle>
    </a:txDef>
  </a:objectDefaults>
  <a:extraClrSchemeLst/>
  <a:extLst>
    <a:ext uri="{05A4C25C-085E-4340-85A3-A5531E510DB2}">
      <thm15:themeFamily xmlns:thm15="http://schemas.microsoft.com/office/thememl/2012/main" name="SOS Childrens Villages Theme" id="{5BCB9602-D3C6-F84A-A4A5-75BB4ABEE12E}" vid="{23DCD803-FDC0-8745-91EA-944A8A837D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d171c8fa-0a2d-44b4-bac4-f436de1bcfdd" xsi:nil="true"/>
    <LikesCount xmlns="http://schemas.microsoft.com/sharepoint/v3" xsi:nil="true"/>
    <Owner xmlns="d171c8fa-0a2d-44b4-bac4-f436de1bcfdd">
      <UserInfo>
        <DisplayName/>
        <AccountId xsi:nil="true"/>
        <AccountType/>
      </UserInfo>
    </Owner>
    <Initial_x0020_release_x0020_date xmlns="d171c8fa-0a2d-44b4-bac4-f436de1bcfdd" xsi:nil="true"/>
    <Next_x0020_review_x0020_date xmlns="d171c8fa-0a2d-44b4-bac4-f436de1bcfdd" xsi:nil="true"/>
    <Description0 xmlns="d171c8fa-0a2d-44b4-bac4-f436de1bcfdd" xsi:nil="true"/>
    <Ratings xmlns="http://schemas.microsoft.com/sharepoint/v3" xsi:nil="true"/>
    <SOS_InitialReleaseDate xmlns="a546083f-cee0-453f-8362-ab3bf1a434a6" xsi:nil="true"/>
    <Order_x0020_number xmlns="d171c8fa-0a2d-44b4-bac4-f436de1bcfdd" xsi:nil="true"/>
    <Version_x0020_date xmlns="d171c8fa-0a2d-44b4-bac4-f436de1bcfdd" xsi:nil="true"/>
    <LikedBy xmlns="http://schemas.microsoft.com/sharepoint/v3">
      <UserInfo>
        <DisplayName/>
        <AccountId xsi:nil="true"/>
        <AccountType/>
      </UserInfo>
    </LikedBy>
    <SOS_Owner xmlns="a546083f-cee0-453f-8362-ab3bf1a434a6">
      <UserInfo>
        <DisplayName/>
        <AccountId xsi:nil="true"/>
        <AccountType/>
      </UserInfo>
    </SOS_Owner>
    <SOS_VersionDate xmlns="a546083f-cee0-453f-8362-ab3bf1a434a6" xsi:nil="true"/>
    <SOS_NextReviewDate xmlns="a546083f-cee0-453f-8362-ab3bf1a434a6" xsi:nil="true"/>
    <Version_x0020_number_x0020_ xmlns="d171c8fa-0a2d-44b4-bac4-f436de1bcfdd" xsi:nil="true"/>
    <PublishingStartDate xmlns="d171c8fa-0a2d-44b4-bac4-f436de1bcfdd" xsi:nil="true"/>
    <_x0027_Non_x002d_SOS_x0027__x0020_location xmlns="d171c8fa-0a2d-44b4-bac4-f436de1bcfdd" xsi:nil="true"/>
    <SOS_OrderNumber xmlns="a546083f-cee0-453f-8362-ab3bf1a434a6" xsi:nil="true"/>
    <Subtopic xmlns="d171c8fa-0a2d-44b4-bac4-f436de1bcfdd" xsi:nil="true"/>
    <TaxCatchAll xmlns="a546083f-cee0-453f-8362-ab3bf1a434a6" xsi:nil="true"/>
    <RatedBy xmlns="http://schemas.microsoft.com/sharepoint/v3">
      <UserInfo>
        <DisplayName/>
        <AccountId xsi:nil="true"/>
        <AccountType/>
      </UserInfo>
    </RatedBy>
    <SOS_VersionNumber xmlns="a546083f-cee0-453f-8362-ab3bf1a434a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A389F9785ECE4FAB984EAB19A3C47B" ma:contentTypeVersion="41" ma:contentTypeDescription="Create a new document." ma:contentTypeScope="" ma:versionID="e48287c78a92d202ed2663d0d6b6aeb7">
  <xsd:schema xmlns:xsd="http://www.w3.org/2001/XMLSchema" xmlns:xs="http://www.w3.org/2001/XMLSchema" xmlns:p="http://schemas.microsoft.com/office/2006/metadata/properties" xmlns:ns1="http://schemas.microsoft.com/sharepoint/v3" xmlns:ns2="d171c8fa-0a2d-44b4-bac4-f436de1bcfdd" xmlns:ns3="a546083f-cee0-453f-8362-ab3bf1a434a6" targetNamespace="http://schemas.microsoft.com/office/2006/metadata/properties" ma:root="true" ma:fieldsID="8febf5afca42629ccbb2b924952a2b64" ns1:_="" ns2:_="" ns3:_="">
    <xsd:import namespace="http://schemas.microsoft.com/sharepoint/v3"/>
    <xsd:import namespace="d171c8fa-0a2d-44b4-bac4-f436de1bcfdd"/>
    <xsd:import namespace="a546083f-cee0-453f-8362-ab3bf1a434a6"/>
    <xsd:element name="properties">
      <xsd:complexType>
        <xsd:sequence>
          <xsd:element name="documentManagement">
            <xsd:complexType>
              <xsd:all>
                <xsd:element ref="ns2:Description0" minOccurs="0"/>
                <xsd:element ref="ns2:_x0027_Non_x002d_SOS_x0027__x0020_location" minOccurs="0"/>
                <xsd:element ref="ns2:Subtopic" minOccurs="0"/>
                <xsd:element ref="ns2:Order_x0020_number" minOccurs="0"/>
                <xsd:element ref="ns2:Owner" minOccurs="0"/>
                <xsd:element ref="ns2:Initial_x0020_release_x0020_date" minOccurs="0"/>
                <xsd:element ref="ns2:Version_x0020_number_x0020_" minOccurs="0"/>
                <xsd:element ref="ns2:Version_x0020_date" minOccurs="0"/>
                <xsd:element ref="ns2:Next_x0020_review_x0020_date" minOccurs="0"/>
                <xsd:element ref="ns2:PublishingStartDate" minOccurs="0"/>
                <xsd:element ref="ns2:PublishingExpirationDate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OS_Owner" minOccurs="0"/>
                <xsd:element ref="ns3:SOS_VersionNumber" minOccurs="0"/>
                <xsd:element ref="ns3:SOS_InitialReleaseDate" minOccurs="0"/>
                <xsd:element ref="ns3:SOS_VersionDate" minOccurs="0"/>
                <xsd:element ref="ns3:SOS_NextReviewDate" minOccurs="0"/>
                <xsd:element ref="ns3:SOS_OrderNumber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5" nillable="true" ma:displayName="Rating (0-5)" ma:decimals="2" ma:description="Average value of all the ratings that have been submitted" ma:internalName="AverageRating" ma:readOnly="true">
      <xsd:simpleType>
        <xsd:restriction base="dms:Number"/>
      </xsd:simpleType>
    </xsd:element>
    <xsd:element name="RatingCount" ma:index="16" nillable="true" ma:displayName="Number of Ratings" ma:decimals="0" ma:description="Number of ratings submitted" ma:internalName="RatingCount" ma:readOnly="true">
      <xsd:simpleType>
        <xsd:restriction base="dms:Number"/>
      </xsd:simpleType>
    </xsd:element>
    <xsd:element name="RatedBy" ma:index="17" nillable="true" ma:displayName="Rated By" ma:description="Users rated the item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8" nillable="true" ma:displayName="User ratings" ma:description="User ratings for the item" ma:hidden="true" ma:internalName="Ratings">
      <xsd:simpleType>
        <xsd:restriction base="dms:Note"/>
      </xsd:simpleType>
    </xsd:element>
    <xsd:element name="LikesCount" ma:index="19" nillable="true" ma:displayName="Number of Likes" ma:internalName="LikesCount">
      <xsd:simpleType>
        <xsd:restriction base="dms:Unknown"/>
      </xsd:simpleType>
    </xsd:element>
    <xsd:element name="LikedBy" ma:index="20" nillable="true" ma:displayName="Liked By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71c8fa-0a2d-44b4-bac4-f436de1bcfdd" elementFormDefault="qualified">
    <xsd:import namespace="http://schemas.microsoft.com/office/2006/documentManagement/types"/>
    <xsd:import namespace="http://schemas.microsoft.com/office/infopath/2007/PartnerControls"/>
    <xsd:element name="Description0" ma:index="4" nillable="true" ma:displayName="Description" ma:description="Your entry of max. 255 characters is strongly recommended" ma:internalName="Description0" ma:readOnly="false">
      <xsd:simpleType>
        <xsd:restriction base="dms:Note">
          <xsd:maxLength value="255"/>
        </xsd:restriction>
      </xsd:simpleType>
    </xsd:element>
    <xsd:element name="_x0027_Non_x002d_SOS_x0027__x0020_location" ma:index="5" nillable="true" ma:displayName="'Non-SOS' location" ma:description="To be used if a document covers places beyond the 'SOS world'" ma:internalName="_x0027_Non_x002d_SOS_x0027__x0020_location" ma:readOnly="false">
      <xsd:simpleType>
        <xsd:restriction base="dms:Text"/>
      </xsd:simpleType>
    </xsd:element>
    <xsd:element name="Subtopic" ma:index="6" nillable="true" ma:displayName="Subtopic" ma:description="Can be used to implement filtering or grouping of documents" ma:internalName="Subtopic" ma:readOnly="false">
      <xsd:simpleType>
        <xsd:restriction base="dms:Text"/>
      </xsd:simpleType>
    </xsd:element>
    <xsd:element name="Order_x0020_number" ma:index="7" nillable="true" ma:displayName="Order number" ma:decimals="1" ma:description="Can be used to implement filtering or grouping of documents" ma:internalName="Order_x0020_number" ma:readOnly="false" ma:percentage="FALSE">
      <xsd:simpleType>
        <xsd:restriction base="dms:Number">
          <xsd:maxInclusive value="999999999"/>
          <xsd:minInclusive value="1"/>
        </xsd:restriction>
      </xsd:simpleType>
    </xsd:element>
    <xsd:element name="Owner" ma:index="8" nillable="true" ma:displayName="Owner" ma:description="The co-worker in charge of the document; entry recommended" ma:SearchPeopleOnly="false" ma:SharePointGroup="0" ma:internalName="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itial_x0020_release_x0020_date" ma:index="9" nillable="true" ma:displayName="Initial release date" ma:description="Pick the release date of the first official document version" ma:format="DateOnly" ma:internalName="Initial_x0020_release_x0020_date" ma:readOnly="false">
      <xsd:simpleType>
        <xsd:restriction base="dms:DateTime"/>
      </xsd:simpleType>
    </xsd:element>
    <xsd:element name="Version_x0020_number_x0020_" ma:index="10" nillable="true" ma:displayName="Version number " ma:description="Specify the current document version in your preferred format" ma:internalName="Version_x0020_number_x0020_" ma:readOnly="false">
      <xsd:simpleType>
        <xsd:restriction base="dms:Text"/>
      </xsd:simpleType>
    </xsd:element>
    <xsd:element name="Version_x0020_date" ma:index="11" nillable="true" ma:displayName="Version date" ma:description="Date of the current document version or the latest document review" ma:format="DateOnly" ma:internalName="Version_x0020_date" ma:readOnly="false">
      <xsd:simpleType>
        <xsd:restriction base="dms:DateTime"/>
      </xsd:simpleType>
    </xsd:element>
    <xsd:element name="Next_x0020_review_x0020_date" ma:index="12" nillable="true" ma:displayName="Next review date" ma:description="Pick the date scheduled for the next document review" ma:format="DateOnly" ma:internalName="Next_x0020_review_x0020_date" ma:readOnly="false">
      <xsd:simpleType>
        <xsd:restriction base="dms:DateTime"/>
      </xsd:simpleType>
    </xsd:element>
    <xsd:element name="PublishingStartDate" ma:index="13" nillable="true" ma:displayName="Scheduling Start Date" ma:description="Scheduling Start Date is a site column created by the Publishing feature. It is used to specify the date and time on which this page will first appear to site visitors." ma:format="DateTime" ma:internalName="PublishingStartDate" ma:readOnly="false">
      <xsd:simpleType>
        <xsd:restriction base="dms:Unknown"/>
      </xsd:simpleType>
    </xsd:element>
    <xsd:element name="PublishingExpirationDate" ma:index="14" nillable="true" ma:displayName="Scheduling End Date" ma:description="Scheduling End Date is a site column created by the Publishing feature. It is used to specify the date and time on which this page will no longer appear to site visitors." ma:format="DateTime" ma:internalName="PublishingExpirationDate" ma:readOnly="false">
      <xsd:simpleType>
        <xsd:restriction base="dms:Unknown"/>
      </xsd:simpleType>
    </xsd:element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9" nillable="true" ma:displayName="Tags" ma:internalName="MediaServiceAutoTags" ma:readOnly="true">
      <xsd:simpleType>
        <xsd:restriction base="dms:Text"/>
      </xsd:simpleType>
    </xsd:element>
    <xsd:element name="MediaServiceOCR" ma:index="3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4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4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6083f-cee0-453f-8362-ab3bf1a434a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1e9fa9c-89ff-4bdb-b309-7e8d32bd3631}" ma:internalName="TaxCatchAll" ma:showField="CatchAllData" ma:web="a546083f-cee0-453f-8362-ab3bf1a434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OS_Owner" ma:index="30" nillable="true" ma:displayName="Owner" ma:internalName="SOS_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OS_VersionNumber" ma:index="31" nillable="true" ma:displayName="Version number" ma:internalName="SOS_VersionNumber">
      <xsd:simpleType>
        <xsd:restriction base="dms:Text"/>
      </xsd:simpleType>
    </xsd:element>
    <xsd:element name="SOS_InitialReleaseDate" ma:index="32" nillable="true" ma:displayName="Initial release date" ma:format="DateOnly" ma:internalName="SOS_InitialReleaseDate">
      <xsd:simpleType>
        <xsd:restriction base="dms:DateTime"/>
      </xsd:simpleType>
    </xsd:element>
    <xsd:element name="SOS_VersionDate" ma:index="33" nillable="true" ma:displayName="Version date" ma:format="DateOnly" ma:internalName="SOS_VersionDate">
      <xsd:simpleType>
        <xsd:restriction base="dms:DateTime"/>
      </xsd:simpleType>
    </xsd:element>
    <xsd:element name="SOS_NextReviewDate" ma:index="34" nillable="true" ma:displayName="Next review date" ma:format="DateOnly" ma:internalName="SOS_NextReviewDate">
      <xsd:simpleType>
        <xsd:restriction base="dms:DateTime"/>
      </xsd:simpleType>
    </xsd:element>
    <xsd:element name="SOS_OrderNumber" ma:index="35" nillable="true" ma:displayName="Order number" ma:internalName="SOS_OrderNumber">
      <xsd:simpleType>
        <xsd:restriction base="dms:Number"/>
      </xsd:simpleType>
    </xsd:element>
    <xsd:element name="SharedWithUsers" ma:index="3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A4438B-F004-478D-B3DD-1825EB2D6176}">
  <ds:schemaRefs>
    <ds:schemaRef ds:uri="http://schemas.microsoft.com/office/2006/metadata/properties"/>
    <ds:schemaRef ds:uri="http://schemas.microsoft.com/office/infopath/2007/PartnerControls"/>
    <ds:schemaRef ds:uri="d171c8fa-0a2d-44b4-bac4-f436de1bcfdd"/>
    <ds:schemaRef ds:uri="http://schemas.microsoft.com/sharepoint/v3"/>
    <ds:schemaRef ds:uri="a546083f-cee0-453f-8362-ab3bf1a434a6"/>
  </ds:schemaRefs>
</ds:datastoreItem>
</file>

<file path=customXml/itemProps2.xml><?xml version="1.0" encoding="utf-8"?>
<ds:datastoreItem xmlns:ds="http://schemas.openxmlformats.org/officeDocument/2006/customXml" ds:itemID="{D1B39BDE-F3B8-4689-BB36-D68315190B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171c8fa-0a2d-44b4-bac4-f436de1bcfdd"/>
    <ds:schemaRef ds:uri="a546083f-cee0-453f-8362-ab3bf1a434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93B7CA-F79A-4AC6-9BE0-0F0EBBB611C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2F3A68D-31B9-41DE-929B-691B822717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972</Words>
  <Characters>5837</Characters>
  <Application>Microsoft Office Word</Application>
  <DocSecurity>0</DocSecurity>
  <Lines>48</Lines>
  <Paragraphs>13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Zeise</dc:creator>
  <cp:keywords/>
  <dc:description/>
  <cp:lastModifiedBy>Paulina Gorska</cp:lastModifiedBy>
  <cp:revision>6</cp:revision>
  <dcterms:created xsi:type="dcterms:W3CDTF">2026-10-09T09:28:00Z</dcterms:created>
  <dcterms:modified xsi:type="dcterms:W3CDTF">2026-10-09T10:54:00Z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0x01010046A389F9785ECE4FAB984EAB19A3C47B</vt:lpwstr>
  </property>
</Properties>
</file>