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3E5FC" w14:textId="77777777" w:rsidR="00F72F13" w:rsidRDefault="00F72F13" w:rsidP="004A789E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04BCC62C" w14:textId="66AAC3B7" w:rsidR="00F34500" w:rsidRPr="00F34500" w:rsidRDefault="00F34500" w:rsidP="00F34500">
      <w:pPr>
        <w:spacing w:after="0"/>
        <w:jc w:val="center"/>
        <w:rPr>
          <w:rFonts w:ascii="Century Gothic" w:hAnsi="Century Gothic"/>
          <w:b/>
          <w:bCs/>
          <w:sz w:val="18"/>
          <w:szCs w:val="18"/>
        </w:rPr>
      </w:pPr>
      <w:r w:rsidRPr="00F34500">
        <w:rPr>
          <w:rFonts w:ascii="Century Gothic" w:hAnsi="Century Gothic"/>
          <w:b/>
          <w:bCs/>
          <w:sz w:val="18"/>
          <w:szCs w:val="18"/>
        </w:rPr>
        <w:t>AULA MAGISTRAL “LIDERANÇA, PAZ E DESENVOLVIMENTO – LIÇÃO PARA AS NOVAS GERAÇÕES” | 12 DE OUTUBRO, 11h00| ORIENTE GREEN CAMPUS</w:t>
      </w:r>
    </w:p>
    <w:p w14:paraId="6D180408" w14:textId="77777777" w:rsidR="004A789E" w:rsidRPr="004A789E" w:rsidRDefault="004A789E" w:rsidP="004A789E">
      <w:pPr>
        <w:spacing w:after="0"/>
        <w:jc w:val="center"/>
        <w:rPr>
          <w:rFonts w:ascii="Century Gothic" w:hAnsi="Century Gothic"/>
          <w:b/>
          <w:bCs/>
        </w:rPr>
      </w:pPr>
    </w:p>
    <w:p w14:paraId="672D4AB8" w14:textId="77777777" w:rsidR="00F34500" w:rsidRPr="00F34500" w:rsidRDefault="00F34500" w:rsidP="00F34500">
      <w:pPr>
        <w:spacing w:after="0"/>
        <w:jc w:val="center"/>
        <w:rPr>
          <w:rFonts w:ascii="Century Gothic" w:hAnsi="Century Gothic"/>
          <w:b/>
          <w:bCs/>
          <w:sz w:val="36"/>
          <w:szCs w:val="36"/>
        </w:rPr>
      </w:pPr>
      <w:r w:rsidRPr="00F34500">
        <w:rPr>
          <w:rFonts w:ascii="Century Gothic" w:hAnsi="Century Gothic"/>
          <w:b/>
          <w:bCs/>
          <w:sz w:val="36"/>
          <w:szCs w:val="36"/>
        </w:rPr>
        <w:t>Universidade Europeia recebe Joaquim Chissano para refletir sobre liderança, paz e desenvolvimento</w:t>
      </w:r>
    </w:p>
    <w:p w14:paraId="71B5A682" w14:textId="2582FCC6" w:rsidR="004A789E" w:rsidRDefault="004A789E" w:rsidP="004A789E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70FA3561" w14:textId="619EBEF1" w:rsidR="00B2267C" w:rsidRPr="00F34500" w:rsidRDefault="00B2267C" w:rsidP="00B2267C">
      <w:pPr>
        <w:spacing w:after="0"/>
        <w:jc w:val="center"/>
        <w:rPr>
          <w:rFonts w:ascii="Century Gothic" w:hAnsi="Century Gothic"/>
          <w:sz w:val="22"/>
          <w:szCs w:val="22"/>
        </w:rPr>
      </w:pPr>
      <w:r w:rsidRPr="00C101B8">
        <w:rPr>
          <w:rFonts w:ascii="Century Gothic" w:hAnsi="Century Gothic"/>
          <w:b/>
          <w:bCs/>
          <w:sz w:val="22"/>
          <w:szCs w:val="22"/>
        </w:rPr>
        <w:t>Sessão conta com a presença de Sua Excelência, o Presidente da República, António José Seguro, a quem caberá o encerramento da Aula Magistral</w:t>
      </w:r>
    </w:p>
    <w:p w14:paraId="003462ED" w14:textId="77777777" w:rsidR="004A789E" w:rsidRDefault="004A789E" w:rsidP="00F34500">
      <w:pPr>
        <w:spacing w:after="0"/>
        <w:jc w:val="center"/>
        <w:rPr>
          <w:rFonts w:ascii="Century Gothic" w:hAnsi="Century Gothic"/>
          <w:sz w:val="22"/>
          <w:szCs w:val="22"/>
        </w:rPr>
      </w:pPr>
    </w:p>
    <w:p w14:paraId="1023E10B" w14:textId="46E82FE7" w:rsid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F34500">
        <w:rPr>
          <w:rFonts w:ascii="Century Gothic" w:hAnsi="Century Gothic"/>
          <w:sz w:val="22"/>
          <w:szCs w:val="22"/>
        </w:rPr>
        <w:t xml:space="preserve">A Universidade Europeia recebe, no próximo dia </w:t>
      </w:r>
      <w:r w:rsidRPr="00F34500">
        <w:rPr>
          <w:rFonts w:ascii="Century Gothic" w:hAnsi="Century Gothic"/>
          <w:b/>
          <w:bCs/>
          <w:sz w:val="22"/>
          <w:szCs w:val="22"/>
        </w:rPr>
        <w:t>12 de outubro</w:t>
      </w:r>
      <w:r w:rsidRPr="00F34500">
        <w:rPr>
          <w:rFonts w:ascii="Century Gothic" w:hAnsi="Century Gothic"/>
          <w:sz w:val="22"/>
          <w:szCs w:val="22"/>
        </w:rPr>
        <w:t xml:space="preserve">, </w:t>
      </w:r>
      <w:r w:rsidRPr="00F34500">
        <w:rPr>
          <w:rFonts w:ascii="Century Gothic" w:hAnsi="Century Gothic"/>
          <w:b/>
          <w:bCs/>
          <w:sz w:val="22"/>
          <w:szCs w:val="22"/>
        </w:rPr>
        <w:t>Joaquim Chissano, antigo Presidente da República de Moçambique</w:t>
      </w:r>
      <w:r w:rsidRPr="00F34500">
        <w:rPr>
          <w:rFonts w:ascii="Century Gothic" w:hAnsi="Century Gothic"/>
          <w:sz w:val="22"/>
          <w:szCs w:val="22"/>
        </w:rPr>
        <w:t xml:space="preserve">, para uma Aula Magistral intitulada </w:t>
      </w:r>
      <w:r w:rsidRPr="00F34500">
        <w:rPr>
          <w:rFonts w:ascii="Century Gothic" w:hAnsi="Century Gothic"/>
          <w:b/>
          <w:bCs/>
          <w:sz w:val="22"/>
          <w:szCs w:val="22"/>
        </w:rPr>
        <w:t>“Liderança, Paz e Desenvolvimento – Lição para as novas gerações</w:t>
      </w:r>
      <w:r w:rsidRPr="004368A1">
        <w:rPr>
          <w:rFonts w:ascii="Century Gothic" w:hAnsi="Century Gothic"/>
          <w:b/>
          <w:bCs/>
          <w:sz w:val="22"/>
          <w:szCs w:val="22"/>
        </w:rPr>
        <w:t>”</w:t>
      </w:r>
      <w:r w:rsidRPr="004368A1">
        <w:rPr>
          <w:rFonts w:ascii="Century Gothic" w:hAnsi="Century Gothic"/>
          <w:sz w:val="22"/>
          <w:szCs w:val="22"/>
        </w:rPr>
        <w:t xml:space="preserve">, </w:t>
      </w:r>
      <w:r w:rsidR="004368A1" w:rsidRPr="004368A1">
        <w:rPr>
          <w:rFonts w:ascii="Century Gothic" w:hAnsi="Century Gothic"/>
          <w:sz w:val="22"/>
          <w:szCs w:val="22"/>
        </w:rPr>
        <w:t>antecedida</w:t>
      </w:r>
      <w:r w:rsidRPr="004368A1">
        <w:rPr>
          <w:rFonts w:ascii="Century Gothic" w:hAnsi="Century Gothic"/>
          <w:sz w:val="22"/>
          <w:szCs w:val="22"/>
        </w:rPr>
        <w:t xml:space="preserve"> da assinatura </w:t>
      </w:r>
      <w:r w:rsidRPr="00F34500">
        <w:rPr>
          <w:rFonts w:ascii="Century Gothic" w:hAnsi="Century Gothic"/>
          <w:sz w:val="22"/>
          <w:szCs w:val="22"/>
        </w:rPr>
        <w:t>de um protocolo de colaboração entre a Universidade Europeia e a Fundação Joaquim Chissano.</w:t>
      </w:r>
    </w:p>
    <w:p w14:paraId="7444A9A0" w14:textId="77777777" w:rsidR="00F34500" w:rsidRP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4B7D223C" w14:textId="6E703E65" w:rsid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F34500">
        <w:rPr>
          <w:rFonts w:ascii="Century Gothic" w:hAnsi="Century Gothic"/>
          <w:sz w:val="22"/>
          <w:szCs w:val="22"/>
        </w:rPr>
        <w:t xml:space="preserve">Integrada nas iniciativas de abertura do ano letivo 2026/2027, a Aula Magistral </w:t>
      </w:r>
      <w:r>
        <w:rPr>
          <w:rFonts w:ascii="Century Gothic" w:hAnsi="Century Gothic"/>
          <w:sz w:val="22"/>
          <w:szCs w:val="22"/>
        </w:rPr>
        <w:t xml:space="preserve">é </w:t>
      </w:r>
      <w:r w:rsidRPr="00F34500">
        <w:rPr>
          <w:rFonts w:ascii="Century Gothic" w:hAnsi="Century Gothic"/>
          <w:sz w:val="22"/>
          <w:szCs w:val="22"/>
        </w:rPr>
        <w:t>aberta à comunidade académica e constitui um momento de reflexão e partilha de conhecimento sobre os desafios da liderança, da paz e do desenvolvimento e sobre o papel das novas gerações na construção de sociedades mais inclusivas e resilientes.</w:t>
      </w:r>
    </w:p>
    <w:p w14:paraId="079F5C44" w14:textId="77777777" w:rsidR="00F34500" w:rsidRP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1A973D54" w14:textId="0A472E97" w:rsidR="00F34500" w:rsidRDefault="00B2267C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C101B8">
        <w:rPr>
          <w:rFonts w:ascii="Century Gothic" w:hAnsi="Century Gothic"/>
          <w:b/>
          <w:bCs/>
          <w:sz w:val="22"/>
          <w:szCs w:val="22"/>
        </w:rPr>
        <w:t>Sua Excelência, o Presidente da República, António José Seguro, estará presente na sessão, que encerra pelas 12h30.</w:t>
      </w:r>
      <w:r w:rsidRPr="00C101B8">
        <w:rPr>
          <w:rFonts w:ascii="Century Gothic" w:hAnsi="Century Gothic"/>
          <w:sz w:val="22"/>
          <w:szCs w:val="22"/>
        </w:rPr>
        <w:t xml:space="preserve"> </w:t>
      </w:r>
      <w:r w:rsidR="00F34500" w:rsidRPr="00C101B8">
        <w:rPr>
          <w:rFonts w:ascii="Century Gothic" w:hAnsi="Century Gothic"/>
          <w:sz w:val="22"/>
          <w:szCs w:val="22"/>
        </w:rPr>
        <w:t>Participam ainda representantes institucionais e académicos, entre os quais a Embaixadora de Moçambique em Portugal, representantes da Câmara de Comércio Portugal</w:t>
      </w:r>
      <w:r w:rsidR="00F34500" w:rsidRPr="004368A1">
        <w:rPr>
          <w:rFonts w:ascii="Century Gothic" w:hAnsi="Century Gothic"/>
          <w:sz w:val="22"/>
          <w:szCs w:val="22"/>
        </w:rPr>
        <w:t xml:space="preserve"> Moçambique e responsáveis da Universidade Europeia.</w:t>
      </w:r>
    </w:p>
    <w:p w14:paraId="1D9B79A8" w14:textId="77777777" w:rsidR="00F34500" w:rsidRP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29A35BA6" w14:textId="6C3CB934" w:rsidR="004429C1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CB703B">
        <w:rPr>
          <w:rFonts w:ascii="Century Gothic" w:hAnsi="Century Gothic"/>
          <w:sz w:val="22"/>
          <w:szCs w:val="22"/>
        </w:rPr>
        <w:t xml:space="preserve">A visita ficará igualmente </w:t>
      </w:r>
      <w:r w:rsidR="00F552F5" w:rsidRPr="00CB703B">
        <w:rPr>
          <w:rFonts w:ascii="Century Gothic" w:hAnsi="Century Gothic"/>
          <w:sz w:val="22"/>
          <w:szCs w:val="22"/>
        </w:rPr>
        <w:t>marcada</w:t>
      </w:r>
      <w:r w:rsidRPr="00CB703B">
        <w:rPr>
          <w:rFonts w:ascii="Century Gothic" w:hAnsi="Century Gothic"/>
          <w:sz w:val="22"/>
          <w:szCs w:val="22"/>
        </w:rPr>
        <w:t xml:space="preserve"> pela </w:t>
      </w:r>
      <w:r w:rsidRPr="00CB703B">
        <w:rPr>
          <w:rFonts w:ascii="Century Gothic" w:hAnsi="Century Gothic"/>
          <w:b/>
          <w:bCs/>
          <w:sz w:val="22"/>
          <w:szCs w:val="22"/>
        </w:rPr>
        <w:t>assinatura de um protocolo de colaboração entre a Universidade Europeia e a Fundação Joaquim Chissano</w:t>
      </w:r>
      <w:r w:rsidRPr="00CB703B">
        <w:rPr>
          <w:rFonts w:ascii="Century Gothic" w:hAnsi="Century Gothic"/>
          <w:sz w:val="22"/>
          <w:szCs w:val="22"/>
        </w:rPr>
        <w:t xml:space="preserve">, uma parceria orientada para a </w:t>
      </w:r>
      <w:r w:rsidRPr="00CB703B">
        <w:rPr>
          <w:rFonts w:ascii="Century Gothic" w:hAnsi="Century Gothic"/>
          <w:b/>
          <w:bCs/>
          <w:sz w:val="22"/>
          <w:szCs w:val="22"/>
        </w:rPr>
        <w:t>promoção do conhecimento, do intercâmbio académico e da cooperação internacional</w:t>
      </w:r>
      <w:r w:rsidRPr="00CB703B">
        <w:rPr>
          <w:rFonts w:ascii="Century Gothic" w:hAnsi="Century Gothic"/>
          <w:sz w:val="22"/>
          <w:szCs w:val="22"/>
        </w:rPr>
        <w:t xml:space="preserve">, </w:t>
      </w:r>
      <w:r w:rsidR="004429C1" w:rsidRPr="00CB703B">
        <w:rPr>
          <w:rFonts w:ascii="Century Gothic" w:hAnsi="Century Gothic"/>
          <w:sz w:val="22"/>
          <w:szCs w:val="22"/>
        </w:rPr>
        <w:t xml:space="preserve">também através da atribuição de bolsas anuais para que estudantes moçambicanos </w:t>
      </w:r>
      <w:r w:rsidR="00CB703B" w:rsidRPr="00CB703B">
        <w:rPr>
          <w:rFonts w:ascii="Century Gothic" w:hAnsi="Century Gothic"/>
          <w:sz w:val="22"/>
          <w:szCs w:val="22"/>
        </w:rPr>
        <w:t xml:space="preserve">mais </w:t>
      </w:r>
      <w:r w:rsidR="004429C1" w:rsidRPr="00CB703B">
        <w:rPr>
          <w:rFonts w:ascii="Century Gothic" w:hAnsi="Century Gothic"/>
          <w:sz w:val="22"/>
          <w:szCs w:val="22"/>
        </w:rPr>
        <w:t xml:space="preserve">carenciados possam integrar os programas da Universidade Europeia, em Lisboa ou à </w:t>
      </w:r>
      <w:r w:rsidR="00CB703B" w:rsidRPr="00CB703B">
        <w:rPr>
          <w:rFonts w:ascii="Century Gothic" w:hAnsi="Century Gothic"/>
          <w:sz w:val="22"/>
          <w:szCs w:val="22"/>
        </w:rPr>
        <w:t>d</w:t>
      </w:r>
      <w:r w:rsidR="004429C1" w:rsidRPr="00CB703B">
        <w:rPr>
          <w:rFonts w:ascii="Century Gothic" w:hAnsi="Century Gothic"/>
          <w:sz w:val="22"/>
          <w:szCs w:val="22"/>
        </w:rPr>
        <w:t>istância.</w:t>
      </w:r>
    </w:p>
    <w:p w14:paraId="65810E49" w14:textId="77777777" w:rsidR="00F34500" w:rsidRP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6830E666" w14:textId="77777777" w:rsid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F34500">
        <w:rPr>
          <w:rFonts w:ascii="Century Gothic" w:hAnsi="Century Gothic"/>
          <w:b/>
          <w:bCs/>
          <w:sz w:val="22"/>
          <w:szCs w:val="22"/>
        </w:rPr>
        <w:t>Data:</w:t>
      </w:r>
      <w:r w:rsidRPr="00F34500">
        <w:rPr>
          <w:rFonts w:ascii="Century Gothic" w:hAnsi="Century Gothic"/>
          <w:sz w:val="22"/>
          <w:szCs w:val="22"/>
        </w:rPr>
        <w:t xml:space="preserve"> 12 de outubro</w:t>
      </w:r>
    </w:p>
    <w:p w14:paraId="0D1E1DF1" w14:textId="77777777" w:rsidR="00F34500" w:rsidRPr="004A789E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A789E">
        <w:rPr>
          <w:rFonts w:ascii="Century Gothic" w:hAnsi="Century Gothic"/>
          <w:b/>
          <w:bCs/>
          <w:sz w:val="22"/>
          <w:szCs w:val="22"/>
        </w:rPr>
        <w:t>Hora:</w:t>
      </w:r>
      <w:r w:rsidRPr="004A789E">
        <w:rPr>
          <w:rFonts w:ascii="Century Gothic" w:hAnsi="Century Gothic"/>
          <w:sz w:val="22"/>
          <w:szCs w:val="22"/>
        </w:rPr>
        <w:t xml:space="preserve"> 11h00</w:t>
      </w:r>
    </w:p>
    <w:p w14:paraId="40B563CC" w14:textId="3703CF9D" w:rsid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F34500">
        <w:rPr>
          <w:rFonts w:ascii="Century Gothic" w:hAnsi="Century Gothic"/>
          <w:b/>
          <w:bCs/>
          <w:sz w:val="22"/>
          <w:szCs w:val="22"/>
        </w:rPr>
        <w:t>Local:</w:t>
      </w:r>
      <w:r w:rsidRPr="00F34500">
        <w:rPr>
          <w:rFonts w:ascii="Century Gothic" w:hAnsi="Century Gothic"/>
          <w:sz w:val="22"/>
          <w:szCs w:val="22"/>
        </w:rPr>
        <w:t xml:space="preserve"> Oriente Green Campus, Universidade Europeia</w:t>
      </w:r>
    </w:p>
    <w:p w14:paraId="51F418D9" w14:textId="77777777" w:rsid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2DDE52A4" w14:textId="0006713B" w:rsid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12328FF8" w14:textId="38C9E507" w:rsidR="00C735B4" w:rsidRDefault="00C735B4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34640D10" w14:textId="7D55E611" w:rsidR="00C735B4" w:rsidRDefault="00C735B4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63681069" w14:textId="77777777" w:rsidR="00C735B4" w:rsidRDefault="00C735B4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595DBCA8" w14:textId="77777777" w:rsidR="00F34500" w:rsidRPr="00F34500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09C26B6B" w14:textId="5B6840AE" w:rsidR="00F34500" w:rsidRPr="00F34500" w:rsidRDefault="00F34500" w:rsidP="00F34500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 xml:space="preserve">= </w:t>
      </w:r>
      <w:r w:rsidRPr="00F34500">
        <w:rPr>
          <w:rFonts w:ascii="Century Gothic" w:hAnsi="Century Gothic"/>
          <w:b/>
          <w:bCs/>
          <w:sz w:val="22"/>
          <w:szCs w:val="22"/>
        </w:rPr>
        <w:t>PROGRAMA</w:t>
      </w:r>
      <w:r>
        <w:rPr>
          <w:rFonts w:ascii="Century Gothic" w:hAnsi="Century Gothic"/>
          <w:b/>
          <w:bCs/>
          <w:sz w:val="22"/>
          <w:szCs w:val="22"/>
        </w:rPr>
        <w:t xml:space="preserve"> = </w:t>
      </w:r>
    </w:p>
    <w:p w14:paraId="238750FC" w14:textId="77777777" w:rsidR="004A789E" w:rsidRPr="004A789E" w:rsidRDefault="004A789E" w:rsidP="004A789E">
      <w:pPr>
        <w:spacing w:after="0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203E0D0" w14:textId="3159B1BD" w:rsidR="004A789E" w:rsidRDefault="004429C1" w:rsidP="00F34500">
      <w:pPr>
        <w:spacing w:after="0"/>
        <w:ind w:left="709" w:hanging="70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11</w:t>
      </w:r>
      <w:r w:rsidR="004A789E" w:rsidRPr="00F34500">
        <w:rPr>
          <w:rFonts w:ascii="Century Gothic" w:hAnsi="Century Gothic"/>
          <w:b/>
          <w:bCs/>
          <w:sz w:val="22"/>
          <w:szCs w:val="22"/>
        </w:rPr>
        <w:t>h</w:t>
      </w:r>
      <w:r>
        <w:rPr>
          <w:rFonts w:ascii="Century Gothic" w:hAnsi="Century Gothic"/>
          <w:b/>
          <w:bCs/>
          <w:sz w:val="22"/>
          <w:szCs w:val="22"/>
        </w:rPr>
        <w:t>00</w:t>
      </w:r>
      <w:r w:rsidR="004A789E" w:rsidRPr="00F34500">
        <w:rPr>
          <w:rFonts w:ascii="Century Gothic" w:hAnsi="Century Gothic"/>
          <w:sz w:val="22"/>
          <w:szCs w:val="22"/>
        </w:rPr>
        <w:t xml:space="preserve"> Receção </w:t>
      </w:r>
      <w:r w:rsidR="00C735B4">
        <w:rPr>
          <w:rFonts w:ascii="Century Gothic" w:hAnsi="Century Gothic"/>
          <w:sz w:val="22"/>
          <w:szCs w:val="22"/>
        </w:rPr>
        <w:t>Joaquim Chissano, Presidente da República de Moçambique 198</w:t>
      </w:r>
      <w:r w:rsidR="00044831">
        <w:rPr>
          <w:rFonts w:ascii="Century Gothic" w:hAnsi="Century Gothic"/>
          <w:sz w:val="22"/>
          <w:szCs w:val="22"/>
        </w:rPr>
        <w:t>6</w:t>
      </w:r>
      <w:r w:rsidR="00C735B4">
        <w:rPr>
          <w:rFonts w:ascii="Century Gothic" w:hAnsi="Century Gothic"/>
          <w:sz w:val="22"/>
          <w:szCs w:val="22"/>
        </w:rPr>
        <w:t>-2005</w:t>
      </w:r>
    </w:p>
    <w:p w14:paraId="1599F65E" w14:textId="3DF0E2CF" w:rsidR="004368A1" w:rsidRDefault="004368A1" w:rsidP="00F34500">
      <w:pPr>
        <w:spacing w:after="0"/>
        <w:ind w:left="709" w:hanging="70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 xml:space="preserve">11h15 </w:t>
      </w:r>
      <w:r w:rsidRPr="00F34500">
        <w:rPr>
          <w:rFonts w:ascii="Century Gothic" w:hAnsi="Century Gothic"/>
          <w:sz w:val="22"/>
          <w:szCs w:val="22"/>
        </w:rPr>
        <w:t>Intervenção de Pedro Rebelo de Sousa, em representação da Câmara de Comércio Portugal Moçambique</w:t>
      </w:r>
    </w:p>
    <w:p w14:paraId="5D39FAD6" w14:textId="19F588FF" w:rsidR="004368A1" w:rsidRPr="00F34500" w:rsidRDefault="004368A1" w:rsidP="00F34500">
      <w:pPr>
        <w:spacing w:after="0"/>
        <w:ind w:left="709" w:hanging="70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 xml:space="preserve">11h20 </w:t>
      </w:r>
      <w:r w:rsidRPr="00F34500">
        <w:rPr>
          <w:rFonts w:ascii="Century Gothic" w:hAnsi="Century Gothic"/>
          <w:sz w:val="22"/>
          <w:szCs w:val="22"/>
        </w:rPr>
        <w:t>Assinatura do Protocolo de Colaboração entre a Universidade Europeia e a Fundaçã</w:t>
      </w:r>
      <w:bookmarkStart w:id="0" w:name="_GoBack"/>
      <w:bookmarkEnd w:id="0"/>
      <w:r w:rsidRPr="00F34500">
        <w:rPr>
          <w:rFonts w:ascii="Century Gothic" w:hAnsi="Century Gothic"/>
          <w:sz w:val="22"/>
          <w:szCs w:val="22"/>
        </w:rPr>
        <w:t>o Joaquim Chissano, pela Reitora da Universidade Europeia e por Henrique Banzé, Diretor Executivo da Fundação Joaquim Chissano</w:t>
      </w:r>
    </w:p>
    <w:p w14:paraId="25DD37CE" w14:textId="054B7EE1" w:rsidR="00F34500" w:rsidRPr="00C101B8" w:rsidRDefault="00F34500" w:rsidP="00F34500">
      <w:pPr>
        <w:spacing w:after="0"/>
        <w:ind w:left="709" w:hanging="709"/>
        <w:rPr>
          <w:rFonts w:ascii="Century Gothic" w:hAnsi="Century Gothic"/>
          <w:sz w:val="22"/>
          <w:szCs w:val="22"/>
        </w:rPr>
      </w:pPr>
      <w:r w:rsidRPr="00C101B8">
        <w:rPr>
          <w:rFonts w:ascii="Century Gothic" w:hAnsi="Century Gothic"/>
          <w:b/>
          <w:bCs/>
          <w:sz w:val="22"/>
          <w:szCs w:val="22"/>
        </w:rPr>
        <w:t>1</w:t>
      </w:r>
      <w:r w:rsidR="004368A1" w:rsidRPr="00C101B8">
        <w:rPr>
          <w:rFonts w:ascii="Century Gothic" w:hAnsi="Century Gothic"/>
          <w:b/>
          <w:bCs/>
          <w:sz w:val="22"/>
          <w:szCs w:val="22"/>
        </w:rPr>
        <w:t>2</w:t>
      </w:r>
      <w:r w:rsidRPr="00C101B8">
        <w:rPr>
          <w:rFonts w:ascii="Century Gothic" w:hAnsi="Century Gothic"/>
          <w:b/>
          <w:bCs/>
          <w:sz w:val="22"/>
          <w:szCs w:val="22"/>
        </w:rPr>
        <w:t>h</w:t>
      </w:r>
      <w:r w:rsidR="004368A1" w:rsidRPr="00C101B8">
        <w:rPr>
          <w:rFonts w:ascii="Century Gothic" w:hAnsi="Century Gothic"/>
          <w:b/>
          <w:bCs/>
          <w:sz w:val="22"/>
          <w:szCs w:val="22"/>
        </w:rPr>
        <w:t>00</w:t>
      </w:r>
      <w:r w:rsidRPr="00C101B8">
        <w:rPr>
          <w:rFonts w:ascii="Century Gothic" w:hAnsi="Century Gothic"/>
          <w:sz w:val="22"/>
          <w:szCs w:val="22"/>
        </w:rPr>
        <w:t xml:space="preserve"> Aula Magistral de Joaquim Chissano</w:t>
      </w:r>
      <w:r w:rsidRPr="00C101B8">
        <w:rPr>
          <w:rFonts w:ascii="Century Gothic" w:hAnsi="Century Gothic"/>
          <w:sz w:val="22"/>
          <w:szCs w:val="22"/>
        </w:rPr>
        <w:br/>
        <w:t>“Liderança, Paz e Desenvolvimento – Lição para as novas gerações”</w:t>
      </w:r>
    </w:p>
    <w:p w14:paraId="73956A90" w14:textId="2FA82BA2" w:rsidR="004F10EF" w:rsidRPr="00DF43F7" w:rsidRDefault="00F34500" w:rsidP="00F34500">
      <w:pPr>
        <w:spacing w:after="0"/>
        <w:ind w:left="709" w:hanging="709"/>
        <w:jc w:val="both"/>
        <w:rPr>
          <w:rFonts w:ascii="Century Gothic" w:hAnsi="Century Gothic"/>
          <w:sz w:val="22"/>
          <w:szCs w:val="22"/>
        </w:rPr>
      </w:pPr>
      <w:r w:rsidRPr="00C101B8">
        <w:rPr>
          <w:rFonts w:ascii="Century Gothic" w:hAnsi="Century Gothic"/>
          <w:b/>
          <w:bCs/>
          <w:sz w:val="22"/>
          <w:szCs w:val="22"/>
        </w:rPr>
        <w:t>12h30</w:t>
      </w:r>
      <w:r w:rsidRPr="00C101B8">
        <w:rPr>
          <w:rFonts w:ascii="Century Gothic" w:hAnsi="Century Gothic"/>
          <w:sz w:val="22"/>
          <w:szCs w:val="22"/>
        </w:rPr>
        <w:t xml:space="preserve"> Encerramento da sessão </w:t>
      </w:r>
      <w:r w:rsidR="00B2267C" w:rsidRPr="00C101B8">
        <w:rPr>
          <w:rFonts w:ascii="Century Gothic" w:hAnsi="Century Gothic"/>
          <w:sz w:val="22"/>
          <w:szCs w:val="22"/>
        </w:rPr>
        <w:t>por Sua Excelência, o</w:t>
      </w:r>
      <w:r w:rsidRPr="00C101B8">
        <w:rPr>
          <w:rFonts w:ascii="Century Gothic" w:hAnsi="Century Gothic"/>
          <w:sz w:val="22"/>
          <w:szCs w:val="22"/>
        </w:rPr>
        <w:t xml:space="preserve"> Presidente da República, António José Seguro</w:t>
      </w:r>
      <w:r w:rsidR="00DF43F7" w:rsidRPr="00DF43F7">
        <w:rPr>
          <w:rFonts w:ascii="Century Gothic" w:hAnsi="Century Gothic"/>
          <w:sz w:val="22"/>
          <w:szCs w:val="22"/>
        </w:rPr>
        <w:t xml:space="preserve"> </w:t>
      </w:r>
    </w:p>
    <w:p w14:paraId="3F4BAB7D" w14:textId="77777777" w:rsidR="004F10EF" w:rsidRDefault="004F10EF" w:rsidP="00F34500">
      <w:pPr>
        <w:spacing w:after="0"/>
        <w:ind w:left="709" w:hanging="709"/>
        <w:jc w:val="both"/>
        <w:rPr>
          <w:rFonts w:ascii="Century Gothic" w:hAnsi="Century Gothic"/>
          <w:sz w:val="22"/>
          <w:szCs w:val="22"/>
        </w:rPr>
      </w:pPr>
    </w:p>
    <w:p w14:paraId="42F2F5F4" w14:textId="77777777" w:rsidR="00F34500" w:rsidRPr="004A789E" w:rsidRDefault="00F34500" w:rsidP="00F34500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1C96472C" w14:textId="77777777" w:rsidR="00F34500" w:rsidRPr="00F34500" w:rsidRDefault="00F34500" w:rsidP="00F34500">
      <w:pPr>
        <w:spacing w:after="0"/>
        <w:rPr>
          <w:rFonts w:ascii="Century Gothic" w:hAnsi="Century Gothic"/>
          <w:sz w:val="22"/>
          <w:szCs w:val="22"/>
        </w:rPr>
      </w:pPr>
    </w:p>
    <w:p w14:paraId="5B01A7EC" w14:textId="77777777" w:rsidR="004A789E" w:rsidRDefault="004A789E" w:rsidP="00463DF2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B171FAC" w14:textId="77777777" w:rsidR="004A789E" w:rsidRDefault="004A789E" w:rsidP="00463DF2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0F37EF7" w14:textId="77777777" w:rsidR="004A789E" w:rsidRDefault="004A789E" w:rsidP="00463DF2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868B6FF" w14:textId="0152D6B1" w:rsidR="00463DF2" w:rsidRPr="00463DF2" w:rsidRDefault="00463DF2" w:rsidP="00463DF2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63DF2">
        <w:rPr>
          <w:rFonts w:ascii="Century Gothic" w:hAnsi="Century Gothic"/>
          <w:b/>
          <w:bCs/>
          <w:sz w:val="22"/>
          <w:szCs w:val="22"/>
        </w:rPr>
        <w:t>Para mais informações e confirmações de presença, favor contactar</w:t>
      </w:r>
      <w:r w:rsidRPr="00463DF2">
        <w:rPr>
          <w:rFonts w:ascii="Century Gothic" w:hAnsi="Century Gothic"/>
          <w:sz w:val="22"/>
          <w:szCs w:val="22"/>
        </w:rPr>
        <w:t>:  </w:t>
      </w:r>
    </w:p>
    <w:p w14:paraId="24412AF5" w14:textId="77777777" w:rsidR="00463DF2" w:rsidRPr="00463DF2" w:rsidRDefault="00463DF2" w:rsidP="00463DF2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63DF2">
        <w:rPr>
          <w:rFonts w:ascii="Century Gothic" w:hAnsi="Century Gothic"/>
          <w:sz w:val="22"/>
          <w:szCs w:val="22"/>
        </w:rPr>
        <w:t> </w:t>
      </w:r>
    </w:p>
    <w:p w14:paraId="242BECDC" w14:textId="77777777" w:rsidR="00020A89" w:rsidRPr="00020A89" w:rsidRDefault="00020A89" w:rsidP="00020A89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020A89">
        <w:rPr>
          <w:rFonts w:ascii="Century Gothic" w:hAnsi="Century Gothic"/>
          <w:sz w:val="22"/>
          <w:szCs w:val="22"/>
        </w:rPr>
        <w:t>Ana Santos | ana.santos@lift.com.pt | +351 914 409 595</w:t>
      </w:r>
    </w:p>
    <w:p w14:paraId="442A75DC" w14:textId="77777777" w:rsidR="00020A89" w:rsidRPr="00020A89" w:rsidRDefault="00020A89" w:rsidP="00020A89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020A89">
        <w:rPr>
          <w:rFonts w:ascii="Century Gothic" w:hAnsi="Century Gothic"/>
          <w:sz w:val="22"/>
          <w:szCs w:val="22"/>
        </w:rPr>
        <w:t xml:space="preserve">Bruna Rocha | bruna.rocha@lift.com.pt | +351 910 751 944 </w:t>
      </w:r>
    </w:p>
    <w:p w14:paraId="57385AE6" w14:textId="2BF84CC5" w:rsidR="000D4366" w:rsidRDefault="00020A89" w:rsidP="00020A89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020A89">
        <w:rPr>
          <w:rFonts w:ascii="Century Gothic" w:hAnsi="Century Gothic"/>
          <w:sz w:val="22"/>
          <w:szCs w:val="22"/>
        </w:rPr>
        <w:t>Eunice Gaspar | eunice.gaspar@lift.com.pt | +351 911 774 428</w:t>
      </w:r>
    </w:p>
    <w:p w14:paraId="176923FB" w14:textId="77777777" w:rsidR="00D05166" w:rsidRDefault="00D05166" w:rsidP="0099707D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2A70D123" w14:textId="77777777" w:rsidR="00020A89" w:rsidRDefault="00020A89" w:rsidP="001D588F">
      <w:pPr>
        <w:spacing w:after="0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23C110DC" w14:textId="77777777" w:rsidR="00F34500" w:rsidRDefault="00F34500" w:rsidP="001D588F">
      <w:pPr>
        <w:spacing w:after="0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5265D115" w14:textId="77777777" w:rsidR="00F34500" w:rsidRDefault="00F34500" w:rsidP="001D588F">
      <w:pPr>
        <w:spacing w:after="0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1BAA8D68" w14:textId="77777777" w:rsidR="00F34500" w:rsidRDefault="00F34500" w:rsidP="001D588F">
      <w:pPr>
        <w:spacing w:after="0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471981E4" w14:textId="00E348E9" w:rsidR="001D588F" w:rsidRDefault="001D588F" w:rsidP="001D588F">
      <w:pPr>
        <w:spacing w:after="0"/>
        <w:jc w:val="both"/>
        <w:rPr>
          <w:rFonts w:ascii="Century Gothic" w:hAnsi="Century Gothic"/>
          <w:sz w:val="16"/>
          <w:szCs w:val="16"/>
        </w:rPr>
      </w:pPr>
      <w:r w:rsidRPr="00F10BB2">
        <w:rPr>
          <w:rFonts w:ascii="Century Gothic" w:hAnsi="Century Gothic"/>
          <w:b/>
          <w:bCs/>
          <w:sz w:val="16"/>
          <w:szCs w:val="16"/>
          <w:u w:val="single"/>
        </w:rPr>
        <w:t>Sobre a Universidade Europeia</w:t>
      </w:r>
      <w:r w:rsidRPr="00F10BB2">
        <w:rPr>
          <w:rFonts w:ascii="Century Gothic" w:hAnsi="Century Gothic"/>
          <w:sz w:val="16"/>
          <w:szCs w:val="16"/>
        </w:rPr>
        <w:t> </w:t>
      </w:r>
    </w:p>
    <w:p w14:paraId="350E7C6A" w14:textId="77777777" w:rsidR="00D05166" w:rsidRPr="00F10BB2" w:rsidRDefault="00D05166" w:rsidP="001D588F">
      <w:pPr>
        <w:spacing w:after="0"/>
        <w:jc w:val="both"/>
        <w:rPr>
          <w:rFonts w:ascii="Century Gothic" w:hAnsi="Century Gothic"/>
          <w:sz w:val="16"/>
          <w:szCs w:val="16"/>
        </w:rPr>
      </w:pPr>
    </w:p>
    <w:p w14:paraId="3898F573" w14:textId="77777777" w:rsidR="001D588F" w:rsidRPr="00F10BB2" w:rsidRDefault="001D588F" w:rsidP="001D588F">
      <w:pPr>
        <w:spacing w:after="0"/>
        <w:jc w:val="both"/>
        <w:rPr>
          <w:rFonts w:ascii="Century Gothic" w:hAnsi="Century Gothic"/>
          <w:sz w:val="16"/>
          <w:szCs w:val="16"/>
        </w:rPr>
      </w:pPr>
      <w:r w:rsidRPr="00F10BB2">
        <w:rPr>
          <w:rFonts w:ascii="Century Gothic" w:hAnsi="Century Gothic"/>
          <w:sz w:val="16"/>
          <w:szCs w:val="16"/>
        </w:rPr>
        <w:t>A Universidade Europeia é uma universidade inovadora, internacional e multidisciplinar que tem como missão formar líderes e profissionais preparados para responder às necessidades de um mundo global, através de um modelo académico avançado de aprendizagem experiencial, com uma estreita</w:t>
      </w:r>
      <w:r w:rsidRPr="00F10BB2">
        <w:rPr>
          <w:rFonts w:ascii="Arial" w:hAnsi="Arial" w:cs="Arial"/>
          <w:sz w:val="16"/>
          <w:szCs w:val="16"/>
        </w:rPr>
        <w:t> </w:t>
      </w:r>
      <w:r w:rsidRPr="00F10BB2">
        <w:rPr>
          <w:rFonts w:ascii="Century Gothic" w:hAnsi="Century Gothic"/>
          <w:sz w:val="16"/>
          <w:szCs w:val="16"/>
        </w:rPr>
        <w:t>liga</w:t>
      </w:r>
      <w:r w:rsidRPr="00F10BB2">
        <w:rPr>
          <w:rFonts w:ascii="Century Gothic" w:hAnsi="Century Gothic" w:cs="Century Gothic"/>
          <w:sz w:val="16"/>
          <w:szCs w:val="16"/>
        </w:rPr>
        <w:t>çã</w:t>
      </w:r>
      <w:r w:rsidRPr="00F10BB2">
        <w:rPr>
          <w:rFonts w:ascii="Century Gothic" w:hAnsi="Century Gothic"/>
          <w:sz w:val="16"/>
          <w:szCs w:val="16"/>
        </w:rPr>
        <w:t xml:space="preserve">o ao mercado e </w:t>
      </w:r>
      <w:r w:rsidRPr="00F10BB2">
        <w:rPr>
          <w:rFonts w:ascii="Century Gothic" w:hAnsi="Century Gothic" w:cs="Century Gothic"/>
          <w:sz w:val="16"/>
          <w:szCs w:val="16"/>
        </w:rPr>
        <w:t>à</w:t>
      </w:r>
      <w:r w:rsidRPr="00F10BB2">
        <w:rPr>
          <w:rFonts w:ascii="Century Gothic" w:hAnsi="Century Gothic"/>
          <w:sz w:val="16"/>
          <w:szCs w:val="16"/>
        </w:rPr>
        <w:t>s empresas. Atrav</w:t>
      </w:r>
      <w:r w:rsidRPr="00F10BB2">
        <w:rPr>
          <w:rFonts w:ascii="Century Gothic" w:hAnsi="Century Gothic" w:cs="Century Gothic"/>
          <w:sz w:val="16"/>
          <w:szCs w:val="16"/>
        </w:rPr>
        <w:t>é</w:t>
      </w:r>
      <w:r w:rsidRPr="00F10BB2">
        <w:rPr>
          <w:rFonts w:ascii="Century Gothic" w:hAnsi="Century Gothic"/>
          <w:sz w:val="16"/>
          <w:szCs w:val="16"/>
        </w:rPr>
        <w:t>s desta</w:t>
      </w:r>
      <w:r w:rsidRPr="00F10BB2">
        <w:rPr>
          <w:rFonts w:ascii="Arial" w:hAnsi="Arial" w:cs="Arial"/>
          <w:sz w:val="16"/>
          <w:szCs w:val="16"/>
        </w:rPr>
        <w:t> </w:t>
      </w:r>
      <w:r w:rsidRPr="00F10BB2">
        <w:rPr>
          <w:rFonts w:ascii="Century Gothic" w:hAnsi="Century Gothic"/>
          <w:sz w:val="16"/>
          <w:szCs w:val="16"/>
        </w:rPr>
        <w:t xml:space="preserve">abordagem de ensino inovadora, os estudantes embarcam numa jornada </w:t>
      </w:r>
      <w:r w:rsidRPr="00F10BB2">
        <w:rPr>
          <w:rFonts w:ascii="Century Gothic" w:hAnsi="Century Gothic" w:cs="Century Gothic"/>
          <w:sz w:val="16"/>
          <w:szCs w:val="16"/>
        </w:rPr>
        <w:t>ú</w:t>
      </w:r>
      <w:r w:rsidRPr="00F10BB2">
        <w:rPr>
          <w:rFonts w:ascii="Century Gothic" w:hAnsi="Century Gothic"/>
          <w:sz w:val="16"/>
          <w:szCs w:val="16"/>
        </w:rPr>
        <w:t>nica que os prepara para as profiss</w:t>
      </w:r>
      <w:r w:rsidRPr="00F10BB2">
        <w:rPr>
          <w:rFonts w:ascii="Century Gothic" w:hAnsi="Century Gothic" w:cs="Century Gothic"/>
          <w:sz w:val="16"/>
          <w:szCs w:val="16"/>
        </w:rPr>
        <w:t>õ</w:t>
      </w:r>
      <w:r w:rsidRPr="00F10BB2">
        <w:rPr>
          <w:rFonts w:ascii="Century Gothic" w:hAnsi="Century Gothic"/>
          <w:sz w:val="16"/>
          <w:szCs w:val="16"/>
        </w:rPr>
        <w:t>es do futuro.</w:t>
      </w:r>
      <w:r w:rsidRPr="00F10BB2">
        <w:rPr>
          <w:rFonts w:ascii="Century Gothic" w:hAnsi="Century Gothic" w:cs="Century Gothic"/>
          <w:sz w:val="16"/>
          <w:szCs w:val="16"/>
        </w:rPr>
        <w:t> </w:t>
      </w:r>
    </w:p>
    <w:p w14:paraId="5F0D0CA6" w14:textId="77777777" w:rsidR="001D588F" w:rsidRPr="00F10BB2" w:rsidRDefault="001D588F" w:rsidP="001D588F">
      <w:pPr>
        <w:spacing w:after="0"/>
        <w:jc w:val="both"/>
        <w:rPr>
          <w:rFonts w:ascii="Century Gothic" w:hAnsi="Century Gothic"/>
          <w:sz w:val="16"/>
          <w:szCs w:val="16"/>
        </w:rPr>
      </w:pPr>
      <w:r w:rsidRPr="00F10BB2">
        <w:rPr>
          <w:rFonts w:ascii="Century Gothic" w:hAnsi="Century Gothic"/>
          <w:sz w:val="16"/>
          <w:szCs w:val="16"/>
        </w:rPr>
        <w:t>Com uma oferta educativa diversificada de Licenciaturas, Mestrados, Doutoramentos e Formação de Executivos, nas áreas de conhecimento da Gestão, Direito, Turismo, Gestão do Desporto, Design, Comunicação, Engenharia e Ciências da Saúde, a Universidade Europeia proporciona uma experiência de estudo vibrante e internacional nos seus campus em Lisboa ou através da UE Online, a Faculdade online privada líder em Portugal. </w:t>
      </w:r>
    </w:p>
    <w:p w14:paraId="12AB2E46" w14:textId="77777777" w:rsidR="001D588F" w:rsidRPr="00F10BB2" w:rsidRDefault="001D588F" w:rsidP="001D588F">
      <w:pPr>
        <w:spacing w:after="0"/>
        <w:jc w:val="both"/>
        <w:rPr>
          <w:rFonts w:ascii="Century Gothic" w:hAnsi="Century Gothic"/>
          <w:sz w:val="16"/>
          <w:szCs w:val="16"/>
        </w:rPr>
      </w:pPr>
      <w:r w:rsidRPr="00F10BB2">
        <w:rPr>
          <w:rFonts w:ascii="Century Gothic" w:hAnsi="Century Gothic"/>
          <w:sz w:val="16"/>
          <w:szCs w:val="16"/>
        </w:rPr>
        <w:t>Para mais informações sobre a Universidade Europeia: </w:t>
      </w:r>
      <w:hyperlink r:id="rId10" w:tgtFrame="_blank" w:history="1">
        <w:r w:rsidRPr="00F10BB2">
          <w:rPr>
            <w:rStyle w:val="Hyperlink"/>
            <w:rFonts w:ascii="Century Gothic" w:hAnsi="Century Gothic"/>
            <w:sz w:val="16"/>
            <w:szCs w:val="16"/>
          </w:rPr>
          <w:t>www.europeia.pt</w:t>
        </w:r>
      </w:hyperlink>
      <w:r w:rsidRPr="00F10BB2">
        <w:rPr>
          <w:rFonts w:ascii="Century Gothic" w:hAnsi="Century Gothic"/>
          <w:sz w:val="16"/>
          <w:szCs w:val="16"/>
        </w:rPr>
        <w:t> </w:t>
      </w:r>
    </w:p>
    <w:p w14:paraId="33C414E5" w14:textId="77777777" w:rsidR="001960F8" w:rsidRPr="00373C8B" w:rsidRDefault="001960F8" w:rsidP="001960F8">
      <w:pPr>
        <w:spacing w:after="0"/>
        <w:jc w:val="both"/>
        <w:rPr>
          <w:sz w:val="22"/>
          <w:szCs w:val="22"/>
        </w:rPr>
      </w:pPr>
    </w:p>
    <w:p w14:paraId="55F3B7DD" w14:textId="77777777" w:rsidR="001960F8" w:rsidRPr="00373C8B" w:rsidRDefault="001960F8">
      <w:pPr>
        <w:jc w:val="both"/>
        <w:rPr>
          <w:sz w:val="22"/>
          <w:szCs w:val="22"/>
        </w:rPr>
      </w:pPr>
    </w:p>
    <w:sectPr w:rsidR="001960F8" w:rsidRPr="00373C8B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1F24F" w14:textId="77777777" w:rsidR="002915D5" w:rsidRDefault="002915D5" w:rsidP="00143B43">
      <w:pPr>
        <w:spacing w:after="0" w:line="240" w:lineRule="auto"/>
      </w:pPr>
      <w:r>
        <w:separator/>
      </w:r>
    </w:p>
  </w:endnote>
  <w:endnote w:type="continuationSeparator" w:id="0">
    <w:p w14:paraId="5AC757C5" w14:textId="77777777" w:rsidR="002915D5" w:rsidRDefault="002915D5" w:rsidP="00143B43">
      <w:pPr>
        <w:spacing w:after="0" w:line="240" w:lineRule="auto"/>
      </w:pPr>
      <w:r>
        <w:continuationSeparator/>
      </w:r>
    </w:p>
  </w:endnote>
  <w:endnote w:type="continuationNotice" w:id="1">
    <w:p w14:paraId="1EF1929A" w14:textId="77777777" w:rsidR="002915D5" w:rsidRDefault="002915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4F10EF" w14:paraId="33A8B41E" w14:textId="77777777" w:rsidTr="4B388DEF">
      <w:trPr>
        <w:trHeight w:val="300"/>
      </w:trPr>
      <w:tc>
        <w:tcPr>
          <w:tcW w:w="2830" w:type="dxa"/>
        </w:tcPr>
        <w:p w14:paraId="6564D0A2" w14:textId="22D02B38" w:rsidR="004F10EF" w:rsidRDefault="004F10EF" w:rsidP="4B388DEF">
          <w:pPr>
            <w:pStyle w:val="Header"/>
            <w:ind w:left="-115"/>
          </w:pPr>
        </w:p>
      </w:tc>
      <w:tc>
        <w:tcPr>
          <w:tcW w:w="2830" w:type="dxa"/>
        </w:tcPr>
        <w:p w14:paraId="2688776D" w14:textId="686C0A7A" w:rsidR="004F10EF" w:rsidRDefault="004F10EF" w:rsidP="4B388DEF">
          <w:pPr>
            <w:pStyle w:val="Header"/>
            <w:jc w:val="center"/>
          </w:pPr>
        </w:p>
      </w:tc>
      <w:tc>
        <w:tcPr>
          <w:tcW w:w="2830" w:type="dxa"/>
        </w:tcPr>
        <w:p w14:paraId="4FFA4DA9" w14:textId="6B2AF3E5" w:rsidR="004F10EF" w:rsidRDefault="004F10EF" w:rsidP="4B388DEF">
          <w:pPr>
            <w:pStyle w:val="Header"/>
            <w:ind w:right="-115"/>
            <w:jc w:val="right"/>
          </w:pPr>
        </w:p>
      </w:tc>
    </w:tr>
  </w:tbl>
  <w:p w14:paraId="122FF39D" w14:textId="773B571E" w:rsidR="004F10EF" w:rsidRDefault="004F10EF" w:rsidP="4B388D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2EFE6" w14:textId="77777777" w:rsidR="002915D5" w:rsidRDefault="002915D5" w:rsidP="00143B43">
      <w:pPr>
        <w:spacing w:after="0" w:line="240" w:lineRule="auto"/>
      </w:pPr>
      <w:r>
        <w:separator/>
      </w:r>
    </w:p>
  </w:footnote>
  <w:footnote w:type="continuationSeparator" w:id="0">
    <w:p w14:paraId="1B105E68" w14:textId="77777777" w:rsidR="002915D5" w:rsidRDefault="002915D5" w:rsidP="00143B43">
      <w:pPr>
        <w:spacing w:after="0" w:line="240" w:lineRule="auto"/>
      </w:pPr>
      <w:r>
        <w:continuationSeparator/>
      </w:r>
    </w:p>
  </w:footnote>
  <w:footnote w:type="continuationNotice" w:id="1">
    <w:p w14:paraId="2291F930" w14:textId="77777777" w:rsidR="002915D5" w:rsidRDefault="002915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51411" w14:textId="776B8611" w:rsidR="004F10EF" w:rsidRDefault="004F10EF" w:rsidP="00626797">
    <w:pPr>
      <w:pStyle w:val="Header"/>
      <w:jc w:val="right"/>
    </w:pPr>
    <w:r>
      <w:rPr>
        <w:noProof/>
      </w:rPr>
      <w:drawing>
        <wp:inline distT="0" distB="0" distL="0" distR="0" wp14:anchorId="70F30985" wp14:editId="67269725">
          <wp:extent cx="1691301" cy="528531"/>
          <wp:effectExtent l="0" t="0" r="0" b="0"/>
          <wp:docPr id="17323935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9358" name="Picture 173239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301" cy="52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AC4006" w14:textId="77777777" w:rsidR="004F10EF" w:rsidRDefault="004F10EF" w:rsidP="00626797">
    <w:pPr>
      <w:pStyle w:val="Header"/>
      <w:jc w:val="right"/>
    </w:pPr>
  </w:p>
  <w:p w14:paraId="618E7484" w14:textId="77777777" w:rsidR="004F10EF" w:rsidRDefault="004F10EF" w:rsidP="0062679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149C"/>
    <w:multiLevelType w:val="multilevel"/>
    <w:tmpl w:val="96A6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D3156"/>
    <w:multiLevelType w:val="hybridMultilevel"/>
    <w:tmpl w:val="44C82B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B4"/>
    <w:rsid w:val="00020A89"/>
    <w:rsid w:val="00041638"/>
    <w:rsid w:val="00044831"/>
    <w:rsid w:val="0005220B"/>
    <w:rsid w:val="00073706"/>
    <w:rsid w:val="000809CF"/>
    <w:rsid w:val="00085A67"/>
    <w:rsid w:val="000B39B7"/>
    <w:rsid w:val="000C1415"/>
    <w:rsid w:val="000D4366"/>
    <w:rsid w:val="00120A3B"/>
    <w:rsid w:val="001368E0"/>
    <w:rsid w:val="00143B43"/>
    <w:rsid w:val="00171E02"/>
    <w:rsid w:val="0018131B"/>
    <w:rsid w:val="00191EA5"/>
    <w:rsid w:val="001960F8"/>
    <w:rsid w:val="001A0435"/>
    <w:rsid w:val="001B114A"/>
    <w:rsid w:val="001D588F"/>
    <w:rsid w:val="001F48EC"/>
    <w:rsid w:val="00211305"/>
    <w:rsid w:val="002830FC"/>
    <w:rsid w:val="002915D5"/>
    <w:rsid w:val="002A3EC5"/>
    <w:rsid w:val="002D094C"/>
    <w:rsid w:val="00330409"/>
    <w:rsid w:val="003446BF"/>
    <w:rsid w:val="00371C43"/>
    <w:rsid w:val="00373C8B"/>
    <w:rsid w:val="003D534F"/>
    <w:rsid w:val="004246F4"/>
    <w:rsid w:val="00425078"/>
    <w:rsid w:val="004257ED"/>
    <w:rsid w:val="004368A1"/>
    <w:rsid w:val="0044243A"/>
    <w:rsid w:val="004429C1"/>
    <w:rsid w:val="00445BFE"/>
    <w:rsid w:val="00454F26"/>
    <w:rsid w:val="00463DF2"/>
    <w:rsid w:val="004672D0"/>
    <w:rsid w:val="004A789E"/>
    <w:rsid w:val="004C31E6"/>
    <w:rsid w:val="004C7F8E"/>
    <w:rsid w:val="004F10EF"/>
    <w:rsid w:val="004F3E26"/>
    <w:rsid w:val="00585D6C"/>
    <w:rsid w:val="00585EF4"/>
    <w:rsid w:val="005A008B"/>
    <w:rsid w:val="005A4C98"/>
    <w:rsid w:val="005A5C82"/>
    <w:rsid w:val="005C4A52"/>
    <w:rsid w:val="005D21F3"/>
    <w:rsid w:val="005E0C01"/>
    <w:rsid w:val="00602DDE"/>
    <w:rsid w:val="0061330F"/>
    <w:rsid w:val="0061557D"/>
    <w:rsid w:val="00626797"/>
    <w:rsid w:val="00643B96"/>
    <w:rsid w:val="00682DAB"/>
    <w:rsid w:val="006870BB"/>
    <w:rsid w:val="006B500E"/>
    <w:rsid w:val="006B7ED6"/>
    <w:rsid w:val="0071669A"/>
    <w:rsid w:val="00775B9F"/>
    <w:rsid w:val="00787083"/>
    <w:rsid w:val="007A4441"/>
    <w:rsid w:val="007B0284"/>
    <w:rsid w:val="008750B6"/>
    <w:rsid w:val="008853D3"/>
    <w:rsid w:val="008B043E"/>
    <w:rsid w:val="00900D11"/>
    <w:rsid w:val="009148E7"/>
    <w:rsid w:val="009725FD"/>
    <w:rsid w:val="00973AEA"/>
    <w:rsid w:val="00984E81"/>
    <w:rsid w:val="0099707D"/>
    <w:rsid w:val="009A7D7A"/>
    <w:rsid w:val="009B1979"/>
    <w:rsid w:val="009D299D"/>
    <w:rsid w:val="00A124CC"/>
    <w:rsid w:val="00A5693B"/>
    <w:rsid w:val="00A72EFB"/>
    <w:rsid w:val="00A85290"/>
    <w:rsid w:val="00A97106"/>
    <w:rsid w:val="00AD62F9"/>
    <w:rsid w:val="00AF2ED9"/>
    <w:rsid w:val="00B20C90"/>
    <w:rsid w:val="00B2267C"/>
    <w:rsid w:val="00B42E66"/>
    <w:rsid w:val="00B475B4"/>
    <w:rsid w:val="00B60A04"/>
    <w:rsid w:val="00B6669B"/>
    <w:rsid w:val="00BC5A97"/>
    <w:rsid w:val="00BD2446"/>
    <w:rsid w:val="00BE59A2"/>
    <w:rsid w:val="00C101B8"/>
    <w:rsid w:val="00C24BB6"/>
    <w:rsid w:val="00C630C6"/>
    <w:rsid w:val="00C63C45"/>
    <w:rsid w:val="00C735B4"/>
    <w:rsid w:val="00C83C14"/>
    <w:rsid w:val="00C85EDF"/>
    <w:rsid w:val="00CA6720"/>
    <w:rsid w:val="00CB703B"/>
    <w:rsid w:val="00CF29FB"/>
    <w:rsid w:val="00D02A23"/>
    <w:rsid w:val="00D05166"/>
    <w:rsid w:val="00D32BF0"/>
    <w:rsid w:val="00D53A4F"/>
    <w:rsid w:val="00D56692"/>
    <w:rsid w:val="00D8262F"/>
    <w:rsid w:val="00DB3381"/>
    <w:rsid w:val="00DF43F7"/>
    <w:rsid w:val="00DF4A9D"/>
    <w:rsid w:val="00DF4B59"/>
    <w:rsid w:val="00E25F89"/>
    <w:rsid w:val="00E342A7"/>
    <w:rsid w:val="00E43B2E"/>
    <w:rsid w:val="00EA5C55"/>
    <w:rsid w:val="00EC35E8"/>
    <w:rsid w:val="00EE419B"/>
    <w:rsid w:val="00EF62A3"/>
    <w:rsid w:val="00F10BB2"/>
    <w:rsid w:val="00F34500"/>
    <w:rsid w:val="00F51B78"/>
    <w:rsid w:val="00F552F5"/>
    <w:rsid w:val="00F65F68"/>
    <w:rsid w:val="00F722AD"/>
    <w:rsid w:val="00F72F13"/>
    <w:rsid w:val="00F807FC"/>
    <w:rsid w:val="15E63DCB"/>
    <w:rsid w:val="3019E467"/>
    <w:rsid w:val="404BDDE8"/>
    <w:rsid w:val="4B388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40D62E"/>
  <w15:chartTrackingRefBased/>
  <w15:docId w15:val="{FF28DF39-BBE9-4385-A405-48652358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5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5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5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5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5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3B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B43"/>
  </w:style>
  <w:style w:type="paragraph" w:styleId="Footer">
    <w:name w:val="footer"/>
    <w:basedOn w:val="Normal"/>
    <w:link w:val="FooterChar"/>
    <w:uiPriority w:val="99"/>
    <w:unhideWhenUsed/>
    <w:rsid w:val="00143B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B43"/>
  </w:style>
  <w:style w:type="character" w:customStyle="1" w:styleId="normaltextrun">
    <w:name w:val="normaltextrun"/>
    <w:basedOn w:val="DefaultParagraphFont"/>
    <w:rsid w:val="00454F26"/>
  </w:style>
  <w:style w:type="character" w:styleId="Hyperlink">
    <w:name w:val="Hyperlink"/>
    <w:basedOn w:val="DefaultParagraphFont"/>
    <w:uiPriority w:val="99"/>
    <w:unhideWhenUsed/>
    <w:rsid w:val="00463D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D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uropeia.p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f5a29a-5f42-4330-9ef7-3ef7d289a416" xsi:nil="true"/>
    <lcf76f155ced4ddcb4097134ff3c332f xmlns="82ac94ed-d3f7-4e9c-ad7e-e9f2042c503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CCB8456FAFD49B212A64E1F3C0E54" ma:contentTypeVersion="11" ma:contentTypeDescription="Create a new document." ma:contentTypeScope="" ma:versionID="32c3ef40db2b41e08ac6592b83e79596">
  <xsd:schema xmlns:xsd="http://www.w3.org/2001/XMLSchema" xmlns:xs="http://www.w3.org/2001/XMLSchema" xmlns:p="http://schemas.microsoft.com/office/2006/metadata/properties" xmlns:ns2="82ac94ed-d3f7-4e9c-ad7e-e9f2042c5030" xmlns:ns3="def5a29a-5f42-4330-9ef7-3ef7d289a416" targetNamespace="http://schemas.microsoft.com/office/2006/metadata/properties" ma:root="true" ma:fieldsID="416ff23f56467f9617eaa7f020d42559" ns2:_="" ns3:_="">
    <xsd:import namespace="82ac94ed-d3f7-4e9c-ad7e-e9f2042c5030"/>
    <xsd:import namespace="def5a29a-5f42-4330-9ef7-3ef7d289a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c94ed-d3f7-4e9c-ad7e-e9f2042c5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160d0a-bcb5-45c7-82cd-f524957be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5a29a-5f42-4330-9ef7-3ef7d289a4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1f22676-4cc0-45ce-bcc6-6d7ed0fb3c9a}" ma:internalName="TaxCatchAll" ma:showField="CatchAllData" ma:web="def5a29a-5f42-4330-9ef7-3ef7d289a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00C2F-5CAB-40AD-8101-5F32674DA490}">
  <ds:schemaRefs>
    <ds:schemaRef ds:uri="http://schemas.microsoft.com/office/2006/metadata/properties"/>
    <ds:schemaRef ds:uri="http://www.w3.org/XML/1998/namespace"/>
    <ds:schemaRef ds:uri="def5a29a-5f42-4330-9ef7-3ef7d289a416"/>
    <ds:schemaRef ds:uri="http://purl.org/dc/elements/1.1/"/>
    <ds:schemaRef ds:uri="http://purl.org/dc/terms/"/>
    <ds:schemaRef ds:uri="http://schemas.microsoft.com/office/2006/documentManagement/types"/>
    <ds:schemaRef ds:uri="82ac94ed-d3f7-4e9c-ad7e-e9f2042c5030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7493FC8-8BD5-4099-B729-B3763E8150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8DCAA-45B6-4ED5-98C4-F9054A788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c94ed-d3f7-4e9c-ad7e-e9f2042c5030"/>
    <ds:schemaRef ds:uri="def5a29a-5f42-4330-9ef7-3ef7d289a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594</Words>
  <Characters>3208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Rocha</dc:creator>
  <cp:keywords/>
  <dc:description/>
  <cp:lastModifiedBy>Sara Filipe</cp:lastModifiedBy>
  <cp:revision>7</cp:revision>
  <dcterms:created xsi:type="dcterms:W3CDTF">2026-10-08T13:12:00Z</dcterms:created>
  <dcterms:modified xsi:type="dcterms:W3CDTF">2026-10-08T15:44:00Z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0x0101007F1CCB8456FAFD49B212A64E1F3C0E54</vt:lpwstr>
  </property>
  <property fmtid="{D5CDD505-2E9C-101B-9397-08002B2CF9AE}" pid="3" name="MediaServiceImageTags">
    <vt:lpwstr/>
  </property>
</Properties>
</file>