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65E20" w14:textId="6A67DD95" w:rsidR="00A46DD3" w:rsidRPr="00037BB3" w:rsidRDefault="00D0222F" w:rsidP="00A46DD3">
      <w:pPr>
        <w:jc w:val="right"/>
        <w:rPr>
          <w:rFonts w:cs="Calibri"/>
        </w:rPr>
      </w:pPr>
      <w:r w:rsidRPr="00037BB3">
        <w:rPr>
          <w:rFonts w:cs="Calibri"/>
        </w:rPr>
        <w:t>07.10.</w:t>
      </w:r>
      <w:proofErr w:type="gramStart"/>
      <w:r w:rsidR="00A46DD3" w:rsidRPr="00037BB3">
        <w:rPr>
          <w:rFonts w:cs="Calibri"/>
        </w:rPr>
        <w:t>2026r.</w:t>
      </w:r>
      <w:proofErr w:type="gramEnd"/>
    </w:p>
    <w:p w14:paraId="08B59E83" w14:textId="140F399A" w:rsidR="00A46DD3" w:rsidRPr="00037BB3" w:rsidRDefault="00A46DD3" w:rsidP="00A46DD3">
      <w:pPr>
        <w:rPr>
          <w:rFonts w:cs="Calibri"/>
        </w:rPr>
      </w:pPr>
      <w:r w:rsidRPr="00037BB3">
        <w:rPr>
          <w:rFonts w:cs="Calibri"/>
        </w:rPr>
        <w:t>INFORMACJA PRASOWA</w:t>
      </w:r>
    </w:p>
    <w:p w14:paraId="713BF54F" w14:textId="77777777" w:rsidR="00A46DD3" w:rsidRPr="00037BB3" w:rsidRDefault="00A46DD3" w:rsidP="00115271">
      <w:pPr>
        <w:jc w:val="both"/>
        <w:rPr>
          <w:rFonts w:cs="Calibri"/>
        </w:rPr>
      </w:pPr>
    </w:p>
    <w:p w14:paraId="17EE1378" w14:textId="77777777" w:rsidR="00037BB3" w:rsidRPr="00037BB3" w:rsidRDefault="00037BB3" w:rsidP="00037BB3">
      <w:pPr>
        <w:pStyle w:val="NormalnyWeb"/>
        <w:jc w:val="center"/>
        <w:rPr>
          <w:rFonts w:ascii="Calibri" w:hAnsi="Calibri" w:cs="Calibri"/>
          <w:sz w:val="22"/>
          <w:szCs w:val="22"/>
        </w:rPr>
      </w:pPr>
      <w:r w:rsidRPr="00037BB3">
        <w:rPr>
          <w:rStyle w:val="Pogrubienie"/>
          <w:rFonts w:ascii="Calibri" w:hAnsi="Calibri" w:cs="Calibri"/>
          <w:sz w:val="22"/>
          <w:szCs w:val="22"/>
        </w:rPr>
        <w:t>Paulina Gałązka szczerze o „Tańcu z Gwiazdami”. „Same odcinki to jakaś masakra”. Bała się, jak widzowie odbiorą ją prywatnie</w:t>
      </w:r>
    </w:p>
    <w:p w14:paraId="236D8F2E" w14:textId="5A4F2BE2" w:rsidR="00037BB3" w:rsidRPr="00037BB3" w:rsidRDefault="00037BB3" w:rsidP="00037BB3">
      <w:pPr>
        <w:pStyle w:val="NormalnyWeb"/>
        <w:jc w:val="both"/>
        <w:rPr>
          <w:rFonts w:ascii="Calibri" w:hAnsi="Calibri" w:cs="Calibri"/>
          <w:sz w:val="22"/>
          <w:szCs w:val="22"/>
        </w:rPr>
      </w:pPr>
      <w:r w:rsidRPr="00037BB3">
        <w:rPr>
          <w:rStyle w:val="Pogrubienie"/>
          <w:rFonts w:ascii="Calibri" w:hAnsi="Calibri" w:cs="Calibri"/>
          <w:sz w:val="22"/>
          <w:szCs w:val="22"/>
        </w:rPr>
        <w:t xml:space="preserve">Paulina Gałązka w rozmowie z </w:t>
      </w:r>
      <w:proofErr w:type="spellStart"/>
      <w:r w:rsidRPr="00037BB3">
        <w:rPr>
          <w:rStyle w:val="Pogrubienie"/>
          <w:rFonts w:ascii="Calibri" w:hAnsi="Calibri" w:cs="Calibri"/>
          <w:sz w:val="22"/>
          <w:szCs w:val="22"/>
        </w:rPr>
        <w:t>Amą</w:t>
      </w:r>
      <w:proofErr w:type="spellEnd"/>
      <w:r w:rsidRPr="00037BB3">
        <w:rPr>
          <w:rStyle w:val="Pogrubienie"/>
          <w:rFonts w:ascii="Calibri" w:hAnsi="Calibri" w:cs="Calibri"/>
          <w:sz w:val="22"/>
          <w:szCs w:val="22"/>
        </w:rPr>
        <w:t xml:space="preserve"> Sieklucką w podcaście „P.S. I Love </w:t>
      </w:r>
      <w:proofErr w:type="spellStart"/>
      <w:r w:rsidRPr="00037BB3">
        <w:rPr>
          <w:rStyle w:val="Pogrubienie"/>
          <w:rFonts w:ascii="Calibri" w:hAnsi="Calibri" w:cs="Calibri"/>
          <w:sz w:val="22"/>
          <w:szCs w:val="22"/>
        </w:rPr>
        <w:t>You</w:t>
      </w:r>
      <w:proofErr w:type="spellEnd"/>
      <w:r w:rsidRPr="00037BB3">
        <w:rPr>
          <w:rStyle w:val="Pogrubienie"/>
          <w:rFonts w:ascii="Calibri" w:hAnsi="Calibri" w:cs="Calibri"/>
          <w:sz w:val="22"/>
          <w:szCs w:val="22"/>
        </w:rPr>
        <w:t xml:space="preserve"> by </w:t>
      </w:r>
      <w:proofErr w:type="spellStart"/>
      <w:r w:rsidRPr="00037BB3">
        <w:rPr>
          <w:rStyle w:val="Pogrubienie"/>
          <w:rFonts w:ascii="Calibri" w:hAnsi="Calibri" w:cs="Calibri"/>
          <w:sz w:val="22"/>
          <w:szCs w:val="22"/>
        </w:rPr>
        <w:t>Ama</w:t>
      </w:r>
      <w:proofErr w:type="spellEnd"/>
      <w:r w:rsidRPr="00037BB3">
        <w:rPr>
          <w:rStyle w:val="Pogrubienie"/>
          <w:rFonts w:ascii="Calibri" w:hAnsi="Calibri" w:cs="Calibri"/>
          <w:sz w:val="22"/>
          <w:szCs w:val="22"/>
        </w:rPr>
        <w:t>”</w:t>
      </w:r>
      <w:r>
        <w:rPr>
          <w:rStyle w:val="Pogrubienie"/>
          <w:rFonts w:ascii="Calibri" w:hAnsi="Calibri" w:cs="Calibri"/>
          <w:sz w:val="22"/>
          <w:szCs w:val="22"/>
        </w:rPr>
        <w:t xml:space="preserve"> w RMF FM</w:t>
      </w:r>
      <w:r w:rsidRPr="00037BB3">
        <w:rPr>
          <w:rStyle w:val="Pogrubienie"/>
          <w:rFonts w:ascii="Calibri" w:hAnsi="Calibri" w:cs="Calibri"/>
          <w:sz w:val="22"/>
          <w:szCs w:val="22"/>
        </w:rPr>
        <w:t xml:space="preserve"> wróciła do swojego udziału w „Tańcu z Gwiazdami”. Aktorka zdradziła, że udział w programie był dla niej nie tylko ogromnym wysiłkiem fizycznym, ale też osobistym przełomem. „Same odcinki to jakaś masakra” – przyznała. Największą niewiadomą nie był jednak taniec. Gałązka bała się, jak publiczność zareaguje, kiedy po raz pierwszy zobaczy nie jedną z jej bohaterek, ale ją samą. Opowiedziała też o relacji z Michałem Bartkiewiczem i o tym, dlaczego przy tak intensywnym trybie życia korzysta ze wsparcia psychoterapeuty.</w:t>
      </w:r>
    </w:p>
    <w:p w14:paraId="3D1A8E1C" w14:textId="77777777" w:rsidR="00037BB3" w:rsidRPr="00037BB3" w:rsidRDefault="00037BB3" w:rsidP="00037BB3">
      <w:pPr>
        <w:pStyle w:val="NormalnyWeb"/>
        <w:jc w:val="both"/>
        <w:rPr>
          <w:rFonts w:ascii="Calibri" w:hAnsi="Calibri" w:cs="Calibri"/>
          <w:sz w:val="22"/>
          <w:szCs w:val="22"/>
        </w:rPr>
      </w:pPr>
      <w:r w:rsidRPr="00037BB3">
        <w:rPr>
          <w:rFonts w:ascii="Calibri" w:hAnsi="Calibri" w:cs="Calibri"/>
          <w:sz w:val="22"/>
          <w:szCs w:val="22"/>
        </w:rPr>
        <w:t>Paulina Gałązka przyznała, że „Taniec z Gwiazdami” okazał się doświadczeniem znacznie wykraczającym poza samą naukę choreografii. Wielogodzinne treningi i praca z ciałem sprawiły, że zaczęła traktować ruch niemal jak formę terapii. Zupełnie inaczej wspomina jednak odcinki na żywo.</w:t>
      </w:r>
    </w:p>
    <w:p w14:paraId="3ECA9D11" w14:textId="77777777" w:rsidR="00037BB3" w:rsidRPr="00037BB3" w:rsidRDefault="00037BB3" w:rsidP="00037BB3">
      <w:pPr>
        <w:pStyle w:val="NormalnyWeb"/>
        <w:jc w:val="both"/>
        <w:rPr>
          <w:rFonts w:ascii="Calibri" w:hAnsi="Calibri" w:cs="Calibri"/>
          <w:sz w:val="22"/>
          <w:szCs w:val="22"/>
        </w:rPr>
      </w:pPr>
      <w:r w:rsidRPr="00037BB3">
        <w:rPr>
          <w:rStyle w:val="Uwydatnienie"/>
          <w:rFonts w:ascii="Calibri" w:hAnsi="Calibri" w:cs="Calibri"/>
          <w:b/>
          <w:bCs/>
          <w:sz w:val="22"/>
          <w:szCs w:val="22"/>
        </w:rPr>
        <w:t>„Człowiek się przez tę ciężką pracę fizyczną otwiera. Każdy tam przechodzi jakiś proces i po prostu nie da się wejść i zostać takim samym. Jest się zmuszonym do tego, żeby przejść ten cały proces otwierania się i takiej może też trochę terapii przez ruch. (...) Same odcinki to jakaś masakra”</w:t>
      </w:r>
      <w:r w:rsidRPr="00037BB3">
        <w:rPr>
          <w:rFonts w:ascii="Calibri" w:hAnsi="Calibri" w:cs="Calibri"/>
          <w:sz w:val="22"/>
          <w:szCs w:val="22"/>
        </w:rPr>
        <w:t xml:space="preserve"> – powiedziała Paulina Gałązka w rozmowie z </w:t>
      </w:r>
      <w:proofErr w:type="spellStart"/>
      <w:r w:rsidRPr="00037BB3">
        <w:rPr>
          <w:rFonts w:ascii="Calibri" w:hAnsi="Calibri" w:cs="Calibri"/>
          <w:sz w:val="22"/>
          <w:szCs w:val="22"/>
        </w:rPr>
        <w:t>Amą</w:t>
      </w:r>
      <w:proofErr w:type="spellEnd"/>
      <w:r w:rsidRPr="00037BB3">
        <w:rPr>
          <w:rFonts w:ascii="Calibri" w:hAnsi="Calibri" w:cs="Calibri"/>
          <w:sz w:val="22"/>
          <w:szCs w:val="22"/>
        </w:rPr>
        <w:t xml:space="preserve"> Sieklucką.</w:t>
      </w:r>
    </w:p>
    <w:p w14:paraId="7DF8674B" w14:textId="77777777" w:rsidR="00037BB3" w:rsidRPr="00037BB3" w:rsidRDefault="00037BB3" w:rsidP="00037BB3">
      <w:pPr>
        <w:pStyle w:val="NormalnyWeb"/>
        <w:jc w:val="both"/>
        <w:rPr>
          <w:rFonts w:ascii="Calibri" w:hAnsi="Calibri" w:cs="Calibri"/>
          <w:sz w:val="22"/>
          <w:szCs w:val="22"/>
        </w:rPr>
      </w:pPr>
      <w:r w:rsidRPr="00037BB3">
        <w:rPr>
          <w:rFonts w:ascii="Calibri" w:hAnsi="Calibri" w:cs="Calibri"/>
          <w:sz w:val="22"/>
          <w:szCs w:val="22"/>
        </w:rPr>
        <w:t>Udział w programie był dla aktorki również pierwszą tak dużą konfrontacją z widzami bez możliwości schowania się za graną postacią. Gałązka nie ukrywa, że przed rozpoczęciem programu obawiała się właśnie tego, czy publiczność zaakceptuje ją prywatnie. Ostatecznie reakcje widzów stały się dla niej jednym z najbardziej wzmacniających elementów całego doświadczenia. Z programu wyniosła także bliską relację ze swoim tanecznym partnerem Michałem Bartkiewiczem.</w:t>
      </w:r>
    </w:p>
    <w:p w14:paraId="3D9FAB72" w14:textId="7AAEE341" w:rsidR="00037BB3" w:rsidRPr="00037BB3" w:rsidRDefault="00037BB3" w:rsidP="00037BB3">
      <w:pPr>
        <w:pStyle w:val="NormalnyWeb"/>
        <w:jc w:val="both"/>
        <w:rPr>
          <w:rFonts w:ascii="Calibri" w:hAnsi="Calibri" w:cs="Calibri"/>
          <w:sz w:val="22"/>
          <w:szCs w:val="22"/>
        </w:rPr>
      </w:pPr>
      <w:r w:rsidRPr="00037BB3">
        <w:rPr>
          <w:rStyle w:val="Uwydatnienie"/>
          <w:rFonts w:ascii="Calibri" w:hAnsi="Calibri" w:cs="Calibri"/>
          <w:b/>
          <w:bCs/>
          <w:sz w:val="22"/>
          <w:szCs w:val="22"/>
        </w:rPr>
        <w:t xml:space="preserve">„Bardzo się obawiałam tego odbioru. Wiedziałam, że moje postacie, które robię, podobają się ludziom, ale nie wiedziałam, czy mnie taką prawdziwą. Bo ja jednak kocham to, że chowam się za postaciami. (...) Pozytywna gratyfikacja ze strony widzów, którzy poznali mnie, to jest </w:t>
      </w:r>
      <w:proofErr w:type="gramStart"/>
      <w:r w:rsidRPr="00037BB3">
        <w:rPr>
          <w:rStyle w:val="Uwydatnienie"/>
          <w:rFonts w:ascii="Calibri" w:hAnsi="Calibri" w:cs="Calibri"/>
          <w:b/>
          <w:bCs/>
          <w:sz w:val="22"/>
          <w:szCs w:val="22"/>
        </w:rPr>
        <w:t>super nagroda</w:t>
      </w:r>
      <w:proofErr w:type="gramEnd"/>
      <w:r w:rsidRPr="00037BB3">
        <w:rPr>
          <w:rStyle w:val="Uwydatnienie"/>
          <w:rFonts w:ascii="Calibri" w:hAnsi="Calibri" w:cs="Calibri"/>
          <w:b/>
          <w:bCs/>
          <w:sz w:val="22"/>
          <w:szCs w:val="22"/>
        </w:rPr>
        <w:t xml:space="preserve"> i </w:t>
      </w:r>
      <w:proofErr w:type="gramStart"/>
      <w:r w:rsidRPr="00037BB3">
        <w:rPr>
          <w:rStyle w:val="Uwydatnienie"/>
          <w:rFonts w:ascii="Calibri" w:hAnsi="Calibri" w:cs="Calibri"/>
          <w:b/>
          <w:bCs/>
          <w:sz w:val="22"/>
          <w:szCs w:val="22"/>
        </w:rPr>
        <w:t>super taka</w:t>
      </w:r>
      <w:proofErr w:type="gramEnd"/>
      <w:r w:rsidRPr="00037BB3">
        <w:rPr>
          <w:rStyle w:val="Uwydatnienie"/>
          <w:rFonts w:ascii="Calibri" w:hAnsi="Calibri" w:cs="Calibri"/>
          <w:b/>
          <w:bCs/>
          <w:sz w:val="22"/>
          <w:szCs w:val="22"/>
        </w:rPr>
        <w:t xml:space="preserve"> weryfikacja. Bardzo wzmacniające doświadczenie”</w:t>
      </w:r>
      <w:r w:rsidRPr="00037BB3">
        <w:rPr>
          <w:rFonts w:ascii="Calibri" w:hAnsi="Calibri" w:cs="Calibri"/>
          <w:sz w:val="22"/>
          <w:szCs w:val="22"/>
        </w:rPr>
        <w:t xml:space="preserve"> – wyznała.</w:t>
      </w:r>
    </w:p>
    <w:p w14:paraId="3181105A" w14:textId="77777777" w:rsidR="00037BB3" w:rsidRPr="00037BB3" w:rsidRDefault="00037BB3" w:rsidP="00037BB3">
      <w:pPr>
        <w:pStyle w:val="NormalnyWeb"/>
        <w:jc w:val="both"/>
        <w:rPr>
          <w:rFonts w:ascii="Calibri" w:hAnsi="Calibri" w:cs="Calibri"/>
          <w:sz w:val="22"/>
          <w:szCs w:val="22"/>
        </w:rPr>
      </w:pPr>
      <w:r w:rsidRPr="00037BB3">
        <w:rPr>
          <w:rFonts w:ascii="Calibri" w:hAnsi="Calibri" w:cs="Calibri"/>
          <w:sz w:val="22"/>
          <w:szCs w:val="22"/>
        </w:rPr>
        <w:t>Gałązka przyznała również, że intensywność zawodu i nagłe przejścia między okresami ogromnego zainteresowania a powrotem do codzienności wymagają od niej dbania o kondycję psychiczną. Jako przykład ponownie wskazała „Taniec z Gwiazdami”, który na kilka miesięcy całkowicie podporządkował sobie jej życie. Aktorka otwarcie mówi, że korzysta z psychoterapii i bardzo ceni sobie takie wsparcie.</w:t>
      </w:r>
    </w:p>
    <w:p w14:paraId="5CF9A137" w14:textId="16A435A7" w:rsidR="00B521F1" w:rsidRPr="00037BB3" w:rsidRDefault="00037BB3" w:rsidP="00037BB3">
      <w:pPr>
        <w:pStyle w:val="NormalnyWeb"/>
        <w:jc w:val="both"/>
        <w:rPr>
          <w:rFonts w:ascii="Calibri" w:hAnsi="Calibri" w:cs="Calibri"/>
          <w:sz w:val="22"/>
          <w:szCs w:val="22"/>
        </w:rPr>
      </w:pPr>
      <w:r w:rsidRPr="00037BB3">
        <w:rPr>
          <w:rStyle w:val="Uwydatnienie"/>
          <w:rFonts w:ascii="Calibri" w:hAnsi="Calibri" w:cs="Calibri"/>
          <w:b/>
          <w:bCs/>
          <w:sz w:val="22"/>
          <w:szCs w:val="22"/>
        </w:rPr>
        <w:t>„Dla mnie psychoterapia to jest coś, co jest bardzo ważne. (...) «Taniec z Gwiazdami» wyjmuje cię na trzy miesiące z życia w ogóle, a potem wracasz do tego życia. I żeby umieć się w tym wszystkim odnaleźć, mi się wydaje, że rzeczywiście potrzebne jest to wsparcie psychologiczne”</w:t>
      </w:r>
      <w:r w:rsidRPr="00037BB3">
        <w:rPr>
          <w:rFonts w:ascii="Calibri" w:hAnsi="Calibri" w:cs="Calibri"/>
          <w:sz w:val="22"/>
          <w:szCs w:val="22"/>
        </w:rPr>
        <w:t xml:space="preserve"> – powiedziała.</w:t>
      </w:r>
    </w:p>
    <w:sectPr w:rsidR="00B521F1" w:rsidRPr="00037BB3"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473AF" w14:textId="77777777" w:rsidR="002F460B" w:rsidRDefault="002F460B" w:rsidP="00F92223">
      <w:pPr>
        <w:spacing w:after="0" w:line="240" w:lineRule="auto"/>
      </w:pPr>
      <w:r>
        <w:separator/>
      </w:r>
    </w:p>
  </w:endnote>
  <w:endnote w:type="continuationSeparator" w:id="0">
    <w:p w14:paraId="41E289EE" w14:textId="77777777" w:rsidR="002F460B" w:rsidRDefault="002F460B"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9FD7" w14:textId="77777777" w:rsidR="00F92223" w:rsidRDefault="002F460B" w:rsidP="00F92223">
    <w:pPr>
      <w:pStyle w:val="Stopka"/>
      <w:jc w:val="center"/>
    </w:pPr>
    <w:r>
      <w:rPr>
        <w:noProof/>
        <w:lang w:eastAsia="pl-PL"/>
      </w:rPr>
      <w:pict w14:anchorId="36CFF1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9134" w14:textId="77777777" w:rsidR="002F460B" w:rsidRDefault="002F460B" w:rsidP="00F92223">
      <w:pPr>
        <w:spacing w:after="0" w:line="240" w:lineRule="auto"/>
      </w:pPr>
      <w:r>
        <w:separator/>
      </w:r>
    </w:p>
  </w:footnote>
  <w:footnote w:type="continuationSeparator" w:id="0">
    <w:p w14:paraId="72CCAA2A" w14:textId="77777777" w:rsidR="002F460B" w:rsidRDefault="002F460B"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A640" w14:textId="77777777" w:rsidR="00F92223" w:rsidRDefault="002F460B">
    <w:pPr>
      <w:pStyle w:val="Nagwek"/>
    </w:pPr>
    <w:r>
      <w:rPr>
        <w:noProof/>
        <w:lang w:eastAsia="pl-PL"/>
      </w:rPr>
      <w:pict w14:anchorId="38307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6DD3"/>
    <w:rsid w:val="00037BB3"/>
    <w:rsid w:val="00115271"/>
    <w:rsid w:val="002F460B"/>
    <w:rsid w:val="00381C88"/>
    <w:rsid w:val="00467CAE"/>
    <w:rsid w:val="00514E7D"/>
    <w:rsid w:val="00586300"/>
    <w:rsid w:val="005D0487"/>
    <w:rsid w:val="00690050"/>
    <w:rsid w:val="006D58F6"/>
    <w:rsid w:val="00744F24"/>
    <w:rsid w:val="008770F1"/>
    <w:rsid w:val="008824DA"/>
    <w:rsid w:val="00892FE1"/>
    <w:rsid w:val="008A19F6"/>
    <w:rsid w:val="008A7822"/>
    <w:rsid w:val="008C38B5"/>
    <w:rsid w:val="00A01F46"/>
    <w:rsid w:val="00A46DD3"/>
    <w:rsid w:val="00B521F1"/>
    <w:rsid w:val="00B662CA"/>
    <w:rsid w:val="00BA44BF"/>
    <w:rsid w:val="00BC1FC1"/>
    <w:rsid w:val="00C01326"/>
    <w:rsid w:val="00C52BFB"/>
    <w:rsid w:val="00D0222F"/>
    <w:rsid w:val="00E96292"/>
    <w:rsid w:val="00EC2A41"/>
    <w:rsid w:val="00EF703E"/>
    <w:rsid w:val="00F15D37"/>
    <w:rsid w:val="00F92223"/>
    <w:rsid w:val="00FF23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09EFF"/>
  <w15:chartTrackingRefBased/>
  <w15:docId w15:val="{36AA0D37-02BF-4929-BCB0-80F247F0A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A46DD3"/>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A46DD3"/>
    <w:rPr>
      <w:b/>
      <w:bCs/>
    </w:rPr>
  </w:style>
  <w:style w:type="character" w:customStyle="1" w:styleId="relative">
    <w:name w:val="relative"/>
    <w:basedOn w:val="Domylnaczcionkaakapitu"/>
    <w:rsid w:val="00A46DD3"/>
  </w:style>
  <w:style w:type="paragraph" w:customStyle="1" w:styleId="not-prose">
    <w:name w:val="not-prose"/>
    <w:basedOn w:val="Normalny"/>
    <w:rsid w:val="00A46DD3"/>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1152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1</Pages>
  <Words>415</Words>
  <Characters>2493</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2026-10-07T13:55:00Z</dcterms:created>
  <dcterms:modified xsi:type="dcterms:W3CDTF">2026-10-07T13:55:00Z</dcterms:modified>
</cp:coreProperties>
</file>