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A6831" w14:textId="77777777" w:rsidR="008917F0" w:rsidRDefault="008917F0" w:rsidP="00100008">
      <w:pPr>
        <w:pStyle w:val="paragraph"/>
        <w:spacing w:before="0" w:beforeAutospacing="0" w:after="0" w:afterAutospacing="0" w:line="276" w:lineRule="auto"/>
        <w:jc w:val="center"/>
        <w:textAlignment w:val="baseline"/>
        <w:rPr>
          <w:rStyle w:val="eop"/>
          <w:rFonts w:ascii="Century Gothic" w:hAnsi="Century Gothic" w:cs="Calibri"/>
          <w:b/>
          <w:bCs/>
          <w:sz w:val="20"/>
          <w:szCs w:val="20"/>
          <w:u w:val="single"/>
        </w:rPr>
      </w:pPr>
    </w:p>
    <w:p w14:paraId="4029AD55" w14:textId="4B4D8738" w:rsidR="0062209D" w:rsidRPr="00162622" w:rsidRDefault="00192751" w:rsidP="008E0D8F">
      <w:pPr>
        <w:spacing w:after="0" w:line="240" w:lineRule="auto"/>
        <w:jc w:val="center"/>
        <w:rPr>
          <w:rFonts w:ascii="Century Gothic" w:hAnsi="Century Gothic" w:cstheme="minorHAnsi"/>
          <w:b/>
          <w:bCs/>
          <w:sz w:val="36"/>
          <w:szCs w:val="36"/>
        </w:rPr>
      </w:pPr>
      <w:r w:rsidRPr="00162622">
        <w:rPr>
          <w:rFonts w:ascii="Century Gothic" w:hAnsi="Century Gothic" w:cstheme="minorHAnsi"/>
          <w:b/>
          <w:bCs/>
          <w:sz w:val="36"/>
          <w:szCs w:val="36"/>
        </w:rPr>
        <w:t>IADE lança Mestrado em Comunicação Digital Integrada com foco em IA e novos media</w:t>
      </w:r>
    </w:p>
    <w:p w14:paraId="5B3466CB" w14:textId="77777777" w:rsidR="00192751" w:rsidRDefault="00192751" w:rsidP="008E0D8F">
      <w:pPr>
        <w:spacing w:after="0" w:line="240" w:lineRule="auto"/>
        <w:jc w:val="center"/>
        <w:rPr>
          <w:rFonts w:ascii="Century Gothic" w:hAnsi="Century Gothic" w:cstheme="minorHAnsi"/>
          <w:b/>
          <w:bCs/>
          <w:sz w:val="36"/>
          <w:szCs w:val="36"/>
        </w:rPr>
      </w:pPr>
    </w:p>
    <w:p w14:paraId="37DA933C" w14:textId="4DD07EEA" w:rsidR="00765761" w:rsidRPr="00162622" w:rsidRDefault="00250DA9" w:rsidP="00250DA9">
      <w:pPr>
        <w:spacing w:after="0" w:line="240" w:lineRule="auto"/>
        <w:jc w:val="center"/>
        <w:rPr>
          <w:rFonts w:ascii="Century Gothic" w:hAnsi="Century Gothic"/>
          <w:b/>
          <w:bCs/>
          <w:sz w:val="24"/>
          <w:szCs w:val="24"/>
        </w:rPr>
      </w:pPr>
      <w:r w:rsidRPr="00162622">
        <w:rPr>
          <w:rFonts w:ascii="Century Gothic" w:hAnsi="Century Gothic"/>
          <w:b/>
          <w:bCs/>
          <w:sz w:val="24"/>
          <w:szCs w:val="24"/>
        </w:rPr>
        <w:t>Nova formação cruza jornalismo, comunicação organizacional, marketing de influência e produção audiovisual para responder à transformação das profissões da comunicação</w:t>
      </w:r>
    </w:p>
    <w:p w14:paraId="6734B9BF" w14:textId="77777777" w:rsidR="00250DA9" w:rsidRPr="00162622" w:rsidRDefault="00250DA9" w:rsidP="00250DA9">
      <w:pPr>
        <w:spacing w:after="0" w:line="240" w:lineRule="auto"/>
        <w:jc w:val="center"/>
        <w:rPr>
          <w:b/>
          <w:bCs/>
          <w:sz w:val="24"/>
          <w:szCs w:val="24"/>
        </w:rPr>
      </w:pPr>
    </w:p>
    <w:p w14:paraId="3452C3D9" w14:textId="77777777" w:rsidR="00250DA9" w:rsidRPr="00250DA9" w:rsidRDefault="00250DA9" w:rsidP="00250DA9">
      <w:pPr>
        <w:pStyle w:val="isselectedend"/>
        <w:jc w:val="both"/>
        <w:rPr>
          <w:rFonts w:ascii="Century Gothic" w:hAnsi="Century Gothic"/>
          <w:sz w:val="22"/>
          <w:szCs w:val="22"/>
        </w:rPr>
      </w:pPr>
      <w:r w:rsidRPr="00250DA9">
        <w:rPr>
          <w:rFonts w:ascii="Century Gothic" w:hAnsi="Century Gothic"/>
          <w:sz w:val="22"/>
          <w:szCs w:val="22"/>
        </w:rPr>
        <w:t xml:space="preserve">O </w:t>
      </w:r>
      <w:r w:rsidRPr="00250DA9">
        <w:rPr>
          <w:rStyle w:val="Forte"/>
          <w:rFonts w:ascii="Century Gothic" w:hAnsi="Century Gothic"/>
          <w:sz w:val="22"/>
          <w:szCs w:val="22"/>
        </w:rPr>
        <w:t>IADE – Faculdade de Design, Tecnologia e Comunicação da Universidade Europeia</w:t>
      </w:r>
      <w:r w:rsidRPr="00250DA9">
        <w:rPr>
          <w:rFonts w:ascii="Century Gothic" w:hAnsi="Century Gothic"/>
          <w:sz w:val="22"/>
          <w:szCs w:val="22"/>
        </w:rPr>
        <w:t xml:space="preserve"> lança um novo </w:t>
      </w:r>
      <w:r w:rsidRPr="00250DA9">
        <w:rPr>
          <w:rStyle w:val="Forte"/>
          <w:rFonts w:ascii="Century Gothic" w:hAnsi="Century Gothic"/>
          <w:sz w:val="22"/>
          <w:szCs w:val="22"/>
        </w:rPr>
        <w:t>Mestrado Online em Comunicação Digital Integrada</w:t>
      </w:r>
      <w:r w:rsidRPr="00250DA9">
        <w:rPr>
          <w:rFonts w:ascii="Century Gothic" w:hAnsi="Century Gothic"/>
          <w:sz w:val="22"/>
          <w:szCs w:val="22"/>
        </w:rPr>
        <w:t>, que responde à transformação das profissões da comunicação e do jornalismo perante o impacto da Inteligência Artificial, dos dados, das novas plataformas e dos formatos digitais. Com início em outubro de 2026, a formação propõe uma abordagem transversal a áreas que, num ecossistema mediático cada vez mais digital, estão progressivamente mais interligadas.</w:t>
      </w:r>
    </w:p>
    <w:p w14:paraId="6630276F" w14:textId="77777777" w:rsidR="00250DA9" w:rsidRPr="00250DA9" w:rsidRDefault="00250DA9" w:rsidP="00250DA9">
      <w:pPr>
        <w:pStyle w:val="isselectedend"/>
        <w:jc w:val="both"/>
        <w:rPr>
          <w:rFonts w:ascii="Century Gothic" w:hAnsi="Century Gothic"/>
          <w:sz w:val="22"/>
          <w:szCs w:val="22"/>
        </w:rPr>
      </w:pPr>
      <w:r w:rsidRPr="00250DA9">
        <w:rPr>
          <w:rFonts w:ascii="Century Gothic" w:hAnsi="Century Gothic"/>
          <w:sz w:val="22"/>
          <w:szCs w:val="22"/>
        </w:rPr>
        <w:t xml:space="preserve">O novo mestrado distingue-se pela integração de </w:t>
      </w:r>
      <w:r w:rsidRPr="00250DA9">
        <w:rPr>
          <w:rStyle w:val="Forte"/>
          <w:rFonts w:ascii="Century Gothic" w:hAnsi="Century Gothic"/>
          <w:sz w:val="22"/>
          <w:szCs w:val="22"/>
        </w:rPr>
        <w:t>jornalismo digital, marketing de influência, comunicação organizacional e produção audiovisual</w:t>
      </w:r>
      <w:r w:rsidRPr="00250DA9">
        <w:rPr>
          <w:rFonts w:ascii="Century Gothic" w:hAnsi="Century Gothic"/>
          <w:sz w:val="22"/>
          <w:szCs w:val="22"/>
        </w:rPr>
        <w:t xml:space="preserve"> num único programa. A formação acompanha também a crescente utilização da Inteligência Artificial e de tecnologias emergentes na comunicação, bem como a evolução das formas de produzir, distribuir e verificar informação.</w:t>
      </w:r>
    </w:p>
    <w:p w14:paraId="7425812E" w14:textId="77777777" w:rsidR="00250DA9" w:rsidRDefault="00250DA9" w:rsidP="00250DA9">
      <w:pPr>
        <w:pStyle w:val="isselectedend"/>
        <w:jc w:val="both"/>
        <w:rPr>
          <w:rFonts w:ascii="Century Gothic" w:hAnsi="Century Gothic"/>
          <w:sz w:val="22"/>
          <w:szCs w:val="22"/>
        </w:rPr>
      </w:pPr>
      <w:r w:rsidRPr="00250DA9">
        <w:rPr>
          <w:rFonts w:ascii="Century Gothic" w:hAnsi="Century Gothic"/>
          <w:sz w:val="22"/>
          <w:szCs w:val="22"/>
        </w:rPr>
        <w:t xml:space="preserve">Com uma duração de </w:t>
      </w:r>
      <w:r w:rsidRPr="00250DA9">
        <w:rPr>
          <w:rStyle w:val="Forte"/>
          <w:rFonts w:ascii="Century Gothic" w:hAnsi="Century Gothic"/>
          <w:sz w:val="22"/>
          <w:szCs w:val="22"/>
        </w:rPr>
        <w:t>dois anos e 120 ECTS</w:t>
      </w:r>
      <w:r w:rsidRPr="00250DA9">
        <w:rPr>
          <w:rFonts w:ascii="Century Gothic" w:hAnsi="Century Gothic"/>
          <w:sz w:val="22"/>
          <w:szCs w:val="22"/>
        </w:rPr>
        <w:t xml:space="preserve">, o programa aborda áreas como estratégias de comunicação digital integrada, jornalismo digital, multimédia, de dados e imersivo, marketing baseado em dados, </w:t>
      </w:r>
      <w:r w:rsidRPr="00250DA9">
        <w:rPr>
          <w:rStyle w:val="nfase"/>
          <w:rFonts w:ascii="Century Gothic" w:hAnsi="Century Gothic"/>
          <w:sz w:val="22"/>
          <w:szCs w:val="22"/>
        </w:rPr>
        <w:t>storytelling</w:t>
      </w:r>
      <w:r w:rsidRPr="00250DA9">
        <w:rPr>
          <w:rFonts w:ascii="Century Gothic" w:hAnsi="Century Gothic"/>
          <w:sz w:val="22"/>
          <w:szCs w:val="22"/>
        </w:rPr>
        <w:t xml:space="preserve"> e produção audiovisual, Inteligência Artificial aplicada à comunicação e inovação editorial. A verificação da informação e o combate à desinformação integram também a formação, a par da exploração de novas narrativas e tecnologias como realidade virtual e aumentada.</w:t>
      </w:r>
    </w:p>
    <w:p w14:paraId="386015B2" w14:textId="77777777" w:rsidR="00250DA9" w:rsidRPr="00250DA9" w:rsidRDefault="00250DA9" w:rsidP="00250DA9">
      <w:pPr>
        <w:pStyle w:val="isselectedend"/>
        <w:jc w:val="both"/>
        <w:rPr>
          <w:rFonts w:ascii="Century Gothic" w:hAnsi="Century Gothic"/>
          <w:sz w:val="22"/>
          <w:szCs w:val="22"/>
        </w:rPr>
      </w:pPr>
      <w:r w:rsidRPr="00250DA9">
        <w:rPr>
          <w:rFonts w:ascii="Century Gothic" w:hAnsi="Century Gothic"/>
          <w:sz w:val="22"/>
          <w:szCs w:val="22"/>
        </w:rPr>
        <w:t xml:space="preserve">O lançamento do Mestrado em Comunicação Digital Integrada reforça o </w:t>
      </w:r>
      <w:r w:rsidRPr="00250DA9">
        <w:rPr>
          <w:rStyle w:val="Forte"/>
          <w:rFonts w:ascii="Century Gothic" w:hAnsi="Century Gothic"/>
          <w:sz w:val="22"/>
          <w:szCs w:val="22"/>
        </w:rPr>
        <w:t>posicionamento do IADE na interseção entre criatividade, tecnologia e comunicação</w:t>
      </w:r>
      <w:r w:rsidRPr="00250DA9">
        <w:rPr>
          <w:rFonts w:ascii="Century Gothic" w:hAnsi="Century Gothic"/>
          <w:sz w:val="22"/>
          <w:szCs w:val="22"/>
        </w:rPr>
        <w:t>, através de uma oferta académica que acompanha a evolução das indústrias criativas e dos media. A nova formação procura aproximar diferentes áreas que hoje coexistem no mercado e responder à necessidade de atualização de competências provocada pela rápida transformação tecnológica.</w:t>
      </w:r>
    </w:p>
    <w:p w14:paraId="592D216F" w14:textId="77777777" w:rsidR="00250DA9" w:rsidRPr="00250DA9" w:rsidRDefault="00250DA9" w:rsidP="00250DA9">
      <w:pPr>
        <w:pStyle w:val="isselectedend"/>
        <w:jc w:val="both"/>
        <w:rPr>
          <w:rFonts w:ascii="Century Gothic" w:hAnsi="Century Gothic"/>
          <w:sz w:val="22"/>
          <w:szCs w:val="22"/>
        </w:rPr>
      </w:pPr>
      <w:r w:rsidRPr="00250DA9">
        <w:rPr>
          <w:rFonts w:ascii="Century Gothic" w:hAnsi="Century Gothic"/>
          <w:sz w:val="22"/>
          <w:szCs w:val="22"/>
        </w:rPr>
        <w:t xml:space="preserve">A componente prática assume igualmente um papel central. O programa inclui </w:t>
      </w:r>
      <w:r w:rsidRPr="00250DA9">
        <w:rPr>
          <w:rStyle w:val="Forte"/>
          <w:rFonts w:ascii="Century Gothic" w:hAnsi="Century Gothic"/>
          <w:sz w:val="22"/>
          <w:szCs w:val="22"/>
        </w:rPr>
        <w:t>Living Labs</w:t>
      </w:r>
      <w:r w:rsidRPr="00250DA9">
        <w:rPr>
          <w:rFonts w:ascii="Century Gothic" w:hAnsi="Century Gothic"/>
          <w:sz w:val="22"/>
          <w:szCs w:val="22"/>
        </w:rPr>
        <w:t>, que simulam ambientes profissionais e permitem desenvolver projetos nas áreas do jornalismo digital, comunicação organizacional e inovação em media, numa lógica de aplicação dos conhecimentos a desafios próximos da realidade profissional.</w:t>
      </w:r>
    </w:p>
    <w:p w14:paraId="33687C03" w14:textId="77777777" w:rsidR="00250DA9" w:rsidRPr="00250DA9" w:rsidRDefault="00250DA9" w:rsidP="00250DA9">
      <w:pPr>
        <w:pStyle w:val="isselectedend"/>
        <w:jc w:val="both"/>
        <w:rPr>
          <w:rFonts w:ascii="Century Gothic" w:hAnsi="Century Gothic"/>
          <w:sz w:val="22"/>
          <w:szCs w:val="22"/>
        </w:rPr>
      </w:pPr>
      <w:r w:rsidRPr="00250DA9">
        <w:rPr>
          <w:rFonts w:ascii="Century Gothic" w:hAnsi="Century Gothic"/>
          <w:sz w:val="22"/>
          <w:szCs w:val="22"/>
        </w:rPr>
        <w:t xml:space="preserve">Dirigido a licenciados e profissionais das áreas da comunicação, jornalismo, marketing e domínios relacionados, o mestrado destina-se também a jornalistas, </w:t>
      </w:r>
      <w:r w:rsidRPr="00250DA9">
        <w:rPr>
          <w:rFonts w:ascii="Century Gothic" w:hAnsi="Century Gothic"/>
          <w:sz w:val="22"/>
          <w:szCs w:val="22"/>
        </w:rPr>
        <w:lastRenderedPageBreak/>
        <w:t>criadores de conteúdos, gestores e consultores que pretendam aprofundar competências em novos formatos e ambientes digitais.</w:t>
      </w:r>
    </w:p>
    <w:p w14:paraId="4A6A4D04" w14:textId="77777777" w:rsidR="00250DA9" w:rsidRPr="00250DA9" w:rsidRDefault="00250DA9" w:rsidP="00250DA9">
      <w:pPr>
        <w:pStyle w:val="NormalWeb"/>
        <w:jc w:val="both"/>
        <w:rPr>
          <w:rFonts w:ascii="Century Gothic" w:hAnsi="Century Gothic"/>
          <w:sz w:val="22"/>
          <w:szCs w:val="22"/>
        </w:rPr>
      </w:pPr>
      <w:r w:rsidRPr="00250DA9">
        <w:rPr>
          <w:rFonts w:ascii="Century Gothic" w:hAnsi="Century Gothic"/>
          <w:sz w:val="22"/>
          <w:szCs w:val="22"/>
        </w:rPr>
        <w:t xml:space="preserve">Lecionado em português, em horário pós-laboral e em regime </w:t>
      </w:r>
      <w:r w:rsidRPr="00250DA9">
        <w:rPr>
          <w:rStyle w:val="Forte"/>
          <w:rFonts w:ascii="Century Gothic" w:hAnsi="Century Gothic"/>
          <w:sz w:val="22"/>
          <w:szCs w:val="22"/>
        </w:rPr>
        <w:t>100% online</w:t>
      </w:r>
      <w:r w:rsidRPr="00250DA9">
        <w:rPr>
          <w:rFonts w:ascii="Century Gothic" w:hAnsi="Century Gothic"/>
          <w:sz w:val="22"/>
          <w:szCs w:val="22"/>
        </w:rPr>
        <w:t>, o Mestrado em Comunicação Digital Integrada combina aulas em direto, posteriormente disponíveis para consulta, com metodologias de aprendizagem assentes no desenvolvimento de projetos e na resolução de desafios.</w:t>
      </w:r>
    </w:p>
    <w:p w14:paraId="229179A2" w14:textId="77777777" w:rsidR="00250DA9" w:rsidRPr="00250DA9" w:rsidRDefault="00250DA9" w:rsidP="00250DA9">
      <w:pPr>
        <w:spacing w:after="0" w:line="240" w:lineRule="auto"/>
        <w:jc w:val="both"/>
        <w:rPr>
          <w:rFonts w:ascii="Century Gothic" w:hAnsi="Century Gothic"/>
          <w:b/>
          <w:bCs/>
          <w:sz w:val="24"/>
          <w:szCs w:val="24"/>
        </w:rPr>
      </w:pPr>
    </w:p>
    <w:p w14:paraId="1B8333BE" w14:textId="0487D1A8" w:rsidR="008E0D8F" w:rsidRPr="001115C8" w:rsidRDefault="008E0D8F" w:rsidP="3A862AF9">
      <w:pPr>
        <w:spacing w:after="0" w:line="240" w:lineRule="auto"/>
        <w:jc w:val="both"/>
        <w:rPr>
          <w:rFonts w:ascii="Century Gothic" w:hAnsi="Century Gothic"/>
        </w:rPr>
      </w:pPr>
    </w:p>
    <w:p w14:paraId="46388E41" w14:textId="77777777" w:rsidR="00BC59EB" w:rsidRDefault="00BC59EB" w:rsidP="00BE7D1B">
      <w:pPr>
        <w:pStyle w:val="Corpo"/>
        <w:spacing w:line="24" w:lineRule="atLeast"/>
        <w:jc w:val="both"/>
        <w:rPr>
          <w:rFonts w:ascii="Century Gothic" w:hAnsi="Century Gothic" w:cstheme="minorHAnsi"/>
          <w:b/>
          <w:bCs/>
          <w:color w:val="000000" w:themeColor="text1"/>
          <w:sz w:val="14"/>
          <w:szCs w:val="14"/>
        </w:rPr>
      </w:pPr>
    </w:p>
    <w:p w14:paraId="32680C45" w14:textId="6ADB2148" w:rsidR="00BE7D1B" w:rsidRPr="00100008" w:rsidRDefault="00BE7D1B" w:rsidP="00BE7D1B">
      <w:pPr>
        <w:pStyle w:val="Corpo"/>
        <w:spacing w:line="24" w:lineRule="atLeast"/>
        <w:jc w:val="both"/>
        <w:rPr>
          <w:rFonts w:ascii="Century Gothic" w:hAnsi="Century Gothic" w:cstheme="minorHAnsi"/>
          <w:b/>
          <w:bCs/>
          <w:color w:val="000000" w:themeColor="text1"/>
          <w:sz w:val="14"/>
          <w:szCs w:val="14"/>
        </w:rPr>
      </w:pPr>
      <w:r w:rsidRPr="00100008">
        <w:rPr>
          <w:rFonts w:ascii="Century Gothic" w:hAnsi="Century Gothic" w:cstheme="minorHAnsi"/>
          <w:b/>
          <w:bCs/>
          <w:color w:val="000000" w:themeColor="text1"/>
          <w:sz w:val="14"/>
          <w:szCs w:val="14"/>
        </w:rPr>
        <w:t>Sobre o IADE – Faculdade de Design, Tecnologia e Comunicação da Universidade Europeia</w:t>
      </w:r>
    </w:p>
    <w:p w14:paraId="5CAB8543" w14:textId="77777777" w:rsidR="00BE7D1B" w:rsidRPr="00100008" w:rsidRDefault="00BE7D1B" w:rsidP="00BE7D1B">
      <w:pPr>
        <w:pStyle w:val="Corpo"/>
        <w:spacing w:line="24" w:lineRule="atLeast"/>
        <w:jc w:val="both"/>
        <w:rPr>
          <w:rFonts w:ascii="Century Gothic" w:hAnsi="Century Gothic" w:cstheme="minorHAnsi"/>
          <w:color w:val="000000" w:themeColor="text1"/>
          <w:sz w:val="14"/>
          <w:szCs w:val="14"/>
        </w:rPr>
      </w:pPr>
      <w:r w:rsidRPr="00100008">
        <w:rPr>
          <w:rFonts w:ascii="Century Gothic" w:hAnsi="Century Gothic" w:cstheme="minorHAnsi"/>
          <w:color w:val="000000" w:themeColor="text1"/>
          <w:sz w:val="14"/>
          <w:szCs w:val="14"/>
        </w:rPr>
        <w:t>O IADE – Faculdade de Design, Tecnologia e Comunicação da Universidade Europeia foi fundado, em Lisboa, em 1969, tendo sido pioneiro do ensino do Design em Portugal. Distinguido, durante três anos consecutivos, pela conceituada revista italiana Domus, como uma das 50 melhores escolas de Design da Europa, o IADE – Faculdade de Design Tecnologia e Comunicação da Universidade Europeia é a instituição que mais estudantes forma em Design, integrando instituições de referência internacional como a CUMULUS (</w:t>
      </w:r>
      <w:r w:rsidRPr="00100008">
        <w:rPr>
          <w:rFonts w:ascii="Century Gothic" w:hAnsi="Century Gothic" w:cstheme="minorHAnsi"/>
          <w:i/>
          <w:iCs/>
          <w:color w:val="000000" w:themeColor="text1"/>
          <w:sz w:val="14"/>
          <w:szCs w:val="14"/>
        </w:rPr>
        <w:t>International Association of Universities and Colleges of Art, Design and Media</w:t>
      </w:r>
      <w:r w:rsidRPr="00100008">
        <w:rPr>
          <w:rFonts w:ascii="Century Gothic" w:hAnsi="Century Gothic" w:cstheme="minorHAnsi"/>
          <w:color w:val="000000" w:themeColor="text1"/>
          <w:sz w:val="14"/>
          <w:szCs w:val="14"/>
        </w:rPr>
        <w:t>), a EDCOM (</w:t>
      </w:r>
      <w:r w:rsidRPr="00100008">
        <w:rPr>
          <w:rFonts w:ascii="Century Gothic" w:hAnsi="Century Gothic" w:cstheme="minorHAnsi"/>
          <w:i/>
          <w:iCs/>
          <w:color w:val="000000" w:themeColor="text1"/>
          <w:sz w:val="14"/>
          <w:szCs w:val="14"/>
        </w:rPr>
        <w:t>European Institute for Commercial Communications Education</w:t>
      </w:r>
      <w:r w:rsidRPr="00100008">
        <w:rPr>
          <w:rFonts w:ascii="Century Gothic" w:hAnsi="Century Gothic" w:cstheme="minorHAnsi"/>
          <w:color w:val="000000" w:themeColor="text1"/>
          <w:sz w:val="14"/>
          <w:szCs w:val="14"/>
        </w:rPr>
        <w:t xml:space="preserve">), e o UNIDCOM/IADE, uma unidade de investigação acreditada e financiada pela Fundação para a Ciência e Tecnologia. O IADE – Faculdade de Design, Tecnologia e Comunicação da Universidade Europeia é, desde novembro de 2016, uma unidade orgânica da Universidade Europeia. </w:t>
      </w:r>
    </w:p>
    <w:p w14:paraId="3B243F25" w14:textId="77777777" w:rsidR="00BE7D1B" w:rsidRPr="00100008" w:rsidRDefault="00BE7D1B" w:rsidP="00BE7D1B">
      <w:pPr>
        <w:pStyle w:val="Corpo"/>
        <w:spacing w:line="24" w:lineRule="atLeast"/>
        <w:jc w:val="both"/>
        <w:rPr>
          <w:rStyle w:val="Hiperligao"/>
          <w:rFonts w:ascii="Century Gothic" w:eastAsia="Trebuchet MS" w:hAnsi="Century Gothic" w:cstheme="minorHAnsi"/>
          <w:sz w:val="14"/>
          <w:szCs w:val="14"/>
        </w:rPr>
      </w:pPr>
      <w:r w:rsidRPr="00100008">
        <w:rPr>
          <w:rFonts w:ascii="Century Gothic" w:hAnsi="Century Gothic" w:cstheme="minorHAnsi"/>
          <w:color w:val="000000" w:themeColor="text1"/>
          <w:sz w:val="14"/>
          <w:szCs w:val="14"/>
        </w:rPr>
        <w:t xml:space="preserve">Para mais informações sobre o IADE: </w:t>
      </w:r>
      <w:hyperlink r:id="rId11" w:history="1">
        <w:r w:rsidRPr="00100008">
          <w:rPr>
            <w:rStyle w:val="Hiperligao"/>
            <w:rFonts w:ascii="Century Gothic" w:hAnsi="Century Gothic" w:cstheme="minorHAnsi"/>
            <w:sz w:val="14"/>
            <w:szCs w:val="14"/>
          </w:rPr>
          <w:t>www.iade.europeia.pt</w:t>
        </w:r>
      </w:hyperlink>
      <w:r w:rsidRPr="00100008">
        <w:rPr>
          <w:rFonts w:ascii="Century Gothic" w:hAnsi="Century Gothic" w:cstheme="minorHAnsi"/>
          <w:sz w:val="14"/>
          <w:szCs w:val="14"/>
        </w:rPr>
        <w:t xml:space="preserve"> </w:t>
      </w:r>
    </w:p>
    <w:p w14:paraId="11690DE6" w14:textId="77777777" w:rsidR="009400D8" w:rsidRDefault="009400D8" w:rsidP="006C57AE">
      <w:pPr>
        <w:pStyle w:val="paragraph"/>
        <w:spacing w:before="0" w:beforeAutospacing="0" w:after="0" w:afterAutospacing="0" w:line="276" w:lineRule="auto"/>
        <w:jc w:val="both"/>
        <w:textAlignment w:val="baseline"/>
        <w:rPr>
          <w:rStyle w:val="normaltextrun"/>
          <w:rFonts w:ascii="Century Gothic" w:hAnsi="Century Gothic" w:cstheme="minorHAnsi"/>
          <w:b/>
          <w:bCs/>
          <w:color w:val="000000"/>
          <w:sz w:val="20"/>
          <w:szCs w:val="20"/>
          <w:u w:val="single"/>
        </w:rPr>
      </w:pPr>
    </w:p>
    <w:p w14:paraId="1DF59E2E" w14:textId="77777777" w:rsidR="00821958" w:rsidRPr="00506723" w:rsidRDefault="00821958" w:rsidP="00821958">
      <w:pPr>
        <w:rPr>
          <w:rFonts w:ascii="Century Gothic" w:hAnsi="Century Gothic"/>
          <w:sz w:val="18"/>
          <w:szCs w:val="18"/>
        </w:rPr>
      </w:pPr>
      <w:r w:rsidRPr="00506723">
        <w:rPr>
          <w:rFonts w:ascii="Century Gothic" w:hAnsi="Century Gothic"/>
          <w:b/>
          <w:sz w:val="18"/>
          <w:szCs w:val="18"/>
        </w:rPr>
        <w:t>Para mais informações, favor contactar</w:t>
      </w:r>
      <w:r w:rsidRPr="00506723">
        <w:rPr>
          <w:rFonts w:ascii="Century Gothic" w:hAnsi="Century Gothic"/>
          <w:sz w:val="18"/>
          <w:szCs w:val="18"/>
        </w:rPr>
        <w:t>:</w:t>
      </w:r>
    </w:p>
    <w:p w14:paraId="72C2042E" w14:textId="77777777" w:rsidR="00821958" w:rsidRPr="00506723" w:rsidRDefault="00821958" w:rsidP="00821958">
      <w:pPr>
        <w:rPr>
          <w:rFonts w:ascii="Century Gothic" w:hAnsi="Century Gothic"/>
          <w:sz w:val="18"/>
          <w:szCs w:val="18"/>
        </w:rPr>
      </w:pPr>
    </w:p>
    <w:p w14:paraId="18273EC4" w14:textId="77777777" w:rsidR="00821958" w:rsidRPr="00506723" w:rsidRDefault="00821958" w:rsidP="00821958">
      <w:pPr>
        <w:pStyle w:val="NormalWeb"/>
        <w:spacing w:before="0" w:beforeAutospacing="0" w:after="0" w:afterAutospacing="0"/>
        <w:rPr>
          <w:rFonts w:ascii="Century Gothic" w:hAnsi="Century Gothic"/>
          <w:sz w:val="18"/>
          <w:szCs w:val="18"/>
        </w:rPr>
      </w:pPr>
      <w:r w:rsidRPr="00506723">
        <w:rPr>
          <w:rFonts w:ascii="Century Gothic" w:hAnsi="Century Gothic"/>
          <w:noProof/>
          <w:sz w:val="18"/>
          <w:szCs w:val="18"/>
        </w:rPr>
        <w:drawing>
          <wp:inline distT="0" distB="0" distL="0" distR="0" wp14:anchorId="51FC75E6" wp14:editId="5D43D0E5">
            <wp:extent cx="1666170" cy="337399"/>
            <wp:effectExtent l="0" t="0" r="0" b="5715"/>
            <wp:docPr id="2" name="Imagem 2" descr="Uma imagem com preto, escuridã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descr="Uma imagem com preto, escuridão&#10;&#10;Descrição gerada automaticamente"/>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82140" cy="360883"/>
                    </a:xfrm>
                    <a:prstGeom prst="rect">
                      <a:avLst/>
                    </a:prstGeom>
                    <a:noFill/>
                    <a:ln>
                      <a:noFill/>
                    </a:ln>
                  </pic:spPr>
                </pic:pic>
              </a:graphicData>
            </a:graphic>
          </wp:inline>
        </w:drawing>
      </w:r>
    </w:p>
    <w:p w14:paraId="349FA7F7" w14:textId="77777777" w:rsidR="00821958" w:rsidRPr="00506723" w:rsidRDefault="00821958" w:rsidP="00821958">
      <w:pPr>
        <w:pStyle w:val="NormalWeb"/>
        <w:spacing w:before="0" w:beforeAutospacing="0" w:after="0" w:afterAutospacing="0"/>
        <w:rPr>
          <w:rFonts w:ascii="Century Gothic" w:hAnsi="Century Gothic"/>
          <w:sz w:val="18"/>
          <w:szCs w:val="18"/>
        </w:rPr>
      </w:pPr>
    </w:p>
    <w:p w14:paraId="6BFB827F" w14:textId="77777777" w:rsidR="00821958" w:rsidRPr="00506723" w:rsidRDefault="00821958" w:rsidP="00821958">
      <w:pPr>
        <w:pStyle w:val="NormalWeb"/>
        <w:spacing w:before="0" w:beforeAutospacing="0" w:after="0" w:afterAutospacing="0"/>
        <w:rPr>
          <w:rFonts w:ascii="Century Gothic" w:hAnsi="Century Gothic"/>
          <w:sz w:val="18"/>
          <w:szCs w:val="18"/>
        </w:rPr>
      </w:pPr>
      <w:r w:rsidRPr="00506723">
        <w:rPr>
          <w:rFonts w:ascii="Century Gothic" w:hAnsi="Century Gothic"/>
          <w:sz w:val="18"/>
          <w:szCs w:val="18"/>
        </w:rPr>
        <w:t>Ana Santos | </w:t>
      </w:r>
      <w:hyperlink r:id="rId13" w:tgtFrame="_blank" w:tooltip="mailto:ana.santos@lift.com.pt" w:history="1">
        <w:r w:rsidRPr="00506723">
          <w:rPr>
            <w:rStyle w:val="Hiperligao"/>
            <w:rFonts w:ascii="Century Gothic" w:eastAsiaTheme="majorEastAsia" w:hAnsi="Century Gothic"/>
            <w:sz w:val="18"/>
            <w:szCs w:val="18"/>
          </w:rPr>
          <w:t>ana.santos@lift.com.pt</w:t>
        </w:r>
      </w:hyperlink>
      <w:r w:rsidRPr="00506723">
        <w:rPr>
          <w:rFonts w:ascii="Century Gothic" w:hAnsi="Century Gothic"/>
          <w:sz w:val="18"/>
          <w:szCs w:val="18"/>
        </w:rPr>
        <w:t xml:space="preserve"> | +351 914 409 595</w:t>
      </w:r>
    </w:p>
    <w:p w14:paraId="34EA38B8" w14:textId="2B268EFC" w:rsidR="006C57AE" w:rsidRDefault="00104621" w:rsidP="001F22C8">
      <w:pPr>
        <w:spacing w:after="0" w:line="240" w:lineRule="auto"/>
        <w:rPr>
          <w:rFonts w:ascii="Century Gothic" w:hAnsi="Century Gothic"/>
          <w:sz w:val="18"/>
          <w:szCs w:val="18"/>
        </w:rPr>
      </w:pPr>
      <w:r>
        <w:rPr>
          <w:rFonts w:ascii="Century Gothic" w:hAnsi="Century Gothic"/>
          <w:sz w:val="18"/>
          <w:szCs w:val="18"/>
        </w:rPr>
        <w:t>Bruna Rocha</w:t>
      </w:r>
      <w:r w:rsidR="00821958" w:rsidRPr="00506723">
        <w:rPr>
          <w:rFonts w:ascii="Century Gothic" w:hAnsi="Century Gothic"/>
          <w:sz w:val="18"/>
          <w:szCs w:val="18"/>
        </w:rPr>
        <w:t xml:space="preserve">| </w:t>
      </w:r>
      <w:hyperlink r:id="rId14" w:history="1">
        <w:r w:rsidR="00BF66E3" w:rsidRPr="00BB59C9">
          <w:rPr>
            <w:rStyle w:val="Hiperligao"/>
            <w:rFonts w:ascii="Century Gothic" w:hAnsi="Century Gothic"/>
            <w:sz w:val="18"/>
            <w:szCs w:val="18"/>
          </w:rPr>
          <w:t>bruna.rocha@lift.com.pt</w:t>
        </w:r>
      </w:hyperlink>
      <w:r w:rsidR="00821958" w:rsidRPr="00506723">
        <w:rPr>
          <w:rFonts w:ascii="Century Gothic" w:hAnsi="Century Gothic"/>
          <w:sz w:val="18"/>
          <w:szCs w:val="18"/>
        </w:rPr>
        <w:t xml:space="preserve"> | +351 </w:t>
      </w:r>
      <w:r w:rsidR="00BF66E3" w:rsidRPr="00BF66E3">
        <w:rPr>
          <w:rFonts w:ascii="Century Gothic" w:hAnsi="Century Gothic"/>
          <w:sz w:val="18"/>
          <w:szCs w:val="18"/>
        </w:rPr>
        <w:t>910 751</w:t>
      </w:r>
      <w:r w:rsidR="00BF66E3">
        <w:rPr>
          <w:rFonts w:ascii="Century Gothic" w:hAnsi="Century Gothic"/>
          <w:sz w:val="18"/>
          <w:szCs w:val="18"/>
        </w:rPr>
        <w:t> </w:t>
      </w:r>
      <w:r w:rsidR="00BF66E3" w:rsidRPr="00BF66E3">
        <w:rPr>
          <w:rFonts w:ascii="Century Gothic" w:hAnsi="Century Gothic"/>
          <w:sz w:val="18"/>
          <w:szCs w:val="18"/>
        </w:rPr>
        <w:t>944 </w:t>
      </w:r>
    </w:p>
    <w:p w14:paraId="3E5C5C11" w14:textId="3B6A8711" w:rsidR="00BF66E3" w:rsidRPr="001F22C8" w:rsidRDefault="00BF66E3" w:rsidP="00BF66E3">
      <w:pPr>
        <w:spacing w:after="0" w:line="240" w:lineRule="auto"/>
        <w:rPr>
          <w:rFonts w:ascii="Century Gothic" w:eastAsia="Times New Roman" w:hAnsi="Century Gothic" w:cs="Times New Roman"/>
          <w:sz w:val="18"/>
          <w:szCs w:val="18"/>
          <w:lang w:eastAsia="pt-PT"/>
        </w:rPr>
      </w:pPr>
      <w:r>
        <w:rPr>
          <w:rFonts w:ascii="Century Gothic" w:hAnsi="Century Gothic"/>
          <w:sz w:val="18"/>
          <w:szCs w:val="18"/>
        </w:rPr>
        <w:t>Eunice Gaspar</w:t>
      </w:r>
      <w:r w:rsidRPr="00506723">
        <w:rPr>
          <w:rFonts w:ascii="Century Gothic" w:hAnsi="Century Gothic"/>
          <w:sz w:val="18"/>
          <w:szCs w:val="18"/>
        </w:rPr>
        <w:t xml:space="preserve">| </w:t>
      </w:r>
      <w:hyperlink r:id="rId15" w:history="1">
        <w:r w:rsidRPr="00BB59C9">
          <w:rPr>
            <w:rStyle w:val="Hiperligao"/>
            <w:rFonts w:ascii="Century Gothic" w:hAnsi="Century Gothic"/>
            <w:sz w:val="18"/>
            <w:szCs w:val="18"/>
          </w:rPr>
          <w:t>eunice.gaspar@lift.com.pt</w:t>
        </w:r>
      </w:hyperlink>
      <w:r w:rsidRPr="00506723">
        <w:rPr>
          <w:rFonts w:ascii="Century Gothic" w:hAnsi="Century Gothic"/>
          <w:sz w:val="18"/>
          <w:szCs w:val="18"/>
        </w:rPr>
        <w:t xml:space="preserve"> | +351 </w:t>
      </w:r>
      <w:r w:rsidR="00835988" w:rsidRPr="00835988">
        <w:rPr>
          <w:rFonts w:ascii="Century Gothic" w:hAnsi="Century Gothic"/>
          <w:sz w:val="18"/>
          <w:szCs w:val="18"/>
        </w:rPr>
        <w:t>911 774 428</w:t>
      </w:r>
    </w:p>
    <w:p w14:paraId="47E885A8" w14:textId="77777777" w:rsidR="00BF66E3" w:rsidRPr="001F22C8" w:rsidRDefault="00BF66E3" w:rsidP="001F22C8">
      <w:pPr>
        <w:spacing w:after="0" w:line="240" w:lineRule="auto"/>
        <w:rPr>
          <w:rFonts w:ascii="Century Gothic" w:eastAsia="Times New Roman" w:hAnsi="Century Gothic" w:cs="Times New Roman"/>
          <w:sz w:val="18"/>
          <w:szCs w:val="18"/>
          <w:lang w:eastAsia="pt-PT"/>
        </w:rPr>
      </w:pPr>
    </w:p>
    <w:sectPr w:rsidR="00BF66E3" w:rsidRPr="001F22C8" w:rsidSect="003B392A">
      <w:headerReference w:type="default" r:id="rId16"/>
      <w:type w:val="continuous"/>
      <w:pgSz w:w="11906" w:h="16838"/>
      <w:pgMar w:top="810"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425B4" w14:textId="77777777" w:rsidR="005317BC" w:rsidRDefault="005317BC" w:rsidP="006073DC">
      <w:pPr>
        <w:spacing w:after="0" w:line="240" w:lineRule="auto"/>
      </w:pPr>
      <w:r>
        <w:separator/>
      </w:r>
    </w:p>
  </w:endnote>
  <w:endnote w:type="continuationSeparator" w:id="0">
    <w:p w14:paraId="7B166467" w14:textId="77777777" w:rsidR="005317BC" w:rsidRDefault="005317BC" w:rsidP="006073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default"/>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0E7D1" w14:textId="77777777" w:rsidR="005317BC" w:rsidRDefault="005317BC" w:rsidP="006073DC">
      <w:pPr>
        <w:spacing w:after="0" w:line="240" w:lineRule="auto"/>
      </w:pPr>
      <w:r>
        <w:separator/>
      </w:r>
    </w:p>
  </w:footnote>
  <w:footnote w:type="continuationSeparator" w:id="0">
    <w:p w14:paraId="4AF7DE01" w14:textId="77777777" w:rsidR="005317BC" w:rsidRDefault="005317BC" w:rsidP="006073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538C7" w14:textId="7CF76C1F" w:rsidR="006073DC" w:rsidRDefault="00FF636F" w:rsidP="00FF636F">
    <w:pPr>
      <w:pStyle w:val="Cabealho"/>
      <w:tabs>
        <w:tab w:val="clear" w:pos="4252"/>
        <w:tab w:val="clear" w:pos="8504"/>
        <w:tab w:val="left" w:pos="2960"/>
      </w:tabs>
      <w:jc w:val="center"/>
    </w:pPr>
    <w:r>
      <w:rPr>
        <w:noProof/>
        <w:lang w:eastAsia="pt-PT"/>
      </w:rPr>
      <w:drawing>
        <wp:inline distT="0" distB="0" distL="0" distR="0" wp14:anchorId="5C0DE8EB" wp14:editId="1C07885E">
          <wp:extent cx="2970191" cy="624673"/>
          <wp:effectExtent l="0" t="0" r="1905" b="4445"/>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descr="Uma imagem com texto&#10;&#10;Descrição gerada automaticamente"/>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970191" cy="624673"/>
                  </a:xfrm>
                  <a:prstGeom prst="rect">
                    <a:avLst/>
                  </a:prstGeom>
                  <a:noFill/>
                  <a:ln>
                    <a:noFill/>
                  </a:ln>
                </pic:spPr>
              </pic:pic>
            </a:graphicData>
          </a:graphic>
        </wp:inline>
      </w:drawing>
    </w:r>
  </w:p>
  <w:p w14:paraId="4A1BF54C" w14:textId="77777777" w:rsidR="006073DC" w:rsidRDefault="006073DC">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657FEE"/>
    <w:multiLevelType w:val="hybridMultilevel"/>
    <w:tmpl w:val="62E672A8"/>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start w:val="1"/>
      <w:numFmt w:val="bullet"/>
      <w:lvlText w:val=""/>
      <w:lvlJc w:val="left"/>
      <w:pPr>
        <w:ind w:left="2160" w:hanging="360"/>
      </w:pPr>
      <w:rPr>
        <w:rFonts w:ascii="Wingdings" w:hAnsi="Wingdings" w:hint="default"/>
      </w:rPr>
    </w:lvl>
    <w:lvl w:ilvl="3" w:tplc="08160001">
      <w:start w:val="1"/>
      <w:numFmt w:val="bullet"/>
      <w:lvlText w:val=""/>
      <w:lvlJc w:val="left"/>
      <w:pPr>
        <w:ind w:left="2880" w:hanging="360"/>
      </w:pPr>
      <w:rPr>
        <w:rFonts w:ascii="Symbol" w:hAnsi="Symbol" w:hint="default"/>
      </w:rPr>
    </w:lvl>
    <w:lvl w:ilvl="4" w:tplc="08160003">
      <w:start w:val="1"/>
      <w:numFmt w:val="bullet"/>
      <w:lvlText w:val="o"/>
      <w:lvlJc w:val="left"/>
      <w:pPr>
        <w:ind w:left="3600" w:hanging="360"/>
      </w:pPr>
      <w:rPr>
        <w:rFonts w:ascii="Courier New" w:hAnsi="Courier New" w:cs="Courier New" w:hint="default"/>
      </w:rPr>
    </w:lvl>
    <w:lvl w:ilvl="5" w:tplc="08160005">
      <w:start w:val="1"/>
      <w:numFmt w:val="bullet"/>
      <w:lvlText w:val=""/>
      <w:lvlJc w:val="left"/>
      <w:pPr>
        <w:ind w:left="4320" w:hanging="360"/>
      </w:pPr>
      <w:rPr>
        <w:rFonts w:ascii="Wingdings" w:hAnsi="Wingdings" w:hint="default"/>
      </w:rPr>
    </w:lvl>
    <w:lvl w:ilvl="6" w:tplc="08160001">
      <w:start w:val="1"/>
      <w:numFmt w:val="bullet"/>
      <w:lvlText w:val=""/>
      <w:lvlJc w:val="left"/>
      <w:pPr>
        <w:ind w:left="5040" w:hanging="360"/>
      </w:pPr>
      <w:rPr>
        <w:rFonts w:ascii="Symbol" w:hAnsi="Symbol" w:hint="default"/>
      </w:rPr>
    </w:lvl>
    <w:lvl w:ilvl="7" w:tplc="08160003">
      <w:start w:val="1"/>
      <w:numFmt w:val="bullet"/>
      <w:lvlText w:val="o"/>
      <w:lvlJc w:val="left"/>
      <w:pPr>
        <w:ind w:left="5760" w:hanging="360"/>
      </w:pPr>
      <w:rPr>
        <w:rFonts w:ascii="Courier New" w:hAnsi="Courier New" w:cs="Courier New" w:hint="default"/>
      </w:rPr>
    </w:lvl>
    <w:lvl w:ilvl="8" w:tplc="08160005">
      <w:start w:val="1"/>
      <w:numFmt w:val="bullet"/>
      <w:lvlText w:val=""/>
      <w:lvlJc w:val="left"/>
      <w:pPr>
        <w:ind w:left="6480" w:hanging="360"/>
      </w:pPr>
      <w:rPr>
        <w:rFonts w:ascii="Wingdings" w:hAnsi="Wingdings" w:hint="default"/>
      </w:rPr>
    </w:lvl>
  </w:abstractNum>
  <w:abstractNum w:abstractNumId="1" w15:restartNumberingAfterBreak="0">
    <w:nsid w:val="1CAA5C3A"/>
    <w:multiLevelType w:val="hybridMultilevel"/>
    <w:tmpl w:val="A8040EF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15:restartNumberingAfterBreak="0">
    <w:nsid w:val="209C3008"/>
    <w:multiLevelType w:val="multilevel"/>
    <w:tmpl w:val="DFF66FA6"/>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318F7589"/>
    <w:multiLevelType w:val="hybridMultilevel"/>
    <w:tmpl w:val="95F6A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701B52"/>
    <w:multiLevelType w:val="hybridMultilevel"/>
    <w:tmpl w:val="7F44EC18"/>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start w:val="1"/>
      <w:numFmt w:val="bullet"/>
      <w:lvlText w:val=""/>
      <w:lvlJc w:val="left"/>
      <w:pPr>
        <w:ind w:left="2160" w:hanging="360"/>
      </w:pPr>
      <w:rPr>
        <w:rFonts w:ascii="Wingdings" w:hAnsi="Wingdings" w:hint="default"/>
      </w:rPr>
    </w:lvl>
    <w:lvl w:ilvl="3" w:tplc="08160001">
      <w:start w:val="1"/>
      <w:numFmt w:val="bullet"/>
      <w:lvlText w:val=""/>
      <w:lvlJc w:val="left"/>
      <w:pPr>
        <w:ind w:left="2880" w:hanging="360"/>
      </w:pPr>
      <w:rPr>
        <w:rFonts w:ascii="Symbol" w:hAnsi="Symbol" w:hint="default"/>
      </w:rPr>
    </w:lvl>
    <w:lvl w:ilvl="4" w:tplc="08160003">
      <w:start w:val="1"/>
      <w:numFmt w:val="bullet"/>
      <w:lvlText w:val="o"/>
      <w:lvlJc w:val="left"/>
      <w:pPr>
        <w:ind w:left="3600" w:hanging="360"/>
      </w:pPr>
      <w:rPr>
        <w:rFonts w:ascii="Courier New" w:hAnsi="Courier New" w:cs="Courier New" w:hint="default"/>
      </w:rPr>
    </w:lvl>
    <w:lvl w:ilvl="5" w:tplc="08160005">
      <w:start w:val="1"/>
      <w:numFmt w:val="bullet"/>
      <w:lvlText w:val=""/>
      <w:lvlJc w:val="left"/>
      <w:pPr>
        <w:ind w:left="4320" w:hanging="360"/>
      </w:pPr>
      <w:rPr>
        <w:rFonts w:ascii="Wingdings" w:hAnsi="Wingdings" w:hint="default"/>
      </w:rPr>
    </w:lvl>
    <w:lvl w:ilvl="6" w:tplc="08160001">
      <w:start w:val="1"/>
      <w:numFmt w:val="bullet"/>
      <w:lvlText w:val=""/>
      <w:lvlJc w:val="left"/>
      <w:pPr>
        <w:ind w:left="5040" w:hanging="360"/>
      </w:pPr>
      <w:rPr>
        <w:rFonts w:ascii="Symbol" w:hAnsi="Symbol" w:hint="default"/>
      </w:rPr>
    </w:lvl>
    <w:lvl w:ilvl="7" w:tplc="08160003">
      <w:start w:val="1"/>
      <w:numFmt w:val="bullet"/>
      <w:lvlText w:val="o"/>
      <w:lvlJc w:val="left"/>
      <w:pPr>
        <w:ind w:left="5760" w:hanging="360"/>
      </w:pPr>
      <w:rPr>
        <w:rFonts w:ascii="Courier New" w:hAnsi="Courier New" w:cs="Courier New" w:hint="default"/>
      </w:rPr>
    </w:lvl>
    <w:lvl w:ilvl="8" w:tplc="08160005">
      <w:start w:val="1"/>
      <w:numFmt w:val="bullet"/>
      <w:lvlText w:val=""/>
      <w:lvlJc w:val="left"/>
      <w:pPr>
        <w:ind w:left="6480" w:hanging="360"/>
      </w:pPr>
      <w:rPr>
        <w:rFonts w:ascii="Wingdings" w:hAnsi="Wingdings" w:hint="default"/>
      </w:rPr>
    </w:lvl>
  </w:abstractNum>
  <w:abstractNum w:abstractNumId="5" w15:restartNumberingAfterBreak="0">
    <w:nsid w:val="57883D2C"/>
    <w:multiLevelType w:val="hybridMultilevel"/>
    <w:tmpl w:val="87764C0A"/>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15:restartNumberingAfterBreak="0">
    <w:nsid w:val="58312223"/>
    <w:multiLevelType w:val="hybridMultilevel"/>
    <w:tmpl w:val="84564CE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 w15:restartNumberingAfterBreak="0">
    <w:nsid w:val="5BCA1681"/>
    <w:multiLevelType w:val="hybridMultilevel"/>
    <w:tmpl w:val="EEC6A72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 w15:restartNumberingAfterBreak="0">
    <w:nsid w:val="70F11708"/>
    <w:multiLevelType w:val="hybridMultilevel"/>
    <w:tmpl w:val="D432424A"/>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72C11D6D"/>
    <w:multiLevelType w:val="hybridMultilevel"/>
    <w:tmpl w:val="0FAEFA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766423E0"/>
    <w:multiLevelType w:val="hybridMultilevel"/>
    <w:tmpl w:val="E486825C"/>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start w:val="1"/>
      <w:numFmt w:val="bullet"/>
      <w:lvlText w:val=""/>
      <w:lvlJc w:val="left"/>
      <w:pPr>
        <w:ind w:left="2160" w:hanging="360"/>
      </w:pPr>
      <w:rPr>
        <w:rFonts w:ascii="Wingdings" w:hAnsi="Wingdings" w:hint="default"/>
      </w:rPr>
    </w:lvl>
    <w:lvl w:ilvl="3" w:tplc="08160001">
      <w:start w:val="1"/>
      <w:numFmt w:val="bullet"/>
      <w:lvlText w:val=""/>
      <w:lvlJc w:val="left"/>
      <w:pPr>
        <w:ind w:left="2880" w:hanging="360"/>
      </w:pPr>
      <w:rPr>
        <w:rFonts w:ascii="Symbol" w:hAnsi="Symbol" w:hint="default"/>
      </w:rPr>
    </w:lvl>
    <w:lvl w:ilvl="4" w:tplc="08160003">
      <w:start w:val="1"/>
      <w:numFmt w:val="bullet"/>
      <w:lvlText w:val="o"/>
      <w:lvlJc w:val="left"/>
      <w:pPr>
        <w:ind w:left="3600" w:hanging="360"/>
      </w:pPr>
      <w:rPr>
        <w:rFonts w:ascii="Courier New" w:hAnsi="Courier New" w:cs="Courier New" w:hint="default"/>
      </w:rPr>
    </w:lvl>
    <w:lvl w:ilvl="5" w:tplc="08160005">
      <w:start w:val="1"/>
      <w:numFmt w:val="bullet"/>
      <w:lvlText w:val=""/>
      <w:lvlJc w:val="left"/>
      <w:pPr>
        <w:ind w:left="4320" w:hanging="360"/>
      </w:pPr>
      <w:rPr>
        <w:rFonts w:ascii="Wingdings" w:hAnsi="Wingdings" w:hint="default"/>
      </w:rPr>
    </w:lvl>
    <w:lvl w:ilvl="6" w:tplc="08160001">
      <w:start w:val="1"/>
      <w:numFmt w:val="bullet"/>
      <w:lvlText w:val=""/>
      <w:lvlJc w:val="left"/>
      <w:pPr>
        <w:ind w:left="5040" w:hanging="360"/>
      </w:pPr>
      <w:rPr>
        <w:rFonts w:ascii="Symbol" w:hAnsi="Symbol" w:hint="default"/>
      </w:rPr>
    </w:lvl>
    <w:lvl w:ilvl="7" w:tplc="08160003">
      <w:start w:val="1"/>
      <w:numFmt w:val="bullet"/>
      <w:lvlText w:val="o"/>
      <w:lvlJc w:val="left"/>
      <w:pPr>
        <w:ind w:left="5760" w:hanging="360"/>
      </w:pPr>
      <w:rPr>
        <w:rFonts w:ascii="Courier New" w:hAnsi="Courier New" w:cs="Courier New" w:hint="default"/>
      </w:rPr>
    </w:lvl>
    <w:lvl w:ilvl="8" w:tplc="08160005">
      <w:start w:val="1"/>
      <w:numFmt w:val="bullet"/>
      <w:lvlText w:val=""/>
      <w:lvlJc w:val="left"/>
      <w:pPr>
        <w:ind w:left="6480" w:hanging="360"/>
      </w:pPr>
      <w:rPr>
        <w:rFonts w:ascii="Wingdings" w:hAnsi="Wingdings" w:hint="default"/>
      </w:rPr>
    </w:lvl>
  </w:abstractNum>
  <w:num w:numId="1" w16cid:durableId="1723560590">
    <w:abstractNumId w:val="4"/>
  </w:num>
  <w:num w:numId="2" w16cid:durableId="162014322">
    <w:abstractNumId w:val="3"/>
  </w:num>
  <w:num w:numId="3" w16cid:durableId="2003963769">
    <w:abstractNumId w:val="7"/>
  </w:num>
  <w:num w:numId="4" w16cid:durableId="536551170">
    <w:abstractNumId w:val="1"/>
  </w:num>
  <w:num w:numId="5" w16cid:durableId="494343036">
    <w:abstractNumId w:val="5"/>
  </w:num>
  <w:num w:numId="6" w16cid:durableId="1255241710">
    <w:abstractNumId w:val="0"/>
  </w:num>
  <w:num w:numId="7" w16cid:durableId="2031447973">
    <w:abstractNumId w:val="0"/>
  </w:num>
  <w:num w:numId="8" w16cid:durableId="1986661436">
    <w:abstractNumId w:val="6"/>
  </w:num>
  <w:num w:numId="9" w16cid:durableId="29305813">
    <w:abstractNumId w:val="10"/>
  </w:num>
  <w:num w:numId="10" w16cid:durableId="86956363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7227540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6331698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7301"/>
    <w:rsid w:val="0003170B"/>
    <w:rsid w:val="000344EA"/>
    <w:rsid w:val="00040C02"/>
    <w:rsid w:val="00056E45"/>
    <w:rsid w:val="00057AF4"/>
    <w:rsid w:val="000608D0"/>
    <w:rsid w:val="00072207"/>
    <w:rsid w:val="00076FDF"/>
    <w:rsid w:val="0008240F"/>
    <w:rsid w:val="000842F0"/>
    <w:rsid w:val="000901D0"/>
    <w:rsid w:val="000B5781"/>
    <w:rsid w:val="000C6C8D"/>
    <w:rsid w:val="000D40E5"/>
    <w:rsid w:val="000D58C4"/>
    <w:rsid w:val="00100008"/>
    <w:rsid w:val="00104621"/>
    <w:rsid w:val="001070C5"/>
    <w:rsid w:val="001115C8"/>
    <w:rsid w:val="0011183B"/>
    <w:rsid w:val="00120BE5"/>
    <w:rsid w:val="00121337"/>
    <w:rsid w:val="001230F5"/>
    <w:rsid w:val="00135E71"/>
    <w:rsid w:val="00136EE7"/>
    <w:rsid w:val="00162622"/>
    <w:rsid w:val="00170B56"/>
    <w:rsid w:val="00192751"/>
    <w:rsid w:val="001A3FF5"/>
    <w:rsid w:val="001A6FEF"/>
    <w:rsid w:val="001B417F"/>
    <w:rsid w:val="001C04C3"/>
    <w:rsid w:val="001C3C29"/>
    <w:rsid w:val="001D498B"/>
    <w:rsid w:val="001E1392"/>
    <w:rsid w:val="001F22C8"/>
    <w:rsid w:val="00204F12"/>
    <w:rsid w:val="00222B25"/>
    <w:rsid w:val="002333A9"/>
    <w:rsid w:val="00235453"/>
    <w:rsid w:val="00236B12"/>
    <w:rsid w:val="00236B99"/>
    <w:rsid w:val="0024089A"/>
    <w:rsid w:val="0024391F"/>
    <w:rsid w:val="00245B51"/>
    <w:rsid w:val="00250DA9"/>
    <w:rsid w:val="002517E4"/>
    <w:rsid w:val="00255B7E"/>
    <w:rsid w:val="00262D9B"/>
    <w:rsid w:val="0028282A"/>
    <w:rsid w:val="0028716F"/>
    <w:rsid w:val="00291C61"/>
    <w:rsid w:val="002B105C"/>
    <w:rsid w:val="002B6208"/>
    <w:rsid w:val="002E1D1E"/>
    <w:rsid w:val="002E23B0"/>
    <w:rsid w:val="002E59D4"/>
    <w:rsid w:val="002E5AB2"/>
    <w:rsid w:val="002F71A5"/>
    <w:rsid w:val="00304ED4"/>
    <w:rsid w:val="00314155"/>
    <w:rsid w:val="00322D84"/>
    <w:rsid w:val="00350C94"/>
    <w:rsid w:val="00361096"/>
    <w:rsid w:val="003631D8"/>
    <w:rsid w:val="00365929"/>
    <w:rsid w:val="0038792F"/>
    <w:rsid w:val="003A14EA"/>
    <w:rsid w:val="003B392A"/>
    <w:rsid w:val="003B5ECE"/>
    <w:rsid w:val="003C7C82"/>
    <w:rsid w:val="003D5D80"/>
    <w:rsid w:val="003F5A78"/>
    <w:rsid w:val="00410F0C"/>
    <w:rsid w:val="004147D3"/>
    <w:rsid w:val="0041600C"/>
    <w:rsid w:val="00424DEF"/>
    <w:rsid w:val="00430642"/>
    <w:rsid w:val="004344D2"/>
    <w:rsid w:val="004374A2"/>
    <w:rsid w:val="0044513C"/>
    <w:rsid w:val="004630A7"/>
    <w:rsid w:val="00481CBF"/>
    <w:rsid w:val="00485DA0"/>
    <w:rsid w:val="00492DAC"/>
    <w:rsid w:val="004B2F30"/>
    <w:rsid w:val="004B4EDB"/>
    <w:rsid w:val="004B7142"/>
    <w:rsid w:val="004D1C19"/>
    <w:rsid w:val="004D2A0C"/>
    <w:rsid w:val="004E746E"/>
    <w:rsid w:val="00504831"/>
    <w:rsid w:val="00515D41"/>
    <w:rsid w:val="00525D69"/>
    <w:rsid w:val="005261A0"/>
    <w:rsid w:val="005317BC"/>
    <w:rsid w:val="0054317D"/>
    <w:rsid w:val="00546EC9"/>
    <w:rsid w:val="0055033A"/>
    <w:rsid w:val="00563DCB"/>
    <w:rsid w:val="00570F3B"/>
    <w:rsid w:val="00574D33"/>
    <w:rsid w:val="005766D7"/>
    <w:rsid w:val="0059281B"/>
    <w:rsid w:val="00596C31"/>
    <w:rsid w:val="005B1F25"/>
    <w:rsid w:val="005D8751"/>
    <w:rsid w:val="00600268"/>
    <w:rsid w:val="006073DC"/>
    <w:rsid w:val="00612566"/>
    <w:rsid w:val="00612E5A"/>
    <w:rsid w:val="0062209D"/>
    <w:rsid w:val="00623E83"/>
    <w:rsid w:val="006327F2"/>
    <w:rsid w:val="00643519"/>
    <w:rsid w:val="006459F5"/>
    <w:rsid w:val="00662F9A"/>
    <w:rsid w:val="0066377C"/>
    <w:rsid w:val="00663DAE"/>
    <w:rsid w:val="00664583"/>
    <w:rsid w:val="00680F89"/>
    <w:rsid w:val="006A47FA"/>
    <w:rsid w:val="006C032F"/>
    <w:rsid w:val="006C0E89"/>
    <w:rsid w:val="006C18EF"/>
    <w:rsid w:val="006C57AE"/>
    <w:rsid w:val="006D476D"/>
    <w:rsid w:val="006E2625"/>
    <w:rsid w:val="00710412"/>
    <w:rsid w:val="00714942"/>
    <w:rsid w:val="007226B7"/>
    <w:rsid w:val="007278ED"/>
    <w:rsid w:val="007374E8"/>
    <w:rsid w:val="00747C85"/>
    <w:rsid w:val="00752933"/>
    <w:rsid w:val="00765761"/>
    <w:rsid w:val="00770318"/>
    <w:rsid w:val="0078017B"/>
    <w:rsid w:val="0078793D"/>
    <w:rsid w:val="00792505"/>
    <w:rsid w:val="007C5C1F"/>
    <w:rsid w:val="007E1461"/>
    <w:rsid w:val="007F0EAD"/>
    <w:rsid w:val="00801818"/>
    <w:rsid w:val="00811790"/>
    <w:rsid w:val="0081277D"/>
    <w:rsid w:val="0081540B"/>
    <w:rsid w:val="00821284"/>
    <w:rsid w:val="00821958"/>
    <w:rsid w:val="00835988"/>
    <w:rsid w:val="008362FD"/>
    <w:rsid w:val="00850CBF"/>
    <w:rsid w:val="00860129"/>
    <w:rsid w:val="008613A6"/>
    <w:rsid w:val="008658E9"/>
    <w:rsid w:val="008917F0"/>
    <w:rsid w:val="008B74FF"/>
    <w:rsid w:val="008D5BE2"/>
    <w:rsid w:val="008D72CE"/>
    <w:rsid w:val="008E0D8F"/>
    <w:rsid w:val="008E2AB5"/>
    <w:rsid w:val="008E6EC9"/>
    <w:rsid w:val="008F2B56"/>
    <w:rsid w:val="009073E9"/>
    <w:rsid w:val="00911D0C"/>
    <w:rsid w:val="0092091B"/>
    <w:rsid w:val="00921648"/>
    <w:rsid w:val="009243A7"/>
    <w:rsid w:val="00933D9C"/>
    <w:rsid w:val="00935C71"/>
    <w:rsid w:val="009400D8"/>
    <w:rsid w:val="009421AF"/>
    <w:rsid w:val="0095088B"/>
    <w:rsid w:val="00983E0C"/>
    <w:rsid w:val="0098425A"/>
    <w:rsid w:val="009926EF"/>
    <w:rsid w:val="009C3A0F"/>
    <w:rsid w:val="009C4980"/>
    <w:rsid w:val="009D4590"/>
    <w:rsid w:val="009E6E87"/>
    <w:rsid w:val="009F4F9E"/>
    <w:rsid w:val="009F5A28"/>
    <w:rsid w:val="009F7054"/>
    <w:rsid w:val="00A05F1B"/>
    <w:rsid w:val="00A131FE"/>
    <w:rsid w:val="00A321CC"/>
    <w:rsid w:val="00A505A9"/>
    <w:rsid w:val="00A55554"/>
    <w:rsid w:val="00A82948"/>
    <w:rsid w:val="00A83E17"/>
    <w:rsid w:val="00A86F93"/>
    <w:rsid w:val="00A93E65"/>
    <w:rsid w:val="00AA69CF"/>
    <w:rsid w:val="00AB7B57"/>
    <w:rsid w:val="00AD19D4"/>
    <w:rsid w:val="00AF1AAA"/>
    <w:rsid w:val="00AF32AB"/>
    <w:rsid w:val="00AF5E06"/>
    <w:rsid w:val="00B23205"/>
    <w:rsid w:val="00B270CE"/>
    <w:rsid w:val="00B55A67"/>
    <w:rsid w:val="00B66792"/>
    <w:rsid w:val="00B905EF"/>
    <w:rsid w:val="00B962D7"/>
    <w:rsid w:val="00BA102D"/>
    <w:rsid w:val="00BA128C"/>
    <w:rsid w:val="00BB1915"/>
    <w:rsid w:val="00BC59EB"/>
    <w:rsid w:val="00BD372E"/>
    <w:rsid w:val="00BD3F4C"/>
    <w:rsid w:val="00BE1198"/>
    <w:rsid w:val="00BE7301"/>
    <w:rsid w:val="00BE7D1B"/>
    <w:rsid w:val="00BF2611"/>
    <w:rsid w:val="00BF66E3"/>
    <w:rsid w:val="00C2044A"/>
    <w:rsid w:val="00C253D4"/>
    <w:rsid w:val="00C537D7"/>
    <w:rsid w:val="00C54021"/>
    <w:rsid w:val="00CA276A"/>
    <w:rsid w:val="00CA662A"/>
    <w:rsid w:val="00CB7769"/>
    <w:rsid w:val="00CE76CC"/>
    <w:rsid w:val="00CF5890"/>
    <w:rsid w:val="00D03289"/>
    <w:rsid w:val="00D04BCD"/>
    <w:rsid w:val="00D102C7"/>
    <w:rsid w:val="00D11EDA"/>
    <w:rsid w:val="00D14306"/>
    <w:rsid w:val="00D23F04"/>
    <w:rsid w:val="00D40DAC"/>
    <w:rsid w:val="00D41AAD"/>
    <w:rsid w:val="00D664B2"/>
    <w:rsid w:val="00D71B18"/>
    <w:rsid w:val="00D73849"/>
    <w:rsid w:val="00D941A8"/>
    <w:rsid w:val="00DA11FD"/>
    <w:rsid w:val="00DB32DC"/>
    <w:rsid w:val="00DB5499"/>
    <w:rsid w:val="00DD2AF4"/>
    <w:rsid w:val="00DD71B3"/>
    <w:rsid w:val="00DE4A63"/>
    <w:rsid w:val="00DE71CD"/>
    <w:rsid w:val="00E041FD"/>
    <w:rsid w:val="00E14752"/>
    <w:rsid w:val="00E15F8D"/>
    <w:rsid w:val="00E319D0"/>
    <w:rsid w:val="00E31F1F"/>
    <w:rsid w:val="00E33016"/>
    <w:rsid w:val="00E3759E"/>
    <w:rsid w:val="00E4232D"/>
    <w:rsid w:val="00E4601A"/>
    <w:rsid w:val="00E5747C"/>
    <w:rsid w:val="00E6474C"/>
    <w:rsid w:val="00EA0670"/>
    <w:rsid w:val="00EA3842"/>
    <w:rsid w:val="00EC6B32"/>
    <w:rsid w:val="00EC716F"/>
    <w:rsid w:val="00ED72DC"/>
    <w:rsid w:val="00EE09CA"/>
    <w:rsid w:val="00EF1B4B"/>
    <w:rsid w:val="00F44B47"/>
    <w:rsid w:val="00F53BDE"/>
    <w:rsid w:val="00F5567E"/>
    <w:rsid w:val="00F76771"/>
    <w:rsid w:val="00F83923"/>
    <w:rsid w:val="00F84387"/>
    <w:rsid w:val="00F90A04"/>
    <w:rsid w:val="00FA09EE"/>
    <w:rsid w:val="00FB2244"/>
    <w:rsid w:val="00FB252F"/>
    <w:rsid w:val="00FB7391"/>
    <w:rsid w:val="00FF636F"/>
    <w:rsid w:val="0130D2E8"/>
    <w:rsid w:val="07E39361"/>
    <w:rsid w:val="15D5AE05"/>
    <w:rsid w:val="1756C686"/>
    <w:rsid w:val="17D42AB6"/>
    <w:rsid w:val="23303539"/>
    <w:rsid w:val="374C5B21"/>
    <w:rsid w:val="37FC1FEE"/>
    <w:rsid w:val="3A862AF9"/>
    <w:rsid w:val="3E65739E"/>
    <w:rsid w:val="5DD41BAC"/>
    <w:rsid w:val="67DEC630"/>
    <w:rsid w:val="6D1B2290"/>
    <w:rsid w:val="7313B473"/>
    <w:rsid w:val="735C0EC6"/>
    <w:rsid w:val="76BA255D"/>
    <w:rsid w:val="78463785"/>
  </w:rsids>
  <m:mathPr>
    <m:mathFont m:val="Cambria Math"/>
    <m:brkBin m:val="before"/>
    <m:brkBinSub m:val="--"/>
    <m:smallFrac m:val="0"/>
    <m:dispDef/>
    <m:lMargin m:val="0"/>
    <m:rMargin m:val="0"/>
    <m:defJc m:val="centerGroup"/>
    <m:wrapIndent m:val="1440"/>
    <m:intLim m:val="subSup"/>
    <m:naryLim m:val="undOvr"/>
  </m:mathPr>
  <w:themeFontLang w:val="pt-P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C19EA3"/>
  <w15:chartTrackingRefBased/>
  <w15:docId w15:val="{4A5CD600-C547-47C1-B3E2-3A07D79DA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Tipodeletrapredefinidodopargraf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paragraph">
    <w:name w:val="paragraph"/>
    <w:basedOn w:val="Normal"/>
    <w:rsid w:val="00BE7301"/>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customStyle="1" w:styleId="eop">
    <w:name w:val="eop"/>
    <w:basedOn w:val="Tipodeletrapredefinidodopargrafo"/>
    <w:rsid w:val="00BE7301"/>
  </w:style>
  <w:style w:type="character" w:customStyle="1" w:styleId="normaltextrun">
    <w:name w:val="normaltextrun"/>
    <w:basedOn w:val="Tipodeletrapredefinidodopargrafo"/>
    <w:rsid w:val="00BE7301"/>
  </w:style>
  <w:style w:type="character" w:customStyle="1" w:styleId="spellingerror">
    <w:name w:val="spellingerror"/>
    <w:basedOn w:val="Tipodeletrapredefinidodopargrafo"/>
    <w:rsid w:val="00BE7301"/>
  </w:style>
  <w:style w:type="paragraph" w:styleId="SemEspaamento">
    <w:name w:val="No Spacing"/>
    <w:uiPriority w:val="1"/>
    <w:qFormat/>
    <w:rsid w:val="007226B7"/>
    <w:pPr>
      <w:spacing w:after="0" w:line="240" w:lineRule="auto"/>
    </w:pPr>
    <w:rPr>
      <w:lang w:val="en-US"/>
    </w:rPr>
  </w:style>
  <w:style w:type="paragraph" w:styleId="NormalWeb">
    <w:name w:val="Normal (Web)"/>
    <w:basedOn w:val="Normal"/>
    <w:uiPriority w:val="99"/>
    <w:unhideWhenUsed/>
    <w:rsid w:val="00120BE5"/>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styleId="Hiperligao">
    <w:name w:val="Hyperlink"/>
    <w:basedOn w:val="Tipodeletrapredefinidodopargrafo"/>
    <w:uiPriority w:val="99"/>
    <w:unhideWhenUsed/>
    <w:rsid w:val="002517E4"/>
    <w:rPr>
      <w:color w:val="0563C1" w:themeColor="hyperlink"/>
      <w:u w:val="single"/>
    </w:rPr>
  </w:style>
  <w:style w:type="character" w:customStyle="1" w:styleId="UnresolvedMention1">
    <w:name w:val="Unresolved Mention1"/>
    <w:basedOn w:val="Tipodeletrapredefinidodopargrafo"/>
    <w:uiPriority w:val="99"/>
    <w:semiHidden/>
    <w:unhideWhenUsed/>
    <w:rsid w:val="002517E4"/>
    <w:rPr>
      <w:color w:val="605E5C"/>
      <w:shd w:val="clear" w:color="auto" w:fill="E1DFDD"/>
    </w:rPr>
  </w:style>
  <w:style w:type="paragraph" w:styleId="Cabealho">
    <w:name w:val="header"/>
    <w:basedOn w:val="Normal"/>
    <w:link w:val="CabealhoCarter"/>
    <w:uiPriority w:val="99"/>
    <w:unhideWhenUsed/>
    <w:rsid w:val="006073DC"/>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6073DC"/>
  </w:style>
  <w:style w:type="paragraph" w:styleId="Rodap">
    <w:name w:val="footer"/>
    <w:basedOn w:val="Normal"/>
    <w:link w:val="RodapCarter"/>
    <w:uiPriority w:val="99"/>
    <w:unhideWhenUsed/>
    <w:rsid w:val="006073DC"/>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6073DC"/>
  </w:style>
  <w:style w:type="paragraph" w:styleId="Reviso">
    <w:name w:val="Revision"/>
    <w:hidden/>
    <w:uiPriority w:val="99"/>
    <w:semiHidden/>
    <w:rsid w:val="003B392A"/>
    <w:pPr>
      <w:spacing w:after="0" w:line="240" w:lineRule="auto"/>
    </w:pPr>
  </w:style>
  <w:style w:type="paragraph" w:customStyle="1" w:styleId="Corpo">
    <w:name w:val="Corpo"/>
    <w:rsid w:val="00BE7D1B"/>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pt-PT"/>
      <w14:textOutline w14:w="0" w14:cap="flat" w14:cmpd="sng" w14:algn="ctr">
        <w14:noFill/>
        <w14:prstDash w14:val="solid"/>
        <w14:bevel/>
      </w14:textOutline>
    </w:rPr>
  </w:style>
  <w:style w:type="paragraph" w:styleId="Textodebalo">
    <w:name w:val="Balloon Text"/>
    <w:basedOn w:val="Normal"/>
    <w:link w:val="TextodebaloCarter"/>
    <w:uiPriority w:val="99"/>
    <w:semiHidden/>
    <w:unhideWhenUsed/>
    <w:rsid w:val="00BE7D1B"/>
    <w:pPr>
      <w:spacing w:after="0" w:line="240" w:lineRule="auto"/>
    </w:pPr>
    <w:rPr>
      <w:rFonts w:ascii="Segoe UI" w:hAnsi="Segoe UI" w:cs="Segoe UI"/>
      <w:sz w:val="18"/>
      <w:szCs w:val="18"/>
    </w:rPr>
  </w:style>
  <w:style w:type="character" w:customStyle="1" w:styleId="TextodebaloCarter">
    <w:name w:val="Texto de balão Caráter"/>
    <w:basedOn w:val="Tipodeletrapredefinidodopargrafo"/>
    <w:link w:val="Textodebalo"/>
    <w:uiPriority w:val="99"/>
    <w:semiHidden/>
    <w:rsid w:val="00BE7D1B"/>
    <w:rPr>
      <w:rFonts w:ascii="Segoe UI" w:hAnsi="Segoe UI" w:cs="Segoe UI"/>
      <w:sz w:val="18"/>
      <w:szCs w:val="18"/>
    </w:rPr>
  </w:style>
  <w:style w:type="character" w:styleId="Hiperligaovisitada">
    <w:name w:val="FollowedHyperlink"/>
    <w:basedOn w:val="Tipodeletrapredefinidodopargrafo"/>
    <w:uiPriority w:val="99"/>
    <w:semiHidden/>
    <w:unhideWhenUsed/>
    <w:rsid w:val="006C032F"/>
    <w:rPr>
      <w:color w:val="954F72" w:themeColor="followedHyperlink"/>
      <w:u w:val="single"/>
    </w:rPr>
  </w:style>
  <w:style w:type="character" w:styleId="Refdecomentrio">
    <w:name w:val="annotation reference"/>
    <w:basedOn w:val="Tipodeletrapredefinidodopargrafo"/>
    <w:uiPriority w:val="99"/>
    <w:semiHidden/>
    <w:unhideWhenUsed/>
    <w:rsid w:val="00792505"/>
    <w:rPr>
      <w:sz w:val="16"/>
      <w:szCs w:val="16"/>
    </w:rPr>
  </w:style>
  <w:style w:type="paragraph" w:styleId="Textodecomentrio">
    <w:name w:val="annotation text"/>
    <w:basedOn w:val="Normal"/>
    <w:link w:val="TextodecomentrioCarter"/>
    <w:uiPriority w:val="99"/>
    <w:semiHidden/>
    <w:unhideWhenUsed/>
    <w:rsid w:val="00792505"/>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semiHidden/>
    <w:rsid w:val="00792505"/>
    <w:rPr>
      <w:sz w:val="20"/>
      <w:szCs w:val="20"/>
    </w:rPr>
  </w:style>
  <w:style w:type="paragraph" w:styleId="Assuntodecomentrio">
    <w:name w:val="annotation subject"/>
    <w:basedOn w:val="Textodecomentrio"/>
    <w:next w:val="Textodecomentrio"/>
    <w:link w:val="AssuntodecomentrioCarter"/>
    <w:uiPriority w:val="99"/>
    <w:semiHidden/>
    <w:unhideWhenUsed/>
    <w:rsid w:val="00792505"/>
    <w:rPr>
      <w:b/>
      <w:bCs/>
    </w:rPr>
  </w:style>
  <w:style w:type="character" w:customStyle="1" w:styleId="AssuntodecomentrioCarter">
    <w:name w:val="Assunto de comentário Caráter"/>
    <w:basedOn w:val="TextodecomentrioCarter"/>
    <w:link w:val="Assuntodecomentrio"/>
    <w:uiPriority w:val="99"/>
    <w:semiHidden/>
    <w:rsid w:val="00792505"/>
    <w:rPr>
      <w:b/>
      <w:bCs/>
      <w:sz w:val="20"/>
      <w:szCs w:val="20"/>
    </w:rPr>
  </w:style>
  <w:style w:type="paragraph" w:styleId="PargrafodaLista">
    <w:name w:val="List Paragraph"/>
    <w:basedOn w:val="Normal"/>
    <w:uiPriority w:val="34"/>
    <w:qFormat/>
    <w:rsid w:val="008917F0"/>
    <w:pPr>
      <w:spacing w:after="0" w:line="240" w:lineRule="auto"/>
      <w:ind w:left="720"/>
    </w:pPr>
    <w:rPr>
      <w:rFonts w:ascii="Calibri" w:hAnsi="Calibri" w:cs="Calibri"/>
      <w:sz w:val="20"/>
      <w:szCs w:val="20"/>
      <w:lang w:eastAsia="pt-PT"/>
    </w:rPr>
  </w:style>
  <w:style w:type="character" w:customStyle="1" w:styleId="contentpasted2">
    <w:name w:val="contentpasted2"/>
    <w:basedOn w:val="Tipodeletrapredefinidodopargrafo"/>
    <w:rsid w:val="00D11EDA"/>
  </w:style>
  <w:style w:type="character" w:styleId="MenoNoResolvida">
    <w:name w:val="Unresolved Mention"/>
    <w:basedOn w:val="Tipodeletrapredefinidodopargrafo"/>
    <w:uiPriority w:val="99"/>
    <w:rsid w:val="00AF5E06"/>
    <w:rPr>
      <w:color w:val="605E5C"/>
      <w:shd w:val="clear" w:color="auto" w:fill="E1DFDD"/>
    </w:rPr>
  </w:style>
  <w:style w:type="paragraph" w:customStyle="1" w:styleId="isselectedend">
    <w:name w:val="isselectedend"/>
    <w:basedOn w:val="Normal"/>
    <w:rsid w:val="001115C8"/>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styleId="Forte">
    <w:name w:val="Strong"/>
    <w:basedOn w:val="Tipodeletrapredefinidodopargrafo"/>
    <w:uiPriority w:val="22"/>
    <w:qFormat/>
    <w:rsid w:val="001115C8"/>
    <w:rPr>
      <w:b/>
      <w:bCs/>
    </w:rPr>
  </w:style>
  <w:style w:type="character" w:customStyle="1" w:styleId="text-token-text-primary">
    <w:name w:val="text-token-text-primary"/>
    <w:basedOn w:val="Tipodeletrapredefinidodopargrafo"/>
    <w:rsid w:val="001115C8"/>
  </w:style>
  <w:style w:type="character" w:styleId="nfase">
    <w:name w:val="Emphasis"/>
    <w:basedOn w:val="Tipodeletrapredefinidodopargrafo"/>
    <w:uiPriority w:val="20"/>
    <w:qFormat/>
    <w:rsid w:val="00250DA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826331">
      <w:bodyDiv w:val="1"/>
      <w:marLeft w:val="0"/>
      <w:marRight w:val="0"/>
      <w:marTop w:val="0"/>
      <w:marBottom w:val="0"/>
      <w:divBdr>
        <w:top w:val="none" w:sz="0" w:space="0" w:color="auto"/>
        <w:left w:val="none" w:sz="0" w:space="0" w:color="auto"/>
        <w:bottom w:val="none" w:sz="0" w:space="0" w:color="auto"/>
        <w:right w:val="none" w:sz="0" w:space="0" w:color="auto"/>
      </w:divBdr>
    </w:div>
    <w:div w:id="117724732">
      <w:bodyDiv w:val="1"/>
      <w:marLeft w:val="0"/>
      <w:marRight w:val="0"/>
      <w:marTop w:val="0"/>
      <w:marBottom w:val="0"/>
      <w:divBdr>
        <w:top w:val="none" w:sz="0" w:space="0" w:color="auto"/>
        <w:left w:val="none" w:sz="0" w:space="0" w:color="auto"/>
        <w:bottom w:val="none" w:sz="0" w:space="0" w:color="auto"/>
        <w:right w:val="none" w:sz="0" w:space="0" w:color="auto"/>
      </w:divBdr>
    </w:div>
    <w:div w:id="126897502">
      <w:bodyDiv w:val="1"/>
      <w:marLeft w:val="0"/>
      <w:marRight w:val="0"/>
      <w:marTop w:val="0"/>
      <w:marBottom w:val="0"/>
      <w:divBdr>
        <w:top w:val="none" w:sz="0" w:space="0" w:color="auto"/>
        <w:left w:val="none" w:sz="0" w:space="0" w:color="auto"/>
        <w:bottom w:val="none" w:sz="0" w:space="0" w:color="auto"/>
        <w:right w:val="none" w:sz="0" w:space="0" w:color="auto"/>
      </w:divBdr>
    </w:div>
    <w:div w:id="157576006">
      <w:bodyDiv w:val="1"/>
      <w:marLeft w:val="0"/>
      <w:marRight w:val="0"/>
      <w:marTop w:val="0"/>
      <w:marBottom w:val="0"/>
      <w:divBdr>
        <w:top w:val="none" w:sz="0" w:space="0" w:color="auto"/>
        <w:left w:val="none" w:sz="0" w:space="0" w:color="auto"/>
        <w:bottom w:val="none" w:sz="0" w:space="0" w:color="auto"/>
        <w:right w:val="none" w:sz="0" w:space="0" w:color="auto"/>
      </w:divBdr>
    </w:div>
    <w:div w:id="167722656">
      <w:bodyDiv w:val="1"/>
      <w:marLeft w:val="0"/>
      <w:marRight w:val="0"/>
      <w:marTop w:val="0"/>
      <w:marBottom w:val="0"/>
      <w:divBdr>
        <w:top w:val="none" w:sz="0" w:space="0" w:color="auto"/>
        <w:left w:val="none" w:sz="0" w:space="0" w:color="auto"/>
        <w:bottom w:val="none" w:sz="0" w:space="0" w:color="auto"/>
        <w:right w:val="none" w:sz="0" w:space="0" w:color="auto"/>
      </w:divBdr>
    </w:div>
    <w:div w:id="200482626">
      <w:bodyDiv w:val="1"/>
      <w:marLeft w:val="0"/>
      <w:marRight w:val="0"/>
      <w:marTop w:val="0"/>
      <w:marBottom w:val="0"/>
      <w:divBdr>
        <w:top w:val="none" w:sz="0" w:space="0" w:color="auto"/>
        <w:left w:val="none" w:sz="0" w:space="0" w:color="auto"/>
        <w:bottom w:val="none" w:sz="0" w:space="0" w:color="auto"/>
        <w:right w:val="none" w:sz="0" w:space="0" w:color="auto"/>
      </w:divBdr>
    </w:div>
    <w:div w:id="437990953">
      <w:bodyDiv w:val="1"/>
      <w:marLeft w:val="0"/>
      <w:marRight w:val="0"/>
      <w:marTop w:val="0"/>
      <w:marBottom w:val="0"/>
      <w:divBdr>
        <w:top w:val="none" w:sz="0" w:space="0" w:color="auto"/>
        <w:left w:val="none" w:sz="0" w:space="0" w:color="auto"/>
        <w:bottom w:val="none" w:sz="0" w:space="0" w:color="auto"/>
        <w:right w:val="none" w:sz="0" w:space="0" w:color="auto"/>
      </w:divBdr>
    </w:div>
    <w:div w:id="495460816">
      <w:bodyDiv w:val="1"/>
      <w:marLeft w:val="0"/>
      <w:marRight w:val="0"/>
      <w:marTop w:val="0"/>
      <w:marBottom w:val="0"/>
      <w:divBdr>
        <w:top w:val="none" w:sz="0" w:space="0" w:color="auto"/>
        <w:left w:val="none" w:sz="0" w:space="0" w:color="auto"/>
        <w:bottom w:val="none" w:sz="0" w:space="0" w:color="auto"/>
        <w:right w:val="none" w:sz="0" w:space="0" w:color="auto"/>
      </w:divBdr>
    </w:div>
    <w:div w:id="526529505">
      <w:bodyDiv w:val="1"/>
      <w:marLeft w:val="0"/>
      <w:marRight w:val="0"/>
      <w:marTop w:val="0"/>
      <w:marBottom w:val="0"/>
      <w:divBdr>
        <w:top w:val="none" w:sz="0" w:space="0" w:color="auto"/>
        <w:left w:val="none" w:sz="0" w:space="0" w:color="auto"/>
        <w:bottom w:val="none" w:sz="0" w:space="0" w:color="auto"/>
        <w:right w:val="none" w:sz="0" w:space="0" w:color="auto"/>
      </w:divBdr>
    </w:div>
    <w:div w:id="550383600">
      <w:bodyDiv w:val="1"/>
      <w:marLeft w:val="0"/>
      <w:marRight w:val="0"/>
      <w:marTop w:val="0"/>
      <w:marBottom w:val="0"/>
      <w:divBdr>
        <w:top w:val="none" w:sz="0" w:space="0" w:color="auto"/>
        <w:left w:val="none" w:sz="0" w:space="0" w:color="auto"/>
        <w:bottom w:val="none" w:sz="0" w:space="0" w:color="auto"/>
        <w:right w:val="none" w:sz="0" w:space="0" w:color="auto"/>
      </w:divBdr>
    </w:div>
    <w:div w:id="574776183">
      <w:bodyDiv w:val="1"/>
      <w:marLeft w:val="0"/>
      <w:marRight w:val="0"/>
      <w:marTop w:val="0"/>
      <w:marBottom w:val="0"/>
      <w:divBdr>
        <w:top w:val="none" w:sz="0" w:space="0" w:color="auto"/>
        <w:left w:val="none" w:sz="0" w:space="0" w:color="auto"/>
        <w:bottom w:val="none" w:sz="0" w:space="0" w:color="auto"/>
        <w:right w:val="none" w:sz="0" w:space="0" w:color="auto"/>
      </w:divBdr>
    </w:div>
    <w:div w:id="581447898">
      <w:bodyDiv w:val="1"/>
      <w:marLeft w:val="0"/>
      <w:marRight w:val="0"/>
      <w:marTop w:val="0"/>
      <w:marBottom w:val="0"/>
      <w:divBdr>
        <w:top w:val="none" w:sz="0" w:space="0" w:color="auto"/>
        <w:left w:val="none" w:sz="0" w:space="0" w:color="auto"/>
        <w:bottom w:val="none" w:sz="0" w:space="0" w:color="auto"/>
        <w:right w:val="none" w:sz="0" w:space="0" w:color="auto"/>
      </w:divBdr>
    </w:div>
    <w:div w:id="582227892">
      <w:bodyDiv w:val="1"/>
      <w:marLeft w:val="0"/>
      <w:marRight w:val="0"/>
      <w:marTop w:val="0"/>
      <w:marBottom w:val="0"/>
      <w:divBdr>
        <w:top w:val="none" w:sz="0" w:space="0" w:color="auto"/>
        <w:left w:val="none" w:sz="0" w:space="0" w:color="auto"/>
        <w:bottom w:val="none" w:sz="0" w:space="0" w:color="auto"/>
        <w:right w:val="none" w:sz="0" w:space="0" w:color="auto"/>
      </w:divBdr>
    </w:div>
    <w:div w:id="635573299">
      <w:bodyDiv w:val="1"/>
      <w:marLeft w:val="0"/>
      <w:marRight w:val="0"/>
      <w:marTop w:val="0"/>
      <w:marBottom w:val="0"/>
      <w:divBdr>
        <w:top w:val="none" w:sz="0" w:space="0" w:color="auto"/>
        <w:left w:val="none" w:sz="0" w:space="0" w:color="auto"/>
        <w:bottom w:val="none" w:sz="0" w:space="0" w:color="auto"/>
        <w:right w:val="none" w:sz="0" w:space="0" w:color="auto"/>
      </w:divBdr>
    </w:div>
    <w:div w:id="688218153">
      <w:bodyDiv w:val="1"/>
      <w:marLeft w:val="0"/>
      <w:marRight w:val="0"/>
      <w:marTop w:val="0"/>
      <w:marBottom w:val="0"/>
      <w:divBdr>
        <w:top w:val="none" w:sz="0" w:space="0" w:color="auto"/>
        <w:left w:val="none" w:sz="0" w:space="0" w:color="auto"/>
        <w:bottom w:val="none" w:sz="0" w:space="0" w:color="auto"/>
        <w:right w:val="none" w:sz="0" w:space="0" w:color="auto"/>
      </w:divBdr>
    </w:div>
    <w:div w:id="713891084">
      <w:bodyDiv w:val="1"/>
      <w:marLeft w:val="0"/>
      <w:marRight w:val="0"/>
      <w:marTop w:val="0"/>
      <w:marBottom w:val="0"/>
      <w:divBdr>
        <w:top w:val="none" w:sz="0" w:space="0" w:color="auto"/>
        <w:left w:val="none" w:sz="0" w:space="0" w:color="auto"/>
        <w:bottom w:val="none" w:sz="0" w:space="0" w:color="auto"/>
        <w:right w:val="none" w:sz="0" w:space="0" w:color="auto"/>
      </w:divBdr>
    </w:div>
    <w:div w:id="746725661">
      <w:bodyDiv w:val="1"/>
      <w:marLeft w:val="0"/>
      <w:marRight w:val="0"/>
      <w:marTop w:val="0"/>
      <w:marBottom w:val="0"/>
      <w:divBdr>
        <w:top w:val="none" w:sz="0" w:space="0" w:color="auto"/>
        <w:left w:val="none" w:sz="0" w:space="0" w:color="auto"/>
        <w:bottom w:val="none" w:sz="0" w:space="0" w:color="auto"/>
        <w:right w:val="none" w:sz="0" w:space="0" w:color="auto"/>
      </w:divBdr>
    </w:div>
    <w:div w:id="1000353886">
      <w:bodyDiv w:val="1"/>
      <w:marLeft w:val="0"/>
      <w:marRight w:val="0"/>
      <w:marTop w:val="0"/>
      <w:marBottom w:val="0"/>
      <w:divBdr>
        <w:top w:val="none" w:sz="0" w:space="0" w:color="auto"/>
        <w:left w:val="none" w:sz="0" w:space="0" w:color="auto"/>
        <w:bottom w:val="none" w:sz="0" w:space="0" w:color="auto"/>
        <w:right w:val="none" w:sz="0" w:space="0" w:color="auto"/>
      </w:divBdr>
      <w:divsChild>
        <w:div w:id="214439063">
          <w:marLeft w:val="0"/>
          <w:marRight w:val="0"/>
          <w:marTop w:val="0"/>
          <w:marBottom w:val="0"/>
          <w:divBdr>
            <w:top w:val="none" w:sz="0" w:space="0" w:color="auto"/>
            <w:left w:val="none" w:sz="0" w:space="0" w:color="auto"/>
            <w:bottom w:val="none" w:sz="0" w:space="0" w:color="auto"/>
            <w:right w:val="none" w:sz="0" w:space="0" w:color="auto"/>
          </w:divBdr>
        </w:div>
        <w:div w:id="1901744543">
          <w:marLeft w:val="0"/>
          <w:marRight w:val="0"/>
          <w:marTop w:val="0"/>
          <w:marBottom w:val="0"/>
          <w:divBdr>
            <w:top w:val="none" w:sz="0" w:space="0" w:color="auto"/>
            <w:left w:val="none" w:sz="0" w:space="0" w:color="auto"/>
            <w:bottom w:val="none" w:sz="0" w:space="0" w:color="auto"/>
            <w:right w:val="none" w:sz="0" w:space="0" w:color="auto"/>
          </w:divBdr>
        </w:div>
        <w:div w:id="1558005053">
          <w:marLeft w:val="0"/>
          <w:marRight w:val="0"/>
          <w:marTop w:val="0"/>
          <w:marBottom w:val="0"/>
          <w:divBdr>
            <w:top w:val="none" w:sz="0" w:space="0" w:color="auto"/>
            <w:left w:val="none" w:sz="0" w:space="0" w:color="auto"/>
            <w:bottom w:val="none" w:sz="0" w:space="0" w:color="auto"/>
            <w:right w:val="none" w:sz="0" w:space="0" w:color="auto"/>
          </w:divBdr>
        </w:div>
        <w:div w:id="1271549627">
          <w:marLeft w:val="0"/>
          <w:marRight w:val="0"/>
          <w:marTop w:val="0"/>
          <w:marBottom w:val="0"/>
          <w:divBdr>
            <w:top w:val="none" w:sz="0" w:space="0" w:color="auto"/>
            <w:left w:val="none" w:sz="0" w:space="0" w:color="auto"/>
            <w:bottom w:val="none" w:sz="0" w:space="0" w:color="auto"/>
            <w:right w:val="none" w:sz="0" w:space="0" w:color="auto"/>
          </w:divBdr>
        </w:div>
        <w:div w:id="2035841721">
          <w:marLeft w:val="0"/>
          <w:marRight w:val="0"/>
          <w:marTop w:val="0"/>
          <w:marBottom w:val="0"/>
          <w:divBdr>
            <w:top w:val="none" w:sz="0" w:space="0" w:color="auto"/>
            <w:left w:val="none" w:sz="0" w:space="0" w:color="auto"/>
            <w:bottom w:val="none" w:sz="0" w:space="0" w:color="auto"/>
            <w:right w:val="none" w:sz="0" w:space="0" w:color="auto"/>
          </w:divBdr>
        </w:div>
        <w:div w:id="622924399">
          <w:marLeft w:val="0"/>
          <w:marRight w:val="0"/>
          <w:marTop w:val="0"/>
          <w:marBottom w:val="0"/>
          <w:divBdr>
            <w:top w:val="none" w:sz="0" w:space="0" w:color="auto"/>
            <w:left w:val="none" w:sz="0" w:space="0" w:color="auto"/>
            <w:bottom w:val="none" w:sz="0" w:space="0" w:color="auto"/>
            <w:right w:val="none" w:sz="0" w:space="0" w:color="auto"/>
          </w:divBdr>
        </w:div>
        <w:div w:id="881014107">
          <w:marLeft w:val="0"/>
          <w:marRight w:val="0"/>
          <w:marTop w:val="0"/>
          <w:marBottom w:val="0"/>
          <w:divBdr>
            <w:top w:val="none" w:sz="0" w:space="0" w:color="auto"/>
            <w:left w:val="none" w:sz="0" w:space="0" w:color="auto"/>
            <w:bottom w:val="none" w:sz="0" w:space="0" w:color="auto"/>
            <w:right w:val="none" w:sz="0" w:space="0" w:color="auto"/>
          </w:divBdr>
        </w:div>
        <w:div w:id="1899051716">
          <w:marLeft w:val="0"/>
          <w:marRight w:val="0"/>
          <w:marTop w:val="0"/>
          <w:marBottom w:val="0"/>
          <w:divBdr>
            <w:top w:val="none" w:sz="0" w:space="0" w:color="auto"/>
            <w:left w:val="none" w:sz="0" w:space="0" w:color="auto"/>
            <w:bottom w:val="none" w:sz="0" w:space="0" w:color="auto"/>
            <w:right w:val="none" w:sz="0" w:space="0" w:color="auto"/>
          </w:divBdr>
        </w:div>
        <w:div w:id="2068920035">
          <w:marLeft w:val="0"/>
          <w:marRight w:val="0"/>
          <w:marTop w:val="0"/>
          <w:marBottom w:val="0"/>
          <w:divBdr>
            <w:top w:val="none" w:sz="0" w:space="0" w:color="auto"/>
            <w:left w:val="none" w:sz="0" w:space="0" w:color="auto"/>
            <w:bottom w:val="none" w:sz="0" w:space="0" w:color="auto"/>
            <w:right w:val="none" w:sz="0" w:space="0" w:color="auto"/>
          </w:divBdr>
        </w:div>
        <w:div w:id="855577089">
          <w:marLeft w:val="0"/>
          <w:marRight w:val="0"/>
          <w:marTop w:val="0"/>
          <w:marBottom w:val="0"/>
          <w:divBdr>
            <w:top w:val="none" w:sz="0" w:space="0" w:color="auto"/>
            <w:left w:val="none" w:sz="0" w:space="0" w:color="auto"/>
            <w:bottom w:val="none" w:sz="0" w:space="0" w:color="auto"/>
            <w:right w:val="none" w:sz="0" w:space="0" w:color="auto"/>
          </w:divBdr>
        </w:div>
        <w:div w:id="1081295305">
          <w:marLeft w:val="0"/>
          <w:marRight w:val="0"/>
          <w:marTop w:val="0"/>
          <w:marBottom w:val="0"/>
          <w:divBdr>
            <w:top w:val="none" w:sz="0" w:space="0" w:color="auto"/>
            <w:left w:val="none" w:sz="0" w:space="0" w:color="auto"/>
            <w:bottom w:val="none" w:sz="0" w:space="0" w:color="auto"/>
            <w:right w:val="none" w:sz="0" w:space="0" w:color="auto"/>
          </w:divBdr>
        </w:div>
        <w:div w:id="1653177878">
          <w:marLeft w:val="0"/>
          <w:marRight w:val="0"/>
          <w:marTop w:val="0"/>
          <w:marBottom w:val="0"/>
          <w:divBdr>
            <w:top w:val="none" w:sz="0" w:space="0" w:color="auto"/>
            <w:left w:val="none" w:sz="0" w:space="0" w:color="auto"/>
            <w:bottom w:val="none" w:sz="0" w:space="0" w:color="auto"/>
            <w:right w:val="none" w:sz="0" w:space="0" w:color="auto"/>
          </w:divBdr>
        </w:div>
      </w:divsChild>
    </w:div>
    <w:div w:id="1073743976">
      <w:bodyDiv w:val="1"/>
      <w:marLeft w:val="0"/>
      <w:marRight w:val="0"/>
      <w:marTop w:val="0"/>
      <w:marBottom w:val="0"/>
      <w:divBdr>
        <w:top w:val="none" w:sz="0" w:space="0" w:color="auto"/>
        <w:left w:val="none" w:sz="0" w:space="0" w:color="auto"/>
        <w:bottom w:val="none" w:sz="0" w:space="0" w:color="auto"/>
        <w:right w:val="none" w:sz="0" w:space="0" w:color="auto"/>
      </w:divBdr>
    </w:div>
    <w:div w:id="1124614928">
      <w:bodyDiv w:val="1"/>
      <w:marLeft w:val="0"/>
      <w:marRight w:val="0"/>
      <w:marTop w:val="0"/>
      <w:marBottom w:val="0"/>
      <w:divBdr>
        <w:top w:val="none" w:sz="0" w:space="0" w:color="auto"/>
        <w:left w:val="none" w:sz="0" w:space="0" w:color="auto"/>
        <w:bottom w:val="none" w:sz="0" w:space="0" w:color="auto"/>
        <w:right w:val="none" w:sz="0" w:space="0" w:color="auto"/>
      </w:divBdr>
    </w:div>
    <w:div w:id="1139878519">
      <w:bodyDiv w:val="1"/>
      <w:marLeft w:val="0"/>
      <w:marRight w:val="0"/>
      <w:marTop w:val="0"/>
      <w:marBottom w:val="0"/>
      <w:divBdr>
        <w:top w:val="none" w:sz="0" w:space="0" w:color="auto"/>
        <w:left w:val="none" w:sz="0" w:space="0" w:color="auto"/>
        <w:bottom w:val="none" w:sz="0" w:space="0" w:color="auto"/>
        <w:right w:val="none" w:sz="0" w:space="0" w:color="auto"/>
      </w:divBdr>
    </w:div>
    <w:div w:id="1166626126">
      <w:bodyDiv w:val="1"/>
      <w:marLeft w:val="0"/>
      <w:marRight w:val="0"/>
      <w:marTop w:val="0"/>
      <w:marBottom w:val="0"/>
      <w:divBdr>
        <w:top w:val="none" w:sz="0" w:space="0" w:color="auto"/>
        <w:left w:val="none" w:sz="0" w:space="0" w:color="auto"/>
        <w:bottom w:val="none" w:sz="0" w:space="0" w:color="auto"/>
        <w:right w:val="none" w:sz="0" w:space="0" w:color="auto"/>
      </w:divBdr>
    </w:div>
    <w:div w:id="1208687669">
      <w:bodyDiv w:val="1"/>
      <w:marLeft w:val="0"/>
      <w:marRight w:val="0"/>
      <w:marTop w:val="0"/>
      <w:marBottom w:val="0"/>
      <w:divBdr>
        <w:top w:val="none" w:sz="0" w:space="0" w:color="auto"/>
        <w:left w:val="none" w:sz="0" w:space="0" w:color="auto"/>
        <w:bottom w:val="none" w:sz="0" w:space="0" w:color="auto"/>
        <w:right w:val="none" w:sz="0" w:space="0" w:color="auto"/>
      </w:divBdr>
    </w:div>
    <w:div w:id="1227913775">
      <w:bodyDiv w:val="1"/>
      <w:marLeft w:val="0"/>
      <w:marRight w:val="0"/>
      <w:marTop w:val="0"/>
      <w:marBottom w:val="0"/>
      <w:divBdr>
        <w:top w:val="none" w:sz="0" w:space="0" w:color="auto"/>
        <w:left w:val="none" w:sz="0" w:space="0" w:color="auto"/>
        <w:bottom w:val="none" w:sz="0" w:space="0" w:color="auto"/>
        <w:right w:val="none" w:sz="0" w:space="0" w:color="auto"/>
      </w:divBdr>
    </w:div>
    <w:div w:id="1248854554">
      <w:bodyDiv w:val="1"/>
      <w:marLeft w:val="0"/>
      <w:marRight w:val="0"/>
      <w:marTop w:val="0"/>
      <w:marBottom w:val="0"/>
      <w:divBdr>
        <w:top w:val="none" w:sz="0" w:space="0" w:color="auto"/>
        <w:left w:val="none" w:sz="0" w:space="0" w:color="auto"/>
        <w:bottom w:val="none" w:sz="0" w:space="0" w:color="auto"/>
        <w:right w:val="none" w:sz="0" w:space="0" w:color="auto"/>
      </w:divBdr>
    </w:div>
    <w:div w:id="1264142433">
      <w:bodyDiv w:val="1"/>
      <w:marLeft w:val="0"/>
      <w:marRight w:val="0"/>
      <w:marTop w:val="0"/>
      <w:marBottom w:val="0"/>
      <w:divBdr>
        <w:top w:val="none" w:sz="0" w:space="0" w:color="auto"/>
        <w:left w:val="none" w:sz="0" w:space="0" w:color="auto"/>
        <w:bottom w:val="none" w:sz="0" w:space="0" w:color="auto"/>
        <w:right w:val="none" w:sz="0" w:space="0" w:color="auto"/>
      </w:divBdr>
      <w:divsChild>
        <w:div w:id="395204880">
          <w:marLeft w:val="0"/>
          <w:marRight w:val="0"/>
          <w:marTop w:val="0"/>
          <w:marBottom w:val="0"/>
          <w:divBdr>
            <w:top w:val="none" w:sz="0" w:space="0" w:color="auto"/>
            <w:left w:val="none" w:sz="0" w:space="0" w:color="auto"/>
            <w:bottom w:val="none" w:sz="0" w:space="0" w:color="auto"/>
            <w:right w:val="none" w:sz="0" w:space="0" w:color="auto"/>
          </w:divBdr>
        </w:div>
        <w:div w:id="1246956456">
          <w:marLeft w:val="0"/>
          <w:marRight w:val="0"/>
          <w:marTop w:val="0"/>
          <w:marBottom w:val="0"/>
          <w:divBdr>
            <w:top w:val="none" w:sz="0" w:space="0" w:color="auto"/>
            <w:left w:val="none" w:sz="0" w:space="0" w:color="auto"/>
            <w:bottom w:val="none" w:sz="0" w:space="0" w:color="auto"/>
            <w:right w:val="none" w:sz="0" w:space="0" w:color="auto"/>
          </w:divBdr>
        </w:div>
        <w:div w:id="1085029149">
          <w:marLeft w:val="0"/>
          <w:marRight w:val="0"/>
          <w:marTop w:val="0"/>
          <w:marBottom w:val="0"/>
          <w:divBdr>
            <w:top w:val="none" w:sz="0" w:space="0" w:color="auto"/>
            <w:left w:val="none" w:sz="0" w:space="0" w:color="auto"/>
            <w:bottom w:val="none" w:sz="0" w:space="0" w:color="auto"/>
            <w:right w:val="none" w:sz="0" w:space="0" w:color="auto"/>
          </w:divBdr>
        </w:div>
        <w:div w:id="1377506264">
          <w:marLeft w:val="0"/>
          <w:marRight w:val="0"/>
          <w:marTop w:val="0"/>
          <w:marBottom w:val="0"/>
          <w:divBdr>
            <w:top w:val="none" w:sz="0" w:space="0" w:color="auto"/>
            <w:left w:val="none" w:sz="0" w:space="0" w:color="auto"/>
            <w:bottom w:val="none" w:sz="0" w:space="0" w:color="auto"/>
            <w:right w:val="none" w:sz="0" w:space="0" w:color="auto"/>
          </w:divBdr>
        </w:div>
        <w:div w:id="1305937960">
          <w:marLeft w:val="0"/>
          <w:marRight w:val="0"/>
          <w:marTop w:val="0"/>
          <w:marBottom w:val="0"/>
          <w:divBdr>
            <w:top w:val="none" w:sz="0" w:space="0" w:color="auto"/>
            <w:left w:val="none" w:sz="0" w:space="0" w:color="auto"/>
            <w:bottom w:val="none" w:sz="0" w:space="0" w:color="auto"/>
            <w:right w:val="none" w:sz="0" w:space="0" w:color="auto"/>
          </w:divBdr>
        </w:div>
        <w:div w:id="2092268861">
          <w:marLeft w:val="0"/>
          <w:marRight w:val="0"/>
          <w:marTop w:val="0"/>
          <w:marBottom w:val="0"/>
          <w:divBdr>
            <w:top w:val="none" w:sz="0" w:space="0" w:color="auto"/>
            <w:left w:val="none" w:sz="0" w:space="0" w:color="auto"/>
            <w:bottom w:val="none" w:sz="0" w:space="0" w:color="auto"/>
            <w:right w:val="none" w:sz="0" w:space="0" w:color="auto"/>
          </w:divBdr>
        </w:div>
        <w:div w:id="807168227">
          <w:marLeft w:val="0"/>
          <w:marRight w:val="0"/>
          <w:marTop w:val="0"/>
          <w:marBottom w:val="0"/>
          <w:divBdr>
            <w:top w:val="none" w:sz="0" w:space="0" w:color="auto"/>
            <w:left w:val="none" w:sz="0" w:space="0" w:color="auto"/>
            <w:bottom w:val="none" w:sz="0" w:space="0" w:color="auto"/>
            <w:right w:val="none" w:sz="0" w:space="0" w:color="auto"/>
          </w:divBdr>
        </w:div>
        <w:div w:id="1856455304">
          <w:marLeft w:val="0"/>
          <w:marRight w:val="0"/>
          <w:marTop w:val="0"/>
          <w:marBottom w:val="0"/>
          <w:divBdr>
            <w:top w:val="none" w:sz="0" w:space="0" w:color="auto"/>
            <w:left w:val="none" w:sz="0" w:space="0" w:color="auto"/>
            <w:bottom w:val="none" w:sz="0" w:space="0" w:color="auto"/>
            <w:right w:val="none" w:sz="0" w:space="0" w:color="auto"/>
          </w:divBdr>
        </w:div>
        <w:div w:id="1934705328">
          <w:marLeft w:val="0"/>
          <w:marRight w:val="0"/>
          <w:marTop w:val="0"/>
          <w:marBottom w:val="0"/>
          <w:divBdr>
            <w:top w:val="none" w:sz="0" w:space="0" w:color="auto"/>
            <w:left w:val="none" w:sz="0" w:space="0" w:color="auto"/>
            <w:bottom w:val="none" w:sz="0" w:space="0" w:color="auto"/>
            <w:right w:val="none" w:sz="0" w:space="0" w:color="auto"/>
          </w:divBdr>
        </w:div>
        <w:div w:id="1839883833">
          <w:marLeft w:val="0"/>
          <w:marRight w:val="0"/>
          <w:marTop w:val="0"/>
          <w:marBottom w:val="0"/>
          <w:divBdr>
            <w:top w:val="none" w:sz="0" w:space="0" w:color="auto"/>
            <w:left w:val="none" w:sz="0" w:space="0" w:color="auto"/>
            <w:bottom w:val="none" w:sz="0" w:space="0" w:color="auto"/>
            <w:right w:val="none" w:sz="0" w:space="0" w:color="auto"/>
          </w:divBdr>
        </w:div>
        <w:div w:id="1071657154">
          <w:marLeft w:val="0"/>
          <w:marRight w:val="0"/>
          <w:marTop w:val="0"/>
          <w:marBottom w:val="0"/>
          <w:divBdr>
            <w:top w:val="none" w:sz="0" w:space="0" w:color="auto"/>
            <w:left w:val="none" w:sz="0" w:space="0" w:color="auto"/>
            <w:bottom w:val="none" w:sz="0" w:space="0" w:color="auto"/>
            <w:right w:val="none" w:sz="0" w:space="0" w:color="auto"/>
          </w:divBdr>
        </w:div>
        <w:div w:id="222373591">
          <w:marLeft w:val="0"/>
          <w:marRight w:val="0"/>
          <w:marTop w:val="0"/>
          <w:marBottom w:val="0"/>
          <w:divBdr>
            <w:top w:val="none" w:sz="0" w:space="0" w:color="auto"/>
            <w:left w:val="none" w:sz="0" w:space="0" w:color="auto"/>
            <w:bottom w:val="none" w:sz="0" w:space="0" w:color="auto"/>
            <w:right w:val="none" w:sz="0" w:space="0" w:color="auto"/>
          </w:divBdr>
        </w:div>
        <w:div w:id="174391791">
          <w:marLeft w:val="0"/>
          <w:marRight w:val="0"/>
          <w:marTop w:val="0"/>
          <w:marBottom w:val="0"/>
          <w:divBdr>
            <w:top w:val="none" w:sz="0" w:space="0" w:color="auto"/>
            <w:left w:val="none" w:sz="0" w:space="0" w:color="auto"/>
            <w:bottom w:val="none" w:sz="0" w:space="0" w:color="auto"/>
            <w:right w:val="none" w:sz="0" w:space="0" w:color="auto"/>
          </w:divBdr>
        </w:div>
        <w:div w:id="868252914">
          <w:marLeft w:val="0"/>
          <w:marRight w:val="0"/>
          <w:marTop w:val="0"/>
          <w:marBottom w:val="0"/>
          <w:divBdr>
            <w:top w:val="none" w:sz="0" w:space="0" w:color="auto"/>
            <w:left w:val="none" w:sz="0" w:space="0" w:color="auto"/>
            <w:bottom w:val="none" w:sz="0" w:space="0" w:color="auto"/>
            <w:right w:val="none" w:sz="0" w:space="0" w:color="auto"/>
          </w:divBdr>
        </w:div>
        <w:div w:id="29496248">
          <w:marLeft w:val="0"/>
          <w:marRight w:val="0"/>
          <w:marTop w:val="0"/>
          <w:marBottom w:val="0"/>
          <w:divBdr>
            <w:top w:val="none" w:sz="0" w:space="0" w:color="auto"/>
            <w:left w:val="none" w:sz="0" w:space="0" w:color="auto"/>
            <w:bottom w:val="none" w:sz="0" w:space="0" w:color="auto"/>
            <w:right w:val="none" w:sz="0" w:space="0" w:color="auto"/>
          </w:divBdr>
        </w:div>
        <w:div w:id="442043801">
          <w:marLeft w:val="0"/>
          <w:marRight w:val="0"/>
          <w:marTop w:val="0"/>
          <w:marBottom w:val="0"/>
          <w:divBdr>
            <w:top w:val="none" w:sz="0" w:space="0" w:color="auto"/>
            <w:left w:val="none" w:sz="0" w:space="0" w:color="auto"/>
            <w:bottom w:val="none" w:sz="0" w:space="0" w:color="auto"/>
            <w:right w:val="none" w:sz="0" w:space="0" w:color="auto"/>
          </w:divBdr>
        </w:div>
        <w:div w:id="1061832022">
          <w:marLeft w:val="0"/>
          <w:marRight w:val="0"/>
          <w:marTop w:val="0"/>
          <w:marBottom w:val="0"/>
          <w:divBdr>
            <w:top w:val="none" w:sz="0" w:space="0" w:color="auto"/>
            <w:left w:val="none" w:sz="0" w:space="0" w:color="auto"/>
            <w:bottom w:val="none" w:sz="0" w:space="0" w:color="auto"/>
            <w:right w:val="none" w:sz="0" w:space="0" w:color="auto"/>
          </w:divBdr>
        </w:div>
        <w:div w:id="599146229">
          <w:marLeft w:val="0"/>
          <w:marRight w:val="0"/>
          <w:marTop w:val="0"/>
          <w:marBottom w:val="0"/>
          <w:divBdr>
            <w:top w:val="none" w:sz="0" w:space="0" w:color="auto"/>
            <w:left w:val="none" w:sz="0" w:space="0" w:color="auto"/>
            <w:bottom w:val="none" w:sz="0" w:space="0" w:color="auto"/>
            <w:right w:val="none" w:sz="0" w:space="0" w:color="auto"/>
          </w:divBdr>
        </w:div>
        <w:div w:id="1696157422">
          <w:marLeft w:val="0"/>
          <w:marRight w:val="0"/>
          <w:marTop w:val="0"/>
          <w:marBottom w:val="0"/>
          <w:divBdr>
            <w:top w:val="none" w:sz="0" w:space="0" w:color="auto"/>
            <w:left w:val="none" w:sz="0" w:space="0" w:color="auto"/>
            <w:bottom w:val="none" w:sz="0" w:space="0" w:color="auto"/>
            <w:right w:val="none" w:sz="0" w:space="0" w:color="auto"/>
          </w:divBdr>
        </w:div>
        <w:div w:id="760299575">
          <w:marLeft w:val="0"/>
          <w:marRight w:val="0"/>
          <w:marTop w:val="0"/>
          <w:marBottom w:val="0"/>
          <w:divBdr>
            <w:top w:val="none" w:sz="0" w:space="0" w:color="auto"/>
            <w:left w:val="none" w:sz="0" w:space="0" w:color="auto"/>
            <w:bottom w:val="none" w:sz="0" w:space="0" w:color="auto"/>
            <w:right w:val="none" w:sz="0" w:space="0" w:color="auto"/>
          </w:divBdr>
        </w:div>
        <w:div w:id="705254831">
          <w:marLeft w:val="0"/>
          <w:marRight w:val="0"/>
          <w:marTop w:val="0"/>
          <w:marBottom w:val="0"/>
          <w:divBdr>
            <w:top w:val="none" w:sz="0" w:space="0" w:color="auto"/>
            <w:left w:val="none" w:sz="0" w:space="0" w:color="auto"/>
            <w:bottom w:val="none" w:sz="0" w:space="0" w:color="auto"/>
            <w:right w:val="none" w:sz="0" w:space="0" w:color="auto"/>
          </w:divBdr>
        </w:div>
        <w:div w:id="1185480981">
          <w:marLeft w:val="0"/>
          <w:marRight w:val="0"/>
          <w:marTop w:val="0"/>
          <w:marBottom w:val="0"/>
          <w:divBdr>
            <w:top w:val="none" w:sz="0" w:space="0" w:color="auto"/>
            <w:left w:val="none" w:sz="0" w:space="0" w:color="auto"/>
            <w:bottom w:val="none" w:sz="0" w:space="0" w:color="auto"/>
            <w:right w:val="none" w:sz="0" w:space="0" w:color="auto"/>
          </w:divBdr>
        </w:div>
        <w:div w:id="2097708490">
          <w:marLeft w:val="0"/>
          <w:marRight w:val="0"/>
          <w:marTop w:val="0"/>
          <w:marBottom w:val="0"/>
          <w:divBdr>
            <w:top w:val="none" w:sz="0" w:space="0" w:color="auto"/>
            <w:left w:val="none" w:sz="0" w:space="0" w:color="auto"/>
            <w:bottom w:val="none" w:sz="0" w:space="0" w:color="auto"/>
            <w:right w:val="none" w:sz="0" w:space="0" w:color="auto"/>
          </w:divBdr>
        </w:div>
        <w:div w:id="1421756923">
          <w:marLeft w:val="0"/>
          <w:marRight w:val="0"/>
          <w:marTop w:val="0"/>
          <w:marBottom w:val="0"/>
          <w:divBdr>
            <w:top w:val="none" w:sz="0" w:space="0" w:color="auto"/>
            <w:left w:val="none" w:sz="0" w:space="0" w:color="auto"/>
            <w:bottom w:val="none" w:sz="0" w:space="0" w:color="auto"/>
            <w:right w:val="none" w:sz="0" w:space="0" w:color="auto"/>
          </w:divBdr>
        </w:div>
        <w:div w:id="1098987337">
          <w:marLeft w:val="0"/>
          <w:marRight w:val="0"/>
          <w:marTop w:val="0"/>
          <w:marBottom w:val="0"/>
          <w:divBdr>
            <w:top w:val="none" w:sz="0" w:space="0" w:color="auto"/>
            <w:left w:val="none" w:sz="0" w:space="0" w:color="auto"/>
            <w:bottom w:val="none" w:sz="0" w:space="0" w:color="auto"/>
            <w:right w:val="none" w:sz="0" w:space="0" w:color="auto"/>
          </w:divBdr>
        </w:div>
        <w:div w:id="2140955635">
          <w:marLeft w:val="0"/>
          <w:marRight w:val="0"/>
          <w:marTop w:val="0"/>
          <w:marBottom w:val="0"/>
          <w:divBdr>
            <w:top w:val="none" w:sz="0" w:space="0" w:color="auto"/>
            <w:left w:val="none" w:sz="0" w:space="0" w:color="auto"/>
            <w:bottom w:val="none" w:sz="0" w:space="0" w:color="auto"/>
            <w:right w:val="none" w:sz="0" w:space="0" w:color="auto"/>
          </w:divBdr>
        </w:div>
        <w:div w:id="322515684">
          <w:marLeft w:val="0"/>
          <w:marRight w:val="0"/>
          <w:marTop w:val="0"/>
          <w:marBottom w:val="0"/>
          <w:divBdr>
            <w:top w:val="none" w:sz="0" w:space="0" w:color="auto"/>
            <w:left w:val="none" w:sz="0" w:space="0" w:color="auto"/>
            <w:bottom w:val="none" w:sz="0" w:space="0" w:color="auto"/>
            <w:right w:val="none" w:sz="0" w:space="0" w:color="auto"/>
          </w:divBdr>
        </w:div>
        <w:div w:id="1773163463">
          <w:marLeft w:val="0"/>
          <w:marRight w:val="0"/>
          <w:marTop w:val="0"/>
          <w:marBottom w:val="0"/>
          <w:divBdr>
            <w:top w:val="none" w:sz="0" w:space="0" w:color="auto"/>
            <w:left w:val="none" w:sz="0" w:space="0" w:color="auto"/>
            <w:bottom w:val="none" w:sz="0" w:space="0" w:color="auto"/>
            <w:right w:val="none" w:sz="0" w:space="0" w:color="auto"/>
          </w:divBdr>
        </w:div>
        <w:div w:id="171066069">
          <w:marLeft w:val="0"/>
          <w:marRight w:val="0"/>
          <w:marTop w:val="0"/>
          <w:marBottom w:val="0"/>
          <w:divBdr>
            <w:top w:val="none" w:sz="0" w:space="0" w:color="auto"/>
            <w:left w:val="none" w:sz="0" w:space="0" w:color="auto"/>
            <w:bottom w:val="none" w:sz="0" w:space="0" w:color="auto"/>
            <w:right w:val="none" w:sz="0" w:space="0" w:color="auto"/>
          </w:divBdr>
        </w:div>
        <w:div w:id="2094157242">
          <w:marLeft w:val="0"/>
          <w:marRight w:val="0"/>
          <w:marTop w:val="0"/>
          <w:marBottom w:val="0"/>
          <w:divBdr>
            <w:top w:val="none" w:sz="0" w:space="0" w:color="auto"/>
            <w:left w:val="none" w:sz="0" w:space="0" w:color="auto"/>
            <w:bottom w:val="none" w:sz="0" w:space="0" w:color="auto"/>
            <w:right w:val="none" w:sz="0" w:space="0" w:color="auto"/>
          </w:divBdr>
        </w:div>
        <w:div w:id="175578234">
          <w:marLeft w:val="0"/>
          <w:marRight w:val="0"/>
          <w:marTop w:val="0"/>
          <w:marBottom w:val="0"/>
          <w:divBdr>
            <w:top w:val="none" w:sz="0" w:space="0" w:color="auto"/>
            <w:left w:val="none" w:sz="0" w:space="0" w:color="auto"/>
            <w:bottom w:val="none" w:sz="0" w:space="0" w:color="auto"/>
            <w:right w:val="none" w:sz="0" w:space="0" w:color="auto"/>
          </w:divBdr>
        </w:div>
        <w:div w:id="2105178679">
          <w:marLeft w:val="0"/>
          <w:marRight w:val="0"/>
          <w:marTop w:val="0"/>
          <w:marBottom w:val="0"/>
          <w:divBdr>
            <w:top w:val="none" w:sz="0" w:space="0" w:color="auto"/>
            <w:left w:val="none" w:sz="0" w:space="0" w:color="auto"/>
            <w:bottom w:val="none" w:sz="0" w:space="0" w:color="auto"/>
            <w:right w:val="none" w:sz="0" w:space="0" w:color="auto"/>
          </w:divBdr>
        </w:div>
        <w:div w:id="776558353">
          <w:marLeft w:val="0"/>
          <w:marRight w:val="0"/>
          <w:marTop w:val="0"/>
          <w:marBottom w:val="0"/>
          <w:divBdr>
            <w:top w:val="none" w:sz="0" w:space="0" w:color="auto"/>
            <w:left w:val="none" w:sz="0" w:space="0" w:color="auto"/>
            <w:bottom w:val="none" w:sz="0" w:space="0" w:color="auto"/>
            <w:right w:val="none" w:sz="0" w:space="0" w:color="auto"/>
          </w:divBdr>
        </w:div>
        <w:div w:id="1363282462">
          <w:marLeft w:val="0"/>
          <w:marRight w:val="0"/>
          <w:marTop w:val="0"/>
          <w:marBottom w:val="0"/>
          <w:divBdr>
            <w:top w:val="none" w:sz="0" w:space="0" w:color="auto"/>
            <w:left w:val="none" w:sz="0" w:space="0" w:color="auto"/>
            <w:bottom w:val="none" w:sz="0" w:space="0" w:color="auto"/>
            <w:right w:val="none" w:sz="0" w:space="0" w:color="auto"/>
          </w:divBdr>
        </w:div>
        <w:div w:id="525824889">
          <w:marLeft w:val="0"/>
          <w:marRight w:val="0"/>
          <w:marTop w:val="0"/>
          <w:marBottom w:val="0"/>
          <w:divBdr>
            <w:top w:val="none" w:sz="0" w:space="0" w:color="auto"/>
            <w:left w:val="none" w:sz="0" w:space="0" w:color="auto"/>
            <w:bottom w:val="none" w:sz="0" w:space="0" w:color="auto"/>
            <w:right w:val="none" w:sz="0" w:space="0" w:color="auto"/>
          </w:divBdr>
        </w:div>
        <w:div w:id="482894026">
          <w:marLeft w:val="0"/>
          <w:marRight w:val="0"/>
          <w:marTop w:val="0"/>
          <w:marBottom w:val="0"/>
          <w:divBdr>
            <w:top w:val="none" w:sz="0" w:space="0" w:color="auto"/>
            <w:left w:val="none" w:sz="0" w:space="0" w:color="auto"/>
            <w:bottom w:val="none" w:sz="0" w:space="0" w:color="auto"/>
            <w:right w:val="none" w:sz="0" w:space="0" w:color="auto"/>
          </w:divBdr>
        </w:div>
        <w:div w:id="1073088684">
          <w:marLeft w:val="0"/>
          <w:marRight w:val="0"/>
          <w:marTop w:val="0"/>
          <w:marBottom w:val="0"/>
          <w:divBdr>
            <w:top w:val="none" w:sz="0" w:space="0" w:color="auto"/>
            <w:left w:val="none" w:sz="0" w:space="0" w:color="auto"/>
            <w:bottom w:val="none" w:sz="0" w:space="0" w:color="auto"/>
            <w:right w:val="none" w:sz="0" w:space="0" w:color="auto"/>
          </w:divBdr>
        </w:div>
      </w:divsChild>
    </w:div>
    <w:div w:id="1324624451">
      <w:bodyDiv w:val="1"/>
      <w:marLeft w:val="0"/>
      <w:marRight w:val="0"/>
      <w:marTop w:val="0"/>
      <w:marBottom w:val="0"/>
      <w:divBdr>
        <w:top w:val="none" w:sz="0" w:space="0" w:color="auto"/>
        <w:left w:val="none" w:sz="0" w:space="0" w:color="auto"/>
        <w:bottom w:val="none" w:sz="0" w:space="0" w:color="auto"/>
        <w:right w:val="none" w:sz="0" w:space="0" w:color="auto"/>
      </w:divBdr>
    </w:div>
    <w:div w:id="1404260905">
      <w:bodyDiv w:val="1"/>
      <w:marLeft w:val="0"/>
      <w:marRight w:val="0"/>
      <w:marTop w:val="0"/>
      <w:marBottom w:val="0"/>
      <w:divBdr>
        <w:top w:val="none" w:sz="0" w:space="0" w:color="auto"/>
        <w:left w:val="none" w:sz="0" w:space="0" w:color="auto"/>
        <w:bottom w:val="none" w:sz="0" w:space="0" w:color="auto"/>
        <w:right w:val="none" w:sz="0" w:space="0" w:color="auto"/>
      </w:divBdr>
    </w:div>
    <w:div w:id="1650862076">
      <w:bodyDiv w:val="1"/>
      <w:marLeft w:val="0"/>
      <w:marRight w:val="0"/>
      <w:marTop w:val="0"/>
      <w:marBottom w:val="0"/>
      <w:divBdr>
        <w:top w:val="none" w:sz="0" w:space="0" w:color="auto"/>
        <w:left w:val="none" w:sz="0" w:space="0" w:color="auto"/>
        <w:bottom w:val="none" w:sz="0" w:space="0" w:color="auto"/>
        <w:right w:val="none" w:sz="0" w:space="0" w:color="auto"/>
      </w:divBdr>
    </w:div>
    <w:div w:id="1749113988">
      <w:bodyDiv w:val="1"/>
      <w:marLeft w:val="0"/>
      <w:marRight w:val="0"/>
      <w:marTop w:val="0"/>
      <w:marBottom w:val="0"/>
      <w:divBdr>
        <w:top w:val="none" w:sz="0" w:space="0" w:color="auto"/>
        <w:left w:val="none" w:sz="0" w:space="0" w:color="auto"/>
        <w:bottom w:val="none" w:sz="0" w:space="0" w:color="auto"/>
        <w:right w:val="none" w:sz="0" w:space="0" w:color="auto"/>
      </w:divBdr>
    </w:div>
    <w:div w:id="1849901163">
      <w:bodyDiv w:val="1"/>
      <w:marLeft w:val="0"/>
      <w:marRight w:val="0"/>
      <w:marTop w:val="0"/>
      <w:marBottom w:val="0"/>
      <w:divBdr>
        <w:top w:val="none" w:sz="0" w:space="0" w:color="auto"/>
        <w:left w:val="none" w:sz="0" w:space="0" w:color="auto"/>
        <w:bottom w:val="none" w:sz="0" w:space="0" w:color="auto"/>
        <w:right w:val="none" w:sz="0" w:space="0" w:color="auto"/>
      </w:divBdr>
    </w:div>
    <w:div w:id="1958221484">
      <w:bodyDiv w:val="1"/>
      <w:marLeft w:val="0"/>
      <w:marRight w:val="0"/>
      <w:marTop w:val="0"/>
      <w:marBottom w:val="0"/>
      <w:divBdr>
        <w:top w:val="none" w:sz="0" w:space="0" w:color="auto"/>
        <w:left w:val="none" w:sz="0" w:space="0" w:color="auto"/>
        <w:bottom w:val="none" w:sz="0" w:space="0" w:color="auto"/>
        <w:right w:val="none" w:sz="0" w:space="0" w:color="auto"/>
      </w:divBdr>
    </w:div>
    <w:div w:id="1963463682">
      <w:bodyDiv w:val="1"/>
      <w:marLeft w:val="0"/>
      <w:marRight w:val="0"/>
      <w:marTop w:val="0"/>
      <w:marBottom w:val="0"/>
      <w:divBdr>
        <w:top w:val="none" w:sz="0" w:space="0" w:color="auto"/>
        <w:left w:val="none" w:sz="0" w:space="0" w:color="auto"/>
        <w:bottom w:val="none" w:sz="0" w:space="0" w:color="auto"/>
        <w:right w:val="none" w:sz="0" w:space="0" w:color="auto"/>
      </w:divBdr>
    </w:div>
    <w:div w:id="1969388798">
      <w:bodyDiv w:val="1"/>
      <w:marLeft w:val="0"/>
      <w:marRight w:val="0"/>
      <w:marTop w:val="0"/>
      <w:marBottom w:val="0"/>
      <w:divBdr>
        <w:top w:val="none" w:sz="0" w:space="0" w:color="auto"/>
        <w:left w:val="none" w:sz="0" w:space="0" w:color="auto"/>
        <w:bottom w:val="none" w:sz="0" w:space="0" w:color="auto"/>
        <w:right w:val="none" w:sz="0" w:space="0" w:color="auto"/>
      </w:divBdr>
    </w:div>
    <w:div w:id="2012635370">
      <w:bodyDiv w:val="1"/>
      <w:marLeft w:val="0"/>
      <w:marRight w:val="0"/>
      <w:marTop w:val="0"/>
      <w:marBottom w:val="0"/>
      <w:divBdr>
        <w:top w:val="none" w:sz="0" w:space="0" w:color="auto"/>
        <w:left w:val="none" w:sz="0" w:space="0" w:color="auto"/>
        <w:bottom w:val="none" w:sz="0" w:space="0" w:color="auto"/>
        <w:right w:val="none" w:sz="0" w:space="0" w:color="auto"/>
      </w:divBdr>
    </w:div>
    <w:div w:id="2042508203">
      <w:bodyDiv w:val="1"/>
      <w:marLeft w:val="0"/>
      <w:marRight w:val="0"/>
      <w:marTop w:val="0"/>
      <w:marBottom w:val="0"/>
      <w:divBdr>
        <w:top w:val="none" w:sz="0" w:space="0" w:color="auto"/>
        <w:left w:val="none" w:sz="0" w:space="0" w:color="auto"/>
        <w:bottom w:val="none" w:sz="0" w:space="0" w:color="auto"/>
        <w:right w:val="none" w:sz="0" w:space="0" w:color="auto"/>
      </w:divBdr>
    </w:div>
    <w:div w:id="2082016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na.santos@lift.com.p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ade.europeia.pt" TargetMode="External"/><Relationship Id="rId5" Type="http://schemas.openxmlformats.org/officeDocument/2006/relationships/numbering" Target="numbering.xml"/><Relationship Id="rId15" Type="http://schemas.openxmlformats.org/officeDocument/2006/relationships/hyperlink" Target="mailto:eunice.gaspar@lift.com.pt"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runa.rocha@lift.com.p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F944CD0F65A143A26DBFB769D1F876" ma:contentTypeVersion="0" ma:contentTypeDescription="Create a new document." ma:contentTypeScope="" ma:versionID="0d220a14285794ad6fa5f161b211f637">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69531120-E4D0-48C1-AE2B-11D20F46F3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A5A142B-50C1-4FCD-8163-EBE5304ED7F8}">
  <ds:schemaRefs>
    <ds:schemaRef ds:uri="http://schemas.openxmlformats.org/officeDocument/2006/bibliography"/>
  </ds:schemaRefs>
</ds:datastoreItem>
</file>

<file path=customXml/itemProps3.xml><?xml version="1.0" encoding="utf-8"?>
<ds:datastoreItem xmlns:ds="http://schemas.openxmlformats.org/officeDocument/2006/customXml" ds:itemID="{7DDE26C7-DC3B-4CFE-AE48-2612C98E91B3}">
  <ds:schemaRefs>
    <ds:schemaRef ds:uri="http://schemas.microsoft.com/sharepoint/v3/contenttype/forms"/>
  </ds:schemaRefs>
</ds:datastoreItem>
</file>

<file path=customXml/itemProps4.xml><?xml version="1.0" encoding="utf-8"?>
<ds:datastoreItem xmlns:ds="http://schemas.openxmlformats.org/officeDocument/2006/customXml" ds:itemID="{2D55DB9F-C711-47F3-9157-0C5500813546}">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652</Words>
  <Characters>3789</Characters>
  <Application>Microsoft Office Word</Application>
  <DocSecurity>0</DocSecurity>
  <Lines>75</Lines>
  <Paragraphs>18</Paragraphs>
  <ScaleCrop>false</ScaleCrop>
  <Company/>
  <LinksUpToDate>false</LinksUpToDate>
  <CharactersWithSpaces>4423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Sá Pereira</dc:creator>
  <cp:keywords/>
  <dc:description/>
  <cp:lastModifiedBy>Ana Santos</cp:lastModifiedBy>
  <cp:revision>46</cp:revision>
  <dcterms:created xsi:type="dcterms:W3CDTF">2026-03-09T13:23:00Z</dcterms:created>
  <dcterms:modified xsi:type="dcterms:W3CDTF">2026-08-26T14:20:00Z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0x01010064F944CD0F65A143A26DBFB769D1F876</vt:lpwstr>
  </property>
</Properties>
</file>