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8F26A" w14:textId="7133FEA8" w:rsidR="00B27A92" w:rsidRPr="006C784E" w:rsidRDefault="006C784E" w:rsidP="006C784E">
      <w:pPr>
        <w:spacing w:line="360" w:lineRule="auto"/>
        <w:jc w:val="right"/>
        <w:rPr>
          <w:rFonts w:ascii="Calibri" w:hAnsi="Calibri" w:cs="Calibri"/>
          <w:bCs/>
          <w:color w:val="000000" w:themeColor="text1"/>
        </w:rPr>
      </w:pPr>
      <w:r w:rsidRPr="006C784E">
        <w:rPr>
          <w:rFonts w:ascii="Calibri" w:hAnsi="Calibri" w:cs="Calibri"/>
          <w:bCs/>
          <w:color w:val="000000" w:themeColor="text1"/>
        </w:rPr>
        <w:t>6 października 2026</w:t>
      </w:r>
    </w:p>
    <w:p w14:paraId="665714DC" w14:textId="77777777" w:rsidR="006C784E" w:rsidRDefault="006C784E" w:rsidP="006C784E">
      <w:pPr>
        <w:spacing w:line="360" w:lineRule="auto"/>
        <w:jc w:val="center"/>
        <w:rPr>
          <w:rFonts w:ascii="Calibri" w:hAnsi="Calibri" w:cs="Calibri"/>
          <w:b/>
          <w:color w:val="000000" w:themeColor="text1"/>
          <w:sz w:val="32"/>
          <w:szCs w:val="32"/>
        </w:rPr>
      </w:pPr>
    </w:p>
    <w:p w14:paraId="5952892F" w14:textId="72BD619F" w:rsidR="003869C7" w:rsidRPr="006C784E" w:rsidRDefault="00B27A92" w:rsidP="006C784E">
      <w:pPr>
        <w:spacing w:line="360" w:lineRule="auto"/>
        <w:jc w:val="center"/>
        <w:rPr>
          <w:rFonts w:ascii="Calibri" w:hAnsi="Calibri" w:cs="Calibri"/>
          <w:b/>
          <w:color w:val="000000" w:themeColor="text1"/>
          <w:sz w:val="32"/>
          <w:szCs w:val="32"/>
        </w:rPr>
      </w:pPr>
      <w:r w:rsidRPr="006C784E">
        <w:rPr>
          <w:rFonts w:ascii="Calibri" w:hAnsi="Calibri" w:cs="Calibri"/>
          <w:b/>
          <w:color w:val="000000" w:themeColor="text1"/>
          <w:sz w:val="32"/>
          <w:szCs w:val="32"/>
        </w:rPr>
        <w:t>Pierwszy etap Osiedla Blask na łódzkich Bałutach z pozwoleniem na użytkowanie</w:t>
      </w:r>
    </w:p>
    <w:p w14:paraId="3B97603C" w14:textId="77777777" w:rsidR="006C784E" w:rsidRPr="006C784E" w:rsidRDefault="006C784E" w:rsidP="006C784E">
      <w:pPr>
        <w:spacing w:line="360" w:lineRule="auto"/>
        <w:rPr>
          <w:rFonts w:ascii="Calibri" w:hAnsi="Calibri" w:cs="Calibri"/>
          <w:b/>
          <w:color w:val="000000" w:themeColor="text1"/>
          <w:sz w:val="28"/>
          <w:szCs w:val="28"/>
        </w:rPr>
      </w:pPr>
      <w:proofErr w:type="spellStart"/>
      <w:r w:rsidRPr="006C784E">
        <w:rPr>
          <w:rFonts w:ascii="Calibri" w:hAnsi="Calibri" w:cs="Calibri"/>
          <w:b/>
          <w:color w:val="000000" w:themeColor="text1"/>
          <w:sz w:val="28"/>
          <w:szCs w:val="28"/>
        </w:rPr>
        <w:t>Trei</w:t>
      </w:r>
      <w:proofErr w:type="spellEnd"/>
      <w:r w:rsidRPr="006C784E">
        <w:rPr>
          <w:rFonts w:ascii="Calibri" w:hAnsi="Calibri" w:cs="Calibri"/>
          <w:b/>
          <w:color w:val="000000" w:themeColor="text1"/>
          <w:sz w:val="28"/>
          <w:szCs w:val="28"/>
        </w:rPr>
        <w:t xml:space="preserve"> Real </w:t>
      </w:r>
      <w:proofErr w:type="spellStart"/>
      <w:r w:rsidRPr="006C784E">
        <w:rPr>
          <w:rFonts w:ascii="Calibri" w:hAnsi="Calibri" w:cs="Calibri"/>
          <w:b/>
          <w:color w:val="000000" w:themeColor="text1"/>
          <w:sz w:val="28"/>
          <w:szCs w:val="28"/>
        </w:rPr>
        <w:t>Estate</w:t>
      </w:r>
      <w:proofErr w:type="spellEnd"/>
      <w:r w:rsidRPr="006C784E">
        <w:rPr>
          <w:rFonts w:ascii="Calibri" w:hAnsi="Calibri" w:cs="Calibri"/>
          <w:b/>
          <w:color w:val="000000" w:themeColor="text1"/>
          <w:sz w:val="28"/>
          <w:szCs w:val="28"/>
        </w:rPr>
        <w:t xml:space="preserve"> Poland zakończyło pierwszy etap realizacji Osiedla Blask przy ul. Smugowej 24 w Łodzi. Budynek B, obejmujący 101 mieszkań i 95 miejsc postojowych w garażu podziemnym, jest gotowy, a inwestycja uzyskała pozwolenie na użytkowanie. W budowie pozostaje jeszcze druga faza projektu. Osiedle Blask to druga inwestycja mieszkaniowa </w:t>
      </w:r>
      <w:proofErr w:type="spellStart"/>
      <w:r w:rsidRPr="006C784E">
        <w:rPr>
          <w:rFonts w:ascii="Calibri" w:hAnsi="Calibri" w:cs="Calibri"/>
          <w:b/>
          <w:color w:val="000000" w:themeColor="text1"/>
          <w:sz w:val="28"/>
          <w:szCs w:val="28"/>
        </w:rPr>
        <w:t>Trei</w:t>
      </w:r>
      <w:proofErr w:type="spellEnd"/>
      <w:r w:rsidRPr="006C784E">
        <w:rPr>
          <w:rFonts w:ascii="Calibri" w:hAnsi="Calibri" w:cs="Calibri"/>
          <w:b/>
          <w:color w:val="000000" w:themeColor="text1"/>
          <w:sz w:val="28"/>
          <w:szCs w:val="28"/>
        </w:rPr>
        <w:t xml:space="preserve"> w Łodzi po zrealizowanym z powodzeniem Osiedlu Kraft.</w:t>
      </w:r>
    </w:p>
    <w:p w14:paraId="3953B850" w14:textId="77777777" w:rsidR="006C784E" w:rsidRPr="001A6875" w:rsidRDefault="006C784E" w:rsidP="006C784E">
      <w:pPr>
        <w:spacing w:line="360" w:lineRule="auto"/>
        <w:rPr>
          <w:rFonts w:ascii="Calibri" w:hAnsi="Calibri" w:cs="Calibri"/>
          <w:color w:val="000000" w:themeColor="text1"/>
        </w:rPr>
      </w:pPr>
      <w:r w:rsidRPr="001A6875">
        <w:rPr>
          <w:rFonts w:ascii="Calibri" w:hAnsi="Calibri" w:cs="Calibri"/>
          <w:color w:val="000000" w:themeColor="text1"/>
        </w:rPr>
        <w:t xml:space="preserve">Uzyskanie pozwolenia na użytkowanie zamyka kluczową fazę pierwszego etapu Osiedla Blask, </w:t>
      </w:r>
      <w:r>
        <w:rPr>
          <w:rFonts w:ascii="Calibri" w:hAnsi="Calibri" w:cs="Calibri"/>
          <w:color w:val="000000" w:themeColor="text1"/>
        </w:rPr>
        <w:t xml:space="preserve">powstającego </w:t>
      </w:r>
      <w:r w:rsidRPr="001A6875">
        <w:rPr>
          <w:rFonts w:ascii="Calibri" w:hAnsi="Calibri" w:cs="Calibri"/>
          <w:color w:val="000000" w:themeColor="text1"/>
        </w:rPr>
        <w:t xml:space="preserve">na łódzkich Bałutach, w bezpośrednim sąsiedztwie </w:t>
      </w:r>
      <w:r>
        <w:rPr>
          <w:rFonts w:ascii="Calibri" w:hAnsi="Calibri" w:cs="Calibri"/>
          <w:color w:val="000000" w:themeColor="text1"/>
        </w:rPr>
        <w:t>Ś</w:t>
      </w:r>
      <w:r w:rsidRPr="001A6875">
        <w:rPr>
          <w:rFonts w:ascii="Calibri" w:hAnsi="Calibri" w:cs="Calibri"/>
          <w:color w:val="000000" w:themeColor="text1"/>
        </w:rPr>
        <w:t>ródmieścia.</w:t>
      </w:r>
      <w:r>
        <w:rPr>
          <w:rFonts w:ascii="Calibri" w:hAnsi="Calibri" w:cs="Calibri"/>
          <w:color w:val="000000" w:themeColor="text1"/>
        </w:rPr>
        <w:t xml:space="preserve"> Z</w:t>
      </w:r>
      <w:r w:rsidRPr="001A6875">
        <w:rPr>
          <w:rFonts w:ascii="Calibri" w:hAnsi="Calibri" w:cs="Calibri"/>
          <w:color w:val="000000" w:themeColor="text1"/>
        </w:rPr>
        <w:t xml:space="preserve">akończenie </w:t>
      </w:r>
      <w:r>
        <w:rPr>
          <w:rFonts w:ascii="Calibri" w:hAnsi="Calibri" w:cs="Calibri"/>
          <w:color w:val="000000" w:themeColor="text1"/>
        </w:rPr>
        <w:t>budowy</w:t>
      </w:r>
      <w:r w:rsidRPr="001A6875"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000000" w:themeColor="text1"/>
        </w:rPr>
        <w:t xml:space="preserve">drugiego etapu </w:t>
      </w:r>
      <w:r w:rsidRPr="001A6875">
        <w:rPr>
          <w:rFonts w:ascii="Calibri" w:hAnsi="Calibri" w:cs="Calibri"/>
          <w:color w:val="000000" w:themeColor="text1"/>
        </w:rPr>
        <w:t xml:space="preserve">planowane jest </w:t>
      </w:r>
      <w:r>
        <w:rPr>
          <w:rFonts w:ascii="Calibri" w:hAnsi="Calibri" w:cs="Calibri"/>
          <w:color w:val="000000" w:themeColor="text1"/>
        </w:rPr>
        <w:t xml:space="preserve">natomiast </w:t>
      </w:r>
      <w:r w:rsidRPr="001A6875">
        <w:rPr>
          <w:rFonts w:ascii="Calibri" w:hAnsi="Calibri" w:cs="Calibri"/>
          <w:color w:val="000000" w:themeColor="text1"/>
        </w:rPr>
        <w:t xml:space="preserve">na czwarty kwartał </w:t>
      </w:r>
      <w:r>
        <w:rPr>
          <w:rFonts w:ascii="Calibri" w:hAnsi="Calibri" w:cs="Calibri"/>
          <w:color w:val="000000" w:themeColor="text1"/>
        </w:rPr>
        <w:t>tego</w:t>
      </w:r>
      <w:r w:rsidRPr="001A6875">
        <w:rPr>
          <w:rFonts w:ascii="Calibri" w:hAnsi="Calibri" w:cs="Calibri"/>
          <w:color w:val="000000" w:themeColor="text1"/>
        </w:rPr>
        <w:t xml:space="preserve"> roku. Inwestycja zlokalizowana jest przy ul. Smugowej 24, łącząc dostęp do miejskiej infrastruktury z bliskością rozległych terenów zielonych.</w:t>
      </w:r>
    </w:p>
    <w:p w14:paraId="5BD298B9" w14:textId="77777777" w:rsidR="006C784E" w:rsidRPr="001A6875" w:rsidRDefault="006C784E" w:rsidP="006C784E">
      <w:pPr>
        <w:spacing w:line="360" w:lineRule="auto"/>
        <w:rPr>
          <w:rFonts w:ascii="Calibri" w:hAnsi="Calibri" w:cs="Calibri"/>
          <w:color w:val="000000" w:themeColor="text1"/>
        </w:rPr>
      </w:pPr>
      <w:r w:rsidRPr="001A6875">
        <w:rPr>
          <w:rFonts w:ascii="Calibri" w:hAnsi="Calibri" w:cs="Calibri"/>
          <w:color w:val="000000" w:themeColor="text1"/>
        </w:rPr>
        <w:t>Pierwszy zrealizowany budynek (B) ma sześć kondygnacji i mieści 101 lokali mieszkalnych. Do dyspozycji mieszkańców przewidziano 95 podziemnych miejsc parkingowych. Oferta całego Osiedla Blask obejmuje lokale o powierzchniach od 27 do 114 mkw. i układach od jednego do czterech pokoi. W projekcie zaplanowano również balkony i tarasy, a w wybranych mieszkaniach większe tarasy na dachach, tworzące dodatkową prywatną przestrzeń wypoczynkową.</w:t>
      </w:r>
    </w:p>
    <w:p w14:paraId="3939CBDF" w14:textId="77777777" w:rsidR="006C784E" w:rsidRPr="001A6875" w:rsidRDefault="006C784E" w:rsidP="006C784E">
      <w:pPr>
        <w:pStyle w:val="Nagwek1"/>
        <w:spacing w:before="240" w:after="100" w:line="360" w:lineRule="auto"/>
        <w:rPr>
          <w:rFonts w:ascii="Calibri" w:hAnsi="Calibri" w:cs="Calibri"/>
          <w:color w:val="000000" w:themeColor="text1"/>
          <w:sz w:val="22"/>
          <w:szCs w:val="22"/>
          <w:lang w:val="pl-PL"/>
        </w:rPr>
      </w:pPr>
      <w:r w:rsidRPr="001A6875">
        <w:rPr>
          <w:rFonts w:ascii="Calibri" w:hAnsi="Calibri" w:cs="Calibri"/>
          <w:color w:val="000000" w:themeColor="text1"/>
          <w:sz w:val="22"/>
          <w:szCs w:val="22"/>
          <w:lang w:val="pl-PL"/>
        </w:rPr>
        <w:t>Wpisane w charakter Łodzi</w:t>
      </w:r>
    </w:p>
    <w:p w14:paraId="794EFB9B" w14:textId="77777777" w:rsidR="006C784E" w:rsidRPr="001A6875" w:rsidRDefault="006C784E" w:rsidP="006C784E">
      <w:pPr>
        <w:spacing w:line="360" w:lineRule="auto"/>
        <w:rPr>
          <w:rFonts w:ascii="Calibri" w:hAnsi="Calibri" w:cs="Calibri"/>
          <w:color w:val="000000" w:themeColor="text1"/>
        </w:rPr>
      </w:pPr>
      <w:r w:rsidRPr="001A6875">
        <w:rPr>
          <w:rFonts w:ascii="Calibri" w:hAnsi="Calibri" w:cs="Calibri"/>
          <w:color w:val="000000" w:themeColor="text1"/>
        </w:rPr>
        <w:t xml:space="preserve">Za projekt architektoniczny Osiedla Blask odpowiada pracownia </w:t>
      </w:r>
      <w:proofErr w:type="spellStart"/>
      <w:r w:rsidRPr="001A6875">
        <w:rPr>
          <w:rFonts w:ascii="Calibri" w:hAnsi="Calibri" w:cs="Calibri"/>
          <w:color w:val="000000" w:themeColor="text1"/>
        </w:rPr>
        <w:t>neoprojekt</w:t>
      </w:r>
      <w:proofErr w:type="spellEnd"/>
      <w:r w:rsidRPr="001A6875">
        <w:rPr>
          <w:rFonts w:ascii="Calibri" w:hAnsi="Calibri" w:cs="Calibri"/>
          <w:color w:val="000000" w:themeColor="text1"/>
        </w:rPr>
        <w:t xml:space="preserve"> Wojciech </w:t>
      </w:r>
      <w:proofErr w:type="spellStart"/>
      <w:r w:rsidRPr="001A6875">
        <w:rPr>
          <w:rFonts w:ascii="Calibri" w:hAnsi="Calibri" w:cs="Calibri"/>
          <w:color w:val="000000" w:themeColor="text1"/>
        </w:rPr>
        <w:t>Netzel</w:t>
      </w:r>
      <w:proofErr w:type="spellEnd"/>
      <w:r w:rsidRPr="001A6875">
        <w:rPr>
          <w:rFonts w:ascii="Calibri" w:hAnsi="Calibri" w:cs="Calibri"/>
          <w:color w:val="000000" w:themeColor="text1"/>
        </w:rPr>
        <w:t xml:space="preserve">. Założeniem inwestycji jest połączenie współczesnej architektury mieszkaniowej z odniesieniami do historycznego, industrialnego charakteru Łodzi. </w:t>
      </w:r>
      <w:proofErr w:type="spellStart"/>
      <w:r w:rsidRPr="001A6875">
        <w:rPr>
          <w:rFonts w:ascii="Calibri" w:hAnsi="Calibri" w:cs="Calibri"/>
          <w:color w:val="000000" w:themeColor="text1"/>
        </w:rPr>
        <w:t>Trei</w:t>
      </w:r>
      <w:proofErr w:type="spellEnd"/>
      <w:r w:rsidRPr="001A6875">
        <w:rPr>
          <w:rFonts w:ascii="Calibri" w:hAnsi="Calibri" w:cs="Calibri"/>
          <w:color w:val="000000" w:themeColor="text1"/>
        </w:rPr>
        <w:t xml:space="preserve"> podkreśla, że projekt </w:t>
      </w:r>
      <w:r>
        <w:rPr>
          <w:rFonts w:ascii="Calibri" w:hAnsi="Calibri" w:cs="Calibri"/>
          <w:color w:val="000000" w:themeColor="text1"/>
        </w:rPr>
        <w:t>m</w:t>
      </w:r>
      <w:r w:rsidRPr="001A6875">
        <w:rPr>
          <w:rFonts w:ascii="Calibri" w:hAnsi="Calibri" w:cs="Calibri"/>
          <w:color w:val="000000" w:themeColor="text1"/>
        </w:rPr>
        <w:t>a wpisywać się w istniejącą tkankę Bałut, dzielnicy położonej blisko centrum i jednocześnie wyróżniającej się dostępem do terenów rekreacyjnych.</w:t>
      </w:r>
    </w:p>
    <w:p w14:paraId="66176217" w14:textId="77777777" w:rsidR="006C784E" w:rsidRPr="001A6875" w:rsidRDefault="006C784E" w:rsidP="006C784E">
      <w:pPr>
        <w:spacing w:line="360" w:lineRule="auto"/>
        <w:rPr>
          <w:rFonts w:ascii="Calibri" w:hAnsi="Calibri" w:cs="Calibri"/>
          <w:color w:val="000000" w:themeColor="text1"/>
        </w:rPr>
      </w:pPr>
      <w:r w:rsidRPr="001A6875">
        <w:rPr>
          <w:rFonts w:ascii="Calibri" w:hAnsi="Calibri" w:cs="Calibri"/>
          <w:color w:val="000000" w:themeColor="text1"/>
        </w:rPr>
        <w:lastRenderedPageBreak/>
        <w:t xml:space="preserve">W bezpośrednim i dalszym otoczeniu inwestycji znajdują się m.in. Park Staromiejski, Park Helenów oraz Park Ocalałych. Ważnym elementem lokalizacji jest także dostęp do komunikacji miejskiej, placówek edukacyjnych i handlu. W bliskim sąsiedztwie znajduje się również Manufaktura, jeden z najważniejszych kompleksów handlowo-usługowych i kulturalnych Łodzi. Takie położenie pozwala łączyć codzienne funkcjonowanie blisko centrum z dostępem do zieleni, co </w:t>
      </w:r>
      <w:r>
        <w:rPr>
          <w:rFonts w:ascii="Calibri" w:hAnsi="Calibri" w:cs="Calibri"/>
          <w:color w:val="000000" w:themeColor="text1"/>
        </w:rPr>
        <w:t>jest</w:t>
      </w:r>
      <w:r w:rsidRPr="001A6875">
        <w:rPr>
          <w:rFonts w:ascii="Calibri" w:hAnsi="Calibri" w:cs="Calibri"/>
          <w:color w:val="000000" w:themeColor="text1"/>
        </w:rPr>
        <w:t xml:space="preserve"> jednym z najistotniejszych kryteriów wyboru nowych mieszkań w dużych miastach.</w:t>
      </w:r>
    </w:p>
    <w:p w14:paraId="2A1B0511" w14:textId="77777777" w:rsidR="006C784E" w:rsidRPr="00F46C76" w:rsidRDefault="006C784E" w:rsidP="006C784E">
      <w:pPr>
        <w:spacing w:after="0" w:line="360" w:lineRule="auto"/>
        <w:rPr>
          <w:rFonts w:ascii="Calibri" w:eastAsia="Times New Roman" w:hAnsi="Calibri" w:cs="Calibri"/>
          <w:lang w:eastAsia="pl-PL"/>
        </w:rPr>
      </w:pPr>
      <w:r w:rsidRPr="00F46C76">
        <w:rPr>
          <w:rFonts w:ascii="Calibri" w:hAnsi="Calibri" w:cs="Calibri"/>
          <w:iCs/>
          <w:color w:val="000000" w:themeColor="text1"/>
        </w:rPr>
        <w:t>„Uzyskanie pozwolenia na użytkowanie dla pierwszego etapu Osiedla Blask jest dla nas ważnym momentem. Oddajemy w ręce przyszłych mieszkańców 101 mieszkań w znakomitej lokalizacji.</w:t>
      </w:r>
      <w:r>
        <w:rPr>
          <w:rFonts w:ascii="Calibri" w:hAnsi="Calibri" w:cs="Calibri"/>
          <w:iCs/>
          <w:color w:val="000000" w:themeColor="text1"/>
        </w:rPr>
        <w:t xml:space="preserve"> Po dobrym przyjęciu Osiedla Kraft na łódzkim Teofilowie cieszymy się, że możemy kontynuować naszą działalność na łódzkim rynku mieszkaniowym. </w:t>
      </w:r>
      <w:r w:rsidRPr="00F46C76">
        <w:rPr>
          <w:rFonts w:ascii="Calibri" w:hAnsi="Calibri" w:cs="Calibri"/>
          <w:iCs/>
          <w:color w:val="000000" w:themeColor="text1"/>
        </w:rPr>
        <w:t xml:space="preserve">Równolegle prowadzimy </w:t>
      </w:r>
      <w:r>
        <w:rPr>
          <w:rFonts w:ascii="Calibri" w:hAnsi="Calibri" w:cs="Calibri"/>
          <w:iCs/>
          <w:color w:val="000000" w:themeColor="text1"/>
        </w:rPr>
        <w:t xml:space="preserve">prace nad </w:t>
      </w:r>
      <w:r w:rsidRPr="00F46C76">
        <w:rPr>
          <w:rFonts w:ascii="Calibri" w:hAnsi="Calibri" w:cs="Calibri"/>
          <w:iCs/>
          <w:color w:val="000000" w:themeColor="text1"/>
        </w:rPr>
        <w:t>kolejny</w:t>
      </w:r>
      <w:r>
        <w:rPr>
          <w:rFonts w:ascii="Calibri" w:hAnsi="Calibri" w:cs="Calibri"/>
          <w:iCs/>
          <w:color w:val="000000" w:themeColor="text1"/>
        </w:rPr>
        <w:t>m</w:t>
      </w:r>
      <w:r w:rsidRPr="00F46C76">
        <w:rPr>
          <w:rFonts w:ascii="Calibri" w:hAnsi="Calibri" w:cs="Calibri"/>
          <w:iCs/>
          <w:color w:val="000000" w:themeColor="text1"/>
        </w:rPr>
        <w:t xml:space="preserve"> etap</w:t>
      </w:r>
      <w:r>
        <w:rPr>
          <w:rFonts w:ascii="Calibri" w:hAnsi="Calibri" w:cs="Calibri"/>
          <w:iCs/>
          <w:color w:val="000000" w:themeColor="text1"/>
        </w:rPr>
        <w:t xml:space="preserve">em Osiedla Blask, </w:t>
      </w:r>
      <w:r w:rsidRPr="00F46C76">
        <w:rPr>
          <w:rFonts w:ascii="Calibri" w:hAnsi="Calibri" w:cs="Calibri"/>
          <w:iCs/>
          <w:color w:val="000000" w:themeColor="text1"/>
        </w:rPr>
        <w:t>odpowiadając na zapotrzebowanie na dobrze skomunikowane, funkcjonalne</w:t>
      </w:r>
      <w:r>
        <w:rPr>
          <w:rFonts w:ascii="Calibri" w:hAnsi="Calibri" w:cs="Calibri"/>
          <w:iCs/>
          <w:color w:val="000000" w:themeColor="text1"/>
        </w:rPr>
        <w:t xml:space="preserve"> i przystępne cenowo</w:t>
      </w:r>
      <w:r w:rsidRPr="00F46C76">
        <w:rPr>
          <w:rFonts w:ascii="Calibri" w:hAnsi="Calibri" w:cs="Calibri"/>
          <w:iCs/>
          <w:color w:val="000000" w:themeColor="text1"/>
        </w:rPr>
        <w:t xml:space="preserve"> mieszkania” - </w:t>
      </w:r>
      <w:r w:rsidRPr="00F46C76">
        <w:rPr>
          <w:rFonts w:ascii="Calibri" w:hAnsi="Calibri" w:cs="Calibri"/>
          <w:b/>
          <w:bCs/>
          <w:iCs/>
          <w:color w:val="000000" w:themeColor="text1"/>
        </w:rPr>
        <w:t xml:space="preserve">mówi Mariusz Cegielski, dyrektor zarządzający, </w:t>
      </w:r>
      <w:proofErr w:type="spellStart"/>
      <w:r w:rsidRPr="00F46C76">
        <w:rPr>
          <w:rFonts w:ascii="Calibri" w:hAnsi="Calibri" w:cs="Calibri"/>
          <w:b/>
          <w:bCs/>
          <w:iCs/>
          <w:color w:val="000000" w:themeColor="text1"/>
        </w:rPr>
        <w:t>Trei</w:t>
      </w:r>
      <w:proofErr w:type="spellEnd"/>
      <w:r w:rsidRPr="00F46C76">
        <w:rPr>
          <w:rFonts w:ascii="Calibri" w:hAnsi="Calibri" w:cs="Calibri"/>
          <w:b/>
          <w:bCs/>
          <w:iCs/>
          <w:color w:val="000000" w:themeColor="text1"/>
        </w:rPr>
        <w:t xml:space="preserve"> Real </w:t>
      </w:r>
      <w:proofErr w:type="spellStart"/>
      <w:r w:rsidRPr="00F46C76">
        <w:rPr>
          <w:rFonts w:ascii="Calibri" w:hAnsi="Calibri" w:cs="Calibri"/>
          <w:b/>
          <w:bCs/>
          <w:iCs/>
          <w:color w:val="000000" w:themeColor="text1"/>
        </w:rPr>
        <w:t>Estate</w:t>
      </w:r>
      <w:proofErr w:type="spellEnd"/>
      <w:r w:rsidRPr="00F46C76">
        <w:rPr>
          <w:rFonts w:ascii="Calibri" w:hAnsi="Calibri" w:cs="Calibri"/>
          <w:b/>
          <w:bCs/>
          <w:iCs/>
          <w:color w:val="000000" w:themeColor="text1"/>
        </w:rPr>
        <w:t xml:space="preserve"> Poland</w:t>
      </w:r>
      <w:r w:rsidRPr="00F46C76">
        <w:rPr>
          <w:rFonts w:ascii="Calibri" w:hAnsi="Calibri" w:cs="Calibri"/>
          <w:iCs/>
          <w:color w:val="000000" w:themeColor="text1"/>
        </w:rPr>
        <w:t>.</w:t>
      </w:r>
    </w:p>
    <w:p w14:paraId="699E288D" w14:textId="77777777" w:rsidR="006C784E" w:rsidRPr="001A6875" w:rsidRDefault="006C784E" w:rsidP="006C784E">
      <w:pPr>
        <w:pStyle w:val="Nagwek1"/>
        <w:spacing w:before="240" w:after="100" w:line="360" w:lineRule="auto"/>
        <w:rPr>
          <w:rFonts w:ascii="Calibri" w:hAnsi="Calibri" w:cs="Calibri"/>
          <w:color w:val="000000" w:themeColor="text1"/>
          <w:sz w:val="22"/>
          <w:szCs w:val="22"/>
          <w:lang w:val="pl-PL"/>
        </w:rPr>
      </w:pPr>
      <w:r w:rsidRPr="001A6875">
        <w:rPr>
          <w:rFonts w:ascii="Calibri" w:hAnsi="Calibri" w:cs="Calibri"/>
          <w:color w:val="000000" w:themeColor="text1"/>
          <w:sz w:val="22"/>
          <w:szCs w:val="22"/>
          <w:lang w:val="pl-PL"/>
        </w:rPr>
        <w:t>Mieszkania od 27 do 114 m²</w:t>
      </w:r>
    </w:p>
    <w:p w14:paraId="73869F15" w14:textId="77777777" w:rsidR="006C784E" w:rsidRPr="001A6875" w:rsidRDefault="006C784E" w:rsidP="006C784E">
      <w:pPr>
        <w:spacing w:line="360" w:lineRule="auto"/>
        <w:rPr>
          <w:rFonts w:ascii="Calibri" w:hAnsi="Calibri" w:cs="Calibri"/>
          <w:color w:val="000000" w:themeColor="text1"/>
        </w:rPr>
      </w:pPr>
      <w:r w:rsidRPr="001A6875">
        <w:rPr>
          <w:rFonts w:ascii="Calibri" w:hAnsi="Calibri" w:cs="Calibri"/>
          <w:color w:val="000000" w:themeColor="text1"/>
        </w:rPr>
        <w:t xml:space="preserve">Zróżnicowanie metraży jest jednym z elementów projektu, który pozwala adresować ofertę do kilku grup nabywców. </w:t>
      </w:r>
      <w:r>
        <w:rPr>
          <w:rFonts w:ascii="Calibri" w:hAnsi="Calibri" w:cs="Calibri"/>
          <w:color w:val="000000" w:themeColor="text1"/>
        </w:rPr>
        <w:t>Powierzchnia mieszkań wynosi od</w:t>
      </w:r>
      <w:r w:rsidRPr="001A6875">
        <w:rPr>
          <w:rFonts w:ascii="Calibri" w:hAnsi="Calibri" w:cs="Calibri"/>
          <w:color w:val="000000" w:themeColor="text1"/>
        </w:rPr>
        <w:t xml:space="preserve"> 27 </w:t>
      </w:r>
      <w:r>
        <w:rPr>
          <w:rFonts w:ascii="Calibri" w:hAnsi="Calibri" w:cs="Calibri"/>
          <w:color w:val="000000" w:themeColor="text1"/>
        </w:rPr>
        <w:t xml:space="preserve">do </w:t>
      </w:r>
      <w:r w:rsidRPr="001A6875">
        <w:rPr>
          <w:rFonts w:ascii="Calibri" w:hAnsi="Calibri" w:cs="Calibri"/>
          <w:color w:val="000000" w:themeColor="text1"/>
        </w:rPr>
        <w:t xml:space="preserve">114 m², </w:t>
      </w:r>
      <w:r>
        <w:rPr>
          <w:rFonts w:ascii="Calibri" w:hAnsi="Calibri" w:cs="Calibri"/>
          <w:color w:val="000000" w:themeColor="text1"/>
        </w:rPr>
        <w:t xml:space="preserve">a oferta obejmuje lokale </w:t>
      </w:r>
      <w:r w:rsidRPr="001A6875">
        <w:rPr>
          <w:rFonts w:ascii="Calibri" w:hAnsi="Calibri" w:cs="Calibri"/>
          <w:color w:val="000000" w:themeColor="text1"/>
        </w:rPr>
        <w:t>jedno-, dwu-, trzy- i czteropokojowe. Inwestycja wyróżnia się dużymi przeszkleniami, które zapewniają dopływ światła dziennego, przestronnymi balkonami i tarasami oraz rozwiązaniami umożliwiającymi efektywne wykorzystanie powierzchni mieszkań.</w:t>
      </w:r>
    </w:p>
    <w:p w14:paraId="0E91DE1F" w14:textId="77777777" w:rsidR="006C784E" w:rsidRPr="001A6875" w:rsidRDefault="006C784E" w:rsidP="006C784E">
      <w:pPr>
        <w:spacing w:line="360" w:lineRule="auto"/>
        <w:rPr>
          <w:rFonts w:ascii="Calibri" w:hAnsi="Calibri" w:cs="Calibri"/>
          <w:color w:val="000000" w:themeColor="text1"/>
        </w:rPr>
      </w:pPr>
      <w:r w:rsidRPr="001A6875">
        <w:rPr>
          <w:rFonts w:ascii="Calibri" w:hAnsi="Calibri" w:cs="Calibri"/>
          <w:color w:val="000000" w:themeColor="text1"/>
        </w:rPr>
        <w:t>W przypadku lokali z tarasami na dachach przewidziano</w:t>
      </w:r>
      <w:r>
        <w:rPr>
          <w:rFonts w:ascii="Calibri" w:hAnsi="Calibri" w:cs="Calibri"/>
          <w:color w:val="000000" w:themeColor="text1"/>
        </w:rPr>
        <w:t xml:space="preserve"> standard wykończenia</w:t>
      </w:r>
      <w:r w:rsidRPr="001A6875">
        <w:rPr>
          <w:rFonts w:ascii="Calibri" w:hAnsi="Calibri" w:cs="Calibri"/>
          <w:color w:val="000000" w:themeColor="text1"/>
        </w:rPr>
        <w:t xml:space="preserve"> podnosząc</w:t>
      </w:r>
      <w:r>
        <w:rPr>
          <w:rFonts w:ascii="Calibri" w:hAnsi="Calibri" w:cs="Calibri"/>
          <w:color w:val="000000" w:themeColor="text1"/>
        </w:rPr>
        <w:t>y</w:t>
      </w:r>
      <w:r w:rsidRPr="001A6875">
        <w:rPr>
          <w:rFonts w:ascii="Calibri" w:hAnsi="Calibri" w:cs="Calibri"/>
          <w:color w:val="000000" w:themeColor="text1"/>
        </w:rPr>
        <w:t xml:space="preserve"> ich trwałość i komfort użytkowania, w tym wielkoformatowy gres na regulowanych wspornikach, system odprowadzania </w:t>
      </w:r>
      <w:r w:rsidRPr="003D011D">
        <w:rPr>
          <w:rFonts w:ascii="Calibri" w:hAnsi="Calibri" w:cs="Calibri"/>
          <w:color w:val="000000" w:themeColor="text1"/>
        </w:rPr>
        <w:t>wody, przeszklone przegrody zapewniające większą prywatność oraz elementy ułatwiające aranżację zieleni. Rozwiązania te wpisują się w obserwowany na rynku mieszkaniowym trend zwiększania znaczenia prywatnych przestrzeni zewnętrznych takich jak balkony, loggie i tarasy jako funkcjonalnego przedłużenia mieszkania.</w:t>
      </w:r>
    </w:p>
    <w:p w14:paraId="0D02F78C" w14:textId="77777777" w:rsidR="006C784E" w:rsidRDefault="006C784E" w:rsidP="006C784E">
      <w:pPr>
        <w:spacing w:line="360" w:lineRule="auto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 xml:space="preserve">Więcej informacji o projekcie: </w:t>
      </w:r>
      <w:hyperlink r:id="rId8" w:history="1">
        <w:r w:rsidRPr="00CA036F">
          <w:rPr>
            <w:rStyle w:val="Hipercze"/>
            <w:rFonts w:ascii="Calibri" w:hAnsi="Calibri" w:cs="Calibri"/>
          </w:rPr>
          <w:t>https://osiedleblask.pl/</w:t>
        </w:r>
      </w:hyperlink>
    </w:p>
    <w:p w14:paraId="19D5CE75" w14:textId="5E3FF551" w:rsidR="00AB0C58" w:rsidRPr="009A0749" w:rsidRDefault="00AB0C58" w:rsidP="006C784E">
      <w:pPr>
        <w:spacing w:line="360" w:lineRule="auto"/>
        <w:jc w:val="both"/>
        <w:rPr>
          <w:color w:val="171717" w:themeColor="background2" w:themeShade="1A"/>
        </w:rPr>
      </w:pPr>
    </w:p>
    <w:sectPr w:rsidR="00AB0C58" w:rsidRPr="009A0749" w:rsidSect="00A35921">
      <w:headerReference w:type="default" r:id="rId9"/>
      <w:pgSz w:w="11906" w:h="16838"/>
      <w:pgMar w:top="2248" w:right="1417" w:bottom="1417" w:left="1417" w:header="141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5D3CE" w14:textId="77777777" w:rsidR="002C3C09" w:rsidRDefault="002C3C09" w:rsidP="00A35921">
      <w:pPr>
        <w:spacing w:after="0" w:line="240" w:lineRule="auto"/>
      </w:pPr>
      <w:r>
        <w:separator/>
      </w:r>
    </w:p>
  </w:endnote>
  <w:endnote w:type="continuationSeparator" w:id="0">
    <w:p w14:paraId="5182BFCC" w14:textId="77777777" w:rsidR="002C3C09" w:rsidRDefault="002C3C09" w:rsidP="00A35921">
      <w:pPr>
        <w:spacing w:after="0" w:line="240" w:lineRule="auto"/>
      </w:pPr>
      <w:r>
        <w:continuationSeparator/>
      </w:r>
    </w:p>
  </w:endnote>
  <w:endnote w:type="continuationNotice" w:id="1">
    <w:p w14:paraId="753EBE08" w14:textId="77777777" w:rsidR="002C3C09" w:rsidRDefault="002C3C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Source Sans Pro Light">
    <w:panose1 w:val="020B04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895C6" w14:textId="77777777" w:rsidR="002C3C09" w:rsidRDefault="002C3C09" w:rsidP="00A35921">
      <w:pPr>
        <w:spacing w:after="0" w:line="240" w:lineRule="auto"/>
      </w:pPr>
      <w:r>
        <w:separator/>
      </w:r>
    </w:p>
  </w:footnote>
  <w:footnote w:type="continuationSeparator" w:id="0">
    <w:p w14:paraId="59557EE6" w14:textId="77777777" w:rsidR="002C3C09" w:rsidRDefault="002C3C09" w:rsidP="00A35921">
      <w:pPr>
        <w:spacing w:after="0" w:line="240" w:lineRule="auto"/>
      </w:pPr>
      <w:r>
        <w:continuationSeparator/>
      </w:r>
    </w:p>
  </w:footnote>
  <w:footnote w:type="continuationNotice" w:id="1">
    <w:p w14:paraId="49A2BF62" w14:textId="77777777" w:rsidR="002C3C09" w:rsidRDefault="002C3C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83696" w14:textId="3688A3CF" w:rsidR="00C6698F" w:rsidRDefault="004543F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044CCB02" wp14:editId="33010D33">
          <wp:simplePos x="0" y="0"/>
          <wp:positionH relativeFrom="page">
            <wp:posOffset>953770</wp:posOffset>
          </wp:positionH>
          <wp:positionV relativeFrom="page">
            <wp:posOffset>620395</wp:posOffset>
          </wp:positionV>
          <wp:extent cx="1504950" cy="767715"/>
          <wp:effectExtent l="0" t="0" r="0" b="0"/>
          <wp:wrapNone/>
          <wp:docPr id="1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767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5D2DDF3" w14:textId="77777777" w:rsidR="00C6698F" w:rsidRDefault="00C6698F">
    <w:pPr>
      <w:pStyle w:val="Nagwek"/>
    </w:pPr>
  </w:p>
  <w:p w14:paraId="15999BBB" w14:textId="77777777" w:rsidR="00C6698F" w:rsidRDefault="00C6698F">
    <w:pPr>
      <w:pStyle w:val="Nagwek"/>
    </w:pPr>
  </w:p>
  <w:p w14:paraId="40F8105A" w14:textId="77777777" w:rsidR="00617021" w:rsidRDefault="0061702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917A3"/>
    <w:multiLevelType w:val="hybridMultilevel"/>
    <w:tmpl w:val="16CE66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712019"/>
    <w:multiLevelType w:val="hybridMultilevel"/>
    <w:tmpl w:val="3056B4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FE0CA2"/>
    <w:multiLevelType w:val="hybridMultilevel"/>
    <w:tmpl w:val="747A0E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267DE5"/>
    <w:multiLevelType w:val="hybridMultilevel"/>
    <w:tmpl w:val="F39E8020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13183"/>
    <w:multiLevelType w:val="hybridMultilevel"/>
    <w:tmpl w:val="D2047858"/>
    <w:lvl w:ilvl="0" w:tplc="685E551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E116B"/>
    <w:multiLevelType w:val="multilevel"/>
    <w:tmpl w:val="AF9C8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E77BF2"/>
    <w:multiLevelType w:val="multilevel"/>
    <w:tmpl w:val="A0463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0D96209"/>
    <w:multiLevelType w:val="hybridMultilevel"/>
    <w:tmpl w:val="7204939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0772F6"/>
    <w:multiLevelType w:val="hybridMultilevel"/>
    <w:tmpl w:val="D56E80B2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28503C24"/>
    <w:multiLevelType w:val="hybridMultilevel"/>
    <w:tmpl w:val="F8C06E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97068D"/>
    <w:multiLevelType w:val="hybridMultilevel"/>
    <w:tmpl w:val="72049396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3071A"/>
    <w:multiLevelType w:val="hybridMultilevel"/>
    <w:tmpl w:val="2F007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82CAB"/>
    <w:multiLevelType w:val="hybridMultilevel"/>
    <w:tmpl w:val="1400BF34"/>
    <w:lvl w:ilvl="0" w:tplc="CB62EC68">
      <w:numFmt w:val="bullet"/>
      <w:lvlText w:val="-"/>
      <w:lvlJc w:val="left"/>
      <w:pPr>
        <w:ind w:left="502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 w15:restartNumberingAfterBreak="0">
    <w:nsid w:val="38B829E6"/>
    <w:multiLevelType w:val="hybridMultilevel"/>
    <w:tmpl w:val="C744F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A7790"/>
    <w:multiLevelType w:val="hybridMultilevel"/>
    <w:tmpl w:val="196490F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CD59A5"/>
    <w:multiLevelType w:val="hybridMultilevel"/>
    <w:tmpl w:val="74CAC8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C74446"/>
    <w:multiLevelType w:val="hybridMultilevel"/>
    <w:tmpl w:val="CA0E1D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B76FF6"/>
    <w:multiLevelType w:val="hybridMultilevel"/>
    <w:tmpl w:val="6178A2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17508F"/>
    <w:multiLevelType w:val="hybridMultilevel"/>
    <w:tmpl w:val="6E32F382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 w15:restartNumberingAfterBreak="0">
    <w:nsid w:val="4EEF6578"/>
    <w:multiLevelType w:val="multilevel"/>
    <w:tmpl w:val="D0B41F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D0E2722"/>
    <w:multiLevelType w:val="hybridMultilevel"/>
    <w:tmpl w:val="2CB81AFA"/>
    <w:lvl w:ilvl="0" w:tplc="6E80A130">
      <w:numFmt w:val="bullet"/>
      <w:lvlText w:val="-"/>
      <w:lvlJc w:val="left"/>
      <w:pPr>
        <w:ind w:left="502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1" w15:restartNumberingAfterBreak="0">
    <w:nsid w:val="63230912"/>
    <w:multiLevelType w:val="hybridMultilevel"/>
    <w:tmpl w:val="747A0E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4216A3"/>
    <w:multiLevelType w:val="hybridMultilevel"/>
    <w:tmpl w:val="625E4B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A90654"/>
    <w:multiLevelType w:val="hybridMultilevel"/>
    <w:tmpl w:val="FC46D5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8101FD"/>
    <w:multiLevelType w:val="hybridMultilevel"/>
    <w:tmpl w:val="747A0E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B12A87"/>
    <w:multiLevelType w:val="hybridMultilevel"/>
    <w:tmpl w:val="575E383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7E124CD9"/>
    <w:multiLevelType w:val="hybridMultilevel"/>
    <w:tmpl w:val="F252D0D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7" w15:restartNumberingAfterBreak="0">
    <w:nsid w:val="7E6B3154"/>
    <w:multiLevelType w:val="multilevel"/>
    <w:tmpl w:val="4F828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7"/>
  </w:num>
  <w:num w:numId="2">
    <w:abstractNumId w:val="5"/>
  </w:num>
  <w:num w:numId="3">
    <w:abstractNumId w:val="18"/>
  </w:num>
  <w:num w:numId="4">
    <w:abstractNumId w:val="25"/>
  </w:num>
  <w:num w:numId="5">
    <w:abstractNumId w:val="20"/>
  </w:num>
  <w:num w:numId="6">
    <w:abstractNumId w:val="8"/>
  </w:num>
  <w:num w:numId="7">
    <w:abstractNumId w:val="12"/>
  </w:num>
  <w:num w:numId="8">
    <w:abstractNumId w:val="26"/>
  </w:num>
  <w:num w:numId="9">
    <w:abstractNumId w:val="9"/>
  </w:num>
  <w:num w:numId="10">
    <w:abstractNumId w:val="6"/>
  </w:num>
  <w:num w:numId="11">
    <w:abstractNumId w:val="19"/>
  </w:num>
  <w:num w:numId="12">
    <w:abstractNumId w:val="15"/>
  </w:num>
  <w:num w:numId="13">
    <w:abstractNumId w:val="11"/>
  </w:num>
  <w:num w:numId="14">
    <w:abstractNumId w:val="2"/>
  </w:num>
  <w:num w:numId="15">
    <w:abstractNumId w:val="21"/>
  </w:num>
  <w:num w:numId="16">
    <w:abstractNumId w:val="24"/>
  </w:num>
  <w:num w:numId="17">
    <w:abstractNumId w:val="7"/>
  </w:num>
  <w:num w:numId="18">
    <w:abstractNumId w:val="10"/>
  </w:num>
  <w:num w:numId="19">
    <w:abstractNumId w:val="13"/>
  </w:num>
  <w:num w:numId="20">
    <w:abstractNumId w:val="3"/>
  </w:num>
  <w:num w:numId="21">
    <w:abstractNumId w:val="4"/>
  </w:num>
  <w:num w:numId="22">
    <w:abstractNumId w:val="14"/>
  </w:num>
  <w:num w:numId="23">
    <w:abstractNumId w:val="22"/>
  </w:num>
  <w:num w:numId="24">
    <w:abstractNumId w:val="17"/>
  </w:num>
  <w:num w:numId="25">
    <w:abstractNumId w:val="0"/>
  </w:num>
  <w:num w:numId="26">
    <w:abstractNumId w:val="1"/>
  </w:num>
  <w:num w:numId="27">
    <w:abstractNumId w:val="16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921"/>
    <w:rsid w:val="00004A2C"/>
    <w:rsid w:val="0000572E"/>
    <w:rsid w:val="00005CD7"/>
    <w:rsid w:val="00005E61"/>
    <w:rsid w:val="000066F8"/>
    <w:rsid w:val="00006DF3"/>
    <w:rsid w:val="000101F8"/>
    <w:rsid w:val="00011A2D"/>
    <w:rsid w:val="00016549"/>
    <w:rsid w:val="000170A6"/>
    <w:rsid w:val="00017498"/>
    <w:rsid w:val="00022685"/>
    <w:rsid w:val="00023C16"/>
    <w:rsid w:val="0002547D"/>
    <w:rsid w:val="00025608"/>
    <w:rsid w:val="00027F0F"/>
    <w:rsid w:val="0003034C"/>
    <w:rsid w:val="00031497"/>
    <w:rsid w:val="000316A7"/>
    <w:rsid w:val="00032DC3"/>
    <w:rsid w:val="0003374E"/>
    <w:rsid w:val="000339E6"/>
    <w:rsid w:val="00035294"/>
    <w:rsid w:val="00036C27"/>
    <w:rsid w:val="0004017E"/>
    <w:rsid w:val="000417EE"/>
    <w:rsid w:val="00041803"/>
    <w:rsid w:val="00042172"/>
    <w:rsid w:val="000426E4"/>
    <w:rsid w:val="000435BA"/>
    <w:rsid w:val="00044435"/>
    <w:rsid w:val="0004463A"/>
    <w:rsid w:val="00045513"/>
    <w:rsid w:val="000456C3"/>
    <w:rsid w:val="00045E2D"/>
    <w:rsid w:val="00047780"/>
    <w:rsid w:val="000502E3"/>
    <w:rsid w:val="000511AA"/>
    <w:rsid w:val="00051381"/>
    <w:rsid w:val="00052DEF"/>
    <w:rsid w:val="00052E16"/>
    <w:rsid w:val="00053596"/>
    <w:rsid w:val="00053C42"/>
    <w:rsid w:val="00055FB9"/>
    <w:rsid w:val="000561E1"/>
    <w:rsid w:val="00056AE7"/>
    <w:rsid w:val="0006008D"/>
    <w:rsid w:val="000622BC"/>
    <w:rsid w:val="00063492"/>
    <w:rsid w:val="00064711"/>
    <w:rsid w:val="000656C8"/>
    <w:rsid w:val="00066FB5"/>
    <w:rsid w:val="00067F3B"/>
    <w:rsid w:val="000706D2"/>
    <w:rsid w:val="0007144D"/>
    <w:rsid w:val="000727B8"/>
    <w:rsid w:val="0007633E"/>
    <w:rsid w:val="00080A8F"/>
    <w:rsid w:val="00081657"/>
    <w:rsid w:val="00082664"/>
    <w:rsid w:val="0008584B"/>
    <w:rsid w:val="0008677F"/>
    <w:rsid w:val="00086D2E"/>
    <w:rsid w:val="00087086"/>
    <w:rsid w:val="000873BC"/>
    <w:rsid w:val="00087DE6"/>
    <w:rsid w:val="00090334"/>
    <w:rsid w:val="00094470"/>
    <w:rsid w:val="00094689"/>
    <w:rsid w:val="000962B2"/>
    <w:rsid w:val="00097BB4"/>
    <w:rsid w:val="000A065B"/>
    <w:rsid w:val="000A0C7D"/>
    <w:rsid w:val="000A262D"/>
    <w:rsid w:val="000A29F8"/>
    <w:rsid w:val="000A45D2"/>
    <w:rsid w:val="000A4A74"/>
    <w:rsid w:val="000A506C"/>
    <w:rsid w:val="000A7CCF"/>
    <w:rsid w:val="000B1E17"/>
    <w:rsid w:val="000B23CA"/>
    <w:rsid w:val="000B3342"/>
    <w:rsid w:val="000B387A"/>
    <w:rsid w:val="000B396A"/>
    <w:rsid w:val="000B3ED5"/>
    <w:rsid w:val="000B4B08"/>
    <w:rsid w:val="000B718F"/>
    <w:rsid w:val="000B7B6C"/>
    <w:rsid w:val="000B7FB6"/>
    <w:rsid w:val="000C03E4"/>
    <w:rsid w:val="000C271F"/>
    <w:rsid w:val="000C2B97"/>
    <w:rsid w:val="000C435E"/>
    <w:rsid w:val="000D151C"/>
    <w:rsid w:val="000D550D"/>
    <w:rsid w:val="000D5B4B"/>
    <w:rsid w:val="000D6BFF"/>
    <w:rsid w:val="000E0914"/>
    <w:rsid w:val="000E2AEF"/>
    <w:rsid w:val="000E3C25"/>
    <w:rsid w:val="000E46C5"/>
    <w:rsid w:val="000E5601"/>
    <w:rsid w:val="000E5838"/>
    <w:rsid w:val="000E6E67"/>
    <w:rsid w:val="000E77C6"/>
    <w:rsid w:val="000F0C50"/>
    <w:rsid w:val="000F1FC1"/>
    <w:rsid w:val="000F2A2D"/>
    <w:rsid w:val="000F3C81"/>
    <w:rsid w:val="000F3E66"/>
    <w:rsid w:val="000F470A"/>
    <w:rsid w:val="000F5109"/>
    <w:rsid w:val="000F55AA"/>
    <w:rsid w:val="000F63D4"/>
    <w:rsid w:val="000F653B"/>
    <w:rsid w:val="00100CEE"/>
    <w:rsid w:val="00103E86"/>
    <w:rsid w:val="00105B75"/>
    <w:rsid w:val="00105D8B"/>
    <w:rsid w:val="00105E78"/>
    <w:rsid w:val="00105E98"/>
    <w:rsid w:val="00106B0D"/>
    <w:rsid w:val="00111750"/>
    <w:rsid w:val="00111CA8"/>
    <w:rsid w:val="00112E2D"/>
    <w:rsid w:val="001137C6"/>
    <w:rsid w:val="00113864"/>
    <w:rsid w:val="00116506"/>
    <w:rsid w:val="00121652"/>
    <w:rsid w:val="00122919"/>
    <w:rsid w:val="00124592"/>
    <w:rsid w:val="001253A5"/>
    <w:rsid w:val="0012591E"/>
    <w:rsid w:val="00125F67"/>
    <w:rsid w:val="00126336"/>
    <w:rsid w:val="00126A23"/>
    <w:rsid w:val="00127A05"/>
    <w:rsid w:val="001304A3"/>
    <w:rsid w:val="0013056C"/>
    <w:rsid w:val="00130F47"/>
    <w:rsid w:val="001310E6"/>
    <w:rsid w:val="00131407"/>
    <w:rsid w:val="00133B3B"/>
    <w:rsid w:val="00134A76"/>
    <w:rsid w:val="00135F7D"/>
    <w:rsid w:val="00137408"/>
    <w:rsid w:val="00137BC2"/>
    <w:rsid w:val="00142343"/>
    <w:rsid w:val="0014251B"/>
    <w:rsid w:val="00142C1A"/>
    <w:rsid w:val="0014347B"/>
    <w:rsid w:val="001434E7"/>
    <w:rsid w:val="001439F9"/>
    <w:rsid w:val="00145D1E"/>
    <w:rsid w:val="0014600D"/>
    <w:rsid w:val="0014658D"/>
    <w:rsid w:val="0014722E"/>
    <w:rsid w:val="001507FA"/>
    <w:rsid w:val="00153707"/>
    <w:rsid w:val="00154742"/>
    <w:rsid w:val="001557DF"/>
    <w:rsid w:val="0015606C"/>
    <w:rsid w:val="0015620C"/>
    <w:rsid w:val="001567EC"/>
    <w:rsid w:val="00156A16"/>
    <w:rsid w:val="00156C92"/>
    <w:rsid w:val="00156E02"/>
    <w:rsid w:val="001572D4"/>
    <w:rsid w:val="00157732"/>
    <w:rsid w:val="00161132"/>
    <w:rsid w:val="001614AA"/>
    <w:rsid w:val="00161BA9"/>
    <w:rsid w:val="00164CC0"/>
    <w:rsid w:val="001656F2"/>
    <w:rsid w:val="00166C2F"/>
    <w:rsid w:val="00167234"/>
    <w:rsid w:val="0017239E"/>
    <w:rsid w:val="001729C0"/>
    <w:rsid w:val="00174E4E"/>
    <w:rsid w:val="00174FEE"/>
    <w:rsid w:val="0017504F"/>
    <w:rsid w:val="00175510"/>
    <w:rsid w:val="00176785"/>
    <w:rsid w:val="0017687F"/>
    <w:rsid w:val="001770D9"/>
    <w:rsid w:val="0018063B"/>
    <w:rsid w:val="00185B83"/>
    <w:rsid w:val="00187C7D"/>
    <w:rsid w:val="00190556"/>
    <w:rsid w:val="00191BA4"/>
    <w:rsid w:val="001947AC"/>
    <w:rsid w:val="00196F51"/>
    <w:rsid w:val="001A20F6"/>
    <w:rsid w:val="001A350A"/>
    <w:rsid w:val="001A3A53"/>
    <w:rsid w:val="001A3AC6"/>
    <w:rsid w:val="001A3EE8"/>
    <w:rsid w:val="001A4B3F"/>
    <w:rsid w:val="001A59E4"/>
    <w:rsid w:val="001A5DAD"/>
    <w:rsid w:val="001A6634"/>
    <w:rsid w:val="001A7728"/>
    <w:rsid w:val="001B0DD4"/>
    <w:rsid w:val="001B15DB"/>
    <w:rsid w:val="001B3848"/>
    <w:rsid w:val="001B3CF9"/>
    <w:rsid w:val="001B5D50"/>
    <w:rsid w:val="001B6E3A"/>
    <w:rsid w:val="001B724F"/>
    <w:rsid w:val="001B7E03"/>
    <w:rsid w:val="001C0B9E"/>
    <w:rsid w:val="001C218F"/>
    <w:rsid w:val="001C3197"/>
    <w:rsid w:val="001C5250"/>
    <w:rsid w:val="001C645E"/>
    <w:rsid w:val="001C75ED"/>
    <w:rsid w:val="001C75F0"/>
    <w:rsid w:val="001D27FB"/>
    <w:rsid w:val="001D3A47"/>
    <w:rsid w:val="001D3EC5"/>
    <w:rsid w:val="001D3F70"/>
    <w:rsid w:val="001D4138"/>
    <w:rsid w:val="001D4BAD"/>
    <w:rsid w:val="001E2BE9"/>
    <w:rsid w:val="001E5AE7"/>
    <w:rsid w:val="001E61C1"/>
    <w:rsid w:val="001F0AD8"/>
    <w:rsid w:val="001F0BA6"/>
    <w:rsid w:val="001F266C"/>
    <w:rsid w:val="001F2A0F"/>
    <w:rsid w:val="001F2B92"/>
    <w:rsid w:val="001F3A77"/>
    <w:rsid w:val="001F431C"/>
    <w:rsid w:val="001F599C"/>
    <w:rsid w:val="001F6757"/>
    <w:rsid w:val="001F6B21"/>
    <w:rsid w:val="001F6E8A"/>
    <w:rsid w:val="001F7C1F"/>
    <w:rsid w:val="00200B2E"/>
    <w:rsid w:val="002027C4"/>
    <w:rsid w:val="00202E9B"/>
    <w:rsid w:val="00202FC0"/>
    <w:rsid w:val="00203AEA"/>
    <w:rsid w:val="00205863"/>
    <w:rsid w:val="00206855"/>
    <w:rsid w:val="00210B69"/>
    <w:rsid w:val="00210D64"/>
    <w:rsid w:val="002119CF"/>
    <w:rsid w:val="00211B85"/>
    <w:rsid w:val="0021363C"/>
    <w:rsid w:val="002151D3"/>
    <w:rsid w:val="00215FC5"/>
    <w:rsid w:val="00217D9C"/>
    <w:rsid w:val="002225EC"/>
    <w:rsid w:val="00223B73"/>
    <w:rsid w:val="002270FC"/>
    <w:rsid w:val="00227146"/>
    <w:rsid w:val="0023121B"/>
    <w:rsid w:val="00231A4D"/>
    <w:rsid w:val="00231CE0"/>
    <w:rsid w:val="00234FB6"/>
    <w:rsid w:val="0023595F"/>
    <w:rsid w:val="00240417"/>
    <w:rsid w:val="00241B84"/>
    <w:rsid w:val="002436A3"/>
    <w:rsid w:val="00247CDA"/>
    <w:rsid w:val="00251187"/>
    <w:rsid w:val="0025271D"/>
    <w:rsid w:val="00253BE2"/>
    <w:rsid w:val="002559F1"/>
    <w:rsid w:val="00255D2B"/>
    <w:rsid w:val="002566DA"/>
    <w:rsid w:val="002601D6"/>
    <w:rsid w:val="0026229F"/>
    <w:rsid w:val="00264EE0"/>
    <w:rsid w:val="00265D87"/>
    <w:rsid w:val="0026745E"/>
    <w:rsid w:val="002678BE"/>
    <w:rsid w:val="00267B08"/>
    <w:rsid w:val="002709E4"/>
    <w:rsid w:val="00271591"/>
    <w:rsid w:val="00274FC6"/>
    <w:rsid w:val="002819B8"/>
    <w:rsid w:val="00282EC5"/>
    <w:rsid w:val="002847F5"/>
    <w:rsid w:val="00285F19"/>
    <w:rsid w:val="0028668F"/>
    <w:rsid w:val="00286B34"/>
    <w:rsid w:val="0028719A"/>
    <w:rsid w:val="002878E7"/>
    <w:rsid w:val="002916BF"/>
    <w:rsid w:val="00291BA9"/>
    <w:rsid w:val="002953A1"/>
    <w:rsid w:val="00295D5C"/>
    <w:rsid w:val="002964D1"/>
    <w:rsid w:val="0029768B"/>
    <w:rsid w:val="002A51C4"/>
    <w:rsid w:val="002A53EB"/>
    <w:rsid w:val="002A5C2C"/>
    <w:rsid w:val="002A665A"/>
    <w:rsid w:val="002A6E99"/>
    <w:rsid w:val="002A7B80"/>
    <w:rsid w:val="002B1DA3"/>
    <w:rsid w:val="002B21FA"/>
    <w:rsid w:val="002B2364"/>
    <w:rsid w:val="002B324F"/>
    <w:rsid w:val="002B619E"/>
    <w:rsid w:val="002C0564"/>
    <w:rsid w:val="002C07A1"/>
    <w:rsid w:val="002C0E41"/>
    <w:rsid w:val="002C3C09"/>
    <w:rsid w:val="002C3E41"/>
    <w:rsid w:val="002C4267"/>
    <w:rsid w:val="002C51C3"/>
    <w:rsid w:val="002C5E78"/>
    <w:rsid w:val="002C75CB"/>
    <w:rsid w:val="002C7DAD"/>
    <w:rsid w:val="002D21C3"/>
    <w:rsid w:val="002D2735"/>
    <w:rsid w:val="002D3DAE"/>
    <w:rsid w:val="002D41BF"/>
    <w:rsid w:val="002D4BBA"/>
    <w:rsid w:val="002D7D56"/>
    <w:rsid w:val="002E096E"/>
    <w:rsid w:val="002E2BD0"/>
    <w:rsid w:val="002E2C73"/>
    <w:rsid w:val="002E2FC8"/>
    <w:rsid w:val="002E35F5"/>
    <w:rsid w:val="002E4F6A"/>
    <w:rsid w:val="002E5184"/>
    <w:rsid w:val="002E6AEA"/>
    <w:rsid w:val="002E6F00"/>
    <w:rsid w:val="002E71B1"/>
    <w:rsid w:val="002E756C"/>
    <w:rsid w:val="002E7D71"/>
    <w:rsid w:val="002F2583"/>
    <w:rsid w:val="002F262B"/>
    <w:rsid w:val="002F296C"/>
    <w:rsid w:val="002F3296"/>
    <w:rsid w:val="002F4BE1"/>
    <w:rsid w:val="002F56EC"/>
    <w:rsid w:val="002F6241"/>
    <w:rsid w:val="002F6BA8"/>
    <w:rsid w:val="002F7A74"/>
    <w:rsid w:val="002F7EDF"/>
    <w:rsid w:val="003016E8"/>
    <w:rsid w:val="003019C3"/>
    <w:rsid w:val="00302B76"/>
    <w:rsid w:val="003032A4"/>
    <w:rsid w:val="003036B6"/>
    <w:rsid w:val="00306428"/>
    <w:rsid w:val="003067DD"/>
    <w:rsid w:val="00307E5C"/>
    <w:rsid w:val="00315742"/>
    <w:rsid w:val="003162D1"/>
    <w:rsid w:val="003204C1"/>
    <w:rsid w:val="00320771"/>
    <w:rsid w:val="003210B7"/>
    <w:rsid w:val="00323053"/>
    <w:rsid w:val="00323291"/>
    <w:rsid w:val="00323629"/>
    <w:rsid w:val="00323ED5"/>
    <w:rsid w:val="00324432"/>
    <w:rsid w:val="00324504"/>
    <w:rsid w:val="00325742"/>
    <w:rsid w:val="00330193"/>
    <w:rsid w:val="003311CE"/>
    <w:rsid w:val="00331B44"/>
    <w:rsid w:val="0033273D"/>
    <w:rsid w:val="00332B53"/>
    <w:rsid w:val="00334F6E"/>
    <w:rsid w:val="00342327"/>
    <w:rsid w:val="003424D1"/>
    <w:rsid w:val="0034434C"/>
    <w:rsid w:val="00350DAA"/>
    <w:rsid w:val="00351B1E"/>
    <w:rsid w:val="00351F2A"/>
    <w:rsid w:val="00351F88"/>
    <w:rsid w:val="003521EB"/>
    <w:rsid w:val="0035237C"/>
    <w:rsid w:val="0035322C"/>
    <w:rsid w:val="003539C1"/>
    <w:rsid w:val="0035401A"/>
    <w:rsid w:val="00354A4A"/>
    <w:rsid w:val="00355275"/>
    <w:rsid w:val="00360082"/>
    <w:rsid w:val="003621D5"/>
    <w:rsid w:val="00362602"/>
    <w:rsid w:val="00364EA4"/>
    <w:rsid w:val="00366D89"/>
    <w:rsid w:val="00367EDF"/>
    <w:rsid w:val="00370232"/>
    <w:rsid w:val="00373391"/>
    <w:rsid w:val="00374FF1"/>
    <w:rsid w:val="00375194"/>
    <w:rsid w:val="00375865"/>
    <w:rsid w:val="003765C4"/>
    <w:rsid w:val="00376EA1"/>
    <w:rsid w:val="00377389"/>
    <w:rsid w:val="00377774"/>
    <w:rsid w:val="00377EC1"/>
    <w:rsid w:val="003804EB"/>
    <w:rsid w:val="0038218E"/>
    <w:rsid w:val="00382E47"/>
    <w:rsid w:val="003837CE"/>
    <w:rsid w:val="00383A71"/>
    <w:rsid w:val="00384C93"/>
    <w:rsid w:val="00384E16"/>
    <w:rsid w:val="00385560"/>
    <w:rsid w:val="00385674"/>
    <w:rsid w:val="00385C40"/>
    <w:rsid w:val="003869C7"/>
    <w:rsid w:val="003914F8"/>
    <w:rsid w:val="003962E8"/>
    <w:rsid w:val="00397094"/>
    <w:rsid w:val="003A14A8"/>
    <w:rsid w:val="003A57F3"/>
    <w:rsid w:val="003A5C59"/>
    <w:rsid w:val="003A69B7"/>
    <w:rsid w:val="003B34AE"/>
    <w:rsid w:val="003B4CBD"/>
    <w:rsid w:val="003B6B8D"/>
    <w:rsid w:val="003B6EBA"/>
    <w:rsid w:val="003B7289"/>
    <w:rsid w:val="003B789A"/>
    <w:rsid w:val="003C23DA"/>
    <w:rsid w:val="003C2D90"/>
    <w:rsid w:val="003C5A5C"/>
    <w:rsid w:val="003C622F"/>
    <w:rsid w:val="003C68B1"/>
    <w:rsid w:val="003C69D9"/>
    <w:rsid w:val="003C6AFF"/>
    <w:rsid w:val="003C74D9"/>
    <w:rsid w:val="003D264C"/>
    <w:rsid w:val="003D3039"/>
    <w:rsid w:val="003D3A1F"/>
    <w:rsid w:val="003D5E7E"/>
    <w:rsid w:val="003E12E8"/>
    <w:rsid w:val="003E1DA4"/>
    <w:rsid w:val="003E20A2"/>
    <w:rsid w:val="003E2408"/>
    <w:rsid w:val="003E5606"/>
    <w:rsid w:val="003E69F0"/>
    <w:rsid w:val="003E7160"/>
    <w:rsid w:val="003F0676"/>
    <w:rsid w:val="003F0B0B"/>
    <w:rsid w:val="003F17A0"/>
    <w:rsid w:val="003F3656"/>
    <w:rsid w:val="003F54C3"/>
    <w:rsid w:val="003F76B3"/>
    <w:rsid w:val="003F7E96"/>
    <w:rsid w:val="00400503"/>
    <w:rsid w:val="00400CC9"/>
    <w:rsid w:val="00404A65"/>
    <w:rsid w:val="00406408"/>
    <w:rsid w:val="004125A6"/>
    <w:rsid w:val="00414C3D"/>
    <w:rsid w:val="00416287"/>
    <w:rsid w:val="00417C72"/>
    <w:rsid w:val="004208AA"/>
    <w:rsid w:val="004221E8"/>
    <w:rsid w:val="00425D96"/>
    <w:rsid w:val="00425EC5"/>
    <w:rsid w:val="0042713D"/>
    <w:rsid w:val="00432FEA"/>
    <w:rsid w:val="0043651B"/>
    <w:rsid w:val="00436E25"/>
    <w:rsid w:val="004379DF"/>
    <w:rsid w:val="00437AF4"/>
    <w:rsid w:val="00437E92"/>
    <w:rsid w:val="004409A1"/>
    <w:rsid w:val="004410B2"/>
    <w:rsid w:val="00442905"/>
    <w:rsid w:val="00442F3A"/>
    <w:rsid w:val="0044372F"/>
    <w:rsid w:val="00443B24"/>
    <w:rsid w:val="00445AFA"/>
    <w:rsid w:val="004470B9"/>
    <w:rsid w:val="004543F7"/>
    <w:rsid w:val="004564B7"/>
    <w:rsid w:val="0046004B"/>
    <w:rsid w:val="00460406"/>
    <w:rsid w:val="004614AB"/>
    <w:rsid w:val="00461B06"/>
    <w:rsid w:val="00462160"/>
    <w:rsid w:val="004648F7"/>
    <w:rsid w:val="00465214"/>
    <w:rsid w:val="00470C58"/>
    <w:rsid w:val="00470ED0"/>
    <w:rsid w:val="00475831"/>
    <w:rsid w:val="0047603D"/>
    <w:rsid w:val="004762F2"/>
    <w:rsid w:val="00480EFE"/>
    <w:rsid w:val="00481733"/>
    <w:rsid w:val="00484B11"/>
    <w:rsid w:val="004851B6"/>
    <w:rsid w:val="0048694B"/>
    <w:rsid w:val="0049235F"/>
    <w:rsid w:val="00493FC1"/>
    <w:rsid w:val="00495F54"/>
    <w:rsid w:val="00496C02"/>
    <w:rsid w:val="004A1269"/>
    <w:rsid w:val="004A37CE"/>
    <w:rsid w:val="004A4C73"/>
    <w:rsid w:val="004A4DC4"/>
    <w:rsid w:val="004A65C2"/>
    <w:rsid w:val="004A77B0"/>
    <w:rsid w:val="004B12C4"/>
    <w:rsid w:val="004B24D2"/>
    <w:rsid w:val="004B26CB"/>
    <w:rsid w:val="004B3789"/>
    <w:rsid w:val="004B4B7F"/>
    <w:rsid w:val="004B706E"/>
    <w:rsid w:val="004B719A"/>
    <w:rsid w:val="004B7A4D"/>
    <w:rsid w:val="004C0140"/>
    <w:rsid w:val="004C5E15"/>
    <w:rsid w:val="004C6FC6"/>
    <w:rsid w:val="004D041F"/>
    <w:rsid w:val="004D23DA"/>
    <w:rsid w:val="004D3528"/>
    <w:rsid w:val="004D36CC"/>
    <w:rsid w:val="004D3917"/>
    <w:rsid w:val="004D3E98"/>
    <w:rsid w:val="004D5592"/>
    <w:rsid w:val="004D6BB9"/>
    <w:rsid w:val="004E1AF8"/>
    <w:rsid w:val="004E1BD0"/>
    <w:rsid w:val="004E3B63"/>
    <w:rsid w:val="004E49E5"/>
    <w:rsid w:val="004E6508"/>
    <w:rsid w:val="004E6BD3"/>
    <w:rsid w:val="004E7A74"/>
    <w:rsid w:val="004F12B1"/>
    <w:rsid w:val="004F3AF0"/>
    <w:rsid w:val="004F3C1A"/>
    <w:rsid w:val="004F3FA1"/>
    <w:rsid w:val="004F59B5"/>
    <w:rsid w:val="004F64D4"/>
    <w:rsid w:val="004F75D3"/>
    <w:rsid w:val="004F79AC"/>
    <w:rsid w:val="005026FF"/>
    <w:rsid w:val="00505A71"/>
    <w:rsid w:val="00512C3B"/>
    <w:rsid w:val="00513AA0"/>
    <w:rsid w:val="00521230"/>
    <w:rsid w:val="0052228A"/>
    <w:rsid w:val="00522A8D"/>
    <w:rsid w:val="00522D6D"/>
    <w:rsid w:val="00522F9A"/>
    <w:rsid w:val="00524874"/>
    <w:rsid w:val="005251DA"/>
    <w:rsid w:val="00526A43"/>
    <w:rsid w:val="00526E4B"/>
    <w:rsid w:val="00530899"/>
    <w:rsid w:val="00535DC0"/>
    <w:rsid w:val="00536E10"/>
    <w:rsid w:val="00536F24"/>
    <w:rsid w:val="005410EE"/>
    <w:rsid w:val="00542746"/>
    <w:rsid w:val="005446A6"/>
    <w:rsid w:val="00545B44"/>
    <w:rsid w:val="005465BC"/>
    <w:rsid w:val="00546C02"/>
    <w:rsid w:val="005515EE"/>
    <w:rsid w:val="005516EA"/>
    <w:rsid w:val="005518B6"/>
    <w:rsid w:val="00552AB8"/>
    <w:rsid w:val="005531A3"/>
    <w:rsid w:val="0055482A"/>
    <w:rsid w:val="00555606"/>
    <w:rsid w:val="00555EDD"/>
    <w:rsid w:val="005574B1"/>
    <w:rsid w:val="005576E5"/>
    <w:rsid w:val="00560F1E"/>
    <w:rsid w:val="00564BB7"/>
    <w:rsid w:val="00566238"/>
    <w:rsid w:val="005664FD"/>
    <w:rsid w:val="00567A94"/>
    <w:rsid w:val="00567B12"/>
    <w:rsid w:val="00567D6E"/>
    <w:rsid w:val="00571818"/>
    <w:rsid w:val="0057443B"/>
    <w:rsid w:val="00574EC3"/>
    <w:rsid w:val="0058002B"/>
    <w:rsid w:val="005814F0"/>
    <w:rsid w:val="0058599E"/>
    <w:rsid w:val="00585C05"/>
    <w:rsid w:val="00586764"/>
    <w:rsid w:val="0059074C"/>
    <w:rsid w:val="0059312A"/>
    <w:rsid w:val="00593620"/>
    <w:rsid w:val="00593F48"/>
    <w:rsid w:val="00594EFE"/>
    <w:rsid w:val="005962CB"/>
    <w:rsid w:val="005970E7"/>
    <w:rsid w:val="00597D0E"/>
    <w:rsid w:val="005A10A9"/>
    <w:rsid w:val="005A2121"/>
    <w:rsid w:val="005A2D73"/>
    <w:rsid w:val="005A2F19"/>
    <w:rsid w:val="005A3211"/>
    <w:rsid w:val="005A60C7"/>
    <w:rsid w:val="005A6FC2"/>
    <w:rsid w:val="005A7015"/>
    <w:rsid w:val="005A703A"/>
    <w:rsid w:val="005A70B9"/>
    <w:rsid w:val="005B19DA"/>
    <w:rsid w:val="005B26E5"/>
    <w:rsid w:val="005B2908"/>
    <w:rsid w:val="005B3B46"/>
    <w:rsid w:val="005B3F55"/>
    <w:rsid w:val="005B51BE"/>
    <w:rsid w:val="005B5737"/>
    <w:rsid w:val="005B6DC4"/>
    <w:rsid w:val="005C0316"/>
    <w:rsid w:val="005C050F"/>
    <w:rsid w:val="005C34B5"/>
    <w:rsid w:val="005C6BA8"/>
    <w:rsid w:val="005C7B97"/>
    <w:rsid w:val="005D1A6B"/>
    <w:rsid w:val="005D372C"/>
    <w:rsid w:val="005D39FB"/>
    <w:rsid w:val="005D4ED6"/>
    <w:rsid w:val="005D63C3"/>
    <w:rsid w:val="005E15A2"/>
    <w:rsid w:val="005E1F7B"/>
    <w:rsid w:val="005E31DF"/>
    <w:rsid w:val="005E3951"/>
    <w:rsid w:val="005E52B5"/>
    <w:rsid w:val="005E5879"/>
    <w:rsid w:val="005E71C2"/>
    <w:rsid w:val="005F127B"/>
    <w:rsid w:val="005F14A5"/>
    <w:rsid w:val="005F1508"/>
    <w:rsid w:val="005F29E0"/>
    <w:rsid w:val="005F49CC"/>
    <w:rsid w:val="005F6BBE"/>
    <w:rsid w:val="005F74D4"/>
    <w:rsid w:val="005F7589"/>
    <w:rsid w:val="005F76F8"/>
    <w:rsid w:val="00610615"/>
    <w:rsid w:val="0061325E"/>
    <w:rsid w:val="0061384C"/>
    <w:rsid w:val="00614317"/>
    <w:rsid w:val="00614BEE"/>
    <w:rsid w:val="0061593A"/>
    <w:rsid w:val="00616630"/>
    <w:rsid w:val="006169ED"/>
    <w:rsid w:val="00616CE6"/>
    <w:rsid w:val="00617021"/>
    <w:rsid w:val="006178C0"/>
    <w:rsid w:val="00617E24"/>
    <w:rsid w:val="00621762"/>
    <w:rsid w:val="00621CB7"/>
    <w:rsid w:val="0062205C"/>
    <w:rsid w:val="00623EDF"/>
    <w:rsid w:val="00624776"/>
    <w:rsid w:val="00624A97"/>
    <w:rsid w:val="00625720"/>
    <w:rsid w:val="0062744B"/>
    <w:rsid w:val="00627542"/>
    <w:rsid w:val="00627B7D"/>
    <w:rsid w:val="006305A2"/>
    <w:rsid w:val="006309BB"/>
    <w:rsid w:val="00630FDE"/>
    <w:rsid w:val="00635A93"/>
    <w:rsid w:val="006364C3"/>
    <w:rsid w:val="0063690F"/>
    <w:rsid w:val="006370B0"/>
    <w:rsid w:val="0063779D"/>
    <w:rsid w:val="00640736"/>
    <w:rsid w:val="006408D4"/>
    <w:rsid w:val="00641633"/>
    <w:rsid w:val="006429BB"/>
    <w:rsid w:val="00643CD1"/>
    <w:rsid w:val="0064453E"/>
    <w:rsid w:val="006508C4"/>
    <w:rsid w:val="00651767"/>
    <w:rsid w:val="00652F96"/>
    <w:rsid w:val="00653132"/>
    <w:rsid w:val="0065632D"/>
    <w:rsid w:val="006563E9"/>
    <w:rsid w:val="0065756E"/>
    <w:rsid w:val="006575B1"/>
    <w:rsid w:val="0065788A"/>
    <w:rsid w:val="00657E3D"/>
    <w:rsid w:val="00657F05"/>
    <w:rsid w:val="00660C44"/>
    <w:rsid w:val="00663AC8"/>
    <w:rsid w:val="00664C12"/>
    <w:rsid w:val="00664F83"/>
    <w:rsid w:val="0066611B"/>
    <w:rsid w:val="006675D5"/>
    <w:rsid w:val="00672429"/>
    <w:rsid w:val="0067451C"/>
    <w:rsid w:val="00674EF8"/>
    <w:rsid w:val="00675984"/>
    <w:rsid w:val="006764F4"/>
    <w:rsid w:val="0068233D"/>
    <w:rsid w:val="006834AC"/>
    <w:rsid w:val="00684262"/>
    <w:rsid w:val="00686867"/>
    <w:rsid w:val="00686AE4"/>
    <w:rsid w:val="00687CE1"/>
    <w:rsid w:val="00691FDB"/>
    <w:rsid w:val="00693D86"/>
    <w:rsid w:val="0069400C"/>
    <w:rsid w:val="00694EF5"/>
    <w:rsid w:val="006A0A3B"/>
    <w:rsid w:val="006A4231"/>
    <w:rsid w:val="006A4865"/>
    <w:rsid w:val="006B1180"/>
    <w:rsid w:val="006B3ACC"/>
    <w:rsid w:val="006B5799"/>
    <w:rsid w:val="006B7559"/>
    <w:rsid w:val="006C6FC7"/>
    <w:rsid w:val="006C7070"/>
    <w:rsid w:val="006C784E"/>
    <w:rsid w:val="006D07C8"/>
    <w:rsid w:val="006D0995"/>
    <w:rsid w:val="006D1A54"/>
    <w:rsid w:val="006D56D3"/>
    <w:rsid w:val="006D712E"/>
    <w:rsid w:val="006E24C6"/>
    <w:rsid w:val="006E2526"/>
    <w:rsid w:val="006E38D0"/>
    <w:rsid w:val="006E4170"/>
    <w:rsid w:val="006E4A61"/>
    <w:rsid w:val="006E59BA"/>
    <w:rsid w:val="006E756E"/>
    <w:rsid w:val="006E7B72"/>
    <w:rsid w:val="006F0B53"/>
    <w:rsid w:val="006F2B42"/>
    <w:rsid w:val="006F39C4"/>
    <w:rsid w:val="006F4B54"/>
    <w:rsid w:val="006F62B6"/>
    <w:rsid w:val="007009BB"/>
    <w:rsid w:val="00700C14"/>
    <w:rsid w:val="0070161C"/>
    <w:rsid w:val="00702FFB"/>
    <w:rsid w:val="007038DB"/>
    <w:rsid w:val="007051B6"/>
    <w:rsid w:val="00706E3F"/>
    <w:rsid w:val="0070756F"/>
    <w:rsid w:val="00707A00"/>
    <w:rsid w:val="00711BE0"/>
    <w:rsid w:val="00711DBD"/>
    <w:rsid w:val="00714E92"/>
    <w:rsid w:val="00716C1A"/>
    <w:rsid w:val="00720B21"/>
    <w:rsid w:val="00723D18"/>
    <w:rsid w:val="00723D8B"/>
    <w:rsid w:val="0072582F"/>
    <w:rsid w:val="007263D8"/>
    <w:rsid w:val="007314ED"/>
    <w:rsid w:val="00731D66"/>
    <w:rsid w:val="00732860"/>
    <w:rsid w:val="00732B0D"/>
    <w:rsid w:val="00735983"/>
    <w:rsid w:val="007359DD"/>
    <w:rsid w:val="00735D50"/>
    <w:rsid w:val="007368C7"/>
    <w:rsid w:val="00736F69"/>
    <w:rsid w:val="00740566"/>
    <w:rsid w:val="00741F42"/>
    <w:rsid w:val="00742D05"/>
    <w:rsid w:val="0074401A"/>
    <w:rsid w:val="00746269"/>
    <w:rsid w:val="00747672"/>
    <w:rsid w:val="0075006C"/>
    <w:rsid w:val="00751D40"/>
    <w:rsid w:val="00755D3C"/>
    <w:rsid w:val="0076074F"/>
    <w:rsid w:val="00761E12"/>
    <w:rsid w:val="00764F6F"/>
    <w:rsid w:val="00766B1C"/>
    <w:rsid w:val="00766F9F"/>
    <w:rsid w:val="007705BC"/>
    <w:rsid w:val="00771664"/>
    <w:rsid w:val="007719E7"/>
    <w:rsid w:val="007734A6"/>
    <w:rsid w:val="00776F03"/>
    <w:rsid w:val="0077711D"/>
    <w:rsid w:val="0077741D"/>
    <w:rsid w:val="0077785F"/>
    <w:rsid w:val="007825CA"/>
    <w:rsid w:val="0078293D"/>
    <w:rsid w:val="00783E98"/>
    <w:rsid w:val="007845EA"/>
    <w:rsid w:val="007865EE"/>
    <w:rsid w:val="00786B32"/>
    <w:rsid w:val="007929D8"/>
    <w:rsid w:val="00792B19"/>
    <w:rsid w:val="0079347A"/>
    <w:rsid w:val="00794EC8"/>
    <w:rsid w:val="00795FA2"/>
    <w:rsid w:val="00796BE7"/>
    <w:rsid w:val="007A0458"/>
    <w:rsid w:val="007A0CFB"/>
    <w:rsid w:val="007A1068"/>
    <w:rsid w:val="007A1EF2"/>
    <w:rsid w:val="007A2C32"/>
    <w:rsid w:val="007A7304"/>
    <w:rsid w:val="007B53FD"/>
    <w:rsid w:val="007B6521"/>
    <w:rsid w:val="007B7139"/>
    <w:rsid w:val="007C48EE"/>
    <w:rsid w:val="007C7F0B"/>
    <w:rsid w:val="007D0C16"/>
    <w:rsid w:val="007D17C1"/>
    <w:rsid w:val="007D31F5"/>
    <w:rsid w:val="007D3B72"/>
    <w:rsid w:val="007D3D27"/>
    <w:rsid w:val="007D60BC"/>
    <w:rsid w:val="007D61F3"/>
    <w:rsid w:val="007E07E0"/>
    <w:rsid w:val="007E57EA"/>
    <w:rsid w:val="007E794C"/>
    <w:rsid w:val="007F2E3A"/>
    <w:rsid w:val="007F3599"/>
    <w:rsid w:val="007F4CE6"/>
    <w:rsid w:val="007F5D5E"/>
    <w:rsid w:val="007F65EC"/>
    <w:rsid w:val="007F7599"/>
    <w:rsid w:val="00800676"/>
    <w:rsid w:val="00801D25"/>
    <w:rsid w:val="00802741"/>
    <w:rsid w:val="008037F8"/>
    <w:rsid w:val="00806DA0"/>
    <w:rsid w:val="00806FBF"/>
    <w:rsid w:val="00807752"/>
    <w:rsid w:val="00807A74"/>
    <w:rsid w:val="00810125"/>
    <w:rsid w:val="00811D92"/>
    <w:rsid w:val="008123E2"/>
    <w:rsid w:val="00812D45"/>
    <w:rsid w:val="00813741"/>
    <w:rsid w:val="00813C59"/>
    <w:rsid w:val="00814A32"/>
    <w:rsid w:val="0081517E"/>
    <w:rsid w:val="00816409"/>
    <w:rsid w:val="00820044"/>
    <w:rsid w:val="008208EE"/>
    <w:rsid w:val="00821A8D"/>
    <w:rsid w:val="008226A1"/>
    <w:rsid w:val="00824909"/>
    <w:rsid w:val="00824C13"/>
    <w:rsid w:val="0082567B"/>
    <w:rsid w:val="008258E1"/>
    <w:rsid w:val="008264C8"/>
    <w:rsid w:val="0082707E"/>
    <w:rsid w:val="00831F12"/>
    <w:rsid w:val="0083200F"/>
    <w:rsid w:val="0083615F"/>
    <w:rsid w:val="00836EE6"/>
    <w:rsid w:val="008406BE"/>
    <w:rsid w:val="00840709"/>
    <w:rsid w:val="00840EE8"/>
    <w:rsid w:val="00842F47"/>
    <w:rsid w:val="008453F9"/>
    <w:rsid w:val="00850666"/>
    <w:rsid w:val="00852DA5"/>
    <w:rsid w:val="008532A7"/>
    <w:rsid w:val="008568C5"/>
    <w:rsid w:val="0086001D"/>
    <w:rsid w:val="0086350A"/>
    <w:rsid w:val="00864260"/>
    <w:rsid w:val="00865BFE"/>
    <w:rsid w:val="0086716E"/>
    <w:rsid w:val="0087036B"/>
    <w:rsid w:val="0087266D"/>
    <w:rsid w:val="00872B0E"/>
    <w:rsid w:val="0087306D"/>
    <w:rsid w:val="00875907"/>
    <w:rsid w:val="00880294"/>
    <w:rsid w:val="008803C6"/>
    <w:rsid w:val="00880ABC"/>
    <w:rsid w:val="00880F01"/>
    <w:rsid w:val="008827ED"/>
    <w:rsid w:val="00882810"/>
    <w:rsid w:val="0088396C"/>
    <w:rsid w:val="00884FFC"/>
    <w:rsid w:val="00886135"/>
    <w:rsid w:val="008908D1"/>
    <w:rsid w:val="00890B65"/>
    <w:rsid w:val="0089254F"/>
    <w:rsid w:val="008951F6"/>
    <w:rsid w:val="008A32F1"/>
    <w:rsid w:val="008A7A41"/>
    <w:rsid w:val="008B05B2"/>
    <w:rsid w:val="008B1B19"/>
    <w:rsid w:val="008B1E4A"/>
    <w:rsid w:val="008B23EC"/>
    <w:rsid w:val="008B2401"/>
    <w:rsid w:val="008B3A1B"/>
    <w:rsid w:val="008B54D3"/>
    <w:rsid w:val="008B5833"/>
    <w:rsid w:val="008B5A08"/>
    <w:rsid w:val="008B7315"/>
    <w:rsid w:val="008B7797"/>
    <w:rsid w:val="008C3EA0"/>
    <w:rsid w:val="008C4287"/>
    <w:rsid w:val="008C5050"/>
    <w:rsid w:val="008C59D4"/>
    <w:rsid w:val="008D01C0"/>
    <w:rsid w:val="008D1AB4"/>
    <w:rsid w:val="008D3399"/>
    <w:rsid w:val="008D418F"/>
    <w:rsid w:val="008D7D11"/>
    <w:rsid w:val="008E0302"/>
    <w:rsid w:val="008E0D6D"/>
    <w:rsid w:val="008E16E2"/>
    <w:rsid w:val="008F0069"/>
    <w:rsid w:val="008F01B1"/>
    <w:rsid w:val="008F0F4E"/>
    <w:rsid w:val="008F4A0F"/>
    <w:rsid w:val="008F74BF"/>
    <w:rsid w:val="00900305"/>
    <w:rsid w:val="00902AE1"/>
    <w:rsid w:val="00904F8D"/>
    <w:rsid w:val="0090563D"/>
    <w:rsid w:val="0090724A"/>
    <w:rsid w:val="009076D8"/>
    <w:rsid w:val="0091068D"/>
    <w:rsid w:val="00914D8D"/>
    <w:rsid w:val="00920FD2"/>
    <w:rsid w:val="009213E0"/>
    <w:rsid w:val="009214F3"/>
    <w:rsid w:val="0092162D"/>
    <w:rsid w:val="009249CC"/>
    <w:rsid w:val="009256B4"/>
    <w:rsid w:val="009271DD"/>
    <w:rsid w:val="00932E4A"/>
    <w:rsid w:val="009347AB"/>
    <w:rsid w:val="0093550C"/>
    <w:rsid w:val="00935B7D"/>
    <w:rsid w:val="009430A8"/>
    <w:rsid w:val="0094329D"/>
    <w:rsid w:val="00943EF6"/>
    <w:rsid w:val="00944AA1"/>
    <w:rsid w:val="009466DE"/>
    <w:rsid w:val="00946E15"/>
    <w:rsid w:val="00947542"/>
    <w:rsid w:val="00950039"/>
    <w:rsid w:val="00950F5F"/>
    <w:rsid w:val="00950F65"/>
    <w:rsid w:val="00954D2D"/>
    <w:rsid w:val="009558FB"/>
    <w:rsid w:val="00955B43"/>
    <w:rsid w:val="009564FE"/>
    <w:rsid w:val="00957491"/>
    <w:rsid w:val="009576BE"/>
    <w:rsid w:val="009623CD"/>
    <w:rsid w:val="00962FF9"/>
    <w:rsid w:val="009641BC"/>
    <w:rsid w:val="009670D1"/>
    <w:rsid w:val="00970CED"/>
    <w:rsid w:val="0097354E"/>
    <w:rsid w:val="00975E6F"/>
    <w:rsid w:val="00976064"/>
    <w:rsid w:val="00980C47"/>
    <w:rsid w:val="00981EBD"/>
    <w:rsid w:val="00983AAC"/>
    <w:rsid w:val="00983FF5"/>
    <w:rsid w:val="00986ACC"/>
    <w:rsid w:val="00986BC7"/>
    <w:rsid w:val="00986D57"/>
    <w:rsid w:val="00990162"/>
    <w:rsid w:val="00990DFB"/>
    <w:rsid w:val="00992A52"/>
    <w:rsid w:val="00993C01"/>
    <w:rsid w:val="00994E26"/>
    <w:rsid w:val="009956D0"/>
    <w:rsid w:val="009A0665"/>
    <w:rsid w:val="009A0749"/>
    <w:rsid w:val="009A2D3A"/>
    <w:rsid w:val="009A3F95"/>
    <w:rsid w:val="009A49AF"/>
    <w:rsid w:val="009A529C"/>
    <w:rsid w:val="009A54A0"/>
    <w:rsid w:val="009B0201"/>
    <w:rsid w:val="009B087A"/>
    <w:rsid w:val="009B0DFC"/>
    <w:rsid w:val="009B1EB1"/>
    <w:rsid w:val="009B4CDD"/>
    <w:rsid w:val="009B582E"/>
    <w:rsid w:val="009B5CDD"/>
    <w:rsid w:val="009C37A1"/>
    <w:rsid w:val="009C408F"/>
    <w:rsid w:val="009C485F"/>
    <w:rsid w:val="009C48D5"/>
    <w:rsid w:val="009C4A29"/>
    <w:rsid w:val="009C5062"/>
    <w:rsid w:val="009C51A3"/>
    <w:rsid w:val="009C55FD"/>
    <w:rsid w:val="009C5EE3"/>
    <w:rsid w:val="009C78AB"/>
    <w:rsid w:val="009D254C"/>
    <w:rsid w:val="009D33F9"/>
    <w:rsid w:val="009D3C58"/>
    <w:rsid w:val="009D3C96"/>
    <w:rsid w:val="009D5124"/>
    <w:rsid w:val="009D72FB"/>
    <w:rsid w:val="009D7D9C"/>
    <w:rsid w:val="009E0463"/>
    <w:rsid w:val="009E1B67"/>
    <w:rsid w:val="009E44F8"/>
    <w:rsid w:val="009E5F54"/>
    <w:rsid w:val="009E6473"/>
    <w:rsid w:val="009E789B"/>
    <w:rsid w:val="009F0211"/>
    <w:rsid w:val="009F02F4"/>
    <w:rsid w:val="009F0E14"/>
    <w:rsid w:val="009F14EF"/>
    <w:rsid w:val="009F23F7"/>
    <w:rsid w:val="009F3317"/>
    <w:rsid w:val="009F5334"/>
    <w:rsid w:val="009F63FD"/>
    <w:rsid w:val="009F753F"/>
    <w:rsid w:val="009F78E9"/>
    <w:rsid w:val="00A000DD"/>
    <w:rsid w:val="00A00375"/>
    <w:rsid w:val="00A02972"/>
    <w:rsid w:val="00A048C5"/>
    <w:rsid w:val="00A05B00"/>
    <w:rsid w:val="00A073E5"/>
    <w:rsid w:val="00A13BE2"/>
    <w:rsid w:val="00A14161"/>
    <w:rsid w:val="00A14F77"/>
    <w:rsid w:val="00A1519B"/>
    <w:rsid w:val="00A15712"/>
    <w:rsid w:val="00A17F51"/>
    <w:rsid w:val="00A241DD"/>
    <w:rsid w:val="00A24E77"/>
    <w:rsid w:val="00A2519F"/>
    <w:rsid w:val="00A300DC"/>
    <w:rsid w:val="00A313B8"/>
    <w:rsid w:val="00A35921"/>
    <w:rsid w:val="00A427C3"/>
    <w:rsid w:val="00A44935"/>
    <w:rsid w:val="00A449B6"/>
    <w:rsid w:val="00A44E7F"/>
    <w:rsid w:val="00A47D53"/>
    <w:rsid w:val="00A517B9"/>
    <w:rsid w:val="00A534D6"/>
    <w:rsid w:val="00A537B2"/>
    <w:rsid w:val="00A552D2"/>
    <w:rsid w:val="00A5648D"/>
    <w:rsid w:val="00A60F6A"/>
    <w:rsid w:val="00A614DD"/>
    <w:rsid w:val="00A615F5"/>
    <w:rsid w:val="00A623A5"/>
    <w:rsid w:val="00A63089"/>
    <w:rsid w:val="00A63CA6"/>
    <w:rsid w:val="00A65944"/>
    <w:rsid w:val="00A65C14"/>
    <w:rsid w:val="00A66E89"/>
    <w:rsid w:val="00A66ECA"/>
    <w:rsid w:val="00A678A6"/>
    <w:rsid w:val="00A7247D"/>
    <w:rsid w:val="00A72A66"/>
    <w:rsid w:val="00A73F27"/>
    <w:rsid w:val="00A74259"/>
    <w:rsid w:val="00A755FB"/>
    <w:rsid w:val="00A76CAB"/>
    <w:rsid w:val="00A82042"/>
    <w:rsid w:val="00A82BDE"/>
    <w:rsid w:val="00A8468C"/>
    <w:rsid w:val="00A84F17"/>
    <w:rsid w:val="00A86EBA"/>
    <w:rsid w:val="00A910CF"/>
    <w:rsid w:val="00A94CB9"/>
    <w:rsid w:val="00A963AC"/>
    <w:rsid w:val="00A96820"/>
    <w:rsid w:val="00AA3470"/>
    <w:rsid w:val="00AA46C4"/>
    <w:rsid w:val="00AA4EB7"/>
    <w:rsid w:val="00AA60BC"/>
    <w:rsid w:val="00AA6261"/>
    <w:rsid w:val="00AB0199"/>
    <w:rsid w:val="00AB0C58"/>
    <w:rsid w:val="00AB1924"/>
    <w:rsid w:val="00AB1E5C"/>
    <w:rsid w:val="00AB2356"/>
    <w:rsid w:val="00AB3D32"/>
    <w:rsid w:val="00AB4717"/>
    <w:rsid w:val="00AB6B1F"/>
    <w:rsid w:val="00AB6F23"/>
    <w:rsid w:val="00AC0616"/>
    <w:rsid w:val="00AC25F4"/>
    <w:rsid w:val="00AC319F"/>
    <w:rsid w:val="00AC4FA4"/>
    <w:rsid w:val="00AC6123"/>
    <w:rsid w:val="00AD077C"/>
    <w:rsid w:val="00AD2F46"/>
    <w:rsid w:val="00AD36B5"/>
    <w:rsid w:val="00AD4951"/>
    <w:rsid w:val="00AD5554"/>
    <w:rsid w:val="00AD55F9"/>
    <w:rsid w:val="00AD5618"/>
    <w:rsid w:val="00AE111F"/>
    <w:rsid w:val="00AE3F7F"/>
    <w:rsid w:val="00AE73B7"/>
    <w:rsid w:val="00AE7A7F"/>
    <w:rsid w:val="00AF0D3F"/>
    <w:rsid w:val="00AF145E"/>
    <w:rsid w:val="00AF277C"/>
    <w:rsid w:val="00AF2843"/>
    <w:rsid w:val="00AF2C81"/>
    <w:rsid w:val="00AF3E62"/>
    <w:rsid w:val="00AF4D8A"/>
    <w:rsid w:val="00AF7146"/>
    <w:rsid w:val="00B00D89"/>
    <w:rsid w:val="00B013E0"/>
    <w:rsid w:val="00B058B2"/>
    <w:rsid w:val="00B0702A"/>
    <w:rsid w:val="00B12433"/>
    <w:rsid w:val="00B127BB"/>
    <w:rsid w:val="00B14CE7"/>
    <w:rsid w:val="00B216C2"/>
    <w:rsid w:val="00B22F21"/>
    <w:rsid w:val="00B24F78"/>
    <w:rsid w:val="00B27221"/>
    <w:rsid w:val="00B27696"/>
    <w:rsid w:val="00B27A92"/>
    <w:rsid w:val="00B308BF"/>
    <w:rsid w:val="00B326E5"/>
    <w:rsid w:val="00B339EC"/>
    <w:rsid w:val="00B34C4A"/>
    <w:rsid w:val="00B354C5"/>
    <w:rsid w:val="00B35B39"/>
    <w:rsid w:val="00B35EA4"/>
    <w:rsid w:val="00B36537"/>
    <w:rsid w:val="00B36E51"/>
    <w:rsid w:val="00B4378F"/>
    <w:rsid w:val="00B44DDA"/>
    <w:rsid w:val="00B454DD"/>
    <w:rsid w:val="00B46EDE"/>
    <w:rsid w:val="00B5287A"/>
    <w:rsid w:val="00B60513"/>
    <w:rsid w:val="00B61FDB"/>
    <w:rsid w:val="00B64777"/>
    <w:rsid w:val="00B659DE"/>
    <w:rsid w:val="00B665AC"/>
    <w:rsid w:val="00B67F81"/>
    <w:rsid w:val="00B7091B"/>
    <w:rsid w:val="00B7162A"/>
    <w:rsid w:val="00B72476"/>
    <w:rsid w:val="00B7480E"/>
    <w:rsid w:val="00B74897"/>
    <w:rsid w:val="00B758F8"/>
    <w:rsid w:val="00B76511"/>
    <w:rsid w:val="00B769D8"/>
    <w:rsid w:val="00B76F9E"/>
    <w:rsid w:val="00B80305"/>
    <w:rsid w:val="00B824F9"/>
    <w:rsid w:val="00B85F21"/>
    <w:rsid w:val="00B864F8"/>
    <w:rsid w:val="00B8685A"/>
    <w:rsid w:val="00B86865"/>
    <w:rsid w:val="00B86E3C"/>
    <w:rsid w:val="00B87D83"/>
    <w:rsid w:val="00B91774"/>
    <w:rsid w:val="00B9465D"/>
    <w:rsid w:val="00B9649C"/>
    <w:rsid w:val="00BA148D"/>
    <w:rsid w:val="00BA258D"/>
    <w:rsid w:val="00BA3889"/>
    <w:rsid w:val="00BA3BE3"/>
    <w:rsid w:val="00BA4287"/>
    <w:rsid w:val="00BA48BB"/>
    <w:rsid w:val="00BA57CE"/>
    <w:rsid w:val="00BA7534"/>
    <w:rsid w:val="00BB05F8"/>
    <w:rsid w:val="00BB2ED3"/>
    <w:rsid w:val="00BB3C18"/>
    <w:rsid w:val="00BB51F9"/>
    <w:rsid w:val="00BB5D98"/>
    <w:rsid w:val="00BB6CE6"/>
    <w:rsid w:val="00BB7F3A"/>
    <w:rsid w:val="00BC24BB"/>
    <w:rsid w:val="00BC3514"/>
    <w:rsid w:val="00BC433A"/>
    <w:rsid w:val="00BC4ABC"/>
    <w:rsid w:val="00BC5523"/>
    <w:rsid w:val="00BC55C7"/>
    <w:rsid w:val="00BC5ABF"/>
    <w:rsid w:val="00BC7242"/>
    <w:rsid w:val="00BD0D1E"/>
    <w:rsid w:val="00BD1E34"/>
    <w:rsid w:val="00BD2AA4"/>
    <w:rsid w:val="00BD3213"/>
    <w:rsid w:val="00BD38B9"/>
    <w:rsid w:val="00BD445A"/>
    <w:rsid w:val="00BD523F"/>
    <w:rsid w:val="00BE02DB"/>
    <w:rsid w:val="00BE2923"/>
    <w:rsid w:val="00BE337C"/>
    <w:rsid w:val="00BE4AFB"/>
    <w:rsid w:val="00BE6775"/>
    <w:rsid w:val="00BE69C3"/>
    <w:rsid w:val="00BF3DEA"/>
    <w:rsid w:val="00BF4C2B"/>
    <w:rsid w:val="00BF6FDB"/>
    <w:rsid w:val="00BF77E9"/>
    <w:rsid w:val="00C00FFB"/>
    <w:rsid w:val="00C01127"/>
    <w:rsid w:val="00C01150"/>
    <w:rsid w:val="00C02146"/>
    <w:rsid w:val="00C04027"/>
    <w:rsid w:val="00C055DA"/>
    <w:rsid w:val="00C05881"/>
    <w:rsid w:val="00C06106"/>
    <w:rsid w:val="00C0624C"/>
    <w:rsid w:val="00C06C38"/>
    <w:rsid w:val="00C07236"/>
    <w:rsid w:val="00C119BB"/>
    <w:rsid w:val="00C13C20"/>
    <w:rsid w:val="00C24CE6"/>
    <w:rsid w:val="00C257B3"/>
    <w:rsid w:val="00C30868"/>
    <w:rsid w:val="00C31715"/>
    <w:rsid w:val="00C31F31"/>
    <w:rsid w:val="00C32958"/>
    <w:rsid w:val="00C33AC4"/>
    <w:rsid w:val="00C3701E"/>
    <w:rsid w:val="00C37728"/>
    <w:rsid w:val="00C37898"/>
    <w:rsid w:val="00C4122D"/>
    <w:rsid w:val="00C4167C"/>
    <w:rsid w:val="00C42AC9"/>
    <w:rsid w:val="00C44A07"/>
    <w:rsid w:val="00C45807"/>
    <w:rsid w:val="00C46247"/>
    <w:rsid w:val="00C46B4F"/>
    <w:rsid w:val="00C47A06"/>
    <w:rsid w:val="00C50081"/>
    <w:rsid w:val="00C500C1"/>
    <w:rsid w:val="00C505B8"/>
    <w:rsid w:val="00C5129B"/>
    <w:rsid w:val="00C51BB4"/>
    <w:rsid w:val="00C53F9C"/>
    <w:rsid w:val="00C54399"/>
    <w:rsid w:val="00C57567"/>
    <w:rsid w:val="00C57C4B"/>
    <w:rsid w:val="00C6023E"/>
    <w:rsid w:val="00C6268F"/>
    <w:rsid w:val="00C638D5"/>
    <w:rsid w:val="00C643AC"/>
    <w:rsid w:val="00C6505F"/>
    <w:rsid w:val="00C65856"/>
    <w:rsid w:val="00C65AF9"/>
    <w:rsid w:val="00C66126"/>
    <w:rsid w:val="00C6655D"/>
    <w:rsid w:val="00C6698F"/>
    <w:rsid w:val="00C671E0"/>
    <w:rsid w:val="00C726D9"/>
    <w:rsid w:val="00C75A26"/>
    <w:rsid w:val="00C76370"/>
    <w:rsid w:val="00C77264"/>
    <w:rsid w:val="00C77614"/>
    <w:rsid w:val="00C77703"/>
    <w:rsid w:val="00C77A4D"/>
    <w:rsid w:val="00C80B6C"/>
    <w:rsid w:val="00C8128A"/>
    <w:rsid w:val="00C82A1B"/>
    <w:rsid w:val="00C8353F"/>
    <w:rsid w:val="00C851A9"/>
    <w:rsid w:val="00C87269"/>
    <w:rsid w:val="00C87463"/>
    <w:rsid w:val="00C91CE0"/>
    <w:rsid w:val="00C928DC"/>
    <w:rsid w:val="00C95256"/>
    <w:rsid w:val="00C97C6D"/>
    <w:rsid w:val="00C97EAA"/>
    <w:rsid w:val="00CA1C86"/>
    <w:rsid w:val="00CA3262"/>
    <w:rsid w:val="00CA3333"/>
    <w:rsid w:val="00CA4AE8"/>
    <w:rsid w:val="00CA55AE"/>
    <w:rsid w:val="00CA58C8"/>
    <w:rsid w:val="00CA7B30"/>
    <w:rsid w:val="00CB0071"/>
    <w:rsid w:val="00CB181E"/>
    <w:rsid w:val="00CB247F"/>
    <w:rsid w:val="00CB3463"/>
    <w:rsid w:val="00CB4FDB"/>
    <w:rsid w:val="00CC0395"/>
    <w:rsid w:val="00CC05DE"/>
    <w:rsid w:val="00CC31D1"/>
    <w:rsid w:val="00CC46E2"/>
    <w:rsid w:val="00CC518A"/>
    <w:rsid w:val="00CC53EA"/>
    <w:rsid w:val="00CD3E75"/>
    <w:rsid w:val="00CD5D1A"/>
    <w:rsid w:val="00CD7DB9"/>
    <w:rsid w:val="00CE21F4"/>
    <w:rsid w:val="00CE555F"/>
    <w:rsid w:val="00CF0501"/>
    <w:rsid w:val="00CF076E"/>
    <w:rsid w:val="00CF2FBD"/>
    <w:rsid w:val="00CF3D1C"/>
    <w:rsid w:val="00D00899"/>
    <w:rsid w:val="00D03910"/>
    <w:rsid w:val="00D04D07"/>
    <w:rsid w:val="00D05AF1"/>
    <w:rsid w:val="00D05D9B"/>
    <w:rsid w:val="00D0600C"/>
    <w:rsid w:val="00D06056"/>
    <w:rsid w:val="00D06F67"/>
    <w:rsid w:val="00D10BB6"/>
    <w:rsid w:val="00D11A18"/>
    <w:rsid w:val="00D166E4"/>
    <w:rsid w:val="00D17F8D"/>
    <w:rsid w:val="00D20E11"/>
    <w:rsid w:val="00D2466C"/>
    <w:rsid w:val="00D24D28"/>
    <w:rsid w:val="00D25EA8"/>
    <w:rsid w:val="00D2659F"/>
    <w:rsid w:val="00D31AB2"/>
    <w:rsid w:val="00D32BAF"/>
    <w:rsid w:val="00D32DEC"/>
    <w:rsid w:val="00D3455F"/>
    <w:rsid w:val="00D346A3"/>
    <w:rsid w:val="00D35C95"/>
    <w:rsid w:val="00D368C2"/>
    <w:rsid w:val="00D3759C"/>
    <w:rsid w:val="00D37D25"/>
    <w:rsid w:val="00D432F5"/>
    <w:rsid w:val="00D43806"/>
    <w:rsid w:val="00D44A48"/>
    <w:rsid w:val="00D47EF5"/>
    <w:rsid w:val="00D50E82"/>
    <w:rsid w:val="00D51032"/>
    <w:rsid w:val="00D51F3A"/>
    <w:rsid w:val="00D53C2D"/>
    <w:rsid w:val="00D548E8"/>
    <w:rsid w:val="00D54C85"/>
    <w:rsid w:val="00D5594B"/>
    <w:rsid w:val="00D57988"/>
    <w:rsid w:val="00D57DD6"/>
    <w:rsid w:val="00D60D09"/>
    <w:rsid w:val="00D6129F"/>
    <w:rsid w:val="00D65390"/>
    <w:rsid w:val="00D67272"/>
    <w:rsid w:val="00D67C71"/>
    <w:rsid w:val="00D7050C"/>
    <w:rsid w:val="00D75F30"/>
    <w:rsid w:val="00D76336"/>
    <w:rsid w:val="00D77C4E"/>
    <w:rsid w:val="00D804B0"/>
    <w:rsid w:val="00D842D0"/>
    <w:rsid w:val="00D87463"/>
    <w:rsid w:val="00D90F90"/>
    <w:rsid w:val="00D91FA0"/>
    <w:rsid w:val="00D92477"/>
    <w:rsid w:val="00D94DE5"/>
    <w:rsid w:val="00D95066"/>
    <w:rsid w:val="00D952BB"/>
    <w:rsid w:val="00D9756A"/>
    <w:rsid w:val="00DA4626"/>
    <w:rsid w:val="00DA4A62"/>
    <w:rsid w:val="00DA5DF3"/>
    <w:rsid w:val="00DA6DEA"/>
    <w:rsid w:val="00DA7864"/>
    <w:rsid w:val="00DB0017"/>
    <w:rsid w:val="00DB2249"/>
    <w:rsid w:val="00DB2701"/>
    <w:rsid w:val="00DB2E8A"/>
    <w:rsid w:val="00DB3E4C"/>
    <w:rsid w:val="00DB48DD"/>
    <w:rsid w:val="00DB573A"/>
    <w:rsid w:val="00DB6A9F"/>
    <w:rsid w:val="00DB6D3D"/>
    <w:rsid w:val="00DB7847"/>
    <w:rsid w:val="00DB784C"/>
    <w:rsid w:val="00DB7F36"/>
    <w:rsid w:val="00DC08AF"/>
    <w:rsid w:val="00DC0AC4"/>
    <w:rsid w:val="00DC0EEB"/>
    <w:rsid w:val="00DC12B7"/>
    <w:rsid w:val="00DC1554"/>
    <w:rsid w:val="00DC162B"/>
    <w:rsid w:val="00DC3E5B"/>
    <w:rsid w:val="00DC6EFB"/>
    <w:rsid w:val="00DC756D"/>
    <w:rsid w:val="00DD0134"/>
    <w:rsid w:val="00DD21B2"/>
    <w:rsid w:val="00DD3878"/>
    <w:rsid w:val="00DD448F"/>
    <w:rsid w:val="00DD4FAD"/>
    <w:rsid w:val="00DD5E71"/>
    <w:rsid w:val="00DD7250"/>
    <w:rsid w:val="00DD73F5"/>
    <w:rsid w:val="00DE05FB"/>
    <w:rsid w:val="00DE21AA"/>
    <w:rsid w:val="00DE22DB"/>
    <w:rsid w:val="00DE4147"/>
    <w:rsid w:val="00DE5801"/>
    <w:rsid w:val="00DE6202"/>
    <w:rsid w:val="00DE786D"/>
    <w:rsid w:val="00DE7917"/>
    <w:rsid w:val="00DE7F75"/>
    <w:rsid w:val="00DF06F8"/>
    <w:rsid w:val="00DF0B1F"/>
    <w:rsid w:val="00DF2E29"/>
    <w:rsid w:val="00DF439A"/>
    <w:rsid w:val="00DF4E1E"/>
    <w:rsid w:val="00DF5907"/>
    <w:rsid w:val="00E00C95"/>
    <w:rsid w:val="00E013DA"/>
    <w:rsid w:val="00E04426"/>
    <w:rsid w:val="00E053C0"/>
    <w:rsid w:val="00E05FA0"/>
    <w:rsid w:val="00E063F8"/>
    <w:rsid w:val="00E128BC"/>
    <w:rsid w:val="00E13631"/>
    <w:rsid w:val="00E14105"/>
    <w:rsid w:val="00E17791"/>
    <w:rsid w:val="00E20191"/>
    <w:rsid w:val="00E2087F"/>
    <w:rsid w:val="00E2353C"/>
    <w:rsid w:val="00E24FB3"/>
    <w:rsid w:val="00E25B77"/>
    <w:rsid w:val="00E301C4"/>
    <w:rsid w:val="00E30370"/>
    <w:rsid w:val="00E3068A"/>
    <w:rsid w:val="00E30935"/>
    <w:rsid w:val="00E30C59"/>
    <w:rsid w:val="00E30EB8"/>
    <w:rsid w:val="00E32173"/>
    <w:rsid w:val="00E36406"/>
    <w:rsid w:val="00E3740A"/>
    <w:rsid w:val="00E374C0"/>
    <w:rsid w:val="00E41CE4"/>
    <w:rsid w:val="00E4308E"/>
    <w:rsid w:val="00E44448"/>
    <w:rsid w:val="00E44505"/>
    <w:rsid w:val="00E454EB"/>
    <w:rsid w:val="00E46EEE"/>
    <w:rsid w:val="00E46FB7"/>
    <w:rsid w:val="00E50617"/>
    <w:rsid w:val="00E542F7"/>
    <w:rsid w:val="00E548F3"/>
    <w:rsid w:val="00E55624"/>
    <w:rsid w:val="00E568A7"/>
    <w:rsid w:val="00E570CD"/>
    <w:rsid w:val="00E622D7"/>
    <w:rsid w:val="00E62874"/>
    <w:rsid w:val="00E637D7"/>
    <w:rsid w:val="00E6698D"/>
    <w:rsid w:val="00E71496"/>
    <w:rsid w:val="00E7398F"/>
    <w:rsid w:val="00E74C5F"/>
    <w:rsid w:val="00E7698E"/>
    <w:rsid w:val="00E76E02"/>
    <w:rsid w:val="00E80314"/>
    <w:rsid w:val="00E8057F"/>
    <w:rsid w:val="00E83887"/>
    <w:rsid w:val="00E838C3"/>
    <w:rsid w:val="00E84411"/>
    <w:rsid w:val="00E84C34"/>
    <w:rsid w:val="00E85B64"/>
    <w:rsid w:val="00E86C37"/>
    <w:rsid w:val="00E86CE0"/>
    <w:rsid w:val="00E906FC"/>
    <w:rsid w:val="00E96CD2"/>
    <w:rsid w:val="00E97103"/>
    <w:rsid w:val="00E9732D"/>
    <w:rsid w:val="00EA2C70"/>
    <w:rsid w:val="00EA2CD4"/>
    <w:rsid w:val="00EA4D9D"/>
    <w:rsid w:val="00EA606F"/>
    <w:rsid w:val="00EA65C4"/>
    <w:rsid w:val="00EA6823"/>
    <w:rsid w:val="00EB16D3"/>
    <w:rsid w:val="00EB1AB1"/>
    <w:rsid w:val="00EB3E1F"/>
    <w:rsid w:val="00EB5871"/>
    <w:rsid w:val="00EB59D0"/>
    <w:rsid w:val="00EB5AB7"/>
    <w:rsid w:val="00EB6898"/>
    <w:rsid w:val="00EB70A2"/>
    <w:rsid w:val="00EC088B"/>
    <w:rsid w:val="00EC0E22"/>
    <w:rsid w:val="00EC2C09"/>
    <w:rsid w:val="00EC6F99"/>
    <w:rsid w:val="00EC7FF4"/>
    <w:rsid w:val="00ED01DA"/>
    <w:rsid w:val="00ED0309"/>
    <w:rsid w:val="00ED0CAB"/>
    <w:rsid w:val="00ED137F"/>
    <w:rsid w:val="00ED1DE0"/>
    <w:rsid w:val="00ED2078"/>
    <w:rsid w:val="00ED3068"/>
    <w:rsid w:val="00ED44D5"/>
    <w:rsid w:val="00ED54E4"/>
    <w:rsid w:val="00ED5A6D"/>
    <w:rsid w:val="00EE0570"/>
    <w:rsid w:val="00EE0CE6"/>
    <w:rsid w:val="00EE12EF"/>
    <w:rsid w:val="00EE2B65"/>
    <w:rsid w:val="00EE386D"/>
    <w:rsid w:val="00EE3DEE"/>
    <w:rsid w:val="00EE620C"/>
    <w:rsid w:val="00EE66CC"/>
    <w:rsid w:val="00EF0AB2"/>
    <w:rsid w:val="00EF0C2C"/>
    <w:rsid w:val="00EF1924"/>
    <w:rsid w:val="00EF1AF9"/>
    <w:rsid w:val="00EF3167"/>
    <w:rsid w:val="00EF40B6"/>
    <w:rsid w:val="00F004A8"/>
    <w:rsid w:val="00F007BC"/>
    <w:rsid w:val="00F01120"/>
    <w:rsid w:val="00F03CB3"/>
    <w:rsid w:val="00F061F2"/>
    <w:rsid w:val="00F074C5"/>
    <w:rsid w:val="00F07DC4"/>
    <w:rsid w:val="00F15186"/>
    <w:rsid w:val="00F15A8B"/>
    <w:rsid w:val="00F15A9A"/>
    <w:rsid w:val="00F16E73"/>
    <w:rsid w:val="00F16F66"/>
    <w:rsid w:val="00F23407"/>
    <w:rsid w:val="00F25F0B"/>
    <w:rsid w:val="00F26BDA"/>
    <w:rsid w:val="00F27FE7"/>
    <w:rsid w:val="00F30042"/>
    <w:rsid w:val="00F31DBD"/>
    <w:rsid w:val="00F3245C"/>
    <w:rsid w:val="00F33483"/>
    <w:rsid w:val="00F52914"/>
    <w:rsid w:val="00F53294"/>
    <w:rsid w:val="00F54CD2"/>
    <w:rsid w:val="00F553AA"/>
    <w:rsid w:val="00F60933"/>
    <w:rsid w:val="00F61848"/>
    <w:rsid w:val="00F622E9"/>
    <w:rsid w:val="00F631A3"/>
    <w:rsid w:val="00F66301"/>
    <w:rsid w:val="00F7053F"/>
    <w:rsid w:val="00F72ADB"/>
    <w:rsid w:val="00F72E41"/>
    <w:rsid w:val="00F74EF4"/>
    <w:rsid w:val="00F7661B"/>
    <w:rsid w:val="00F8087B"/>
    <w:rsid w:val="00F823D0"/>
    <w:rsid w:val="00F84712"/>
    <w:rsid w:val="00F86A95"/>
    <w:rsid w:val="00F87C43"/>
    <w:rsid w:val="00F87D44"/>
    <w:rsid w:val="00F913CA"/>
    <w:rsid w:val="00F94EA5"/>
    <w:rsid w:val="00F95289"/>
    <w:rsid w:val="00F95A98"/>
    <w:rsid w:val="00F964D3"/>
    <w:rsid w:val="00F96CB8"/>
    <w:rsid w:val="00FA2923"/>
    <w:rsid w:val="00FA5DDC"/>
    <w:rsid w:val="00FA694D"/>
    <w:rsid w:val="00FA6B80"/>
    <w:rsid w:val="00FA6D9B"/>
    <w:rsid w:val="00FB13EF"/>
    <w:rsid w:val="00FB1BA9"/>
    <w:rsid w:val="00FB25BF"/>
    <w:rsid w:val="00FB2C2F"/>
    <w:rsid w:val="00FB316B"/>
    <w:rsid w:val="00FB506C"/>
    <w:rsid w:val="00FB53D8"/>
    <w:rsid w:val="00FB53F0"/>
    <w:rsid w:val="00FB7AE9"/>
    <w:rsid w:val="00FC0890"/>
    <w:rsid w:val="00FC20B3"/>
    <w:rsid w:val="00FC5230"/>
    <w:rsid w:val="00FC72FF"/>
    <w:rsid w:val="00FC78EA"/>
    <w:rsid w:val="00FD010B"/>
    <w:rsid w:val="00FD0321"/>
    <w:rsid w:val="00FD1B32"/>
    <w:rsid w:val="00FD28EA"/>
    <w:rsid w:val="00FD43BF"/>
    <w:rsid w:val="00FD7D65"/>
    <w:rsid w:val="00FD7E75"/>
    <w:rsid w:val="00FD7F68"/>
    <w:rsid w:val="00FE001C"/>
    <w:rsid w:val="00FE2971"/>
    <w:rsid w:val="00FE3045"/>
    <w:rsid w:val="00FE4B3D"/>
    <w:rsid w:val="00FE5794"/>
    <w:rsid w:val="00FE732B"/>
    <w:rsid w:val="00FF0085"/>
    <w:rsid w:val="00FF0264"/>
    <w:rsid w:val="00FF0432"/>
    <w:rsid w:val="00FF4A0D"/>
    <w:rsid w:val="00FF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790C12"/>
  <w15:docId w15:val="{DB2BBCF8-7F31-4B6E-9B67-506F3283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5921"/>
    <w:pPr>
      <w:spacing w:after="200" w:line="276" w:lineRule="auto"/>
    </w:pPr>
    <w:rPr>
      <w:rFonts w:ascii="Tahoma" w:hAnsi="Tahoma" w:cs="Tahoma"/>
      <w:sz w:val="22"/>
      <w:szCs w:val="22"/>
      <w:lang w:val="pl-PL"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784E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33744"/>
      <w:sz w:val="30"/>
      <w:szCs w:val="28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921"/>
  </w:style>
  <w:style w:type="paragraph" w:styleId="Stopka">
    <w:name w:val="footer"/>
    <w:basedOn w:val="Normalny"/>
    <w:link w:val="StopkaZnak"/>
    <w:uiPriority w:val="99"/>
    <w:unhideWhenUsed/>
    <w:rsid w:val="00A35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921"/>
  </w:style>
  <w:style w:type="character" w:styleId="Hipercze">
    <w:name w:val="Hyperlink"/>
    <w:uiPriority w:val="99"/>
    <w:unhideWhenUsed/>
    <w:rsid w:val="00A35921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D17F8D"/>
    <w:pPr>
      <w:spacing w:after="0" w:line="240" w:lineRule="auto"/>
      <w:ind w:left="720"/>
    </w:pPr>
    <w:rPr>
      <w:rFonts w:ascii="Calibri" w:hAnsi="Calibri" w:cs="Calibri"/>
    </w:rPr>
  </w:style>
  <w:style w:type="character" w:styleId="Odwoaniedokomentarza">
    <w:name w:val="annotation reference"/>
    <w:uiPriority w:val="99"/>
    <w:semiHidden/>
    <w:unhideWhenUsed/>
    <w:rsid w:val="005E52B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E52B5"/>
    <w:pPr>
      <w:spacing w:line="240" w:lineRule="auto"/>
    </w:pPr>
    <w:rPr>
      <w:rFonts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5E52B5"/>
    <w:rPr>
      <w:rFonts w:ascii="Tahoma" w:hAnsi="Tahoma" w:cs="Tahoma"/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52B5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E52B5"/>
    <w:rPr>
      <w:rFonts w:ascii="Tahoma" w:hAnsi="Tahoma" w:cs="Tahoma"/>
      <w:b/>
      <w:bCs/>
      <w:sz w:val="20"/>
      <w:szCs w:val="20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E52B5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E52B5"/>
    <w:rPr>
      <w:rFonts w:ascii="Segoe UI" w:hAnsi="Segoe UI" w:cs="Segoe UI"/>
      <w:sz w:val="18"/>
      <w:szCs w:val="18"/>
      <w:lang w:val="en-GB"/>
    </w:rPr>
  </w:style>
  <w:style w:type="paragraph" w:styleId="Poprawka">
    <w:name w:val="Revision"/>
    <w:hidden/>
    <w:uiPriority w:val="99"/>
    <w:semiHidden/>
    <w:rsid w:val="008123E2"/>
    <w:rPr>
      <w:rFonts w:ascii="Tahoma" w:hAnsi="Tahoma" w:cs="Tahoma"/>
      <w:sz w:val="22"/>
      <w:szCs w:val="22"/>
      <w:lang w:val="en-GB" w:eastAsia="en-US"/>
    </w:rPr>
  </w:style>
  <w:style w:type="character" w:customStyle="1" w:styleId="Nierozpoznanawzmianka1">
    <w:name w:val="Nierozpoznana wzmianka1"/>
    <w:uiPriority w:val="99"/>
    <w:semiHidden/>
    <w:unhideWhenUsed/>
    <w:rsid w:val="00E83887"/>
    <w:rPr>
      <w:color w:val="605E5C"/>
      <w:shd w:val="clear" w:color="auto" w:fill="E1DFDD"/>
    </w:rPr>
  </w:style>
  <w:style w:type="character" w:styleId="Uwydatnienie">
    <w:name w:val="Emphasis"/>
    <w:uiPriority w:val="20"/>
    <w:qFormat/>
    <w:rsid w:val="00BE6775"/>
    <w:rPr>
      <w:i/>
      <w:iCs/>
    </w:rPr>
  </w:style>
  <w:style w:type="character" w:customStyle="1" w:styleId="st">
    <w:name w:val="st"/>
    <w:rsid w:val="00BE6775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E677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-wstpniesformatowanyZnak">
    <w:name w:val="HTML - wstępnie sformatowany Znak"/>
    <w:link w:val="HTML-wstpniesformatowany"/>
    <w:uiPriority w:val="99"/>
    <w:rsid w:val="00BE6775"/>
    <w:rPr>
      <w:rFonts w:ascii="Courier New" w:eastAsia="Times New Roman" w:hAnsi="Courier New" w:cs="Courier New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C6F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C6FC6"/>
    <w:rPr>
      <w:rFonts w:ascii="Tahoma" w:hAnsi="Tahoma" w:cs="Tahoma"/>
      <w:lang w:val="pl-PL"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C6FC6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564FE"/>
    <w:rPr>
      <w:color w:val="605E5C"/>
      <w:shd w:val="clear" w:color="auto" w:fill="E1DFDD"/>
    </w:rPr>
  </w:style>
  <w:style w:type="character" w:customStyle="1" w:styleId="il">
    <w:name w:val="il"/>
    <w:basedOn w:val="Domylnaczcionkaakapitu"/>
    <w:rsid w:val="005E5879"/>
  </w:style>
  <w:style w:type="character" w:customStyle="1" w:styleId="A2">
    <w:name w:val="A2"/>
    <w:uiPriority w:val="99"/>
    <w:rsid w:val="009C48D5"/>
    <w:rPr>
      <w:rFonts w:cs="Source Sans Pro Light"/>
      <w:color w:val="000000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EF40B6"/>
    <w:rPr>
      <w:color w:val="954F72" w:themeColor="followedHyperlink"/>
      <w:u w:val="single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470B9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354A4A"/>
  </w:style>
  <w:style w:type="character" w:styleId="Nierozpoznanawzmianka">
    <w:name w:val="Unresolved Mention"/>
    <w:basedOn w:val="Domylnaczcionkaakapitu"/>
    <w:uiPriority w:val="99"/>
    <w:semiHidden/>
    <w:unhideWhenUsed/>
    <w:rsid w:val="00BA3BE3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90DF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90DFB"/>
    <w:rPr>
      <w:rFonts w:ascii="Tahoma" w:hAnsi="Tahoma" w:cs="Tahoma"/>
      <w:lang w:val="pl-PL"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90DFB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C784E"/>
    <w:rPr>
      <w:rFonts w:asciiTheme="majorHAnsi" w:eastAsiaTheme="majorEastAsia" w:hAnsiTheme="majorHAnsi" w:cstheme="majorBidi"/>
      <w:b/>
      <w:bCs/>
      <w:color w:val="233744"/>
      <w:sz w:val="30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2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139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9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3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7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44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7374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4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55949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5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87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57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17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8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9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0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25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00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19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01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88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20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547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67715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54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5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6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7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4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615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745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2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86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11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922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96744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26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282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2335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8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8834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7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35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33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7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762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225559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01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779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88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251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728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17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106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407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8321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6420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0535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69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695275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19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2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0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37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499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68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393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2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3827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7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178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39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6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78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0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3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35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3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771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85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58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348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741598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095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4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795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4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4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iedleblask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3E48C-493E-4371-B9E9-32B5516B1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3366</Characters>
  <Application>Microsoft Office Word</Application>
  <DocSecurity>0</DocSecurity>
  <Lines>28</Lines>
  <Paragraphs>7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3920</CharactersWithSpaces>
  <SharedDoc>false</SharedDoc>
  <HLinks>
    <vt:vector size="12" baseType="variant">
      <vt:variant>
        <vt:i4>4456556</vt:i4>
      </vt:variant>
      <vt:variant>
        <vt:i4>3</vt:i4>
      </vt:variant>
      <vt:variant>
        <vt:i4>0</vt:i4>
      </vt:variant>
      <vt:variant>
        <vt:i4>5</vt:i4>
      </vt:variant>
      <vt:variant>
        <vt:lpwstr>mailto:kschwarz@treirealestate.com</vt:lpwstr>
      </vt:variant>
      <vt:variant>
        <vt:lpwstr/>
      </vt:variant>
      <vt:variant>
        <vt:i4>4653163</vt:i4>
      </vt:variant>
      <vt:variant>
        <vt:i4>0</vt:i4>
      </vt:variant>
      <vt:variant>
        <vt:i4>0</vt:i4>
      </vt:variant>
      <vt:variant>
        <vt:i4>5</vt:i4>
      </vt:variant>
      <vt:variant>
        <vt:lpwstr>mailto:sohler@rueckerconsult.de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Michalak</dc:creator>
  <cp:lastModifiedBy>Jarosaw Kuzmecki</cp:lastModifiedBy>
  <cp:revision>2</cp:revision>
  <cp:lastPrinted>2024-10-02T14:18:00Z</cp:lastPrinted>
  <dcterms:created xsi:type="dcterms:W3CDTF">2026-10-06T12:49:00Z</dcterms:created>
  <dcterms:modified xsi:type="dcterms:W3CDTF">2026-10-06T12:49:00Z</dcterms:modified>
</cp:coreProperties>
</file>