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8FC54" w14:textId="418BDEB2" w:rsidR="00E635D6" w:rsidRDefault="00E635D6" w:rsidP="0009345C">
      <w:pPr>
        <w:tabs>
          <w:tab w:val="left" w:pos="2175"/>
        </w:tabs>
        <w:spacing w:line="360" w:lineRule="auto"/>
        <w:rPr>
          <w:rFonts w:ascii="Arial" w:eastAsia="Calibri" w:hAnsi="Arial" w:cs="Arial"/>
          <w:b/>
          <w:bCs/>
          <w:lang w:val="pt-PT"/>
        </w:rPr>
      </w:pPr>
    </w:p>
    <w:p w14:paraId="138A2AFE" w14:textId="1E8F0297" w:rsidR="000509D7" w:rsidRDefault="000509D7" w:rsidP="005B1F5D">
      <w:pPr>
        <w:pStyle w:val="Corpo"/>
        <w:tabs>
          <w:tab w:val="center" w:pos="4824"/>
        </w:tabs>
        <w:rPr>
          <w:rFonts w:ascii="Arial" w:hAnsi="Arial" w:cs="Arial"/>
          <w:b/>
          <w:bCs/>
          <w:sz w:val="40"/>
          <w:szCs w:val="34"/>
          <w:u w:color="000000"/>
          <w:lang w:val="en-US"/>
        </w:rPr>
      </w:pPr>
    </w:p>
    <w:p w14:paraId="49A1F770" w14:textId="342869D0" w:rsidR="008E17D5" w:rsidRPr="00BD6F4B" w:rsidRDefault="008E17D5" w:rsidP="008E17D5">
      <w:pPr>
        <w:spacing w:line="360" w:lineRule="auto"/>
        <w:jc w:val="center"/>
        <w:rPr>
          <w:rFonts w:ascii="Arial" w:eastAsia="Arial Unicode MS" w:hAnsi="Arial" w:cs="Arial"/>
          <w:b/>
          <w:bCs/>
          <w:sz w:val="44"/>
          <w:szCs w:val="36"/>
          <w:u w:color="000000"/>
          <w:bdr w:val="nil"/>
          <w:lang w:val="pt-PT" w:eastAsia="pt-PT"/>
        </w:rPr>
      </w:pPr>
      <w:bookmarkStart w:id="0" w:name="_Hlk177549283"/>
      <w:r w:rsidRPr="00BD6F4B">
        <w:rPr>
          <w:rFonts w:ascii="Arial" w:eastAsia="Arial Unicode MS" w:hAnsi="Arial" w:cs="Arial"/>
          <w:b/>
          <w:bCs/>
          <w:sz w:val="44"/>
          <w:szCs w:val="36"/>
          <w:u w:color="000000"/>
          <w:bdr w:val="nil"/>
          <w:lang w:val="pt-PT" w:eastAsia="pt-PT"/>
        </w:rPr>
        <w:t xml:space="preserve">KPMG Law </w:t>
      </w:r>
      <w:r w:rsidR="0083205D" w:rsidRPr="00BD6F4B">
        <w:rPr>
          <w:rFonts w:ascii="Arial" w:eastAsia="Arial Unicode MS" w:hAnsi="Arial" w:cs="Arial"/>
          <w:b/>
          <w:bCs/>
          <w:sz w:val="44"/>
          <w:szCs w:val="36"/>
          <w:u w:color="000000"/>
          <w:bdr w:val="nil"/>
          <w:lang w:val="pt-PT" w:eastAsia="pt-PT"/>
        </w:rPr>
        <w:t xml:space="preserve">ultrapassa os 20 profissionais apenas </w:t>
      </w:r>
      <w:r w:rsidR="00BD6F4B" w:rsidRPr="00BD6F4B">
        <w:rPr>
          <w:rFonts w:ascii="Arial" w:eastAsia="Arial Unicode MS" w:hAnsi="Arial" w:cs="Arial"/>
          <w:b/>
          <w:bCs/>
          <w:sz w:val="44"/>
          <w:szCs w:val="36"/>
          <w:u w:color="000000"/>
          <w:bdr w:val="nil"/>
          <w:lang w:val="pt-PT" w:eastAsia="pt-PT"/>
        </w:rPr>
        <w:t>três</w:t>
      </w:r>
      <w:r w:rsidR="0083205D" w:rsidRPr="00BD6F4B">
        <w:rPr>
          <w:rFonts w:ascii="Arial" w:eastAsia="Arial Unicode MS" w:hAnsi="Arial" w:cs="Arial"/>
          <w:b/>
          <w:bCs/>
          <w:sz w:val="44"/>
          <w:szCs w:val="36"/>
          <w:u w:color="000000"/>
          <w:bdr w:val="nil"/>
          <w:lang w:val="pt-PT" w:eastAsia="pt-PT"/>
        </w:rPr>
        <w:t xml:space="preserve"> meses após o lançamento</w:t>
      </w:r>
    </w:p>
    <w:p w14:paraId="03DC30A6" w14:textId="4A31E95B" w:rsidR="008E17D5" w:rsidRPr="008E17D5" w:rsidRDefault="00D75D18" w:rsidP="008E17D5">
      <w:pPr>
        <w:pStyle w:val="Corpo"/>
        <w:tabs>
          <w:tab w:val="center" w:pos="4824"/>
        </w:tabs>
        <w:jc w:val="center"/>
        <w:rPr>
          <w:rFonts w:ascii="Arial" w:hAnsi="Arial" w:cs="Arial"/>
          <w:i/>
          <w:iCs/>
          <w:lang w:val="pt-PT"/>
        </w:rPr>
      </w:pPr>
      <w:r>
        <w:rPr>
          <w:rFonts w:ascii="Arial" w:hAnsi="Arial" w:cs="Arial"/>
          <w:i/>
          <w:iCs/>
          <w:lang w:val="pt-PT"/>
        </w:rPr>
        <w:t xml:space="preserve"> A </w:t>
      </w:r>
      <w:r w:rsidR="00773D25">
        <w:rPr>
          <w:rFonts w:ascii="Arial" w:hAnsi="Arial" w:cs="Arial"/>
          <w:i/>
          <w:iCs/>
          <w:lang w:val="pt-PT"/>
        </w:rPr>
        <w:t xml:space="preserve">KPMG </w:t>
      </w:r>
      <w:r>
        <w:rPr>
          <w:rFonts w:ascii="Arial" w:hAnsi="Arial" w:cs="Arial"/>
          <w:i/>
          <w:iCs/>
          <w:lang w:val="pt-PT"/>
        </w:rPr>
        <w:t xml:space="preserve">Law </w:t>
      </w:r>
      <w:r w:rsidR="008E17D5" w:rsidRPr="008E17D5">
        <w:rPr>
          <w:rFonts w:ascii="Arial" w:hAnsi="Arial" w:cs="Arial"/>
          <w:i/>
          <w:iCs/>
          <w:lang w:val="pt-PT"/>
        </w:rPr>
        <w:t xml:space="preserve">mantém trajetória de crescimento e </w:t>
      </w:r>
      <w:r w:rsidR="008E17D5">
        <w:rPr>
          <w:rFonts w:ascii="Arial" w:hAnsi="Arial" w:cs="Arial"/>
          <w:i/>
          <w:iCs/>
          <w:lang w:val="pt-PT"/>
        </w:rPr>
        <w:t>continuar</w:t>
      </w:r>
      <w:r w:rsidR="00773D25">
        <w:rPr>
          <w:rFonts w:ascii="Arial" w:hAnsi="Arial" w:cs="Arial"/>
          <w:i/>
          <w:iCs/>
          <w:lang w:val="pt-PT"/>
        </w:rPr>
        <w:t>á</w:t>
      </w:r>
      <w:r w:rsidR="008E17D5">
        <w:rPr>
          <w:rFonts w:ascii="Arial" w:hAnsi="Arial" w:cs="Arial"/>
          <w:i/>
          <w:iCs/>
          <w:lang w:val="pt-PT"/>
        </w:rPr>
        <w:t xml:space="preserve"> a </w:t>
      </w:r>
      <w:r w:rsidR="00773D25">
        <w:rPr>
          <w:rFonts w:ascii="Arial" w:hAnsi="Arial" w:cs="Arial"/>
          <w:i/>
          <w:iCs/>
          <w:lang w:val="pt-PT"/>
        </w:rPr>
        <w:t>reforçar</w:t>
      </w:r>
      <w:r w:rsidR="008E17D5" w:rsidRPr="008E17D5">
        <w:rPr>
          <w:rFonts w:ascii="Arial" w:hAnsi="Arial" w:cs="Arial"/>
          <w:i/>
          <w:iCs/>
          <w:lang w:val="pt-PT"/>
        </w:rPr>
        <w:t xml:space="preserve"> a equipa</w:t>
      </w:r>
      <w:r w:rsidR="00791491">
        <w:rPr>
          <w:rFonts w:ascii="Arial" w:hAnsi="Arial" w:cs="Arial"/>
          <w:i/>
          <w:iCs/>
          <w:lang w:val="pt-PT"/>
        </w:rPr>
        <w:t xml:space="preserve"> </w:t>
      </w:r>
      <w:r w:rsidR="008E17D5" w:rsidRPr="008E17D5">
        <w:rPr>
          <w:rFonts w:ascii="Arial" w:hAnsi="Arial" w:cs="Arial"/>
          <w:i/>
          <w:iCs/>
          <w:lang w:val="pt-PT"/>
        </w:rPr>
        <w:t>até ao final do ano</w:t>
      </w:r>
      <w:r w:rsidR="00005920">
        <w:rPr>
          <w:rFonts w:ascii="Arial" w:hAnsi="Arial" w:cs="Arial"/>
          <w:i/>
          <w:iCs/>
          <w:lang w:val="pt-PT"/>
        </w:rPr>
        <w:t xml:space="preserve"> através da seleção criteriosa de talento</w:t>
      </w:r>
    </w:p>
    <w:p w14:paraId="0CAA3EA9" w14:textId="77777777" w:rsidR="00AD1101" w:rsidRPr="008429AE" w:rsidRDefault="00AD1101" w:rsidP="00D82C72">
      <w:pPr>
        <w:pStyle w:val="Corpo"/>
        <w:tabs>
          <w:tab w:val="center" w:pos="4824"/>
        </w:tabs>
        <w:jc w:val="center"/>
        <w:rPr>
          <w:rFonts w:ascii="Arial" w:hAnsi="Arial" w:cs="Arial"/>
          <w:b/>
          <w:bCs/>
          <w:color w:val="auto"/>
          <w:sz w:val="40"/>
          <w:szCs w:val="34"/>
          <w:u w:color="000000"/>
          <w:lang w:val="pt-PT"/>
        </w:rPr>
      </w:pPr>
    </w:p>
    <w:p w14:paraId="756288D3" w14:textId="289F019E" w:rsidR="00B35680" w:rsidRDefault="008E17D5" w:rsidP="00DC4737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  <w:r>
        <w:rPr>
          <w:rFonts w:ascii="Arial" w:hAnsi="Arial" w:cs="Arial"/>
          <w:b/>
          <w:bCs/>
          <w:sz w:val="20"/>
          <w:u w:color="000000"/>
          <w:lang w:val="pt-PT"/>
        </w:rPr>
        <w:t>L</w:t>
      </w:r>
      <w:r w:rsidRPr="008E17D5">
        <w:rPr>
          <w:rFonts w:ascii="Arial" w:hAnsi="Arial" w:cs="Arial"/>
          <w:b/>
          <w:bCs/>
          <w:sz w:val="20"/>
          <w:u w:color="000000"/>
          <w:lang w:val="pt-PT"/>
        </w:rPr>
        <w:t xml:space="preserve">isboa, 7 de </w:t>
      </w:r>
      <w:proofErr w:type="gramStart"/>
      <w:r w:rsidR="00E147A9">
        <w:rPr>
          <w:rFonts w:ascii="Arial" w:hAnsi="Arial" w:cs="Arial"/>
          <w:b/>
          <w:bCs/>
          <w:sz w:val="20"/>
          <w:u w:color="000000"/>
          <w:lang w:val="pt-PT"/>
        </w:rPr>
        <w:t>O</w:t>
      </w:r>
      <w:r w:rsidRPr="008E17D5">
        <w:rPr>
          <w:rFonts w:ascii="Arial" w:hAnsi="Arial" w:cs="Arial"/>
          <w:b/>
          <w:bCs/>
          <w:sz w:val="20"/>
          <w:u w:color="000000"/>
          <w:lang w:val="pt-PT"/>
        </w:rPr>
        <w:t>utubro</w:t>
      </w:r>
      <w:proofErr w:type="gramEnd"/>
      <w:r w:rsidRPr="008E17D5">
        <w:rPr>
          <w:rFonts w:ascii="Arial" w:hAnsi="Arial" w:cs="Arial"/>
          <w:b/>
          <w:bCs/>
          <w:sz w:val="20"/>
          <w:u w:color="000000"/>
          <w:lang w:val="pt-PT"/>
        </w:rPr>
        <w:t xml:space="preserve"> de 2026</w:t>
      </w:r>
      <w:r w:rsidRPr="008E17D5">
        <w:rPr>
          <w:rFonts w:ascii="Arial" w:hAnsi="Arial" w:cs="Arial"/>
          <w:b/>
          <w:sz w:val="20"/>
          <w:u w:color="000000"/>
          <w:lang w:val="pt-PT"/>
        </w:rPr>
        <w:t xml:space="preserve"> – </w:t>
      </w:r>
      <w:r w:rsidR="00FE1968">
        <w:rPr>
          <w:rFonts w:ascii="Arial" w:hAnsi="Arial" w:cs="Arial"/>
          <w:b/>
          <w:sz w:val="20"/>
          <w:u w:color="000000"/>
          <w:lang w:val="pt-PT"/>
        </w:rPr>
        <w:t xml:space="preserve">Apenas três meses após </w:t>
      </w:r>
      <w:r w:rsidR="00CD7812">
        <w:rPr>
          <w:rFonts w:ascii="Arial" w:hAnsi="Arial" w:cs="Arial"/>
          <w:b/>
          <w:sz w:val="20"/>
          <w:u w:color="000000"/>
          <w:lang w:val="pt-PT"/>
        </w:rPr>
        <w:t xml:space="preserve">o seu lançamento em Portugal, </w:t>
      </w:r>
      <w:r w:rsidR="00CD7812">
        <w:rPr>
          <w:rFonts w:ascii="Arial" w:hAnsi="Arial" w:cs="Arial"/>
          <w:bCs/>
          <w:sz w:val="20"/>
          <w:u w:color="000000"/>
          <w:lang w:val="pt-PT"/>
        </w:rPr>
        <w:t>a</w:t>
      </w:r>
      <w:r w:rsidR="00CD7812" w:rsidRPr="008E17D5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KPMG </w:t>
      </w:r>
      <w:r w:rsidRPr="001F6415">
        <w:rPr>
          <w:rFonts w:ascii="Arial" w:hAnsi="Arial" w:cs="Arial"/>
          <w:bCs/>
          <w:i/>
          <w:iCs/>
          <w:sz w:val="20"/>
          <w:u w:color="000000"/>
          <w:lang w:val="pt-PT"/>
        </w:rPr>
        <w:t>Law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 conta já com uma equipa de 2</w:t>
      </w:r>
      <w:r w:rsidR="00773D25">
        <w:rPr>
          <w:rFonts w:ascii="Arial" w:hAnsi="Arial" w:cs="Arial"/>
          <w:bCs/>
          <w:sz w:val="20"/>
          <w:u w:color="000000"/>
          <w:lang w:val="pt-PT"/>
        </w:rPr>
        <w:t>2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 profissionais. A evolução registada confirma </w:t>
      </w:r>
      <w:r w:rsidR="00773D25">
        <w:rPr>
          <w:rFonts w:ascii="Arial" w:hAnsi="Arial" w:cs="Arial"/>
          <w:bCs/>
          <w:sz w:val="20"/>
          <w:u w:color="000000"/>
          <w:lang w:val="pt-PT"/>
        </w:rPr>
        <w:t xml:space="preserve">a intenção </w:t>
      </w:r>
      <w:r w:rsidR="003D44B4">
        <w:rPr>
          <w:rFonts w:ascii="Arial" w:hAnsi="Arial" w:cs="Arial"/>
          <w:bCs/>
          <w:sz w:val="20"/>
          <w:u w:color="000000"/>
          <w:lang w:val="pt-PT"/>
        </w:rPr>
        <w:t xml:space="preserve">desde início </w:t>
      </w:r>
      <w:r w:rsidR="00E147A9">
        <w:rPr>
          <w:rFonts w:ascii="Arial" w:hAnsi="Arial" w:cs="Arial"/>
          <w:bCs/>
          <w:sz w:val="20"/>
          <w:u w:color="000000"/>
          <w:lang w:val="pt-PT"/>
        </w:rPr>
        <w:t xml:space="preserve">assumida </w:t>
      </w:r>
      <w:r w:rsidR="003D44B4">
        <w:rPr>
          <w:rFonts w:ascii="Arial" w:hAnsi="Arial" w:cs="Arial"/>
          <w:bCs/>
          <w:sz w:val="20"/>
          <w:u w:color="000000"/>
          <w:lang w:val="pt-PT"/>
        </w:rPr>
        <w:t xml:space="preserve">no sentido </w:t>
      </w:r>
      <w:r w:rsidR="00773D25">
        <w:rPr>
          <w:rFonts w:ascii="Arial" w:hAnsi="Arial" w:cs="Arial"/>
          <w:bCs/>
          <w:sz w:val="20"/>
          <w:u w:color="000000"/>
          <w:lang w:val="pt-PT"/>
        </w:rPr>
        <w:t xml:space="preserve">de avançar com uma equipa </w:t>
      </w:r>
      <w:r w:rsidR="003D44B4">
        <w:rPr>
          <w:rFonts w:ascii="Arial" w:hAnsi="Arial" w:cs="Arial"/>
          <w:bCs/>
          <w:sz w:val="20"/>
          <w:u w:color="000000"/>
          <w:lang w:val="pt-PT"/>
        </w:rPr>
        <w:t xml:space="preserve">consistente </w:t>
      </w:r>
      <w:r w:rsidR="00866801">
        <w:rPr>
          <w:rFonts w:ascii="Arial" w:hAnsi="Arial" w:cs="Arial"/>
          <w:bCs/>
          <w:sz w:val="20"/>
          <w:u w:color="000000"/>
          <w:lang w:val="pt-PT"/>
        </w:rPr>
        <w:t>para</w:t>
      </w:r>
      <w:r w:rsidR="00773D25">
        <w:rPr>
          <w:rFonts w:ascii="Arial" w:hAnsi="Arial" w:cs="Arial"/>
          <w:bCs/>
          <w:sz w:val="20"/>
          <w:u w:color="000000"/>
          <w:lang w:val="pt-PT"/>
        </w:rPr>
        <w:t xml:space="preserve"> assegurar a 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consolidação da </w:t>
      </w:r>
      <w:r w:rsidR="003D44B4">
        <w:rPr>
          <w:rFonts w:ascii="Arial" w:hAnsi="Arial" w:cs="Arial"/>
          <w:bCs/>
          <w:sz w:val="20"/>
          <w:u w:color="000000"/>
          <w:lang w:val="pt-PT"/>
        </w:rPr>
        <w:t>sociedade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 no mercado jurídico português.</w:t>
      </w:r>
    </w:p>
    <w:p w14:paraId="426272F4" w14:textId="5AC54CC9" w:rsidR="00253083" w:rsidRDefault="0083205D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  <w:r>
        <w:rPr>
          <w:rFonts w:ascii="Arial" w:hAnsi="Arial" w:cs="Arial"/>
          <w:bCs/>
          <w:sz w:val="20"/>
          <w:u w:color="000000"/>
          <w:lang w:val="pt-PT"/>
        </w:rPr>
        <w:br/>
      </w:r>
      <w:r w:rsidR="00253083" w:rsidRPr="008E17D5">
        <w:rPr>
          <w:rFonts w:ascii="Arial" w:hAnsi="Arial" w:cs="Arial"/>
          <w:bCs/>
          <w:sz w:val="20"/>
          <w:u w:color="000000"/>
          <w:lang w:val="pt-PT"/>
        </w:rPr>
        <w:t xml:space="preserve">A </w:t>
      </w:r>
      <w:r w:rsidR="00E147A9">
        <w:rPr>
          <w:rFonts w:ascii="Arial" w:hAnsi="Arial" w:cs="Arial"/>
          <w:bCs/>
          <w:sz w:val="20"/>
          <w:u w:color="000000"/>
          <w:lang w:val="pt-PT"/>
        </w:rPr>
        <w:t xml:space="preserve">KPMG </w:t>
      </w:r>
      <w:r w:rsidR="00E147A9" w:rsidRPr="00A551DE">
        <w:rPr>
          <w:rFonts w:ascii="Arial" w:hAnsi="Arial" w:cs="Arial"/>
          <w:bCs/>
          <w:i/>
          <w:iCs/>
          <w:sz w:val="20"/>
          <w:u w:color="000000"/>
          <w:lang w:val="pt-PT"/>
        </w:rPr>
        <w:t>Law</w:t>
      </w:r>
      <w:r w:rsidR="00E147A9" w:rsidRPr="008E17D5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253083">
        <w:rPr>
          <w:rFonts w:ascii="Arial" w:hAnsi="Arial" w:cs="Arial"/>
          <w:bCs/>
          <w:sz w:val="20"/>
          <w:u w:color="000000"/>
          <w:lang w:val="pt-PT"/>
        </w:rPr>
        <w:t xml:space="preserve">foi apresentada no final de </w:t>
      </w:r>
      <w:r w:rsidR="00A551DE">
        <w:rPr>
          <w:rFonts w:ascii="Arial" w:hAnsi="Arial" w:cs="Arial"/>
          <w:bCs/>
          <w:sz w:val="20"/>
          <w:u w:color="000000"/>
          <w:lang w:val="pt-PT"/>
        </w:rPr>
        <w:t>junho</w:t>
      </w:r>
      <w:r w:rsidR="00E147A9" w:rsidRPr="008E17D5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253083" w:rsidRPr="008E17D5">
        <w:rPr>
          <w:rFonts w:ascii="Arial" w:hAnsi="Arial" w:cs="Arial"/>
          <w:bCs/>
          <w:sz w:val="20"/>
          <w:u w:color="000000"/>
          <w:lang w:val="pt-PT"/>
        </w:rPr>
        <w:t xml:space="preserve">com </w:t>
      </w:r>
      <w:r w:rsidR="00253083">
        <w:rPr>
          <w:rFonts w:ascii="Arial" w:hAnsi="Arial" w:cs="Arial"/>
          <w:bCs/>
          <w:sz w:val="20"/>
          <w:u w:color="000000"/>
          <w:lang w:val="pt-PT"/>
        </w:rPr>
        <w:t xml:space="preserve">a integração inicial de </w:t>
      </w:r>
      <w:r w:rsidR="00253083" w:rsidRPr="008E17D5">
        <w:rPr>
          <w:rFonts w:ascii="Arial" w:hAnsi="Arial" w:cs="Arial"/>
          <w:bCs/>
          <w:sz w:val="20"/>
          <w:u w:color="000000"/>
          <w:lang w:val="pt-PT"/>
        </w:rPr>
        <w:t xml:space="preserve">sete </w:t>
      </w:r>
      <w:r w:rsidR="00253083" w:rsidRPr="00773D25">
        <w:rPr>
          <w:rFonts w:ascii="Arial" w:hAnsi="Arial" w:cs="Arial"/>
          <w:bCs/>
          <w:sz w:val="20"/>
          <w:u w:color="000000"/>
          <w:lang w:val="pt-PT"/>
        </w:rPr>
        <w:t>sócios</w:t>
      </w:r>
      <w:r w:rsidR="00253083" w:rsidRPr="008E17D5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E661BF">
        <w:rPr>
          <w:rFonts w:ascii="Arial" w:hAnsi="Arial" w:cs="Arial"/>
          <w:bCs/>
          <w:sz w:val="20"/>
          <w:u w:color="000000"/>
          <w:lang w:val="pt-PT"/>
        </w:rPr>
        <w:t xml:space="preserve">provenientes </w:t>
      </w:r>
      <w:r w:rsidR="00253083">
        <w:rPr>
          <w:rFonts w:ascii="Arial" w:hAnsi="Arial" w:cs="Arial"/>
          <w:bCs/>
          <w:sz w:val="20"/>
          <w:u w:color="000000"/>
          <w:lang w:val="pt-PT"/>
        </w:rPr>
        <w:t>de algumas das mais reputadas sociedades de advogados portuguesas</w:t>
      </w:r>
      <w:r w:rsidR="00253083" w:rsidRPr="008E17D5">
        <w:rPr>
          <w:rFonts w:ascii="Arial" w:hAnsi="Arial" w:cs="Arial"/>
          <w:bCs/>
          <w:sz w:val="20"/>
          <w:u w:color="000000"/>
          <w:lang w:val="pt-PT"/>
        </w:rPr>
        <w:t xml:space="preserve">: Bernardo Almeida Azevedo, Dzhamil Oda, João Afonso, Jorge Cortez, Manuel Gouveia Pereira, Marta Gouveia Gomes e Samantha Cyrne. </w:t>
      </w:r>
      <w:r w:rsidR="00253083">
        <w:rPr>
          <w:rFonts w:ascii="Arial" w:hAnsi="Arial" w:cs="Arial"/>
          <w:bCs/>
          <w:sz w:val="20"/>
          <w:u w:color="000000"/>
          <w:lang w:val="pt-PT"/>
        </w:rPr>
        <w:t xml:space="preserve">Esta </w:t>
      </w:r>
      <w:r w:rsidR="00253083" w:rsidRPr="008E17D5">
        <w:rPr>
          <w:rFonts w:ascii="Arial" w:hAnsi="Arial" w:cs="Arial"/>
          <w:bCs/>
          <w:sz w:val="20"/>
          <w:u w:color="000000"/>
          <w:lang w:val="pt-PT"/>
        </w:rPr>
        <w:t xml:space="preserve">equipa é liderada por Luís Magalhães, </w:t>
      </w:r>
      <w:proofErr w:type="spellStart"/>
      <w:r w:rsidR="00253083" w:rsidRPr="0015740B">
        <w:rPr>
          <w:rFonts w:ascii="Arial" w:hAnsi="Arial" w:cs="Arial"/>
          <w:bCs/>
          <w:i/>
          <w:iCs/>
          <w:sz w:val="20"/>
          <w:u w:color="000000"/>
          <w:lang w:val="pt-PT"/>
        </w:rPr>
        <w:t>Head</w:t>
      </w:r>
      <w:proofErr w:type="spellEnd"/>
      <w:r w:rsidR="00253083" w:rsidRPr="0015740B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</w:t>
      </w:r>
      <w:proofErr w:type="spellStart"/>
      <w:r w:rsidR="00253083" w:rsidRPr="0015740B">
        <w:rPr>
          <w:rFonts w:ascii="Arial" w:hAnsi="Arial" w:cs="Arial"/>
          <w:bCs/>
          <w:i/>
          <w:iCs/>
          <w:sz w:val="20"/>
          <w:u w:color="000000"/>
          <w:lang w:val="pt-PT"/>
        </w:rPr>
        <w:t>of</w:t>
      </w:r>
      <w:proofErr w:type="spellEnd"/>
      <w:r w:rsidR="00253083" w:rsidRPr="0015740B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</w:t>
      </w:r>
      <w:proofErr w:type="spellStart"/>
      <w:r w:rsidR="00253083" w:rsidRPr="0015740B">
        <w:rPr>
          <w:rFonts w:ascii="Arial" w:hAnsi="Arial" w:cs="Arial"/>
          <w:bCs/>
          <w:i/>
          <w:iCs/>
          <w:sz w:val="20"/>
          <w:u w:color="000000"/>
          <w:lang w:val="pt-PT"/>
        </w:rPr>
        <w:t>Tax&amp;Law</w:t>
      </w:r>
      <w:proofErr w:type="spellEnd"/>
      <w:r w:rsidR="00253083" w:rsidRPr="008E17D5">
        <w:rPr>
          <w:rFonts w:ascii="Arial" w:hAnsi="Arial" w:cs="Arial"/>
          <w:bCs/>
          <w:sz w:val="20"/>
          <w:u w:color="000000"/>
          <w:lang w:val="pt-PT"/>
        </w:rPr>
        <w:t xml:space="preserve"> e membro da Comissão Executiva da KPMG em Portugal. </w:t>
      </w:r>
    </w:p>
    <w:p w14:paraId="22865717" w14:textId="77777777" w:rsidR="00E30104" w:rsidRPr="008E17D5" w:rsidRDefault="00E30104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</w:p>
    <w:p w14:paraId="6BDFC4BA" w14:textId="009DC143" w:rsidR="00773D25" w:rsidRDefault="008E17D5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O reforço da </w:t>
      </w:r>
      <w:r w:rsidR="00773D25">
        <w:rPr>
          <w:rFonts w:ascii="Arial" w:hAnsi="Arial" w:cs="Arial"/>
          <w:bCs/>
          <w:sz w:val="20"/>
          <w:u w:color="000000"/>
          <w:lang w:val="pt-PT"/>
        </w:rPr>
        <w:t xml:space="preserve">equipa da 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KPMG </w:t>
      </w:r>
      <w:r w:rsidRPr="00411578">
        <w:rPr>
          <w:rFonts w:ascii="Arial" w:hAnsi="Arial" w:cs="Arial"/>
          <w:bCs/>
          <w:i/>
          <w:iCs/>
          <w:sz w:val="20"/>
          <w:u w:color="000000"/>
          <w:lang w:val="pt-PT"/>
        </w:rPr>
        <w:t>Law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 ocorre </w:t>
      </w:r>
      <w:r>
        <w:rPr>
          <w:rFonts w:ascii="Arial" w:hAnsi="Arial" w:cs="Arial"/>
          <w:bCs/>
          <w:sz w:val="20"/>
          <w:u w:color="000000"/>
          <w:lang w:val="pt-PT"/>
        </w:rPr>
        <w:t>numa altura em que a organização renova o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 mandato da Comissão Executiva da KPMG em Portugal</w:t>
      </w:r>
      <w:r>
        <w:rPr>
          <w:rFonts w:ascii="Arial" w:hAnsi="Arial" w:cs="Arial"/>
          <w:bCs/>
          <w:sz w:val="20"/>
          <w:u w:color="000000"/>
          <w:lang w:val="pt-PT"/>
        </w:rPr>
        <w:t xml:space="preserve"> para 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2026-2030, liderada por Vitor Ribeirinho, CEO &amp; </w:t>
      </w:r>
      <w:r w:rsidRPr="00104ADE">
        <w:rPr>
          <w:rFonts w:ascii="Arial" w:hAnsi="Arial" w:cs="Arial"/>
          <w:bCs/>
          <w:i/>
          <w:iCs/>
          <w:sz w:val="20"/>
          <w:u w:color="000000"/>
          <w:lang w:val="pt-PT"/>
        </w:rPr>
        <w:t>Senior Partner</w:t>
      </w:r>
      <w:r w:rsid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, </w:t>
      </w:r>
      <w:r w:rsidR="00773D25" w:rsidRPr="00773D25">
        <w:rPr>
          <w:rFonts w:ascii="Arial" w:hAnsi="Arial" w:cs="Arial"/>
          <w:bCs/>
          <w:sz w:val="20"/>
          <w:u w:color="000000"/>
          <w:lang w:val="pt-PT"/>
        </w:rPr>
        <w:t>mantendo-se</w:t>
      </w:r>
      <w:r w:rsid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</w:t>
      </w:r>
      <w:r w:rsidR="00773D25" w:rsidRPr="008E17D5">
        <w:rPr>
          <w:rFonts w:ascii="Arial" w:hAnsi="Arial" w:cs="Arial"/>
          <w:bCs/>
          <w:sz w:val="20"/>
          <w:u w:color="000000"/>
          <w:lang w:val="pt-PT"/>
        </w:rPr>
        <w:t xml:space="preserve">Luís Magalhães na Comissão Executiva enquanto </w:t>
      </w:r>
      <w:r w:rsidR="00773D25" w:rsidRPr="00670FA7">
        <w:rPr>
          <w:rFonts w:ascii="Arial" w:hAnsi="Arial" w:cs="Arial"/>
          <w:bCs/>
          <w:i/>
          <w:iCs/>
          <w:sz w:val="20"/>
          <w:u w:color="000000"/>
          <w:lang w:val="pt-PT"/>
        </w:rPr>
        <w:t>Head of Tax&amp;Law</w:t>
      </w:r>
      <w:r w:rsidR="00773D25">
        <w:rPr>
          <w:rFonts w:ascii="Arial" w:hAnsi="Arial" w:cs="Arial"/>
          <w:bCs/>
          <w:i/>
          <w:iCs/>
          <w:sz w:val="20"/>
          <w:u w:color="000000"/>
          <w:lang w:val="pt-PT"/>
        </w:rPr>
        <w:t>.</w:t>
      </w:r>
      <w:r w:rsidR="00773D25">
        <w:rPr>
          <w:rFonts w:ascii="Arial" w:hAnsi="Arial" w:cs="Arial"/>
          <w:bCs/>
          <w:sz w:val="20"/>
          <w:u w:color="000000"/>
          <w:lang w:val="pt-PT"/>
        </w:rPr>
        <w:t xml:space="preserve"> </w:t>
      </w:r>
    </w:p>
    <w:p w14:paraId="2CB34268" w14:textId="77777777" w:rsidR="00773D25" w:rsidRDefault="00773D25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</w:p>
    <w:p w14:paraId="6D830ACE" w14:textId="7F926257" w:rsidR="00773D25" w:rsidRPr="00773D25" w:rsidRDefault="00FC6AFE" w:rsidP="008E17D5">
      <w:pPr>
        <w:pStyle w:val="Corpo"/>
        <w:spacing w:line="360" w:lineRule="auto"/>
        <w:jc w:val="both"/>
        <w:rPr>
          <w:rFonts w:ascii="Arial" w:hAnsi="Arial" w:cs="Arial"/>
          <w:bCs/>
          <w:i/>
          <w:iCs/>
          <w:sz w:val="20"/>
          <w:u w:color="000000"/>
          <w:lang w:val="pt-PT"/>
        </w:rPr>
      </w:pPr>
      <w:r w:rsidRPr="003D44B4">
        <w:rPr>
          <w:rFonts w:ascii="Arial" w:hAnsi="Arial" w:cs="Arial"/>
          <w:bCs/>
          <w:sz w:val="20"/>
          <w:u w:color="000000"/>
          <w:lang w:val="pt-PT"/>
        </w:rPr>
        <w:t>Segundo Luis Magalhães</w:t>
      </w:r>
      <w:r w:rsidR="003D44B4">
        <w:rPr>
          <w:rFonts w:ascii="Arial" w:hAnsi="Arial" w:cs="Arial"/>
          <w:bCs/>
          <w:sz w:val="20"/>
          <w:u w:color="000000"/>
          <w:lang w:val="pt-PT"/>
        </w:rPr>
        <w:t xml:space="preserve">, </w:t>
      </w:r>
      <w:r w:rsidR="008E17D5" w:rsidRPr="008E17D5">
        <w:rPr>
          <w:rFonts w:ascii="Arial" w:hAnsi="Arial" w:cs="Arial"/>
          <w:bCs/>
          <w:sz w:val="20"/>
          <w:u w:color="000000"/>
          <w:lang w:val="pt-PT"/>
        </w:rPr>
        <w:t>“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No momento d</w:t>
      </w:r>
      <w:r w:rsidR="00E30104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a apresentação 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pública </w:t>
      </w:r>
      <w:r w:rsidR="00E30104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da KPMG Law 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anunciámos</w:t>
      </w:r>
      <w:r w:rsidR="00E30104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que até </w:t>
      </w:r>
      <w:proofErr w:type="gramStart"/>
      <w:r w:rsidR="00E147A9">
        <w:rPr>
          <w:rFonts w:ascii="Arial" w:hAnsi="Arial" w:cs="Arial"/>
          <w:bCs/>
          <w:i/>
          <w:iCs/>
          <w:sz w:val="20"/>
          <w:u w:color="000000"/>
          <w:lang w:val="pt-PT"/>
        </w:rPr>
        <w:t>S</w:t>
      </w:r>
      <w:r w:rsidR="00E147A9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etembro</w:t>
      </w:r>
      <w:proofErr w:type="gramEnd"/>
      <w:r w:rsidR="00E147A9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</w:t>
      </w:r>
      <w:r w:rsidR="00E30104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contar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íamos</w:t>
      </w:r>
      <w:r w:rsidR="00E30104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com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, pelo menos,</w:t>
      </w:r>
      <w:r w:rsidR="00E30104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20 profissionais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. Esse objetivo está concretizado, tendo sido reforçadas todas as áreas de prática com </w:t>
      </w:r>
      <w:r w:rsidR="003D44B4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uma equipa de 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advogados</w:t>
      </w:r>
      <w:r w:rsidR="006B126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</w:t>
      </w:r>
      <w:r w:rsidR="00773D2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muito experientes e com carreiras consolidadas em algumas das mais prestigiadas sociedades de advogados a operar em Portugal</w:t>
      </w:r>
      <w:r w:rsidR="00E30104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.</w:t>
      </w:r>
      <w:r w:rsidR="00DA6416">
        <w:rPr>
          <w:rFonts w:ascii="Arial" w:hAnsi="Arial" w:cs="Arial"/>
          <w:bCs/>
          <w:i/>
          <w:iCs/>
          <w:sz w:val="20"/>
          <w:u w:color="000000"/>
          <w:lang w:val="pt-PT"/>
        </w:rPr>
        <w:t>”</w:t>
      </w:r>
    </w:p>
    <w:p w14:paraId="5950A392" w14:textId="77777777" w:rsidR="00773D25" w:rsidRPr="00773D25" w:rsidRDefault="00773D25" w:rsidP="008E17D5">
      <w:pPr>
        <w:pStyle w:val="Corpo"/>
        <w:spacing w:line="360" w:lineRule="auto"/>
        <w:jc w:val="both"/>
        <w:rPr>
          <w:rFonts w:ascii="Arial" w:hAnsi="Arial" w:cs="Arial"/>
          <w:bCs/>
          <w:i/>
          <w:iCs/>
          <w:sz w:val="20"/>
          <w:u w:color="000000"/>
          <w:lang w:val="pt-PT"/>
        </w:rPr>
      </w:pPr>
    </w:p>
    <w:p w14:paraId="610A944B" w14:textId="2617A020" w:rsidR="00045EF3" w:rsidRPr="00DA6416" w:rsidRDefault="008E17D5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  <w:r w:rsidRPr="00DA6416">
        <w:rPr>
          <w:rFonts w:ascii="Arial" w:hAnsi="Arial" w:cs="Arial"/>
          <w:bCs/>
          <w:sz w:val="20"/>
          <w:u w:color="000000"/>
          <w:lang w:val="pt-PT"/>
        </w:rPr>
        <w:t>O crescimento alcançado n</w:t>
      </w:r>
      <w:r w:rsidR="008D5F07" w:rsidRPr="00DA6416">
        <w:rPr>
          <w:rFonts w:ascii="Arial" w:hAnsi="Arial" w:cs="Arial"/>
          <w:bCs/>
          <w:sz w:val="20"/>
          <w:u w:color="000000"/>
          <w:lang w:val="pt-PT"/>
        </w:rPr>
        <w:t xml:space="preserve">estes </w:t>
      </w:r>
      <w:r w:rsidRPr="00DA6416">
        <w:rPr>
          <w:rFonts w:ascii="Arial" w:hAnsi="Arial" w:cs="Arial"/>
          <w:bCs/>
          <w:sz w:val="20"/>
          <w:u w:color="000000"/>
          <w:lang w:val="pt-PT"/>
        </w:rPr>
        <w:t xml:space="preserve">primeiros meses de atividade confirma a relevância </w:t>
      </w:r>
      <w:r w:rsidR="00045EF3" w:rsidRPr="00DA6416">
        <w:rPr>
          <w:rFonts w:ascii="Arial" w:hAnsi="Arial" w:cs="Arial"/>
          <w:bCs/>
          <w:sz w:val="20"/>
          <w:u w:color="000000"/>
          <w:lang w:val="pt-PT"/>
        </w:rPr>
        <w:t xml:space="preserve">para o mercado </w:t>
      </w:r>
      <w:r w:rsidRPr="00DA6416">
        <w:rPr>
          <w:rFonts w:ascii="Arial" w:hAnsi="Arial" w:cs="Arial"/>
          <w:bCs/>
          <w:sz w:val="20"/>
          <w:u w:color="000000"/>
          <w:lang w:val="pt-PT"/>
        </w:rPr>
        <w:t xml:space="preserve">de uma proposta que </w:t>
      </w:r>
      <w:r w:rsidR="00D662B9" w:rsidRPr="00DA6416">
        <w:rPr>
          <w:rFonts w:ascii="Arial" w:hAnsi="Arial" w:cs="Arial"/>
          <w:bCs/>
          <w:sz w:val="20"/>
          <w:u w:color="000000"/>
          <w:lang w:val="pt-PT"/>
        </w:rPr>
        <w:t>agrega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 seis importantes vertentes</w:t>
      </w:r>
      <w:r w:rsidR="00045EF3" w:rsidRPr="00DA6416">
        <w:rPr>
          <w:rFonts w:ascii="Arial" w:hAnsi="Arial" w:cs="Arial"/>
          <w:bCs/>
          <w:sz w:val="20"/>
          <w:u w:color="000000"/>
          <w:lang w:val="pt-PT"/>
        </w:rPr>
        <w:t>: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 a excelência jurídica de uma equipa de referência; o conhecimento das especificidades de cada setor dos Clientes; a abordagem técnica integrada com as competências de </w:t>
      </w:r>
      <w:proofErr w:type="spellStart"/>
      <w:r w:rsidR="00DA6416">
        <w:rPr>
          <w:rFonts w:ascii="Arial" w:hAnsi="Arial" w:cs="Arial"/>
          <w:bCs/>
          <w:i/>
          <w:iCs/>
          <w:sz w:val="20"/>
          <w:u w:color="000000"/>
          <w:lang w:val="pt-PT"/>
        </w:rPr>
        <w:t>Advisory</w:t>
      </w:r>
      <w:proofErr w:type="spellEnd"/>
      <w:r w:rsidR="00DA6416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e </w:t>
      </w:r>
      <w:proofErr w:type="spellStart"/>
      <w:r w:rsidR="00DA6416">
        <w:rPr>
          <w:rFonts w:ascii="Arial" w:hAnsi="Arial" w:cs="Arial"/>
          <w:bCs/>
          <w:i/>
          <w:iCs/>
          <w:sz w:val="20"/>
          <w:u w:color="000000"/>
          <w:lang w:val="pt-PT"/>
        </w:rPr>
        <w:t>Tax</w:t>
      </w:r>
      <w:proofErr w:type="spellEnd"/>
      <w:r w:rsidR="00DA6416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; 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uma forte capacidade tecnológica, reforçada pela aliança global com a </w:t>
      </w:r>
      <w:proofErr w:type="spellStart"/>
      <w:r w:rsidR="00DA6416">
        <w:rPr>
          <w:rFonts w:ascii="Arial" w:hAnsi="Arial" w:cs="Arial"/>
          <w:bCs/>
          <w:sz w:val="20"/>
          <w:u w:color="000000"/>
          <w:lang w:val="pt-PT"/>
        </w:rPr>
        <w:t>Anthropic</w:t>
      </w:r>
      <w:proofErr w:type="spellEnd"/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A6416" w:rsidRPr="00DA6416">
        <w:rPr>
          <w:rFonts w:ascii="Arial" w:hAnsi="Arial" w:cs="Arial"/>
          <w:bCs/>
          <w:sz w:val="20"/>
          <w:u w:color="000000"/>
          <w:lang w:val="pt-PT"/>
        </w:rPr>
        <w:t xml:space="preserve">que permitiu integrar o Claude nas plataformas da KPMG </w:t>
      </w:r>
      <w:proofErr w:type="spellStart"/>
      <w:r w:rsidR="00DA6416" w:rsidRPr="00C36500">
        <w:rPr>
          <w:rFonts w:ascii="Arial" w:hAnsi="Arial" w:cs="Arial"/>
          <w:bCs/>
          <w:i/>
          <w:iCs/>
          <w:sz w:val="20"/>
          <w:u w:color="000000"/>
          <w:lang w:val="pt-PT"/>
        </w:rPr>
        <w:t>Law</w:t>
      </w:r>
      <w:proofErr w:type="spellEnd"/>
      <w:r w:rsidR="00DA6416" w:rsidRPr="00C36500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</w:t>
      </w:r>
      <w:r w:rsidR="00DA6416" w:rsidRPr="00DA6416">
        <w:rPr>
          <w:rFonts w:ascii="Arial" w:hAnsi="Arial" w:cs="Arial"/>
          <w:bCs/>
          <w:sz w:val="20"/>
          <w:u w:color="000000"/>
          <w:lang w:val="pt-PT"/>
        </w:rPr>
        <w:t>para serviço a Clientes, combinando dados, ferramentas proprietárias e conhecimento da Firma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; uma aposta robusta no mercado do Norte a partir do escritório do Porto, e </w:t>
      </w:r>
      <w:r w:rsidR="00DA6416" w:rsidRPr="00DA6416">
        <w:rPr>
          <w:rFonts w:ascii="Arial" w:hAnsi="Arial" w:cs="Arial"/>
          <w:bCs/>
          <w:sz w:val="20"/>
          <w:u w:color="000000"/>
          <w:lang w:val="pt-PT"/>
        </w:rPr>
        <w:t>a integração numa rede global com presença em cerca de 120 geografias.</w:t>
      </w:r>
    </w:p>
    <w:p w14:paraId="2583BD45" w14:textId="77777777" w:rsidR="00045EF3" w:rsidRDefault="00045EF3" w:rsidP="008E17D5">
      <w:pPr>
        <w:pStyle w:val="Corpo"/>
        <w:spacing w:line="360" w:lineRule="auto"/>
        <w:jc w:val="both"/>
        <w:rPr>
          <w:rFonts w:ascii="Arial" w:hAnsi="Arial" w:cs="Arial"/>
          <w:bCs/>
          <w:i/>
          <w:iCs/>
          <w:sz w:val="20"/>
          <w:u w:color="000000"/>
          <w:lang w:val="pt-PT"/>
        </w:rPr>
      </w:pPr>
    </w:p>
    <w:p w14:paraId="1619B64A" w14:textId="40CC49F2" w:rsidR="008E17D5" w:rsidRDefault="00162CE1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  <w:r>
        <w:rPr>
          <w:rFonts w:ascii="Arial" w:hAnsi="Arial" w:cs="Arial"/>
          <w:bCs/>
          <w:i/>
          <w:iCs/>
          <w:sz w:val="20"/>
          <w:u w:color="000000"/>
          <w:lang w:val="pt-PT"/>
        </w:rPr>
        <w:t>“</w:t>
      </w:r>
      <w:r w:rsidR="008E17D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Estamos</w:t>
      </w:r>
      <w:r w:rsidR="00045EF3">
        <w:rPr>
          <w:rFonts w:ascii="Arial" w:hAnsi="Arial" w:cs="Arial"/>
          <w:bCs/>
          <w:i/>
          <w:iCs/>
          <w:sz w:val="20"/>
          <w:u w:color="000000"/>
          <w:lang w:val="pt-PT"/>
        </w:rPr>
        <w:t>, assim,</w:t>
      </w:r>
      <w:r w:rsidR="008E17D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 a construir uma sociedade de advogados sólida, com uma equipa </w:t>
      </w:r>
      <w:r w:rsidR="008D5F07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multidisciplinar, </w:t>
      </w:r>
      <w:r w:rsidR="008E17D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diversificada e complementar, preparada para apoiar os Clientes nas decisões críticas, </w:t>
      </w:r>
      <w:r w:rsidR="008D5F07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nas </w:t>
      </w:r>
      <w:r w:rsidR="008E17D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operações complexas e </w:t>
      </w:r>
      <w:r w:rsidR="008D5F07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 xml:space="preserve">nos </w:t>
      </w:r>
      <w:r w:rsidR="008E17D5" w:rsidRPr="00773D25">
        <w:rPr>
          <w:rFonts w:ascii="Arial" w:hAnsi="Arial" w:cs="Arial"/>
          <w:bCs/>
          <w:i/>
          <w:iCs/>
          <w:sz w:val="20"/>
          <w:u w:color="000000"/>
          <w:lang w:val="pt-PT"/>
        </w:rPr>
        <w:t>processos de transformação que hoje exigem uma visão cada vez mais integrada</w:t>
      </w:r>
      <w:r w:rsidR="008E17D5" w:rsidRPr="008E17D5">
        <w:rPr>
          <w:rFonts w:ascii="Arial" w:hAnsi="Arial" w:cs="Arial"/>
          <w:bCs/>
          <w:sz w:val="20"/>
          <w:u w:color="000000"/>
          <w:lang w:val="pt-PT"/>
        </w:rPr>
        <w:t xml:space="preserve">”, </w:t>
      </w:r>
      <w:r w:rsidR="00DA6416">
        <w:rPr>
          <w:rFonts w:ascii="Arial" w:hAnsi="Arial" w:cs="Arial"/>
          <w:bCs/>
          <w:sz w:val="20"/>
          <w:u w:color="000000"/>
          <w:lang w:val="pt-PT"/>
        </w:rPr>
        <w:t>completa</w:t>
      </w:r>
      <w:r w:rsidR="008E17D5" w:rsidRPr="008E17D5">
        <w:rPr>
          <w:rFonts w:ascii="Arial" w:hAnsi="Arial" w:cs="Arial"/>
          <w:bCs/>
          <w:sz w:val="20"/>
          <w:u w:color="000000"/>
          <w:lang w:val="pt-PT"/>
        </w:rPr>
        <w:t xml:space="preserve"> Luís Magalhães.</w:t>
      </w:r>
    </w:p>
    <w:p w14:paraId="17BF25B5" w14:textId="77777777" w:rsidR="001F6415" w:rsidRDefault="001F6415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</w:p>
    <w:p w14:paraId="11DAE3BB" w14:textId="77777777" w:rsidR="001F6415" w:rsidRDefault="001F6415" w:rsidP="001F6415">
      <w:pPr>
        <w:pStyle w:val="Corpo"/>
        <w:spacing w:line="360" w:lineRule="auto"/>
        <w:jc w:val="both"/>
        <w:rPr>
          <w:rFonts w:ascii="Arial" w:hAnsi="Arial" w:cs="Arial"/>
          <w:b/>
          <w:sz w:val="20"/>
          <w:u w:color="000000"/>
          <w:lang w:val="pt-PT"/>
        </w:rPr>
      </w:pPr>
      <w:r w:rsidRPr="006B52F3">
        <w:rPr>
          <w:rFonts w:ascii="Arial" w:hAnsi="Arial" w:cs="Arial"/>
          <w:b/>
          <w:sz w:val="20"/>
          <w:u w:color="000000"/>
          <w:lang w:val="pt-PT"/>
        </w:rPr>
        <w:t>Reforço transversal das áreas de prática</w:t>
      </w:r>
    </w:p>
    <w:p w14:paraId="02ABCEBC" w14:textId="77777777" w:rsidR="00B34973" w:rsidRPr="006B52F3" w:rsidRDefault="00B34973" w:rsidP="001F6415">
      <w:pPr>
        <w:pStyle w:val="Corpo"/>
        <w:spacing w:line="360" w:lineRule="auto"/>
        <w:jc w:val="both"/>
        <w:rPr>
          <w:rFonts w:ascii="Arial" w:hAnsi="Arial" w:cs="Arial"/>
          <w:b/>
          <w:sz w:val="20"/>
          <w:u w:color="000000"/>
          <w:lang w:val="pt-PT"/>
        </w:rPr>
      </w:pPr>
    </w:p>
    <w:p w14:paraId="518D5696" w14:textId="23855606" w:rsidR="00DD304A" w:rsidRPr="00FC6AFE" w:rsidRDefault="001F6415" w:rsidP="00DA6416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As novas contratações reforçam todas as áreas de </w:t>
      </w:r>
      <w:r w:rsidR="00B34973">
        <w:rPr>
          <w:rFonts w:ascii="Arial" w:hAnsi="Arial" w:cs="Arial"/>
          <w:bCs/>
          <w:sz w:val="20"/>
          <w:u w:color="000000"/>
          <w:lang w:val="pt-PT"/>
        </w:rPr>
        <w:t xml:space="preserve">prática </w:t>
      </w:r>
      <w:r w:rsidRPr="008E17D5">
        <w:rPr>
          <w:rFonts w:ascii="Arial" w:hAnsi="Arial" w:cs="Arial"/>
          <w:bCs/>
          <w:sz w:val="20"/>
          <w:u w:color="000000"/>
          <w:lang w:val="pt-PT"/>
        </w:rPr>
        <w:t xml:space="preserve">da </w:t>
      </w:r>
      <w:r w:rsidR="00B34973">
        <w:rPr>
          <w:rFonts w:ascii="Arial" w:hAnsi="Arial" w:cs="Arial"/>
          <w:bCs/>
          <w:sz w:val="20"/>
          <w:u w:color="000000"/>
          <w:lang w:val="pt-PT"/>
        </w:rPr>
        <w:t xml:space="preserve">KPMG </w:t>
      </w:r>
      <w:proofErr w:type="spellStart"/>
      <w:r w:rsidR="00B34973" w:rsidRPr="00FB2D30">
        <w:rPr>
          <w:rFonts w:ascii="Arial" w:hAnsi="Arial" w:cs="Arial"/>
          <w:bCs/>
          <w:i/>
          <w:iCs/>
          <w:sz w:val="20"/>
          <w:u w:color="000000"/>
          <w:lang w:val="pt-PT"/>
        </w:rPr>
        <w:t>Law</w:t>
      </w:r>
      <w:proofErr w:type="spellEnd"/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: </w:t>
      </w:r>
      <w:r w:rsidR="00DD304A">
        <w:rPr>
          <w:rFonts w:ascii="Arial" w:hAnsi="Arial" w:cs="Arial"/>
          <w:bCs/>
          <w:sz w:val="20"/>
          <w:u w:color="000000"/>
          <w:lang w:val="pt-PT"/>
        </w:rPr>
        <w:t>na</w:t>
      </w:r>
      <w:r w:rsidR="0023136D">
        <w:rPr>
          <w:rFonts w:ascii="Arial" w:hAnsi="Arial" w:cs="Arial"/>
          <w:bCs/>
          <w:sz w:val="20"/>
          <w:u w:color="000000"/>
          <w:lang w:val="pt-PT"/>
        </w:rPr>
        <w:t>s</w:t>
      </w:r>
      <w:r w:rsidR="00DD304A">
        <w:rPr>
          <w:rFonts w:ascii="Arial" w:hAnsi="Arial" w:cs="Arial"/>
          <w:bCs/>
          <w:sz w:val="20"/>
          <w:u w:color="000000"/>
          <w:lang w:val="pt-PT"/>
        </w:rPr>
        <w:t xml:space="preserve"> área</w:t>
      </w:r>
      <w:r w:rsidR="0023136D">
        <w:rPr>
          <w:rFonts w:ascii="Arial" w:hAnsi="Arial" w:cs="Arial"/>
          <w:bCs/>
          <w:sz w:val="20"/>
          <w:u w:color="000000"/>
          <w:lang w:val="pt-PT"/>
        </w:rPr>
        <w:t>s</w:t>
      </w:r>
      <w:r w:rsidR="00DD304A">
        <w:rPr>
          <w:rFonts w:ascii="Arial" w:hAnsi="Arial" w:cs="Arial"/>
          <w:bCs/>
          <w:sz w:val="20"/>
          <w:u w:color="000000"/>
          <w:lang w:val="pt-PT"/>
        </w:rPr>
        <w:t xml:space="preserve"> de 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>Ambiente, Clima &amp; Recursos Naturais</w:t>
      </w:r>
      <w:r w:rsidR="0023136D">
        <w:rPr>
          <w:rFonts w:ascii="Arial" w:hAnsi="Arial" w:cs="Arial"/>
          <w:bCs/>
          <w:sz w:val="20"/>
          <w:u w:color="000000"/>
          <w:lang w:val="pt-PT"/>
        </w:rPr>
        <w:t xml:space="preserve"> e de ESG &amp; Sustentabilidade</w:t>
      </w:r>
      <w:r w:rsidR="00DD304A">
        <w:rPr>
          <w:rFonts w:ascii="Arial" w:hAnsi="Arial" w:cs="Arial"/>
          <w:bCs/>
          <w:sz w:val="20"/>
          <w:u w:color="000000"/>
          <w:lang w:val="pt-PT"/>
        </w:rPr>
        <w:t>,</w:t>
      </w:r>
      <w:r w:rsidR="00DD304A" w:rsidRPr="00DD304A">
        <w:t xml:space="preserve"> 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 xml:space="preserve">foram integrados recentemente </w:t>
      </w:r>
      <w:r w:rsidR="00DD304A" w:rsidRPr="0063619B">
        <w:rPr>
          <w:rFonts w:ascii="Arial" w:hAnsi="Arial" w:cs="Arial"/>
          <w:b/>
          <w:sz w:val="20"/>
          <w:u w:color="000000"/>
          <w:lang w:val="pt-PT"/>
        </w:rPr>
        <w:t>Afonso Cuco</w:t>
      </w:r>
      <w:r w:rsidR="00DD304A">
        <w:rPr>
          <w:rFonts w:ascii="Arial" w:hAnsi="Arial" w:cs="Arial"/>
          <w:bCs/>
          <w:sz w:val="20"/>
          <w:u w:color="000000"/>
          <w:lang w:val="pt-PT"/>
        </w:rPr>
        <w:t xml:space="preserve"> e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D304A" w:rsidRPr="0063619B">
        <w:rPr>
          <w:rFonts w:ascii="Arial" w:hAnsi="Arial" w:cs="Arial"/>
          <w:b/>
          <w:sz w:val="20"/>
          <w:u w:color="000000"/>
          <w:lang w:val="pt-PT"/>
        </w:rPr>
        <w:t>Francisco Cordeiro Ferreira</w:t>
      </w:r>
      <w:r w:rsidR="00D75D18">
        <w:rPr>
          <w:rFonts w:ascii="Arial" w:hAnsi="Arial" w:cs="Arial"/>
          <w:bCs/>
          <w:sz w:val="20"/>
          <w:u w:color="000000"/>
          <w:lang w:val="pt-PT"/>
        </w:rPr>
        <w:t>;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D304A">
        <w:rPr>
          <w:rFonts w:ascii="Arial" w:hAnsi="Arial" w:cs="Arial"/>
          <w:bCs/>
          <w:sz w:val="20"/>
          <w:u w:color="000000"/>
          <w:lang w:val="pt-PT"/>
        </w:rPr>
        <w:t xml:space="preserve">a área de 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>Concorrência, Europeu e Regulação</w:t>
      </w:r>
      <w:r w:rsidR="00DD304A">
        <w:rPr>
          <w:rFonts w:ascii="Arial" w:hAnsi="Arial" w:cs="Arial"/>
          <w:bCs/>
          <w:sz w:val="20"/>
          <w:u w:color="000000"/>
          <w:lang w:val="pt-PT"/>
        </w:rPr>
        <w:t xml:space="preserve"> foi reforçada com a 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>integra</w:t>
      </w:r>
      <w:r w:rsidR="00DD304A">
        <w:rPr>
          <w:rFonts w:ascii="Arial" w:hAnsi="Arial" w:cs="Arial"/>
          <w:bCs/>
          <w:sz w:val="20"/>
          <w:u w:color="000000"/>
          <w:lang w:val="pt-PT"/>
        </w:rPr>
        <w:t>ção da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D304A" w:rsidRPr="0063619B">
        <w:rPr>
          <w:rFonts w:ascii="Arial" w:hAnsi="Arial" w:cs="Arial"/>
          <w:b/>
          <w:sz w:val="20"/>
          <w:u w:color="000000"/>
          <w:lang w:val="pt-PT"/>
        </w:rPr>
        <w:t>Inês Gamito</w:t>
      </w:r>
      <w:r w:rsidR="00DD304A">
        <w:rPr>
          <w:rFonts w:ascii="Arial" w:hAnsi="Arial" w:cs="Arial"/>
          <w:bCs/>
          <w:sz w:val="20"/>
          <w:u w:color="000000"/>
          <w:lang w:val="pt-PT"/>
        </w:rPr>
        <w:t>;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>em Imobiliário, Turismo</w:t>
      </w:r>
      <w:r w:rsidR="00DD304A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 xml:space="preserve">e Urbanismo, juntaram-se à equipa </w:t>
      </w:r>
      <w:r w:rsidR="00DD304A" w:rsidRPr="0063619B">
        <w:rPr>
          <w:rFonts w:ascii="Arial" w:hAnsi="Arial" w:cs="Arial"/>
          <w:b/>
          <w:sz w:val="20"/>
          <w:u w:color="000000"/>
          <w:lang w:val="pt-PT"/>
        </w:rPr>
        <w:t>Pedro Moraes Vaz</w:t>
      </w:r>
      <w:r w:rsidR="00DD304A" w:rsidRPr="00DD304A">
        <w:rPr>
          <w:rFonts w:ascii="Arial" w:hAnsi="Arial" w:cs="Arial"/>
          <w:bCs/>
          <w:sz w:val="20"/>
          <w:u w:color="000000"/>
          <w:lang w:val="pt-PT"/>
        </w:rPr>
        <w:t xml:space="preserve"> e </w:t>
      </w:r>
      <w:r w:rsidR="00DD304A" w:rsidRPr="0063619B">
        <w:rPr>
          <w:rFonts w:ascii="Arial" w:hAnsi="Arial" w:cs="Arial"/>
          <w:b/>
          <w:sz w:val="20"/>
          <w:u w:color="000000"/>
          <w:lang w:val="pt-PT"/>
        </w:rPr>
        <w:t>Filipa Moraes Vaz</w:t>
      </w:r>
      <w:r w:rsidR="00DD304A">
        <w:rPr>
          <w:rFonts w:ascii="Arial" w:hAnsi="Arial" w:cs="Arial"/>
          <w:bCs/>
          <w:sz w:val="20"/>
          <w:u w:color="000000"/>
          <w:lang w:val="pt-PT"/>
        </w:rPr>
        <w:t>;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75D18">
        <w:rPr>
          <w:rFonts w:ascii="Arial" w:hAnsi="Arial" w:cs="Arial"/>
          <w:bCs/>
          <w:sz w:val="20"/>
          <w:u w:color="000000"/>
          <w:lang w:val="pt-PT"/>
        </w:rPr>
        <w:t>na área de</w:t>
      </w:r>
      <w:r w:rsidR="00FC6AFE" w:rsidRPr="001D6403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FC6AFE" w:rsidRPr="00FC6AFE">
        <w:rPr>
          <w:rFonts w:ascii="Arial" w:hAnsi="Arial" w:cs="Arial"/>
          <w:sz w:val="20"/>
          <w:u w:color="000000"/>
          <w:lang w:val="pt-PT"/>
        </w:rPr>
        <w:t>Público e Contencioso Administrativo</w:t>
      </w:r>
      <w:r w:rsidR="00D75D18">
        <w:rPr>
          <w:rFonts w:ascii="Arial" w:hAnsi="Arial" w:cs="Arial"/>
          <w:sz w:val="20"/>
          <w:u w:color="000000"/>
          <w:lang w:val="pt-PT"/>
        </w:rPr>
        <w:t>,</w:t>
      </w:r>
      <w:r w:rsidR="00FC6AFE" w:rsidRPr="00FC6AFE">
        <w:rPr>
          <w:rFonts w:ascii="Arial" w:hAnsi="Arial" w:cs="Arial"/>
          <w:sz w:val="20"/>
          <w:u w:color="000000"/>
          <w:lang w:val="pt-PT"/>
        </w:rPr>
        <w:t xml:space="preserve"> </w:t>
      </w:r>
      <w:r w:rsidR="00FC6AFE" w:rsidRPr="001D6403">
        <w:rPr>
          <w:rFonts w:ascii="Arial" w:hAnsi="Arial" w:cs="Arial"/>
          <w:bCs/>
          <w:sz w:val="20"/>
          <w:u w:color="000000"/>
          <w:lang w:val="pt-PT"/>
        </w:rPr>
        <w:t xml:space="preserve">a sociedade passou a contar com </w:t>
      </w:r>
      <w:r w:rsidR="00FC6AFE" w:rsidRPr="001D6403">
        <w:rPr>
          <w:rFonts w:ascii="Arial" w:hAnsi="Arial" w:cs="Arial"/>
          <w:b/>
          <w:sz w:val="20"/>
          <w:u w:color="000000"/>
          <w:lang w:val="pt-PT"/>
        </w:rPr>
        <w:t>Alessandro Azevedo</w:t>
      </w:r>
      <w:r w:rsidR="00FC6AFE" w:rsidRPr="001D6403">
        <w:rPr>
          <w:rFonts w:ascii="Arial" w:hAnsi="Arial" w:cs="Arial"/>
          <w:bCs/>
          <w:sz w:val="20"/>
          <w:u w:color="000000"/>
          <w:lang w:val="pt-PT"/>
        </w:rPr>
        <w:t xml:space="preserve"> e </w:t>
      </w:r>
      <w:r w:rsidR="00FC6AFE" w:rsidRPr="001D6403">
        <w:rPr>
          <w:rFonts w:ascii="Arial" w:hAnsi="Arial" w:cs="Arial"/>
          <w:b/>
          <w:sz w:val="20"/>
          <w:u w:color="000000"/>
          <w:lang w:val="pt-PT"/>
        </w:rPr>
        <w:t>Afonso Fachada</w:t>
      </w:r>
      <w:r w:rsidR="00E147A9">
        <w:rPr>
          <w:rFonts w:ascii="Arial" w:hAnsi="Arial" w:cs="Arial"/>
          <w:b/>
          <w:sz w:val="20"/>
          <w:u w:color="000000"/>
          <w:lang w:val="pt-PT"/>
        </w:rPr>
        <w:t>;</w:t>
      </w:r>
      <w:r w:rsidR="00DA6416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D304A" w:rsidRPr="00FC6AFE">
        <w:rPr>
          <w:rFonts w:ascii="Arial" w:hAnsi="Arial" w:cs="Arial"/>
          <w:bCs/>
          <w:sz w:val="20"/>
          <w:u w:color="000000"/>
          <w:lang w:val="pt-PT"/>
        </w:rPr>
        <w:t xml:space="preserve">a área de Societário, Comercial e M&amp;A </w:t>
      </w:r>
      <w:r w:rsidR="00FC6AFE">
        <w:rPr>
          <w:rFonts w:ascii="Arial" w:hAnsi="Arial" w:cs="Arial"/>
          <w:bCs/>
          <w:sz w:val="20"/>
          <w:u w:color="000000"/>
          <w:lang w:val="pt-PT"/>
        </w:rPr>
        <w:t>tem como refor</w:t>
      </w:r>
      <w:r w:rsidR="00D75D18">
        <w:rPr>
          <w:rFonts w:ascii="Arial" w:hAnsi="Arial" w:cs="Arial"/>
          <w:bCs/>
          <w:sz w:val="20"/>
          <w:u w:color="000000"/>
          <w:lang w:val="pt-PT"/>
        </w:rPr>
        <w:t>ç</w:t>
      </w:r>
      <w:r w:rsidR="00FC6AFE">
        <w:rPr>
          <w:rFonts w:ascii="Arial" w:hAnsi="Arial" w:cs="Arial"/>
          <w:bCs/>
          <w:sz w:val="20"/>
          <w:u w:color="000000"/>
          <w:lang w:val="pt-PT"/>
        </w:rPr>
        <w:t xml:space="preserve">os </w:t>
      </w:r>
      <w:r w:rsidR="00DD304A" w:rsidRPr="0063619B">
        <w:rPr>
          <w:rFonts w:ascii="Arial" w:hAnsi="Arial" w:cs="Arial"/>
          <w:b/>
          <w:sz w:val="20"/>
          <w:u w:color="000000"/>
          <w:lang w:val="pt-PT"/>
        </w:rPr>
        <w:t>Joana Magina</w:t>
      </w:r>
      <w:r w:rsidR="00FC6AFE" w:rsidRPr="00FC6AFE">
        <w:rPr>
          <w:rFonts w:ascii="Arial" w:hAnsi="Arial" w:cs="Arial"/>
          <w:bCs/>
          <w:sz w:val="20"/>
          <w:u w:color="000000"/>
          <w:lang w:val="pt-PT"/>
        </w:rPr>
        <w:t>,</w:t>
      </w:r>
      <w:r w:rsidR="00DD304A" w:rsidRPr="00FC6AFE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DA6416">
        <w:rPr>
          <w:rFonts w:ascii="Arial" w:hAnsi="Arial" w:cs="Arial"/>
          <w:b/>
          <w:sz w:val="20"/>
          <w:u w:color="000000"/>
          <w:lang w:val="pt-PT"/>
        </w:rPr>
        <w:t xml:space="preserve">Sofia Monge Araújo, </w:t>
      </w:r>
      <w:r w:rsidR="00DD304A" w:rsidRPr="0063619B">
        <w:rPr>
          <w:rFonts w:ascii="Arial" w:hAnsi="Arial" w:cs="Arial"/>
          <w:b/>
          <w:sz w:val="20"/>
          <w:u w:color="000000"/>
          <w:lang w:val="pt-PT"/>
        </w:rPr>
        <w:t>Inês Agapito</w:t>
      </w:r>
      <w:r w:rsidR="00DD304A" w:rsidRPr="00FC6AFE">
        <w:rPr>
          <w:rFonts w:ascii="Arial" w:hAnsi="Arial" w:cs="Arial"/>
          <w:bCs/>
          <w:sz w:val="20"/>
          <w:u w:color="000000"/>
          <w:lang w:val="pt-PT"/>
        </w:rPr>
        <w:t xml:space="preserve">, </w:t>
      </w:r>
      <w:r w:rsidR="00FC6AFE" w:rsidRPr="0063619B">
        <w:rPr>
          <w:rFonts w:ascii="Arial" w:hAnsi="Arial" w:cs="Arial"/>
          <w:b/>
          <w:sz w:val="20"/>
          <w:u w:color="000000"/>
          <w:lang w:val="pt-PT"/>
        </w:rPr>
        <w:t>Ana Pacheco</w:t>
      </w:r>
      <w:r w:rsidR="00FC6AFE" w:rsidRPr="00FC6AFE">
        <w:rPr>
          <w:rFonts w:ascii="Arial" w:hAnsi="Arial" w:cs="Arial"/>
          <w:bCs/>
          <w:sz w:val="20"/>
          <w:u w:color="000000"/>
          <w:lang w:val="pt-PT"/>
        </w:rPr>
        <w:t xml:space="preserve">, </w:t>
      </w:r>
      <w:r w:rsidR="00FC6AFE" w:rsidRPr="0063619B">
        <w:rPr>
          <w:rFonts w:ascii="Arial" w:hAnsi="Arial" w:cs="Arial"/>
          <w:b/>
          <w:sz w:val="20"/>
          <w:u w:color="000000"/>
          <w:lang w:val="pt-PT"/>
        </w:rPr>
        <w:t>Carlos Ferreira</w:t>
      </w:r>
      <w:r w:rsidR="00FC6AFE" w:rsidRPr="00FC6AFE">
        <w:rPr>
          <w:rFonts w:ascii="Arial" w:hAnsi="Arial" w:cs="Arial"/>
          <w:bCs/>
          <w:sz w:val="20"/>
          <w:u w:color="000000"/>
          <w:lang w:val="pt-PT"/>
        </w:rPr>
        <w:t xml:space="preserve"> e </w:t>
      </w:r>
      <w:r w:rsidR="0063619B" w:rsidRPr="0063619B">
        <w:rPr>
          <w:rFonts w:ascii="Arial" w:hAnsi="Arial" w:cs="Arial"/>
          <w:b/>
          <w:sz w:val="20"/>
          <w:u w:color="000000"/>
          <w:lang w:val="pt-PT"/>
        </w:rPr>
        <w:t>Tiago Morgado</w:t>
      </w:r>
      <w:r w:rsidR="0063619B">
        <w:rPr>
          <w:rFonts w:ascii="Arial" w:hAnsi="Arial" w:cs="Arial"/>
          <w:b/>
          <w:sz w:val="20"/>
          <w:u w:color="000000"/>
          <w:lang w:val="pt-PT"/>
        </w:rPr>
        <w:t>.</w:t>
      </w:r>
      <w:r w:rsidR="00DD304A" w:rsidRPr="00FC6AFE">
        <w:rPr>
          <w:rFonts w:ascii="Arial" w:hAnsi="Arial" w:cs="Arial"/>
          <w:bCs/>
          <w:sz w:val="20"/>
          <w:u w:color="000000"/>
          <w:lang w:val="pt-PT"/>
        </w:rPr>
        <w:t xml:space="preserve"> </w:t>
      </w:r>
    </w:p>
    <w:p w14:paraId="1C258043" w14:textId="77777777" w:rsidR="00FC6AFE" w:rsidRDefault="00FC6AFE" w:rsidP="00B34973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</w:p>
    <w:p w14:paraId="155F45EB" w14:textId="4A761BC6" w:rsidR="001F6415" w:rsidRPr="00B34973" w:rsidRDefault="001F6415" w:rsidP="00B34973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 w:rsidRPr="00B34973">
        <w:rPr>
          <w:rFonts w:ascii="Arial" w:hAnsi="Arial" w:cs="Arial"/>
          <w:bCs/>
          <w:sz w:val="20"/>
          <w:u w:color="000000"/>
          <w:lang w:val="pt-PT"/>
        </w:rPr>
        <w:t xml:space="preserve">A KPMG </w:t>
      </w:r>
      <w:r w:rsidRPr="00B34973">
        <w:rPr>
          <w:rFonts w:ascii="Arial" w:hAnsi="Arial" w:cs="Arial"/>
          <w:bCs/>
          <w:i/>
          <w:iCs/>
          <w:sz w:val="20"/>
          <w:u w:color="000000"/>
          <w:lang w:val="pt-PT"/>
        </w:rPr>
        <w:t>Law</w:t>
      </w:r>
      <w:r w:rsidRPr="00B34973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B34973">
        <w:rPr>
          <w:rFonts w:ascii="Arial" w:hAnsi="Arial" w:cs="Arial"/>
          <w:bCs/>
          <w:sz w:val="20"/>
          <w:u w:color="000000"/>
          <w:lang w:val="pt-PT"/>
        </w:rPr>
        <w:t>passou,</w:t>
      </w:r>
      <w:r w:rsidRPr="00B34973">
        <w:rPr>
          <w:rFonts w:ascii="Arial" w:hAnsi="Arial" w:cs="Arial"/>
          <w:bCs/>
          <w:sz w:val="20"/>
          <w:u w:color="000000"/>
          <w:lang w:val="pt-PT"/>
        </w:rPr>
        <w:t xml:space="preserve"> ainda</w:t>
      </w:r>
      <w:r w:rsidR="00B34973">
        <w:rPr>
          <w:rFonts w:ascii="Arial" w:hAnsi="Arial" w:cs="Arial"/>
          <w:bCs/>
          <w:sz w:val="20"/>
          <w:u w:color="000000"/>
          <w:lang w:val="pt-PT"/>
        </w:rPr>
        <w:t>,</w:t>
      </w:r>
      <w:r w:rsidRPr="00B34973">
        <w:rPr>
          <w:rFonts w:ascii="Arial" w:hAnsi="Arial" w:cs="Arial"/>
          <w:bCs/>
          <w:sz w:val="20"/>
          <w:u w:color="000000"/>
          <w:lang w:val="pt-PT"/>
        </w:rPr>
        <w:t xml:space="preserve"> </w:t>
      </w:r>
      <w:r w:rsidR="00B34973">
        <w:rPr>
          <w:rFonts w:ascii="Arial" w:hAnsi="Arial" w:cs="Arial"/>
          <w:bCs/>
          <w:sz w:val="20"/>
          <w:u w:color="000000"/>
          <w:lang w:val="pt-PT"/>
        </w:rPr>
        <w:t xml:space="preserve">a contar com o importante contributo de </w:t>
      </w:r>
      <w:r w:rsidRPr="00B34973">
        <w:rPr>
          <w:rFonts w:ascii="Arial" w:hAnsi="Arial" w:cs="Arial"/>
          <w:b/>
          <w:sz w:val="20"/>
          <w:u w:color="000000"/>
          <w:lang w:val="pt-PT"/>
        </w:rPr>
        <w:t>Cristina Mendes Pires</w:t>
      </w:r>
      <w:r w:rsidRPr="00B34973">
        <w:rPr>
          <w:rFonts w:ascii="Arial" w:hAnsi="Arial" w:cs="Arial"/>
          <w:bCs/>
          <w:sz w:val="20"/>
          <w:u w:color="000000"/>
          <w:lang w:val="pt-PT"/>
        </w:rPr>
        <w:t xml:space="preserve"> como </w:t>
      </w:r>
      <w:r w:rsidRPr="00B34973">
        <w:rPr>
          <w:rFonts w:ascii="Arial" w:hAnsi="Arial" w:cs="Arial"/>
          <w:bCs/>
          <w:i/>
          <w:iCs/>
          <w:sz w:val="20"/>
          <w:u w:color="000000"/>
          <w:lang w:val="pt-PT"/>
        </w:rPr>
        <w:t>Director</w:t>
      </w:r>
      <w:r w:rsidRPr="00B34973">
        <w:rPr>
          <w:rFonts w:ascii="Arial" w:hAnsi="Arial" w:cs="Arial"/>
          <w:bCs/>
          <w:sz w:val="20"/>
          <w:u w:color="000000"/>
          <w:lang w:val="pt-PT"/>
        </w:rPr>
        <w:t xml:space="preserve"> de </w:t>
      </w:r>
      <w:r w:rsidRPr="00B34973">
        <w:rPr>
          <w:rFonts w:ascii="Arial" w:hAnsi="Arial" w:cs="Arial"/>
          <w:i/>
          <w:iCs/>
          <w:sz w:val="20"/>
          <w:u w:color="000000"/>
          <w:lang w:val="pt-PT"/>
        </w:rPr>
        <w:t>Business Development</w:t>
      </w:r>
      <w:r w:rsidRPr="00B34973">
        <w:rPr>
          <w:rFonts w:ascii="Arial" w:hAnsi="Arial" w:cs="Arial"/>
          <w:sz w:val="20"/>
          <w:u w:color="000000"/>
          <w:lang w:val="pt-PT"/>
        </w:rPr>
        <w:t xml:space="preserve"> </w:t>
      </w:r>
      <w:r w:rsidR="00B34973">
        <w:rPr>
          <w:rFonts w:ascii="Arial" w:hAnsi="Arial" w:cs="Arial"/>
          <w:sz w:val="20"/>
          <w:u w:color="000000"/>
          <w:lang w:val="pt-PT"/>
        </w:rPr>
        <w:t>&amp;</w:t>
      </w:r>
      <w:r w:rsidRPr="00B34973">
        <w:rPr>
          <w:rFonts w:ascii="Arial" w:hAnsi="Arial" w:cs="Arial"/>
          <w:sz w:val="20"/>
          <w:u w:color="000000"/>
          <w:lang w:val="pt-PT"/>
        </w:rPr>
        <w:t xml:space="preserve"> </w:t>
      </w:r>
      <w:r w:rsidRPr="00B34973">
        <w:rPr>
          <w:rFonts w:ascii="Arial" w:hAnsi="Arial" w:cs="Arial"/>
          <w:i/>
          <w:iCs/>
          <w:sz w:val="20"/>
          <w:u w:color="000000"/>
          <w:lang w:val="pt-PT"/>
        </w:rPr>
        <w:t>Knowledge Management</w:t>
      </w:r>
      <w:r w:rsidR="0063619B">
        <w:rPr>
          <w:rFonts w:ascii="Arial" w:hAnsi="Arial" w:cs="Arial"/>
          <w:i/>
          <w:iCs/>
          <w:sz w:val="20"/>
          <w:u w:color="000000"/>
          <w:lang w:val="pt-PT"/>
        </w:rPr>
        <w:t>.</w:t>
      </w:r>
    </w:p>
    <w:p w14:paraId="199C31B4" w14:textId="77777777" w:rsidR="00B34973" w:rsidRDefault="00B34973" w:rsidP="008E17D5">
      <w:pPr>
        <w:pStyle w:val="Corpo"/>
        <w:spacing w:line="360" w:lineRule="auto"/>
        <w:jc w:val="both"/>
        <w:rPr>
          <w:rFonts w:ascii="Arial" w:hAnsi="Arial" w:cs="Arial"/>
          <w:bCs/>
          <w:sz w:val="20"/>
          <w:u w:color="000000"/>
          <w:lang w:val="pt-PT"/>
        </w:rPr>
      </w:pPr>
    </w:p>
    <w:bookmarkEnd w:id="0"/>
    <w:p w14:paraId="46A72BB8" w14:textId="54B407F7" w:rsidR="00BD7734" w:rsidRDefault="00BD7734" w:rsidP="00353423">
      <w:pPr>
        <w:pStyle w:val="Corpo"/>
        <w:spacing w:line="360" w:lineRule="auto"/>
        <w:jc w:val="both"/>
        <w:rPr>
          <w:sz w:val="20"/>
          <w:szCs w:val="20"/>
        </w:rPr>
      </w:pPr>
      <w:r w:rsidRPr="00BD7734">
        <w:rPr>
          <w:rFonts w:ascii="Arial" w:hAnsi="Arial" w:cs="Arial"/>
          <w:sz w:val="20"/>
          <w:szCs w:val="20"/>
        </w:rPr>
        <w:t xml:space="preserve">Para ficar a conhecer </w:t>
      </w:r>
      <w:r w:rsidR="006B52F3">
        <w:rPr>
          <w:rFonts w:ascii="Arial" w:hAnsi="Arial" w:cs="Arial"/>
          <w:sz w:val="20"/>
          <w:szCs w:val="20"/>
        </w:rPr>
        <w:t>mais d</w:t>
      </w:r>
      <w:r w:rsidRPr="00BD7734">
        <w:rPr>
          <w:rFonts w:ascii="Arial" w:hAnsi="Arial" w:cs="Arial"/>
          <w:sz w:val="20"/>
          <w:szCs w:val="20"/>
        </w:rPr>
        <w:t xml:space="preserve">a KPMG </w:t>
      </w:r>
      <w:r w:rsidRPr="00BD6F4B">
        <w:rPr>
          <w:rFonts w:ascii="Arial" w:hAnsi="Arial" w:cs="Arial"/>
          <w:i/>
          <w:iCs/>
          <w:sz w:val="20"/>
          <w:szCs w:val="20"/>
        </w:rPr>
        <w:t>Law</w:t>
      </w:r>
      <w:r w:rsidRPr="00BD7734">
        <w:rPr>
          <w:rFonts w:ascii="Arial" w:hAnsi="Arial" w:cs="Arial"/>
          <w:sz w:val="20"/>
          <w:szCs w:val="20"/>
        </w:rPr>
        <w:t xml:space="preserve">, clique </w:t>
      </w:r>
      <w:hyperlink r:id="rId12" w:history="1">
        <w:r w:rsidRPr="00BD7734">
          <w:rPr>
            <w:rStyle w:val="Hiperligao"/>
            <w:rFonts w:ascii="Arial" w:hAnsi="Arial" w:cs="Arial"/>
            <w:sz w:val="20"/>
            <w:szCs w:val="20"/>
          </w:rPr>
          <w:t>aqui</w:t>
        </w:r>
      </w:hyperlink>
      <w:r w:rsidR="006B52F3">
        <w:rPr>
          <w:sz w:val="20"/>
          <w:szCs w:val="20"/>
        </w:rPr>
        <w:t>.</w:t>
      </w:r>
    </w:p>
    <w:p w14:paraId="08DFC034" w14:textId="77777777" w:rsidR="00DA6416" w:rsidRPr="00BD7734" w:rsidRDefault="00DA6416" w:rsidP="00353423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u w:color="000000"/>
          <w:lang w:val="pt-PT"/>
        </w:rPr>
      </w:pPr>
    </w:p>
    <w:p w14:paraId="61D2E314" w14:textId="527323FD" w:rsidR="00ED7114" w:rsidRPr="00353423" w:rsidRDefault="00ED7114" w:rsidP="00353423">
      <w:pPr>
        <w:pStyle w:val="Corpo"/>
        <w:spacing w:line="360" w:lineRule="auto"/>
        <w:jc w:val="both"/>
        <w:rPr>
          <w:rFonts w:ascii="Arial" w:hAnsi="Arial" w:cs="Arial"/>
          <w:sz w:val="20"/>
          <w:u w:color="000000"/>
          <w:lang w:val="pt-PT"/>
        </w:rPr>
      </w:pPr>
      <w:r>
        <w:rPr>
          <w:rFonts w:ascii="Arial" w:hAnsi="Arial" w:cs="Arial"/>
          <w:sz w:val="20"/>
          <w:u w:color="000000"/>
          <w:lang w:val="pt-PT"/>
        </w:rPr>
        <w:t xml:space="preserve">Para acesso a mais comunicados </w:t>
      </w:r>
      <w:r w:rsidR="00B45AF4">
        <w:rPr>
          <w:rFonts w:ascii="Arial" w:hAnsi="Arial" w:cs="Arial"/>
          <w:sz w:val="20"/>
          <w:u w:color="000000"/>
          <w:lang w:val="pt-PT"/>
        </w:rPr>
        <w:t xml:space="preserve">de imprensa </w:t>
      </w:r>
      <w:r w:rsidR="00346DA1">
        <w:rPr>
          <w:rFonts w:ascii="Arial" w:hAnsi="Arial" w:cs="Arial"/>
          <w:sz w:val="20"/>
          <w:u w:color="000000"/>
          <w:lang w:val="pt-PT"/>
        </w:rPr>
        <w:t xml:space="preserve">da KPMG </w:t>
      </w:r>
      <w:r w:rsidR="006B52F3">
        <w:rPr>
          <w:rFonts w:ascii="Arial" w:hAnsi="Arial" w:cs="Arial"/>
          <w:sz w:val="20"/>
          <w:u w:color="000000"/>
          <w:lang w:val="pt-PT"/>
        </w:rPr>
        <w:t xml:space="preserve">Portugal </w:t>
      </w:r>
      <w:r w:rsidR="00B45AF4">
        <w:rPr>
          <w:rFonts w:ascii="Arial" w:hAnsi="Arial" w:cs="Arial"/>
          <w:sz w:val="20"/>
          <w:u w:color="000000"/>
          <w:lang w:val="pt-PT"/>
        </w:rPr>
        <w:t xml:space="preserve">clique </w:t>
      </w:r>
      <w:hyperlink r:id="rId13" w:history="1">
        <w:r w:rsidR="00B45AF4" w:rsidRPr="006B52F3">
          <w:rPr>
            <w:rStyle w:val="Hiperligao"/>
            <w:rFonts w:ascii="Arial" w:hAnsi="Arial" w:cs="Arial"/>
            <w:sz w:val="20"/>
            <w:lang w:val="pt-PT"/>
          </w:rPr>
          <w:t>aqui</w:t>
        </w:r>
      </w:hyperlink>
      <w:r w:rsidR="00B45AF4">
        <w:rPr>
          <w:rFonts w:ascii="Arial" w:hAnsi="Arial" w:cs="Arial"/>
          <w:sz w:val="20"/>
          <w:u w:color="000000"/>
          <w:lang w:val="pt-PT"/>
        </w:rPr>
        <w:t>.</w:t>
      </w:r>
    </w:p>
    <w:p w14:paraId="2668E167" w14:textId="77777777" w:rsidR="001C7066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</w:p>
    <w:p w14:paraId="18C16D71" w14:textId="19106E6C" w:rsidR="001C7066" w:rsidRPr="008D6739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  <w:r w:rsidRPr="008D6739">
        <w:rPr>
          <w:rFonts w:ascii="Arial" w:hAnsi="Arial" w:cs="Arial"/>
          <w:b/>
          <w:bCs/>
          <w:sz w:val="14"/>
          <w:szCs w:val="14"/>
          <w:lang w:val="pt-PT"/>
        </w:rPr>
        <w:t>Sobre a KPMG:</w:t>
      </w:r>
    </w:p>
    <w:p w14:paraId="506E9B30" w14:textId="404746A9" w:rsid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A KPMG é uma rede global de firmas independentes que prestam serviços de auditoria, fiscalidade e consultoria. Estamos presentes em 138 países e territórios com mais de 276 mil profissionais a trabalhar nas firmas membro a nível mundial. Em Portugal, a KPMG tem escritórios em Lisboa, Porto e Évora com </w:t>
      </w:r>
      <w:r w:rsidR="006B52F3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109</w:t>
      </w:r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membros da </w:t>
      </w:r>
      <w:r w:rsidRPr="00B45AF4">
        <w:rPr>
          <w:rFonts w:ascii="Arial" w:eastAsiaTheme="minorEastAsia" w:hAnsi="Arial" w:cs="Arial"/>
          <w:i/>
          <w:iCs/>
          <w:color w:val="000000" w:themeColor="text1"/>
          <w:sz w:val="12"/>
          <w:szCs w:val="12"/>
          <w:lang w:val="pt-PT" w:eastAsia="pt-PT"/>
        </w:rPr>
        <w:t>Partnership</w:t>
      </w:r>
      <w:r w:rsidRPr="00B45AF4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e mais de 1700 colaboradores. De forma apaixonada e com propósito trabalhamos lado a lado com os nossos clientes, combinando abordagens inovadoras com uma vasta experiência, de forma a entregar resultados efetivos</w:t>
      </w:r>
      <w:r w:rsidR="00346DA1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.</w:t>
      </w:r>
    </w:p>
    <w:p w14:paraId="01FC4584" w14:textId="4B14AAE5" w:rsidR="00346DA1" w:rsidRPr="00B45AF4" w:rsidRDefault="00346DA1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hyperlink r:id="rId14" w:history="1">
        <w:r w:rsidRPr="00396782">
          <w:rPr>
            <w:rStyle w:val="Hiperligao"/>
            <w:rFonts w:ascii="Arial" w:eastAsiaTheme="minorEastAsia" w:hAnsi="Arial" w:cs="Arial"/>
            <w:sz w:val="12"/>
            <w:szCs w:val="12"/>
            <w:lang w:val="pt-PT" w:eastAsia="pt-PT"/>
          </w:rPr>
          <w:t>www.kpmg.pt</w:t>
        </w:r>
      </w:hyperlink>
      <w:r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</w:t>
      </w:r>
    </w:p>
    <w:p w14:paraId="15C7AE61" w14:textId="3E445E66" w:rsidR="00B45AF4" w:rsidRP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1090C692" w14:textId="287988BF" w:rsidR="00B45AF4" w:rsidRPr="00B45AF4" w:rsidRDefault="00B45AF4" w:rsidP="00B45AF4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6CA44C10" w14:textId="77777777" w:rsidR="001C7066" w:rsidRPr="00946361" w:rsidRDefault="001C7066" w:rsidP="001C7066">
      <w:pPr>
        <w:ind w:left="426"/>
        <w:jc w:val="both"/>
        <w:rPr>
          <w:rFonts w:ascii="Arial" w:hAnsi="Arial" w:cs="Arial"/>
          <w:color w:val="000000"/>
          <w:sz w:val="12"/>
          <w:szCs w:val="12"/>
          <w:lang w:val="pt-PT"/>
        </w:rPr>
      </w:pPr>
    </w:p>
    <w:p w14:paraId="760701A3" w14:textId="77777777" w:rsidR="001C7066" w:rsidRPr="00946361" w:rsidRDefault="001C7066" w:rsidP="001C706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2"/>
          <w:szCs w:val="12"/>
          <w:lang w:val="pt-PT"/>
        </w:rPr>
      </w:pPr>
      <w:r w:rsidRPr="00946361">
        <w:rPr>
          <w:rFonts w:ascii="Arial" w:hAnsi="Arial" w:cs="Arial"/>
          <w:b/>
          <w:bCs/>
          <w:color w:val="000000"/>
          <w:sz w:val="12"/>
          <w:szCs w:val="12"/>
          <w:lang w:val="pt-PT"/>
        </w:rPr>
        <w:t xml:space="preserve">Para mais informação por favor contactar: </w:t>
      </w:r>
    </w:p>
    <w:p w14:paraId="05D6C5ED" w14:textId="77777777" w:rsidR="001C7066" w:rsidRPr="00946361" w:rsidRDefault="001C7066" w:rsidP="001C7066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/>
          <w:bCs/>
          <w:color w:val="000000"/>
          <w:sz w:val="14"/>
          <w:szCs w:val="14"/>
          <w:lang w:val="pt-PT"/>
        </w:rPr>
      </w:pPr>
      <w:r w:rsidRPr="00946361">
        <w:rPr>
          <w:rFonts w:ascii="Arial" w:hAnsi="Arial" w:cs="Arial"/>
          <w:i/>
          <w:iCs/>
          <w:noProof/>
          <w:sz w:val="14"/>
          <w:szCs w:val="14"/>
          <w:lang w:val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17656A" wp14:editId="0822AA1D">
                <wp:simplePos x="0" y="0"/>
                <wp:positionH relativeFrom="column">
                  <wp:posOffset>2600960</wp:posOffset>
                </wp:positionH>
                <wp:positionV relativeFrom="paragraph">
                  <wp:posOffset>33655</wp:posOffset>
                </wp:positionV>
                <wp:extent cx="3041650" cy="3238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A7A24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Catarina Ahrens Teixeira </w:t>
                            </w:r>
                          </w:p>
                          <w:p w14:paraId="682C6A1A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BatangChe" w:hAnsi="Arial" w:cs="Arial"/>
                                <w:bCs/>
                                <w:sz w:val="12"/>
                                <w:szCs w:val="12"/>
                                <w:lang w:val="pt-PT" w:eastAsia="de-DE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e-Mail: </w:t>
                            </w:r>
                            <w:hyperlink r:id="rId15" w:history="1">
                              <w:r w:rsidRPr="00946361">
                                <w:rPr>
                                  <w:rStyle w:val="Hiperligao"/>
                                  <w:rFonts w:ascii="Arial" w:hAnsi="Arial" w:cs="Arial"/>
                                  <w:sz w:val="12"/>
                                  <w:szCs w:val="12"/>
                                  <w:lang w:val="pt-PT"/>
                                </w:rPr>
                                <w:t>cateixeira@kpmg.com</w:t>
                              </w:r>
                            </w:hyperlink>
                            <w:r w:rsidRPr="00946361">
                              <w:rPr>
                                <w:rFonts w:ascii="Arial" w:hAnsi="Arial" w:cs="Arial"/>
                                <w:color w:val="0000FF"/>
                                <w:sz w:val="12"/>
                                <w:szCs w:val="12"/>
                                <w:lang w:val="pt-PT"/>
                              </w:rPr>
                              <w:t xml:space="preserve">  </w:t>
                            </w:r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e Tel: +351 96 340 35 35</w:t>
                            </w:r>
                          </w:p>
                          <w:p w14:paraId="0AEF678A" w14:textId="77777777" w:rsidR="001C7066" w:rsidRPr="00946361" w:rsidRDefault="001C7066" w:rsidP="001C7066">
                            <w:pPr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65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8pt;margin-top:2.65pt;width:239.5pt;height:2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" stroked="f">
                <v:textbox>
                  <w:txbxContent>
                    <w:p w14:paraId="14FA7A24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</w:pPr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Catarina Ahrens Teixeira </w:t>
                      </w:r>
                    </w:p>
                    <w:p w14:paraId="682C6A1A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BatangChe" w:hAnsi="Arial" w:cs="Arial"/>
                          <w:bCs/>
                          <w:sz w:val="12"/>
                          <w:szCs w:val="12"/>
                          <w:lang w:val="pt-PT" w:eastAsia="de-DE"/>
                        </w:rPr>
                      </w:pPr>
                      <w:r w:rsidRPr="00946361">
                        <w:rPr>
                          <w:rFonts w:ascii="Arial" w:hAnsi="Arial" w:cs="Arial"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e-Mail: </w:t>
                      </w:r>
                      <w:hyperlink r:id="rId16" w:history="1">
                        <w:r w:rsidRPr="00946361">
                          <w:rPr>
                            <w:rStyle w:val="Hiperligao"/>
                            <w:rFonts w:ascii="Arial" w:hAnsi="Arial" w:cs="Arial"/>
                            <w:sz w:val="12"/>
                            <w:szCs w:val="12"/>
                            <w:lang w:val="pt-PT"/>
                          </w:rPr>
                          <w:t>cateixeira@kpmg.com</w:t>
                        </w:r>
                      </w:hyperlink>
                      <w:r w:rsidRPr="00946361">
                        <w:rPr>
                          <w:rFonts w:ascii="Arial" w:hAnsi="Arial" w:cs="Arial"/>
                          <w:color w:val="0000FF"/>
                          <w:sz w:val="12"/>
                          <w:szCs w:val="12"/>
                          <w:lang w:val="pt-PT"/>
                        </w:rPr>
                        <w:t xml:space="preserve">  </w:t>
                      </w:r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e Tel: +351 96 340 35 35</w:t>
                      </w:r>
                    </w:p>
                    <w:p w14:paraId="0AEF678A" w14:textId="77777777" w:rsidR="001C7066" w:rsidRPr="00946361" w:rsidRDefault="001C7066" w:rsidP="001C7066">
                      <w:pPr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73C461" w14:textId="77777777" w:rsidR="001C7066" w:rsidRPr="00946361" w:rsidRDefault="001C7066" w:rsidP="001C7066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  <w:lang w:val="pt-PT"/>
        </w:rPr>
      </w:pPr>
      <w:r w:rsidRPr="00946361">
        <w:rPr>
          <w:rFonts w:ascii="Arial" w:hAnsi="Arial" w:cs="Arial"/>
          <w:b/>
          <w:bCs/>
          <w:color w:val="000000"/>
          <w:sz w:val="12"/>
          <w:szCs w:val="12"/>
          <w:lang w:val="pt-PT"/>
        </w:rPr>
        <w:t xml:space="preserve">João Póvoas </w:t>
      </w:r>
    </w:p>
    <w:p w14:paraId="43418851" w14:textId="77777777" w:rsidR="001C7066" w:rsidRPr="00946361" w:rsidRDefault="001C7066" w:rsidP="001C7066">
      <w:pPr>
        <w:pStyle w:val="Corpo"/>
        <w:spacing w:line="360" w:lineRule="auto"/>
        <w:rPr>
          <w:rFonts w:ascii="Arial" w:eastAsia="BatangChe" w:hAnsi="Arial" w:cs="Arial"/>
          <w:bCs/>
          <w:sz w:val="14"/>
          <w:szCs w:val="14"/>
          <w:lang w:val="pt-PT" w:eastAsia="de-DE"/>
        </w:rPr>
      </w:pPr>
      <w:r w:rsidRPr="00946361">
        <w:rPr>
          <w:rFonts w:ascii="Arial" w:hAnsi="Arial" w:cs="Arial"/>
          <w:sz w:val="12"/>
          <w:szCs w:val="12"/>
          <w:lang w:val="pt-PT"/>
        </w:rPr>
        <w:t xml:space="preserve">e-Mail: </w:t>
      </w:r>
      <w:hyperlink r:id="rId17" w:history="1">
        <w:r w:rsidRPr="00946361">
          <w:rPr>
            <w:rStyle w:val="Hiperligao"/>
            <w:rFonts w:ascii="Arial" w:hAnsi="Arial" w:cs="Arial"/>
            <w:sz w:val="12"/>
            <w:szCs w:val="12"/>
            <w:lang w:val="pt-PT"/>
          </w:rPr>
          <w:t>jpovoas@kpmg.com</w:t>
        </w:r>
      </w:hyperlink>
      <w:r w:rsidRPr="00946361">
        <w:rPr>
          <w:rFonts w:ascii="Arial" w:hAnsi="Arial" w:cs="Arial"/>
          <w:color w:val="0000FF"/>
          <w:sz w:val="12"/>
          <w:szCs w:val="12"/>
          <w:lang w:val="pt-PT"/>
        </w:rPr>
        <w:t xml:space="preserve"> </w:t>
      </w:r>
      <w:r w:rsidRPr="00946361">
        <w:rPr>
          <w:rFonts w:ascii="Arial" w:hAnsi="Arial" w:cs="Arial"/>
          <w:sz w:val="12"/>
          <w:szCs w:val="12"/>
          <w:lang w:val="pt-PT"/>
        </w:rPr>
        <w:t>e Tel: +351 919 290 571</w:t>
      </w:r>
      <w:r w:rsidRPr="00946361">
        <w:rPr>
          <w:rFonts w:ascii="Arial" w:hAnsi="Arial" w:cs="Arial"/>
          <w:sz w:val="14"/>
          <w:szCs w:val="14"/>
          <w:lang w:val="pt-PT"/>
        </w:rPr>
        <w:br/>
      </w:r>
    </w:p>
    <w:p w14:paraId="150FD1B0" w14:textId="77777777" w:rsidR="00346DA1" w:rsidRPr="00346DA1" w:rsidRDefault="00346DA1" w:rsidP="00346DA1">
      <w:pPr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-PT"/>
        </w:rPr>
      </w:pPr>
      <w:r w:rsidRPr="00346DA1">
        <w:rPr>
          <w:rFonts w:ascii="Arial" w:eastAsia="Aptos" w:hAnsi="Arial" w:cs="Arial"/>
          <w:b/>
          <w:bCs/>
          <w:sz w:val="14"/>
          <w:szCs w:val="14"/>
          <w:lang w:val="pt-PT"/>
        </w:rPr>
        <w:t>Lift Consulting</w:t>
      </w:r>
    </w:p>
    <w:p w14:paraId="1AEC188B" w14:textId="77777777" w:rsidR="00346DA1" w:rsidRPr="00346DA1" w:rsidRDefault="00346DA1" w:rsidP="00346DA1">
      <w:pPr>
        <w:rPr>
          <w:rFonts w:ascii="Arial" w:eastAsia="Aptos" w:hAnsi="Arial" w:cs="Arial"/>
          <w:sz w:val="14"/>
          <w:szCs w:val="14"/>
          <w:lang w:val="pt-PT"/>
        </w:rPr>
      </w:pP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Anabela Pereira | </w:t>
      </w:r>
      <w:hyperlink r:id="rId18">
        <w:r w:rsidRPr="00346DA1">
          <w:rPr>
            <w:rFonts w:ascii="Arial" w:hAnsi="Arial" w:cs="Arial"/>
            <w:sz w:val="14"/>
            <w:szCs w:val="14"/>
            <w:lang w:val="pt-PT"/>
          </w:rPr>
          <w:t>anabela.pereira@lift.com.pt</w:t>
        </w:r>
      </w:hyperlink>
      <w:r w:rsidRPr="00346DA1">
        <w:rPr>
          <w:sz w:val="14"/>
          <w:szCs w:val="14"/>
          <w:lang w:val="pt-PT"/>
        </w:rPr>
        <w:t xml:space="preserve"> </w:t>
      </w:r>
      <w:r w:rsidRPr="00346DA1">
        <w:rPr>
          <w:rFonts w:ascii="Arial" w:eastAsia="Aptos" w:hAnsi="Arial" w:cs="Arial"/>
          <w:sz w:val="14"/>
          <w:szCs w:val="14"/>
          <w:lang w:val="pt-PT"/>
        </w:rPr>
        <w:t>| +351 936282863</w:t>
      </w:r>
      <w:r w:rsidRPr="00346DA1">
        <w:rPr>
          <w:rFonts w:ascii="Arial" w:eastAsia="Aptos" w:hAnsi="Arial" w:cs="Arial"/>
          <w:sz w:val="14"/>
          <w:szCs w:val="14"/>
          <w:lang w:val="pt-PT"/>
        </w:rPr>
        <w:br/>
        <w:t xml:space="preserve">Carla Rodrigues | </w:t>
      </w:r>
      <w:hyperlink r:id="rId19" w:history="1">
        <w:r w:rsidRPr="00346DA1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carla.rodrigues@lift.com.pt</w:t>
        </w:r>
      </w:hyperlink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 | +351 915193379</w:t>
      </w:r>
    </w:p>
    <w:p w14:paraId="6E764A89" w14:textId="712AAFFD" w:rsidR="00346DA1" w:rsidRPr="00346DA1" w:rsidRDefault="00346DA1" w:rsidP="00346DA1">
      <w:pPr>
        <w:rPr>
          <w:rFonts w:ascii="Arial" w:eastAsia="Aptos" w:hAnsi="Arial" w:cs="Arial"/>
          <w:sz w:val="16"/>
          <w:szCs w:val="16"/>
          <w:lang w:val="pt-PT"/>
        </w:rPr>
      </w:pP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Sara Martinho | </w:t>
      </w:r>
      <w:hyperlink r:id="rId20" w:history="1">
        <w:r w:rsidR="00482983" w:rsidRPr="00441F67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sara.martinho@lift.com.pt</w:t>
        </w:r>
      </w:hyperlink>
      <w:r w:rsidR="00482983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00346DA1">
        <w:rPr>
          <w:sz w:val="14"/>
          <w:szCs w:val="14"/>
          <w:lang w:val="pt-PT"/>
        </w:rPr>
        <w:t>|</w:t>
      </w:r>
      <w:r w:rsidRPr="00346DA1">
        <w:rPr>
          <w:rFonts w:ascii="Arial" w:eastAsia="Aptos" w:hAnsi="Arial" w:cs="Arial"/>
          <w:sz w:val="14"/>
          <w:szCs w:val="14"/>
          <w:lang w:val="pt-PT"/>
        </w:rPr>
        <w:t xml:space="preserve"> +351 910767759</w:t>
      </w:r>
      <w:r w:rsidRPr="00346DA1">
        <w:rPr>
          <w:sz w:val="14"/>
          <w:szCs w:val="14"/>
          <w:lang w:val="pt-PT"/>
        </w:rPr>
        <w:br/>
      </w:r>
    </w:p>
    <w:p w14:paraId="65414C0F" w14:textId="77777777" w:rsidR="00346DA1" w:rsidRPr="00881EF9" w:rsidRDefault="00346DA1" w:rsidP="00881EF9">
      <w:pPr>
        <w:pStyle w:val="Corpo"/>
        <w:spacing w:line="360" w:lineRule="auto"/>
        <w:jc w:val="both"/>
        <w:rPr>
          <w:rFonts w:ascii="Arial" w:eastAsia="BatangChe" w:hAnsi="Arial" w:cs="Arial"/>
          <w:bCs/>
          <w:sz w:val="20"/>
          <w:lang w:val="pt-PT" w:eastAsia="de-DE"/>
        </w:rPr>
      </w:pPr>
    </w:p>
    <w:sectPr w:rsidR="00346DA1" w:rsidRPr="00881EF9" w:rsidSect="00782BFE">
      <w:headerReference w:type="default" r:id="rId21"/>
      <w:footerReference w:type="default" r:id="rId22"/>
      <w:headerReference w:type="first" r:id="rId23"/>
      <w:footerReference w:type="first" r:id="rId24"/>
      <w:pgSz w:w="12240" w:h="15840" w:code="1"/>
      <w:pgMar w:top="900" w:right="1296" w:bottom="1530" w:left="1296" w:header="1152" w:footer="4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E1B00" w14:textId="77777777" w:rsidR="00F17BF8" w:rsidRDefault="00F17BF8">
      <w:r>
        <w:separator/>
      </w:r>
    </w:p>
  </w:endnote>
  <w:endnote w:type="continuationSeparator" w:id="0">
    <w:p w14:paraId="4A119338" w14:textId="77777777" w:rsidR="00F17BF8" w:rsidRDefault="00F1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PMG Logo">
    <w:altName w:val="Calibri"/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9273"/>
      <w:docPartObj>
        <w:docPartGallery w:val="Page Numbers (Bottom of Page)"/>
        <w:docPartUnique/>
      </w:docPartObj>
    </w:sdtPr>
    <w:sdtContent>
      <w:p w14:paraId="626BD463" w14:textId="77777777" w:rsidR="00D13BC5" w:rsidRDefault="00D13BC5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F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FCC61" w14:textId="77777777" w:rsidR="00D13BC5" w:rsidRDefault="00D13BC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3E66" w14:textId="77777777" w:rsidR="00DD6BEE" w:rsidRPr="00DD6BEE" w:rsidRDefault="00DD6BEE" w:rsidP="00DD6BEE">
    <w:pPr>
      <w:pStyle w:val="Rodap"/>
      <w:rPr>
        <w:rFonts w:ascii="Arial" w:hAnsi="Arial" w:cs="Arial"/>
        <w:sz w:val="12"/>
        <w:szCs w:val="12"/>
        <w:lang w:val="pt-PT"/>
      </w:rPr>
    </w:pPr>
    <w:r w:rsidRPr="00DD6BEE">
      <w:rPr>
        <w:rFonts w:ascii="Arial" w:hAnsi="Arial" w:cs="Arial"/>
        <w:sz w:val="12"/>
        <w:szCs w:val="12"/>
        <w:lang w:val="pt-PT"/>
      </w:rPr>
      <w:t xml:space="preserve">© 2026 KPMG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Law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 - Sociedade de Advogados, SP, S.A., sociedade anónima portuguesa e membro da rede global KPMG, composta por firmas membro independentes associadas com a KPMG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DD6BEE">
      <w:rPr>
        <w:rFonts w:ascii="Arial" w:hAnsi="Arial" w:cs="Arial"/>
        <w:sz w:val="12"/>
        <w:szCs w:val="12"/>
        <w:lang w:val="pt-PT"/>
      </w:rPr>
      <w:t>Limited</w:t>
    </w:r>
    <w:proofErr w:type="spellEnd"/>
    <w:r w:rsidRPr="00DD6BEE">
      <w:rPr>
        <w:rFonts w:ascii="Arial" w:hAnsi="Arial" w:cs="Arial"/>
        <w:sz w:val="12"/>
        <w:szCs w:val="12"/>
        <w:lang w:val="pt-PT"/>
      </w:rPr>
      <w:t xml:space="preserve">, uma sociedade inglesa de responsabilidade limitada por garantia. Todos os direitos reservados </w:t>
    </w:r>
  </w:p>
  <w:p w14:paraId="1580C00F" w14:textId="06E38EE0" w:rsidR="005A25F0" w:rsidRPr="00782BFE" w:rsidRDefault="005A25F0">
    <w:pPr>
      <w:pStyle w:val="Rodap"/>
      <w:rPr>
        <w:rFonts w:ascii="Arial" w:hAnsi="Arial" w:cs="Arial"/>
        <w:sz w:val="14"/>
        <w:szCs w:val="14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E356" w14:textId="77777777" w:rsidR="00F17BF8" w:rsidRDefault="00F17BF8">
      <w:r>
        <w:separator/>
      </w:r>
    </w:p>
  </w:footnote>
  <w:footnote w:type="continuationSeparator" w:id="0">
    <w:p w14:paraId="32AAB803" w14:textId="77777777" w:rsidR="00F17BF8" w:rsidRDefault="00F17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7700" w14:textId="77777777" w:rsidR="00D13BC5" w:rsidRPr="000D7BE1" w:rsidRDefault="00D13BC5">
    <w:pPr>
      <w:pStyle w:val="Cabealho"/>
    </w:pPr>
    <w:r>
      <w:rPr>
        <w:noProof/>
        <w:sz w:val="20"/>
        <w:lang w:val="pt-PT" w:eastAsia="pt-PT"/>
      </w:rPr>
      <w:drawing>
        <wp:inline distT="0" distB="0" distL="0" distR="0" wp14:anchorId="36EA6C07" wp14:editId="5A3F2A2C">
          <wp:extent cx="1625600" cy="1200841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108" cy="121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7BC0" w14:textId="1B38B02A" w:rsidR="00D13BC5" w:rsidRDefault="00D13BC5">
    <w:pPr>
      <w:pStyle w:val="Cabealho"/>
    </w:pPr>
    <w:r>
      <w:rPr>
        <w:noProof/>
        <w:sz w:val="20"/>
        <w:lang w:val="pt-PT" w:eastAsia="pt-PT"/>
      </w:rPr>
      <w:drawing>
        <wp:anchor distT="0" distB="0" distL="114300" distR="114300" simplePos="0" relativeHeight="251659264" behindDoc="1" locked="0" layoutInCell="1" allowOverlap="1" wp14:anchorId="4441CDD3" wp14:editId="68CAF387">
          <wp:simplePos x="0" y="0"/>
          <wp:positionH relativeFrom="column">
            <wp:posOffset>-457200</wp:posOffset>
          </wp:positionH>
          <wp:positionV relativeFrom="paragraph">
            <wp:posOffset>-533400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0C0C9A" wp14:editId="56BF0C60">
              <wp:simplePos x="0" y="0"/>
              <wp:positionH relativeFrom="column">
                <wp:posOffset>4853940</wp:posOffset>
              </wp:positionH>
              <wp:positionV relativeFrom="paragraph">
                <wp:posOffset>-396240</wp:posOffset>
              </wp:positionV>
              <wp:extent cx="1691640" cy="800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5F000" w14:textId="77777777" w:rsidR="00D13BC5" w:rsidRDefault="00D13BC5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C0C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2.2pt;margin-top:-31.2pt;width:133.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" filled="f" stroked="f">
              <v:textbox>
                <w:txbxContent>
                  <w:p w14:paraId="7135F000" w14:textId="77777777" w:rsidR="00D13BC5" w:rsidRDefault="00D13BC5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clip_bullet001"/>
      </v:shape>
    </w:pict>
  </w:numPicBullet>
  <w:numPicBullet w:numPicBulletId="1">
    <w:pict>
      <v:shape id="_x0000_i1026" type="#_x0000_t75" style="width:7.5pt;height:3pt" o:bullet="t">
        <v:imagedata r:id="rId2" o:title="clip_bullet002"/>
      </v:shape>
    </w:pict>
  </w:numPicBullet>
  <w:numPicBullet w:numPicBulletId="2">
    <w:pict>
      <v:shape id="_x0000_i1027" type="#_x0000_t75" style="width:5.25pt;height:5.25pt" o:bullet="t">
        <v:imagedata r:id="rId3" o:title="clip_bullet003"/>
      </v:shape>
    </w:pict>
  </w:numPicBullet>
  <w:numPicBullet w:numPicBulletId="3">
    <w:pict>
      <v:shape id="_x0000_i1028" type="#_x0000_t75" style="width:5.25pt;height:5.25pt" o:bullet="t">
        <v:imagedata r:id="rId4" o:title="clip_bullet001"/>
      </v:shape>
    </w:pict>
  </w:numPicBullet>
  <w:abstractNum w:abstractNumId="0" w15:restartNumberingAfterBreak="0">
    <w:nsid w:val="011C3168"/>
    <w:multiLevelType w:val="multilevel"/>
    <w:tmpl w:val="214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C90649"/>
    <w:multiLevelType w:val="hybridMultilevel"/>
    <w:tmpl w:val="BFEA2286"/>
    <w:lvl w:ilvl="0" w:tplc="43404BE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0178C"/>
    <w:multiLevelType w:val="hybridMultilevel"/>
    <w:tmpl w:val="354AAF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1B47"/>
    <w:multiLevelType w:val="hybridMultilevel"/>
    <w:tmpl w:val="22DA5B92"/>
    <w:lvl w:ilvl="0" w:tplc="88E2ADD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95AC0"/>
    <w:multiLevelType w:val="hybridMultilevel"/>
    <w:tmpl w:val="949483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51DFE"/>
    <w:multiLevelType w:val="singleLevel"/>
    <w:tmpl w:val="0816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6" w15:restartNumberingAfterBreak="0">
    <w:nsid w:val="238E4967"/>
    <w:multiLevelType w:val="hybridMultilevel"/>
    <w:tmpl w:val="7C684464"/>
    <w:lvl w:ilvl="0" w:tplc="CE5C5D8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215EF"/>
    <w:multiLevelType w:val="singleLevel"/>
    <w:tmpl w:val="8F30A224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8" w15:restartNumberingAfterBreak="0">
    <w:nsid w:val="292D4B6C"/>
    <w:multiLevelType w:val="singleLevel"/>
    <w:tmpl w:val="C0D65F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29694989"/>
    <w:multiLevelType w:val="hybridMultilevel"/>
    <w:tmpl w:val="59800AC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40D1D"/>
    <w:multiLevelType w:val="hybridMultilevel"/>
    <w:tmpl w:val="8984EFE8"/>
    <w:lvl w:ilvl="0" w:tplc="69125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3956"/>
    <w:multiLevelType w:val="hybridMultilevel"/>
    <w:tmpl w:val="D3D888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B7A08"/>
    <w:multiLevelType w:val="singleLevel"/>
    <w:tmpl w:val="D1B230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3" w15:restartNumberingAfterBreak="0">
    <w:nsid w:val="409E3A8E"/>
    <w:multiLevelType w:val="hybridMultilevel"/>
    <w:tmpl w:val="43BA91F6"/>
    <w:lvl w:ilvl="0" w:tplc="88E2A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D74F2"/>
    <w:multiLevelType w:val="hybridMultilevel"/>
    <w:tmpl w:val="F892C5CA"/>
    <w:lvl w:ilvl="0" w:tplc="5BE264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C0220"/>
    <w:multiLevelType w:val="singleLevel"/>
    <w:tmpl w:val="F8F09F8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6" w15:restartNumberingAfterBreak="0">
    <w:nsid w:val="5DA12123"/>
    <w:multiLevelType w:val="singleLevel"/>
    <w:tmpl w:val="20F6C9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5E814B88"/>
    <w:multiLevelType w:val="singleLevel"/>
    <w:tmpl w:val="B35ECAC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8" w15:restartNumberingAfterBreak="0">
    <w:nsid w:val="64F13622"/>
    <w:multiLevelType w:val="hybridMultilevel"/>
    <w:tmpl w:val="A77CAA90"/>
    <w:lvl w:ilvl="0" w:tplc="E5B284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C0896"/>
    <w:multiLevelType w:val="hybridMultilevel"/>
    <w:tmpl w:val="2A206CD2"/>
    <w:lvl w:ilvl="0" w:tplc="08B679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9402F"/>
    <w:multiLevelType w:val="singleLevel"/>
    <w:tmpl w:val="0816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1" w15:restartNumberingAfterBreak="0">
    <w:nsid w:val="74D7332A"/>
    <w:multiLevelType w:val="hybridMultilevel"/>
    <w:tmpl w:val="F96C34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66E2F"/>
    <w:multiLevelType w:val="singleLevel"/>
    <w:tmpl w:val="1CCAF2A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3" w15:restartNumberingAfterBreak="0">
    <w:nsid w:val="76A72858"/>
    <w:multiLevelType w:val="hybridMultilevel"/>
    <w:tmpl w:val="0A6E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1320F7"/>
    <w:multiLevelType w:val="singleLevel"/>
    <w:tmpl w:val="E3084A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 w16cid:durableId="1275789666">
    <w:abstractNumId w:val="6"/>
  </w:num>
  <w:num w:numId="2" w16cid:durableId="712458328">
    <w:abstractNumId w:val="3"/>
  </w:num>
  <w:num w:numId="3" w16cid:durableId="194192756">
    <w:abstractNumId w:val="13"/>
  </w:num>
  <w:num w:numId="4" w16cid:durableId="726758045">
    <w:abstractNumId w:val="16"/>
  </w:num>
  <w:num w:numId="5" w16cid:durableId="1497575564">
    <w:abstractNumId w:val="12"/>
  </w:num>
  <w:num w:numId="6" w16cid:durableId="422458762">
    <w:abstractNumId w:val="15"/>
  </w:num>
  <w:num w:numId="7" w16cid:durableId="1367411063">
    <w:abstractNumId w:val="24"/>
  </w:num>
  <w:num w:numId="8" w16cid:durableId="718747146">
    <w:abstractNumId w:val="23"/>
  </w:num>
  <w:num w:numId="9" w16cid:durableId="1020741810">
    <w:abstractNumId w:val="22"/>
  </w:num>
  <w:num w:numId="10" w16cid:durableId="797187558">
    <w:abstractNumId w:val="8"/>
  </w:num>
  <w:num w:numId="11" w16cid:durableId="1126239290">
    <w:abstractNumId w:val="0"/>
  </w:num>
  <w:num w:numId="12" w16cid:durableId="1820464416">
    <w:abstractNumId w:val="11"/>
  </w:num>
  <w:num w:numId="13" w16cid:durableId="1527938075">
    <w:abstractNumId w:val="21"/>
  </w:num>
  <w:num w:numId="14" w16cid:durableId="1431967258">
    <w:abstractNumId w:val="2"/>
  </w:num>
  <w:num w:numId="15" w16cid:durableId="416342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7780339">
    <w:abstractNumId w:val="4"/>
  </w:num>
  <w:num w:numId="17" w16cid:durableId="453788646">
    <w:abstractNumId w:val="20"/>
  </w:num>
  <w:num w:numId="18" w16cid:durableId="1300649659">
    <w:abstractNumId w:val="17"/>
  </w:num>
  <w:num w:numId="19" w16cid:durableId="1638487411">
    <w:abstractNumId w:val="1"/>
  </w:num>
  <w:num w:numId="20" w16cid:durableId="745880423">
    <w:abstractNumId w:val="7"/>
  </w:num>
  <w:num w:numId="21" w16cid:durableId="1395467499">
    <w:abstractNumId w:val="5"/>
  </w:num>
  <w:num w:numId="22" w16cid:durableId="416102432">
    <w:abstractNumId w:val="18"/>
  </w:num>
  <w:num w:numId="23" w16cid:durableId="1948542045">
    <w:abstractNumId w:val="19"/>
  </w:num>
  <w:num w:numId="24" w16cid:durableId="322856747">
    <w:abstractNumId w:val="14"/>
  </w:num>
  <w:num w:numId="25" w16cid:durableId="78893716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E34"/>
    <w:rsid w:val="00000341"/>
    <w:rsid w:val="00002AFD"/>
    <w:rsid w:val="00003E95"/>
    <w:rsid w:val="000043A8"/>
    <w:rsid w:val="0000498E"/>
    <w:rsid w:val="00005920"/>
    <w:rsid w:val="00006046"/>
    <w:rsid w:val="000069F3"/>
    <w:rsid w:val="00014369"/>
    <w:rsid w:val="00014ADF"/>
    <w:rsid w:val="00014CB6"/>
    <w:rsid w:val="000153D2"/>
    <w:rsid w:val="0001613E"/>
    <w:rsid w:val="00017398"/>
    <w:rsid w:val="000211E3"/>
    <w:rsid w:val="00021CF5"/>
    <w:rsid w:val="00023541"/>
    <w:rsid w:val="0002364C"/>
    <w:rsid w:val="000265EE"/>
    <w:rsid w:val="00026939"/>
    <w:rsid w:val="00026980"/>
    <w:rsid w:val="00026A3A"/>
    <w:rsid w:val="000320C8"/>
    <w:rsid w:val="00033D07"/>
    <w:rsid w:val="0003420B"/>
    <w:rsid w:val="000342E7"/>
    <w:rsid w:val="00034ED8"/>
    <w:rsid w:val="00036561"/>
    <w:rsid w:val="0003679F"/>
    <w:rsid w:val="00036C2F"/>
    <w:rsid w:val="00036EB6"/>
    <w:rsid w:val="00037C5B"/>
    <w:rsid w:val="00040003"/>
    <w:rsid w:val="0004135F"/>
    <w:rsid w:val="0004290E"/>
    <w:rsid w:val="00043A21"/>
    <w:rsid w:val="00043F24"/>
    <w:rsid w:val="00044B3B"/>
    <w:rsid w:val="00045317"/>
    <w:rsid w:val="0004571A"/>
    <w:rsid w:val="00045EF3"/>
    <w:rsid w:val="00046FCC"/>
    <w:rsid w:val="00050460"/>
    <w:rsid w:val="000509D7"/>
    <w:rsid w:val="00050E23"/>
    <w:rsid w:val="00051370"/>
    <w:rsid w:val="000513B3"/>
    <w:rsid w:val="00051785"/>
    <w:rsid w:val="000517D8"/>
    <w:rsid w:val="00051AE3"/>
    <w:rsid w:val="00052A86"/>
    <w:rsid w:val="00052BAA"/>
    <w:rsid w:val="00053C56"/>
    <w:rsid w:val="00053EDD"/>
    <w:rsid w:val="000546EF"/>
    <w:rsid w:val="000555E5"/>
    <w:rsid w:val="00055F27"/>
    <w:rsid w:val="00056424"/>
    <w:rsid w:val="0006049B"/>
    <w:rsid w:val="00061DE1"/>
    <w:rsid w:val="00064559"/>
    <w:rsid w:val="00064747"/>
    <w:rsid w:val="00065560"/>
    <w:rsid w:val="000663E4"/>
    <w:rsid w:val="00066B9A"/>
    <w:rsid w:val="000721E0"/>
    <w:rsid w:val="0007502E"/>
    <w:rsid w:val="000755E6"/>
    <w:rsid w:val="0007562F"/>
    <w:rsid w:val="00076108"/>
    <w:rsid w:val="000766AA"/>
    <w:rsid w:val="00077F6F"/>
    <w:rsid w:val="000821A7"/>
    <w:rsid w:val="000821E3"/>
    <w:rsid w:val="000840FE"/>
    <w:rsid w:val="000848F8"/>
    <w:rsid w:val="00084FD9"/>
    <w:rsid w:val="00085092"/>
    <w:rsid w:val="00085C7E"/>
    <w:rsid w:val="00085F7F"/>
    <w:rsid w:val="000868CE"/>
    <w:rsid w:val="00087FED"/>
    <w:rsid w:val="00091947"/>
    <w:rsid w:val="00091C7A"/>
    <w:rsid w:val="00092DF9"/>
    <w:rsid w:val="0009345C"/>
    <w:rsid w:val="00093F6E"/>
    <w:rsid w:val="00096148"/>
    <w:rsid w:val="00096B79"/>
    <w:rsid w:val="00097221"/>
    <w:rsid w:val="000973FC"/>
    <w:rsid w:val="00097972"/>
    <w:rsid w:val="00097E8A"/>
    <w:rsid w:val="000A0736"/>
    <w:rsid w:val="000A0BF2"/>
    <w:rsid w:val="000A357D"/>
    <w:rsid w:val="000A35C3"/>
    <w:rsid w:val="000A35D5"/>
    <w:rsid w:val="000A3A86"/>
    <w:rsid w:val="000A4023"/>
    <w:rsid w:val="000A4ACC"/>
    <w:rsid w:val="000A5880"/>
    <w:rsid w:val="000A6FDE"/>
    <w:rsid w:val="000A729E"/>
    <w:rsid w:val="000A72AB"/>
    <w:rsid w:val="000B0293"/>
    <w:rsid w:val="000B1223"/>
    <w:rsid w:val="000B1F0F"/>
    <w:rsid w:val="000B33B0"/>
    <w:rsid w:val="000B68AD"/>
    <w:rsid w:val="000B697E"/>
    <w:rsid w:val="000B6D2D"/>
    <w:rsid w:val="000C28AA"/>
    <w:rsid w:val="000C3235"/>
    <w:rsid w:val="000C3E43"/>
    <w:rsid w:val="000C455F"/>
    <w:rsid w:val="000C4863"/>
    <w:rsid w:val="000C486D"/>
    <w:rsid w:val="000C5491"/>
    <w:rsid w:val="000C5BF8"/>
    <w:rsid w:val="000C6A7E"/>
    <w:rsid w:val="000C6E1A"/>
    <w:rsid w:val="000C6F03"/>
    <w:rsid w:val="000C6FB5"/>
    <w:rsid w:val="000C7A7A"/>
    <w:rsid w:val="000D00F1"/>
    <w:rsid w:val="000D1126"/>
    <w:rsid w:val="000D19F3"/>
    <w:rsid w:val="000D1EAC"/>
    <w:rsid w:val="000D5E66"/>
    <w:rsid w:val="000D696D"/>
    <w:rsid w:val="000D7184"/>
    <w:rsid w:val="000D7628"/>
    <w:rsid w:val="000D7BE1"/>
    <w:rsid w:val="000D7F8C"/>
    <w:rsid w:val="000E08EE"/>
    <w:rsid w:val="000E0FA5"/>
    <w:rsid w:val="000E1A80"/>
    <w:rsid w:val="000E2DF8"/>
    <w:rsid w:val="000E2E81"/>
    <w:rsid w:val="000E3EE4"/>
    <w:rsid w:val="000E4C5A"/>
    <w:rsid w:val="000E6355"/>
    <w:rsid w:val="000E658A"/>
    <w:rsid w:val="000E75D4"/>
    <w:rsid w:val="000E76A9"/>
    <w:rsid w:val="000E7A8B"/>
    <w:rsid w:val="000E7AFE"/>
    <w:rsid w:val="000F031C"/>
    <w:rsid w:val="000F0544"/>
    <w:rsid w:val="000F1188"/>
    <w:rsid w:val="000F17E8"/>
    <w:rsid w:val="000F1E1B"/>
    <w:rsid w:val="000F2F4B"/>
    <w:rsid w:val="000F3098"/>
    <w:rsid w:val="000F323E"/>
    <w:rsid w:val="000F3CC2"/>
    <w:rsid w:val="000F4565"/>
    <w:rsid w:val="000F5853"/>
    <w:rsid w:val="000F5913"/>
    <w:rsid w:val="000F75F7"/>
    <w:rsid w:val="001006EF"/>
    <w:rsid w:val="00101354"/>
    <w:rsid w:val="00102354"/>
    <w:rsid w:val="001047BC"/>
    <w:rsid w:val="00104ADE"/>
    <w:rsid w:val="0010550F"/>
    <w:rsid w:val="00105C0C"/>
    <w:rsid w:val="00106241"/>
    <w:rsid w:val="00107B43"/>
    <w:rsid w:val="0011011F"/>
    <w:rsid w:val="00112136"/>
    <w:rsid w:val="00112EF5"/>
    <w:rsid w:val="00115C76"/>
    <w:rsid w:val="00116B85"/>
    <w:rsid w:val="001175E5"/>
    <w:rsid w:val="001217B0"/>
    <w:rsid w:val="00121C2A"/>
    <w:rsid w:val="00121F9C"/>
    <w:rsid w:val="001245B0"/>
    <w:rsid w:val="00124BCA"/>
    <w:rsid w:val="00124FFA"/>
    <w:rsid w:val="00125E52"/>
    <w:rsid w:val="0012648E"/>
    <w:rsid w:val="001264A9"/>
    <w:rsid w:val="00126907"/>
    <w:rsid w:val="001274FD"/>
    <w:rsid w:val="001303D3"/>
    <w:rsid w:val="00131AA5"/>
    <w:rsid w:val="001323F5"/>
    <w:rsid w:val="001326B2"/>
    <w:rsid w:val="00134B2C"/>
    <w:rsid w:val="0013579C"/>
    <w:rsid w:val="00135F52"/>
    <w:rsid w:val="00136093"/>
    <w:rsid w:val="00136470"/>
    <w:rsid w:val="00136A0A"/>
    <w:rsid w:val="00137134"/>
    <w:rsid w:val="0014169E"/>
    <w:rsid w:val="00143D82"/>
    <w:rsid w:val="001440A2"/>
    <w:rsid w:val="0014435C"/>
    <w:rsid w:val="00145B0E"/>
    <w:rsid w:val="00146263"/>
    <w:rsid w:val="00146726"/>
    <w:rsid w:val="001470A5"/>
    <w:rsid w:val="00150030"/>
    <w:rsid w:val="00150D9A"/>
    <w:rsid w:val="00151C34"/>
    <w:rsid w:val="00151F54"/>
    <w:rsid w:val="0015356D"/>
    <w:rsid w:val="00154D8B"/>
    <w:rsid w:val="00154EF3"/>
    <w:rsid w:val="001551C1"/>
    <w:rsid w:val="001551C3"/>
    <w:rsid w:val="00155E64"/>
    <w:rsid w:val="00155E99"/>
    <w:rsid w:val="001561A6"/>
    <w:rsid w:val="0015740B"/>
    <w:rsid w:val="00162CE1"/>
    <w:rsid w:val="00162E40"/>
    <w:rsid w:val="00164E25"/>
    <w:rsid w:val="001651FD"/>
    <w:rsid w:val="001658C3"/>
    <w:rsid w:val="00166425"/>
    <w:rsid w:val="00166678"/>
    <w:rsid w:val="00166845"/>
    <w:rsid w:val="00166980"/>
    <w:rsid w:val="001700E4"/>
    <w:rsid w:val="001705E2"/>
    <w:rsid w:val="0017340C"/>
    <w:rsid w:val="001735F6"/>
    <w:rsid w:val="00174A23"/>
    <w:rsid w:val="00174A42"/>
    <w:rsid w:val="00175876"/>
    <w:rsid w:val="00175A0A"/>
    <w:rsid w:val="00180112"/>
    <w:rsid w:val="00180BCB"/>
    <w:rsid w:val="001815A8"/>
    <w:rsid w:val="001819A3"/>
    <w:rsid w:val="001822C0"/>
    <w:rsid w:val="001829B9"/>
    <w:rsid w:val="00182DD8"/>
    <w:rsid w:val="00183BA3"/>
    <w:rsid w:val="001848D9"/>
    <w:rsid w:val="00185239"/>
    <w:rsid w:val="00187CA1"/>
    <w:rsid w:val="00191438"/>
    <w:rsid w:val="00192677"/>
    <w:rsid w:val="001931FA"/>
    <w:rsid w:val="00193649"/>
    <w:rsid w:val="001950EE"/>
    <w:rsid w:val="00195AB4"/>
    <w:rsid w:val="00197339"/>
    <w:rsid w:val="001A19B4"/>
    <w:rsid w:val="001A1B0B"/>
    <w:rsid w:val="001A23DE"/>
    <w:rsid w:val="001A306C"/>
    <w:rsid w:val="001A3572"/>
    <w:rsid w:val="001A3B75"/>
    <w:rsid w:val="001A3E23"/>
    <w:rsid w:val="001A4700"/>
    <w:rsid w:val="001A6128"/>
    <w:rsid w:val="001A69C7"/>
    <w:rsid w:val="001A7731"/>
    <w:rsid w:val="001A7D30"/>
    <w:rsid w:val="001B0B61"/>
    <w:rsid w:val="001B0C60"/>
    <w:rsid w:val="001B22D9"/>
    <w:rsid w:val="001B26EA"/>
    <w:rsid w:val="001B2EA5"/>
    <w:rsid w:val="001B3BBE"/>
    <w:rsid w:val="001B4B07"/>
    <w:rsid w:val="001B5119"/>
    <w:rsid w:val="001B55E1"/>
    <w:rsid w:val="001C1615"/>
    <w:rsid w:val="001C1E5E"/>
    <w:rsid w:val="001C20EB"/>
    <w:rsid w:val="001C38FD"/>
    <w:rsid w:val="001C3BFD"/>
    <w:rsid w:val="001C4395"/>
    <w:rsid w:val="001C4F59"/>
    <w:rsid w:val="001C5A8C"/>
    <w:rsid w:val="001C5A97"/>
    <w:rsid w:val="001C676C"/>
    <w:rsid w:val="001C7066"/>
    <w:rsid w:val="001C7B45"/>
    <w:rsid w:val="001D1DA4"/>
    <w:rsid w:val="001D2182"/>
    <w:rsid w:val="001D25D1"/>
    <w:rsid w:val="001D26BE"/>
    <w:rsid w:val="001D2FF4"/>
    <w:rsid w:val="001D3B21"/>
    <w:rsid w:val="001D40CF"/>
    <w:rsid w:val="001D4729"/>
    <w:rsid w:val="001D4D49"/>
    <w:rsid w:val="001D6403"/>
    <w:rsid w:val="001D6451"/>
    <w:rsid w:val="001E2FDD"/>
    <w:rsid w:val="001E3078"/>
    <w:rsid w:val="001E3463"/>
    <w:rsid w:val="001E3C1D"/>
    <w:rsid w:val="001E45CC"/>
    <w:rsid w:val="001E49BF"/>
    <w:rsid w:val="001E5512"/>
    <w:rsid w:val="001F085F"/>
    <w:rsid w:val="001F0A12"/>
    <w:rsid w:val="001F1129"/>
    <w:rsid w:val="001F3E17"/>
    <w:rsid w:val="001F55CF"/>
    <w:rsid w:val="001F6211"/>
    <w:rsid w:val="001F6415"/>
    <w:rsid w:val="001F6640"/>
    <w:rsid w:val="001F6885"/>
    <w:rsid w:val="001F6B0C"/>
    <w:rsid w:val="00200818"/>
    <w:rsid w:val="00200F57"/>
    <w:rsid w:val="00201718"/>
    <w:rsid w:val="002031D3"/>
    <w:rsid w:val="00203D0F"/>
    <w:rsid w:val="00204177"/>
    <w:rsid w:val="002044FC"/>
    <w:rsid w:val="0020486D"/>
    <w:rsid w:val="00204C1A"/>
    <w:rsid w:val="002054E7"/>
    <w:rsid w:val="00206D41"/>
    <w:rsid w:val="0020744C"/>
    <w:rsid w:val="0021003E"/>
    <w:rsid w:val="00210E40"/>
    <w:rsid w:val="00212001"/>
    <w:rsid w:val="00212232"/>
    <w:rsid w:val="0021236C"/>
    <w:rsid w:val="00214338"/>
    <w:rsid w:val="00214AB0"/>
    <w:rsid w:val="002152D8"/>
    <w:rsid w:val="00220733"/>
    <w:rsid w:val="002210ED"/>
    <w:rsid w:val="00221FBF"/>
    <w:rsid w:val="0022498E"/>
    <w:rsid w:val="00224CC3"/>
    <w:rsid w:val="00224FAC"/>
    <w:rsid w:val="002260EA"/>
    <w:rsid w:val="00226672"/>
    <w:rsid w:val="00226D43"/>
    <w:rsid w:val="00226F18"/>
    <w:rsid w:val="00227B40"/>
    <w:rsid w:val="0023136D"/>
    <w:rsid w:val="002329C6"/>
    <w:rsid w:val="00232EEA"/>
    <w:rsid w:val="00233EF8"/>
    <w:rsid w:val="00235F3A"/>
    <w:rsid w:val="0023779E"/>
    <w:rsid w:val="00240564"/>
    <w:rsid w:val="00240B19"/>
    <w:rsid w:val="002416BF"/>
    <w:rsid w:val="00242034"/>
    <w:rsid w:val="002427C9"/>
    <w:rsid w:val="0024385F"/>
    <w:rsid w:val="00243995"/>
    <w:rsid w:val="0024415C"/>
    <w:rsid w:val="002448EF"/>
    <w:rsid w:val="00246061"/>
    <w:rsid w:val="00246F85"/>
    <w:rsid w:val="00247368"/>
    <w:rsid w:val="00247F6B"/>
    <w:rsid w:val="00250C5D"/>
    <w:rsid w:val="00253083"/>
    <w:rsid w:val="00254704"/>
    <w:rsid w:val="00254812"/>
    <w:rsid w:val="0025531F"/>
    <w:rsid w:val="00256075"/>
    <w:rsid w:val="00257F88"/>
    <w:rsid w:val="00260D23"/>
    <w:rsid w:val="00261041"/>
    <w:rsid w:val="002610C8"/>
    <w:rsid w:val="00261993"/>
    <w:rsid w:val="00265BEC"/>
    <w:rsid w:val="0026655E"/>
    <w:rsid w:val="0026763B"/>
    <w:rsid w:val="00267CE1"/>
    <w:rsid w:val="002709B1"/>
    <w:rsid w:val="00272063"/>
    <w:rsid w:val="002721C3"/>
    <w:rsid w:val="002726FD"/>
    <w:rsid w:val="00272D5D"/>
    <w:rsid w:val="00272EB8"/>
    <w:rsid w:val="00274362"/>
    <w:rsid w:val="00275238"/>
    <w:rsid w:val="00277442"/>
    <w:rsid w:val="0028115E"/>
    <w:rsid w:val="00282689"/>
    <w:rsid w:val="00282A9F"/>
    <w:rsid w:val="00283748"/>
    <w:rsid w:val="00285087"/>
    <w:rsid w:val="00285598"/>
    <w:rsid w:val="002858FB"/>
    <w:rsid w:val="00285F1F"/>
    <w:rsid w:val="00285F78"/>
    <w:rsid w:val="00285FD2"/>
    <w:rsid w:val="0028610E"/>
    <w:rsid w:val="002863B4"/>
    <w:rsid w:val="0028690E"/>
    <w:rsid w:val="0028734B"/>
    <w:rsid w:val="00290ED0"/>
    <w:rsid w:val="00291F1C"/>
    <w:rsid w:val="0029203B"/>
    <w:rsid w:val="00293AB7"/>
    <w:rsid w:val="00293C59"/>
    <w:rsid w:val="002949B8"/>
    <w:rsid w:val="00295111"/>
    <w:rsid w:val="00295420"/>
    <w:rsid w:val="00295A01"/>
    <w:rsid w:val="0029716F"/>
    <w:rsid w:val="00297BB2"/>
    <w:rsid w:val="00297E8B"/>
    <w:rsid w:val="002A10D1"/>
    <w:rsid w:val="002A151A"/>
    <w:rsid w:val="002A1815"/>
    <w:rsid w:val="002A2247"/>
    <w:rsid w:val="002A234F"/>
    <w:rsid w:val="002A2E92"/>
    <w:rsid w:val="002A46AB"/>
    <w:rsid w:val="002A472C"/>
    <w:rsid w:val="002A4D2B"/>
    <w:rsid w:val="002A7EAB"/>
    <w:rsid w:val="002B11CA"/>
    <w:rsid w:val="002B1216"/>
    <w:rsid w:val="002B1B42"/>
    <w:rsid w:val="002B2C0A"/>
    <w:rsid w:val="002B30AA"/>
    <w:rsid w:val="002B3ADF"/>
    <w:rsid w:val="002B4446"/>
    <w:rsid w:val="002B4AF7"/>
    <w:rsid w:val="002B7B96"/>
    <w:rsid w:val="002B7F3B"/>
    <w:rsid w:val="002C0F64"/>
    <w:rsid w:val="002C37D3"/>
    <w:rsid w:val="002C3DA6"/>
    <w:rsid w:val="002C623C"/>
    <w:rsid w:val="002C6A9F"/>
    <w:rsid w:val="002D00F1"/>
    <w:rsid w:val="002D1334"/>
    <w:rsid w:val="002D1576"/>
    <w:rsid w:val="002D368C"/>
    <w:rsid w:val="002D3CF0"/>
    <w:rsid w:val="002D4612"/>
    <w:rsid w:val="002D5A50"/>
    <w:rsid w:val="002D5B48"/>
    <w:rsid w:val="002D70B3"/>
    <w:rsid w:val="002E03EA"/>
    <w:rsid w:val="002E0CB8"/>
    <w:rsid w:val="002E1879"/>
    <w:rsid w:val="002E243F"/>
    <w:rsid w:val="002E527F"/>
    <w:rsid w:val="002E5B31"/>
    <w:rsid w:val="002E5B8C"/>
    <w:rsid w:val="002E60E0"/>
    <w:rsid w:val="002E70C2"/>
    <w:rsid w:val="002F04F3"/>
    <w:rsid w:val="002F0511"/>
    <w:rsid w:val="002F063C"/>
    <w:rsid w:val="002F1463"/>
    <w:rsid w:val="002F1766"/>
    <w:rsid w:val="002F2443"/>
    <w:rsid w:val="002F2AD0"/>
    <w:rsid w:val="002F3BDA"/>
    <w:rsid w:val="002F4A13"/>
    <w:rsid w:val="002F744C"/>
    <w:rsid w:val="003004FF"/>
    <w:rsid w:val="00302C20"/>
    <w:rsid w:val="00303D42"/>
    <w:rsid w:val="00304197"/>
    <w:rsid w:val="00304C4D"/>
    <w:rsid w:val="003064CE"/>
    <w:rsid w:val="00307053"/>
    <w:rsid w:val="003079B9"/>
    <w:rsid w:val="003108B2"/>
    <w:rsid w:val="00310F81"/>
    <w:rsid w:val="003110D5"/>
    <w:rsid w:val="00312A33"/>
    <w:rsid w:val="003141E1"/>
    <w:rsid w:val="003147DA"/>
    <w:rsid w:val="00314997"/>
    <w:rsid w:val="0031584A"/>
    <w:rsid w:val="00315BA9"/>
    <w:rsid w:val="00315DEF"/>
    <w:rsid w:val="0031687D"/>
    <w:rsid w:val="00320014"/>
    <w:rsid w:val="003207E3"/>
    <w:rsid w:val="00321BE9"/>
    <w:rsid w:val="00322453"/>
    <w:rsid w:val="00323E70"/>
    <w:rsid w:val="00323FEA"/>
    <w:rsid w:val="00324255"/>
    <w:rsid w:val="0032467B"/>
    <w:rsid w:val="0032633E"/>
    <w:rsid w:val="00326479"/>
    <w:rsid w:val="00330A0D"/>
    <w:rsid w:val="00330FCD"/>
    <w:rsid w:val="00332AB9"/>
    <w:rsid w:val="00334331"/>
    <w:rsid w:val="0033667C"/>
    <w:rsid w:val="00337CBD"/>
    <w:rsid w:val="00340321"/>
    <w:rsid w:val="003403D8"/>
    <w:rsid w:val="00340BAA"/>
    <w:rsid w:val="00341D07"/>
    <w:rsid w:val="0034500A"/>
    <w:rsid w:val="003459EE"/>
    <w:rsid w:val="00346306"/>
    <w:rsid w:val="00346DA1"/>
    <w:rsid w:val="00347190"/>
    <w:rsid w:val="00347304"/>
    <w:rsid w:val="00347A0C"/>
    <w:rsid w:val="003503A6"/>
    <w:rsid w:val="003505A5"/>
    <w:rsid w:val="00350EE8"/>
    <w:rsid w:val="00350FF1"/>
    <w:rsid w:val="00353423"/>
    <w:rsid w:val="00353A0B"/>
    <w:rsid w:val="00353AB3"/>
    <w:rsid w:val="003549BA"/>
    <w:rsid w:val="00356082"/>
    <w:rsid w:val="0035667D"/>
    <w:rsid w:val="003605E9"/>
    <w:rsid w:val="003617E1"/>
    <w:rsid w:val="00362A65"/>
    <w:rsid w:val="00364202"/>
    <w:rsid w:val="003643D7"/>
    <w:rsid w:val="00367594"/>
    <w:rsid w:val="00367DF0"/>
    <w:rsid w:val="003754F1"/>
    <w:rsid w:val="003761BE"/>
    <w:rsid w:val="00376217"/>
    <w:rsid w:val="003808E5"/>
    <w:rsid w:val="003828E5"/>
    <w:rsid w:val="00382903"/>
    <w:rsid w:val="00383C02"/>
    <w:rsid w:val="003845EE"/>
    <w:rsid w:val="00385D50"/>
    <w:rsid w:val="00385D95"/>
    <w:rsid w:val="00390A0D"/>
    <w:rsid w:val="003913E9"/>
    <w:rsid w:val="00392251"/>
    <w:rsid w:val="00393D64"/>
    <w:rsid w:val="003947ED"/>
    <w:rsid w:val="00394F80"/>
    <w:rsid w:val="00395215"/>
    <w:rsid w:val="00395C5F"/>
    <w:rsid w:val="00396044"/>
    <w:rsid w:val="00396617"/>
    <w:rsid w:val="003967FC"/>
    <w:rsid w:val="00396EDB"/>
    <w:rsid w:val="00397712"/>
    <w:rsid w:val="003A0467"/>
    <w:rsid w:val="003A057B"/>
    <w:rsid w:val="003A2185"/>
    <w:rsid w:val="003A2D23"/>
    <w:rsid w:val="003A37E0"/>
    <w:rsid w:val="003A5795"/>
    <w:rsid w:val="003A6AF1"/>
    <w:rsid w:val="003A799C"/>
    <w:rsid w:val="003B1285"/>
    <w:rsid w:val="003B2C2A"/>
    <w:rsid w:val="003B3E5E"/>
    <w:rsid w:val="003B4A92"/>
    <w:rsid w:val="003B6837"/>
    <w:rsid w:val="003B6F2F"/>
    <w:rsid w:val="003C006A"/>
    <w:rsid w:val="003C0D47"/>
    <w:rsid w:val="003C1191"/>
    <w:rsid w:val="003C23F2"/>
    <w:rsid w:val="003C295B"/>
    <w:rsid w:val="003C4D35"/>
    <w:rsid w:val="003C5D1F"/>
    <w:rsid w:val="003C7943"/>
    <w:rsid w:val="003D2012"/>
    <w:rsid w:val="003D2EDE"/>
    <w:rsid w:val="003D43FA"/>
    <w:rsid w:val="003D44A5"/>
    <w:rsid w:val="003D44B4"/>
    <w:rsid w:val="003D5057"/>
    <w:rsid w:val="003D583F"/>
    <w:rsid w:val="003D5936"/>
    <w:rsid w:val="003D6799"/>
    <w:rsid w:val="003D6930"/>
    <w:rsid w:val="003D7A9C"/>
    <w:rsid w:val="003D7CF8"/>
    <w:rsid w:val="003E1155"/>
    <w:rsid w:val="003E1B88"/>
    <w:rsid w:val="003E1FF7"/>
    <w:rsid w:val="003E2018"/>
    <w:rsid w:val="003E20DA"/>
    <w:rsid w:val="003E2D84"/>
    <w:rsid w:val="003E36EF"/>
    <w:rsid w:val="003E50D7"/>
    <w:rsid w:val="003E687A"/>
    <w:rsid w:val="003E69A1"/>
    <w:rsid w:val="003E7628"/>
    <w:rsid w:val="003F1213"/>
    <w:rsid w:val="003F2058"/>
    <w:rsid w:val="003F2E47"/>
    <w:rsid w:val="003F2EF9"/>
    <w:rsid w:val="003F3389"/>
    <w:rsid w:val="003F3AD1"/>
    <w:rsid w:val="003F3C74"/>
    <w:rsid w:val="003F41CD"/>
    <w:rsid w:val="003F7CFB"/>
    <w:rsid w:val="0040090C"/>
    <w:rsid w:val="00401E55"/>
    <w:rsid w:val="00402572"/>
    <w:rsid w:val="004032AA"/>
    <w:rsid w:val="0040339A"/>
    <w:rsid w:val="0040422F"/>
    <w:rsid w:val="0040471D"/>
    <w:rsid w:val="004049BC"/>
    <w:rsid w:val="004053D9"/>
    <w:rsid w:val="00405927"/>
    <w:rsid w:val="00405980"/>
    <w:rsid w:val="0040657F"/>
    <w:rsid w:val="004076D4"/>
    <w:rsid w:val="00410697"/>
    <w:rsid w:val="00410709"/>
    <w:rsid w:val="0041097A"/>
    <w:rsid w:val="00411578"/>
    <w:rsid w:val="00412A2D"/>
    <w:rsid w:val="00413162"/>
    <w:rsid w:val="004139BA"/>
    <w:rsid w:val="004145EA"/>
    <w:rsid w:val="00414ACA"/>
    <w:rsid w:val="00415A41"/>
    <w:rsid w:val="00415F91"/>
    <w:rsid w:val="0041635C"/>
    <w:rsid w:val="00416602"/>
    <w:rsid w:val="00416DC1"/>
    <w:rsid w:val="00417266"/>
    <w:rsid w:val="00417FEA"/>
    <w:rsid w:val="00421BCF"/>
    <w:rsid w:val="00422F8B"/>
    <w:rsid w:val="00425386"/>
    <w:rsid w:val="00426865"/>
    <w:rsid w:val="00426BFD"/>
    <w:rsid w:val="00427BB0"/>
    <w:rsid w:val="00430DF1"/>
    <w:rsid w:val="00430F70"/>
    <w:rsid w:val="00431074"/>
    <w:rsid w:val="004310E2"/>
    <w:rsid w:val="00431255"/>
    <w:rsid w:val="00431D66"/>
    <w:rsid w:val="004328E4"/>
    <w:rsid w:val="00433159"/>
    <w:rsid w:val="00433A0C"/>
    <w:rsid w:val="00433DF9"/>
    <w:rsid w:val="004345FB"/>
    <w:rsid w:val="00434627"/>
    <w:rsid w:val="00434EDF"/>
    <w:rsid w:val="00435049"/>
    <w:rsid w:val="00435C34"/>
    <w:rsid w:val="00436087"/>
    <w:rsid w:val="004362DE"/>
    <w:rsid w:val="0044029E"/>
    <w:rsid w:val="00440415"/>
    <w:rsid w:val="00441530"/>
    <w:rsid w:val="00441AF1"/>
    <w:rsid w:val="00442094"/>
    <w:rsid w:val="00443737"/>
    <w:rsid w:val="004437EC"/>
    <w:rsid w:val="00443F75"/>
    <w:rsid w:val="00445AE7"/>
    <w:rsid w:val="00445DC6"/>
    <w:rsid w:val="00446166"/>
    <w:rsid w:val="00446D26"/>
    <w:rsid w:val="00447E3C"/>
    <w:rsid w:val="004508D6"/>
    <w:rsid w:val="00451655"/>
    <w:rsid w:val="004531D9"/>
    <w:rsid w:val="00453BC8"/>
    <w:rsid w:val="00453E88"/>
    <w:rsid w:val="00454A86"/>
    <w:rsid w:val="00460741"/>
    <w:rsid w:val="0046092E"/>
    <w:rsid w:val="00460EC2"/>
    <w:rsid w:val="0046159B"/>
    <w:rsid w:val="0046196B"/>
    <w:rsid w:val="0046314B"/>
    <w:rsid w:val="004643B1"/>
    <w:rsid w:val="00465A2B"/>
    <w:rsid w:val="00466E31"/>
    <w:rsid w:val="004706EB"/>
    <w:rsid w:val="00471339"/>
    <w:rsid w:val="004714B0"/>
    <w:rsid w:val="004726BE"/>
    <w:rsid w:val="0047643E"/>
    <w:rsid w:val="00476D56"/>
    <w:rsid w:val="004775EF"/>
    <w:rsid w:val="00481524"/>
    <w:rsid w:val="00482983"/>
    <w:rsid w:val="00482D41"/>
    <w:rsid w:val="0048332A"/>
    <w:rsid w:val="004848EE"/>
    <w:rsid w:val="00485326"/>
    <w:rsid w:val="00485F5E"/>
    <w:rsid w:val="00486F1B"/>
    <w:rsid w:val="00487927"/>
    <w:rsid w:val="00490AC9"/>
    <w:rsid w:val="00491FB8"/>
    <w:rsid w:val="00491FFF"/>
    <w:rsid w:val="004921F7"/>
    <w:rsid w:val="00492368"/>
    <w:rsid w:val="004937BB"/>
    <w:rsid w:val="00494130"/>
    <w:rsid w:val="00495028"/>
    <w:rsid w:val="004955A8"/>
    <w:rsid w:val="004956E0"/>
    <w:rsid w:val="00495A93"/>
    <w:rsid w:val="004967C1"/>
    <w:rsid w:val="0049698D"/>
    <w:rsid w:val="00496B89"/>
    <w:rsid w:val="004978FF"/>
    <w:rsid w:val="004A015F"/>
    <w:rsid w:val="004A01EF"/>
    <w:rsid w:val="004A03BF"/>
    <w:rsid w:val="004A0989"/>
    <w:rsid w:val="004A1092"/>
    <w:rsid w:val="004A2A76"/>
    <w:rsid w:val="004A50C3"/>
    <w:rsid w:val="004A5BA3"/>
    <w:rsid w:val="004A6928"/>
    <w:rsid w:val="004A774D"/>
    <w:rsid w:val="004A780C"/>
    <w:rsid w:val="004A7942"/>
    <w:rsid w:val="004A79CA"/>
    <w:rsid w:val="004A7CC0"/>
    <w:rsid w:val="004B03D4"/>
    <w:rsid w:val="004B0ACC"/>
    <w:rsid w:val="004B3F4C"/>
    <w:rsid w:val="004B4386"/>
    <w:rsid w:val="004B4449"/>
    <w:rsid w:val="004B4E93"/>
    <w:rsid w:val="004B6B4E"/>
    <w:rsid w:val="004B728D"/>
    <w:rsid w:val="004B7991"/>
    <w:rsid w:val="004C1649"/>
    <w:rsid w:val="004C2D77"/>
    <w:rsid w:val="004C4235"/>
    <w:rsid w:val="004C4936"/>
    <w:rsid w:val="004C4ADB"/>
    <w:rsid w:val="004C4E3B"/>
    <w:rsid w:val="004C5838"/>
    <w:rsid w:val="004C6D5A"/>
    <w:rsid w:val="004D0B7D"/>
    <w:rsid w:val="004D0FAC"/>
    <w:rsid w:val="004D195F"/>
    <w:rsid w:val="004D1B3E"/>
    <w:rsid w:val="004D4225"/>
    <w:rsid w:val="004D4E34"/>
    <w:rsid w:val="004D5D13"/>
    <w:rsid w:val="004D5DFB"/>
    <w:rsid w:val="004D6101"/>
    <w:rsid w:val="004D6155"/>
    <w:rsid w:val="004D6A92"/>
    <w:rsid w:val="004D6F95"/>
    <w:rsid w:val="004E24B4"/>
    <w:rsid w:val="004E305B"/>
    <w:rsid w:val="004E64E3"/>
    <w:rsid w:val="004E69EC"/>
    <w:rsid w:val="004E6DA4"/>
    <w:rsid w:val="004E6F56"/>
    <w:rsid w:val="004F0115"/>
    <w:rsid w:val="004F29A3"/>
    <w:rsid w:val="004F2F00"/>
    <w:rsid w:val="004F38BB"/>
    <w:rsid w:val="004F45ED"/>
    <w:rsid w:val="004F4844"/>
    <w:rsid w:val="00500D0E"/>
    <w:rsid w:val="005024AD"/>
    <w:rsid w:val="00502528"/>
    <w:rsid w:val="005028F3"/>
    <w:rsid w:val="0050297E"/>
    <w:rsid w:val="00502E9A"/>
    <w:rsid w:val="00502F8D"/>
    <w:rsid w:val="00507F2B"/>
    <w:rsid w:val="0051474F"/>
    <w:rsid w:val="00515A7D"/>
    <w:rsid w:val="00515D4B"/>
    <w:rsid w:val="00515FF5"/>
    <w:rsid w:val="0051694C"/>
    <w:rsid w:val="00517377"/>
    <w:rsid w:val="00517954"/>
    <w:rsid w:val="00523027"/>
    <w:rsid w:val="005250A1"/>
    <w:rsid w:val="00525B60"/>
    <w:rsid w:val="005260D5"/>
    <w:rsid w:val="00530997"/>
    <w:rsid w:val="00531F10"/>
    <w:rsid w:val="00532192"/>
    <w:rsid w:val="00532DAB"/>
    <w:rsid w:val="0053330B"/>
    <w:rsid w:val="00533978"/>
    <w:rsid w:val="005342FD"/>
    <w:rsid w:val="0053498F"/>
    <w:rsid w:val="00535037"/>
    <w:rsid w:val="00536B2A"/>
    <w:rsid w:val="00542177"/>
    <w:rsid w:val="0054218F"/>
    <w:rsid w:val="00545633"/>
    <w:rsid w:val="005460B3"/>
    <w:rsid w:val="00546EC2"/>
    <w:rsid w:val="00550FC8"/>
    <w:rsid w:val="00552264"/>
    <w:rsid w:val="005527F6"/>
    <w:rsid w:val="00553D09"/>
    <w:rsid w:val="00554B1C"/>
    <w:rsid w:val="00555031"/>
    <w:rsid w:val="00556FFB"/>
    <w:rsid w:val="00557250"/>
    <w:rsid w:val="00557BFE"/>
    <w:rsid w:val="0056151D"/>
    <w:rsid w:val="00561600"/>
    <w:rsid w:val="0056175B"/>
    <w:rsid w:val="00562901"/>
    <w:rsid w:val="00562D84"/>
    <w:rsid w:val="00564B7F"/>
    <w:rsid w:val="00565848"/>
    <w:rsid w:val="00565962"/>
    <w:rsid w:val="0057044A"/>
    <w:rsid w:val="0057304E"/>
    <w:rsid w:val="00573744"/>
    <w:rsid w:val="00573F72"/>
    <w:rsid w:val="0057403A"/>
    <w:rsid w:val="00575193"/>
    <w:rsid w:val="005751D4"/>
    <w:rsid w:val="00575567"/>
    <w:rsid w:val="005759B0"/>
    <w:rsid w:val="00575A63"/>
    <w:rsid w:val="00576350"/>
    <w:rsid w:val="00577509"/>
    <w:rsid w:val="00577936"/>
    <w:rsid w:val="00580271"/>
    <w:rsid w:val="0058041C"/>
    <w:rsid w:val="00582062"/>
    <w:rsid w:val="00584016"/>
    <w:rsid w:val="005844FB"/>
    <w:rsid w:val="00584843"/>
    <w:rsid w:val="00585FB1"/>
    <w:rsid w:val="00586756"/>
    <w:rsid w:val="005877B2"/>
    <w:rsid w:val="005906D0"/>
    <w:rsid w:val="005914A2"/>
    <w:rsid w:val="00592C5F"/>
    <w:rsid w:val="005953D1"/>
    <w:rsid w:val="005956DF"/>
    <w:rsid w:val="005958BD"/>
    <w:rsid w:val="00595BF6"/>
    <w:rsid w:val="00596AAC"/>
    <w:rsid w:val="00597B80"/>
    <w:rsid w:val="00597D26"/>
    <w:rsid w:val="005A0289"/>
    <w:rsid w:val="005A075E"/>
    <w:rsid w:val="005A09CC"/>
    <w:rsid w:val="005A0DE9"/>
    <w:rsid w:val="005A1B53"/>
    <w:rsid w:val="005A1BDC"/>
    <w:rsid w:val="005A1FD1"/>
    <w:rsid w:val="005A22B6"/>
    <w:rsid w:val="005A25F0"/>
    <w:rsid w:val="005A3F98"/>
    <w:rsid w:val="005A4804"/>
    <w:rsid w:val="005A4A61"/>
    <w:rsid w:val="005A5063"/>
    <w:rsid w:val="005A59E9"/>
    <w:rsid w:val="005A5A20"/>
    <w:rsid w:val="005A619B"/>
    <w:rsid w:val="005A6BC1"/>
    <w:rsid w:val="005A6D16"/>
    <w:rsid w:val="005A74AC"/>
    <w:rsid w:val="005A7E30"/>
    <w:rsid w:val="005B02E9"/>
    <w:rsid w:val="005B168B"/>
    <w:rsid w:val="005B1F5D"/>
    <w:rsid w:val="005B33A8"/>
    <w:rsid w:val="005B358F"/>
    <w:rsid w:val="005B4E8C"/>
    <w:rsid w:val="005B5D0C"/>
    <w:rsid w:val="005B72EC"/>
    <w:rsid w:val="005B7E3E"/>
    <w:rsid w:val="005B7F0D"/>
    <w:rsid w:val="005C356C"/>
    <w:rsid w:val="005C3F64"/>
    <w:rsid w:val="005C49C3"/>
    <w:rsid w:val="005C6831"/>
    <w:rsid w:val="005C6B3C"/>
    <w:rsid w:val="005C6F92"/>
    <w:rsid w:val="005C76B9"/>
    <w:rsid w:val="005D1D22"/>
    <w:rsid w:val="005D2524"/>
    <w:rsid w:val="005D4812"/>
    <w:rsid w:val="005D5113"/>
    <w:rsid w:val="005D5D45"/>
    <w:rsid w:val="005D6865"/>
    <w:rsid w:val="005D793A"/>
    <w:rsid w:val="005D7F67"/>
    <w:rsid w:val="005E1BF5"/>
    <w:rsid w:val="005E1F58"/>
    <w:rsid w:val="005E28C7"/>
    <w:rsid w:val="005E3338"/>
    <w:rsid w:val="005E3B0A"/>
    <w:rsid w:val="005E5757"/>
    <w:rsid w:val="005E6322"/>
    <w:rsid w:val="005E78EB"/>
    <w:rsid w:val="005E79BE"/>
    <w:rsid w:val="005E7C78"/>
    <w:rsid w:val="005E7EDC"/>
    <w:rsid w:val="005F2122"/>
    <w:rsid w:val="005F3ED9"/>
    <w:rsid w:val="005F4133"/>
    <w:rsid w:val="005F44A2"/>
    <w:rsid w:val="005F461D"/>
    <w:rsid w:val="005F50C9"/>
    <w:rsid w:val="005F53B7"/>
    <w:rsid w:val="005F5ECE"/>
    <w:rsid w:val="005F6D21"/>
    <w:rsid w:val="005F7C5C"/>
    <w:rsid w:val="00601708"/>
    <w:rsid w:val="0060425B"/>
    <w:rsid w:val="00604FD1"/>
    <w:rsid w:val="00605162"/>
    <w:rsid w:val="00605963"/>
    <w:rsid w:val="00605B83"/>
    <w:rsid w:val="00605F59"/>
    <w:rsid w:val="00606DBA"/>
    <w:rsid w:val="00606EA0"/>
    <w:rsid w:val="00610B68"/>
    <w:rsid w:val="00611128"/>
    <w:rsid w:val="00612183"/>
    <w:rsid w:val="00612D5B"/>
    <w:rsid w:val="00612FCB"/>
    <w:rsid w:val="00613CBB"/>
    <w:rsid w:val="00615D86"/>
    <w:rsid w:val="00615E4F"/>
    <w:rsid w:val="00616C1C"/>
    <w:rsid w:val="00620857"/>
    <w:rsid w:val="00621AD4"/>
    <w:rsid w:val="00621FD0"/>
    <w:rsid w:val="00622B48"/>
    <w:rsid w:val="00623E55"/>
    <w:rsid w:val="00624281"/>
    <w:rsid w:val="006243D4"/>
    <w:rsid w:val="00624AF7"/>
    <w:rsid w:val="006255AF"/>
    <w:rsid w:val="0062708D"/>
    <w:rsid w:val="0063002C"/>
    <w:rsid w:val="0063583D"/>
    <w:rsid w:val="0063619B"/>
    <w:rsid w:val="00637069"/>
    <w:rsid w:val="006379F5"/>
    <w:rsid w:val="00637DCF"/>
    <w:rsid w:val="006410C8"/>
    <w:rsid w:val="0064248E"/>
    <w:rsid w:val="00642CFB"/>
    <w:rsid w:val="00643C69"/>
    <w:rsid w:val="00644C64"/>
    <w:rsid w:val="00646DC3"/>
    <w:rsid w:val="00646E3E"/>
    <w:rsid w:val="00651036"/>
    <w:rsid w:val="00651102"/>
    <w:rsid w:val="00653A23"/>
    <w:rsid w:val="00654383"/>
    <w:rsid w:val="00654E99"/>
    <w:rsid w:val="00655060"/>
    <w:rsid w:val="00655882"/>
    <w:rsid w:val="00656131"/>
    <w:rsid w:val="00660018"/>
    <w:rsid w:val="00660FD0"/>
    <w:rsid w:val="00661EEC"/>
    <w:rsid w:val="00662878"/>
    <w:rsid w:val="00662BD6"/>
    <w:rsid w:val="00665AAD"/>
    <w:rsid w:val="00666174"/>
    <w:rsid w:val="006670F4"/>
    <w:rsid w:val="0067031A"/>
    <w:rsid w:val="00670B67"/>
    <w:rsid w:val="00670ED5"/>
    <w:rsid w:val="00670EF7"/>
    <w:rsid w:val="00670FA7"/>
    <w:rsid w:val="006710D1"/>
    <w:rsid w:val="00673A25"/>
    <w:rsid w:val="00673E76"/>
    <w:rsid w:val="00674298"/>
    <w:rsid w:val="006742B6"/>
    <w:rsid w:val="00674A49"/>
    <w:rsid w:val="006759EE"/>
    <w:rsid w:val="00676D43"/>
    <w:rsid w:val="00677C94"/>
    <w:rsid w:val="006826BD"/>
    <w:rsid w:val="00682A61"/>
    <w:rsid w:val="00682E03"/>
    <w:rsid w:val="006830BB"/>
    <w:rsid w:val="0068755C"/>
    <w:rsid w:val="00687569"/>
    <w:rsid w:val="006877D9"/>
    <w:rsid w:val="0069058C"/>
    <w:rsid w:val="00691BC8"/>
    <w:rsid w:val="0069300C"/>
    <w:rsid w:val="00693C93"/>
    <w:rsid w:val="00694153"/>
    <w:rsid w:val="0069465B"/>
    <w:rsid w:val="00695C59"/>
    <w:rsid w:val="00696E28"/>
    <w:rsid w:val="0069750C"/>
    <w:rsid w:val="0069767B"/>
    <w:rsid w:val="006A123B"/>
    <w:rsid w:val="006A16A7"/>
    <w:rsid w:val="006A16A9"/>
    <w:rsid w:val="006A1B16"/>
    <w:rsid w:val="006A1BA0"/>
    <w:rsid w:val="006A3BCC"/>
    <w:rsid w:val="006A5E18"/>
    <w:rsid w:val="006A6376"/>
    <w:rsid w:val="006B1265"/>
    <w:rsid w:val="006B1F6C"/>
    <w:rsid w:val="006B284B"/>
    <w:rsid w:val="006B3405"/>
    <w:rsid w:val="006B52F3"/>
    <w:rsid w:val="006B56B1"/>
    <w:rsid w:val="006B5A99"/>
    <w:rsid w:val="006B6506"/>
    <w:rsid w:val="006C0EFB"/>
    <w:rsid w:val="006C1039"/>
    <w:rsid w:val="006C1ACC"/>
    <w:rsid w:val="006C4502"/>
    <w:rsid w:val="006C5081"/>
    <w:rsid w:val="006C50A8"/>
    <w:rsid w:val="006C6217"/>
    <w:rsid w:val="006C7EF1"/>
    <w:rsid w:val="006D116B"/>
    <w:rsid w:val="006D18EF"/>
    <w:rsid w:val="006D1DED"/>
    <w:rsid w:val="006D4797"/>
    <w:rsid w:val="006D4E95"/>
    <w:rsid w:val="006D7426"/>
    <w:rsid w:val="006E007E"/>
    <w:rsid w:val="006E0BB5"/>
    <w:rsid w:val="006E344E"/>
    <w:rsid w:val="006E3E90"/>
    <w:rsid w:val="006E40FB"/>
    <w:rsid w:val="006E4900"/>
    <w:rsid w:val="006E59CC"/>
    <w:rsid w:val="006E6181"/>
    <w:rsid w:val="006E621B"/>
    <w:rsid w:val="006E6325"/>
    <w:rsid w:val="006E6E36"/>
    <w:rsid w:val="006E775E"/>
    <w:rsid w:val="006F12A1"/>
    <w:rsid w:val="006F23DD"/>
    <w:rsid w:val="006F26B6"/>
    <w:rsid w:val="006F3A4B"/>
    <w:rsid w:val="006F5C93"/>
    <w:rsid w:val="00700FBA"/>
    <w:rsid w:val="007035FF"/>
    <w:rsid w:val="00703766"/>
    <w:rsid w:val="00703E9B"/>
    <w:rsid w:val="0070425C"/>
    <w:rsid w:val="00704F92"/>
    <w:rsid w:val="00704F9D"/>
    <w:rsid w:val="00705701"/>
    <w:rsid w:val="0070587B"/>
    <w:rsid w:val="00705EC8"/>
    <w:rsid w:val="00706CC3"/>
    <w:rsid w:val="007075BB"/>
    <w:rsid w:val="00707921"/>
    <w:rsid w:val="00710E8D"/>
    <w:rsid w:val="007112F8"/>
    <w:rsid w:val="00712D33"/>
    <w:rsid w:val="00712D55"/>
    <w:rsid w:val="007145C4"/>
    <w:rsid w:val="00714C57"/>
    <w:rsid w:val="00714F5F"/>
    <w:rsid w:val="0071506B"/>
    <w:rsid w:val="00715462"/>
    <w:rsid w:val="007163A4"/>
    <w:rsid w:val="00721898"/>
    <w:rsid w:val="007227E6"/>
    <w:rsid w:val="00723B26"/>
    <w:rsid w:val="00725F13"/>
    <w:rsid w:val="007269E7"/>
    <w:rsid w:val="00726C84"/>
    <w:rsid w:val="007273B9"/>
    <w:rsid w:val="00727C9F"/>
    <w:rsid w:val="00730CE3"/>
    <w:rsid w:val="00731553"/>
    <w:rsid w:val="0073227B"/>
    <w:rsid w:val="007340A3"/>
    <w:rsid w:val="00734198"/>
    <w:rsid w:val="00734AC4"/>
    <w:rsid w:val="00734D47"/>
    <w:rsid w:val="0073573E"/>
    <w:rsid w:val="00736C35"/>
    <w:rsid w:val="0073719F"/>
    <w:rsid w:val="007408C1"/>
    <w:rsid w:val="0074189C"/>
    <w:rsid w:val="00741913"/>
    <w:rsid w:val="00742CF4"/>
    <w:rsid w:val="00742E59"/>
    <w:rsid w:val="0074393F"/>
    <w:rsid w:val="00744144"/>
    <w:rsid w:val="00744E71"/>
    <w:rsid w:val="00744E97"/>
    <w:rsid w:val="00745C86"/>
    <w:rsid w:val="007466ED"/>
    <w:rsid w:val="00747A79"/>
    <w:rsid w:val="00747CF7"/>
    <w:rsid w:val="00747D33"/>
    <w:rsid w:val="0075069B"/>
    <w:rsid w:val="00751E04"/>
    <w:rsid w:val="007523F3"/>
    <w:rsid w:val="0075264F"/>
    <w:rsid w:val="00752771"/>
    <w:rsid w:val="0075350A"/>
    <w:rsid w:val="00754CA2"/>
    <w:rsid w:val="00754F84"/>
    <w:rsid w:val="00756031"/>
    <w:rsid w:val="00756C9C"/>
    <w:rsid w:val="00756FAF"/>
    <w:rsid w:val="00757DA5"/>
    <w:rsid w:val="0076010E"/>
    <w:rsid w:val="007619C8"/>
    <w:rsid w:val="00761F68"/>
    <w:rsid w:val="0076348B"/>
    <w:rsid w:val="00763BB5"/>
    <w:rsid w:val="0077092A"/>
    <w:rsid w:val="00771AC5"/>
    <w:rsid w:val="00772A50"/>
    <w:rsid w:val="00772EB4"/>
    <w:rsid w:val="00772FA9"/>
    <w:rsid w:val="00773D25"/>
    <w:rsid w:val="007759AC"/>
    <w:rsid w:val="00775D5E"/>
    <w:rsid w:val="007767D5"/>
    <w:rsid w:val="00777B3D"/>
    <w:rsid w:val="00780CB6"/>
    <w:rsid w:val="00782343"/>
    <w:rsid w:val="00782BFE"/>
    <w:rsid w:val="007833C9"/>
    <w:rsid w:val="00784721"/>
    <w:rsid w:val="0078546A"/>
    <w:rsid w:val="007856AD"/>
    <w:rsid w:val="00785909"/>
    <w:rsid w:val="007870D8"/>
    <w:rsid w:val="00790E35"/>
    <w:rsid w:val="00790F53"/>
    <w:rsid w:val="00791491"/>
    <w:rsid w:val="00793FF3"/>
    <w:rsid w:val="007948B6"/>
    <w:rsid w:val="007955DD"/>
    <w:rsid w:val="007965B6"/>
    <w:rsid w:val="007968C1"/>
    <w:rsid w:val="007A0E41"/>
    <w:rsid w:val="007A22E2"/>
    <w:rsid w:val="007A23F9"/>
    <w:rsid w:val="007A39C7"/>
    <w:rsid w:val="007A47C1"/>
    <w:rsid w:val="007A775E"/>
    <w:rsid w:val="007B067B"/>
    <w:rsid w:val="007B0E6E"/>
    <w:rsid w:val="007B2882"/>
    <w:rsid w:val="007B2E8F"/>
    <w:rsid w:val="007B2F2F"/>
    <w:rsid w:val="007B4680"/>
    <w:rsid w:val="007B57F9"/>
    <w:rsid w:val="007B5893"/>
    <w:rsid w:val="007B6DED"/>
    <w:rsid w:val="007B79EF"/>
    <w:rsid w:val="007C03C2"/>
    <w:rsid w:val="007C0669"/>
    <w:rsid w:val="007C0EBD"/>
    <w:rsid w:val="007C2524"/>
    <w:rsid w:val="007C3192"/>
    <w:rsid w:val="007C3303"/>
    <w:rsid w:val="007C3651"/>
    <w:rsid w:val="007C4271"/>
    <w:rsid w:val="007C49D9"/>
    <w:rsid w:val="007C56DA"/>
    <w:rsid w:val="007C59BE"/>
    <w:rsid w:val="007C5B24"/>
    <w:rsid w:val="007C6041"/>
    <w:rsid w:val="007C7817"/>
    <w:rsid w:val="007D0BD3"/>
    <w:rsid w:val="007D0E27"/>
    <w:rsid w:val="007D4653"/>
    <w:rsid w:val="007D57BE"/>
    <w:rsid w:val="007D5A18"/>
    <w:rsid w:val="007D5E04"/>
    <w:rsid w:val="007D68F4"/>
    <w:rsid w:val="007E152D"/>
    <w:rsid w:val="007E1941"/>
    <w:rsid w:val="007E2DFA"/>
    <w:rsid w:val="007E3F40"/>
    <w:rsid w:val="007E4536"/>
    <w:rsid w:val="007E4BF8"/>
    <w:rsid w:val="007E529B"/>
    <w:rsid w:val="007E6FE6"/>
    <w:rsid w:val="007E72B9"/>
    <w:rsid w:val="007E72C6"/>
    <w:rsid w:val="007F0717"/>
    <w:rsid w:val="007F0EB5"/>
    <w:rsid w:val="007F16EE"/>
    <w:rsid w:val="007F2048"/>
    <w:rsid w:val="007F21A4"/>
    <w:rsid w:val="007F26F4"/>
    <w:rsid w:val="007F412F"/>
    <w:rsid w:val="007F4143"/>
    <w:rsid w:val="007F4460"/>
    <w:rsid w:val="007F50F2"/>
    <w:rsid w:val="007F57CD"/>
    <w:rsid w:val="007F68BA"/>
    <w:rsid w:val="007F6958"/>
    <w:rsid w:val="00800AED"/>
    <w:rsid w:val="008015C2"/>
    <w:rsid w:val="008028A3"/>
    <w:rsid w:val="008035C0"/>
    <w:rsid w:val="00803C05"/>
    <w:rsid w:val="00803D15"/>
    <w:rsid w:val="008050D0"/>
    <w:rsid w:val="008072A7"/>
    <w:rsid w:val="00807AAF"/>
    <w:rsid w:val="00807DB5"/>
    <w:rsid w:val="00810480"/>
    <w:rsid w:val="00810C4A"/>
    <w:rsid w:val="00812ABE"/>
    <w:rsid w:val="00812FBA"/>
    <w:rsid w:val="00812FED"/>
    <w:rsid w:val="008140E3"/>
    <w:rsid w:val="008162C7"/>
    <w:rsid w:val="00820405"/>
    <w:rsid w:val="00821F07"/>
    <w:rsid w:val="008228EE"/>
    <w:rsid w:val="0082338C"/>
    <w:rsid w:val="00825DE2"/>
    <w:rsid w:val="0082668A"/>
    <w:rsid w:val="00830591"/>
    <w:rsid w:val="00831874"/>
    <w:rsid w:val="0083205D"/>
    <w:rsid w:val="00835C8D"/>
    <w:rsid w:val="00835F1B"/>
    <w:rsid w:val="0083605E"/>
    <w:rsid w:val="00836593"/>
    <w:rsid w:val="00836D9F"/>
    <w:rsid w:val="00840528"/>
    <w:rsid w:val="00841A19"/>
    <w:rsid w:val="00841EC7"/>
    <w:rsid w:val="008429AE"/>
    <w:rsid w:val="0084363C"/>
    <w:rsid w:val="008444C0"/>
    <w:rsid w:val="008465B9"/>
    <w:rsid w:val="008469ED"/>
    <w:rsid w:val="0084745F"/>
    <w:rsid w:val="0084799B"/>
    <w:rsid w:val="00856A3E"/>
    <w:rsid w:val="0086006D"/>
    <w:rsid w:val="00860EEB"/>
    <w:rsid w:val="00862696"/>
    <w:rsid w:val="00862758"/>
    <w:rsid w:val="00862CEC"/>
    <w:rsid w:val="008640B6"/>
    <w:rsid w:val="008642FB"/>
    <w:rsid w:val="00866801"/>
    <w:rsid w:val="00866F39"/>
    <w:rsid w:val="008678BC"/>
    <w:rsid w:val="008721FB"/>
    <w:rsid w:val="00872F1E"/>
    <w:rsid w:val="0087419D"/>
    <w:rsid w:val="0087426D"/>
    <w:rsid w:val="008748B1"/>
    <w:rsid w:val="008748D6"/>
    <w:rsid w:val="008751A7"/>
    <w:rsid w:val="008751F5"/>
    <w:rsid w:val="00875844"/>
    <w:rsid w:val="00876B07"/>
    <w:rsid w:val="008773E5"/>
    <w:rsid w:val="00880DC8"/>
    <w:rsid w:val="00881EF9"/>
    <w:rsid w:val="008848B1"/>
    <w:rsid w:val="008863CE"/>
    <w:rsid w:val="00886488"/>
    <w:rsid w:val="00886BA8"/>
    <w:rsid w:val="00886EA0"/>
    <w:rsid w:val="00887D4A"/>
    <w:rsid w:val="008904DD"/>
    <w:rsid w:val="0089112E"/>
    <w:rsid w:val="0089191D"/>
    <w:rsid w:val="0089219D"/>
    <w:rsid w:val="00892337"/>
    <w:rsid w:val="00892E75"/>
    <w:rsid w:val="0089328F"/>
    <w:rsid w:val="008936A8"/>
    <w:rsid w:val="0089668C"/>
    <w:rsid w:val="00896EDB"/>
    <w:rsid w:val="00897EAF"/>
    <w:rsid w:val="008A1F5D"/>
    <w:rsid w:val="008A25F5"/>
    <w:rsid w:val="008A2F69"/>
    <w:rsid w:val="008A3384"/>
    <w:rsid w:val="008A3542"/>
    <w:rsid w:val="008A3AA8"/>
    <w:rsid w:val="008A58D6"/>
    <w:rsid w:val="008A6C6D"/>
    <w:rsid w:val="008A76BD"/>
    <w:rsid w:val="008A7C7E"/>
    <w:rsid w:val="008B0EED"/>
    <w:rsid w:val="008B1D3F"/>
    <w:rsid w:val="008B3904"/>
    <w:rsid w:val="008B3C1B"/>
    <w:rsid w:val="008B6715"/>
    <w:rsid w:val="008B6D17"/>
    <w:rsid w:val="008B7B32"/>
    <w:rsid w:val="008C1CA9"/>
    <w:rsid w:val="008C2B91"/>
    <w:rsid w:val="008C2DDD"/>
    <w:rsid w:val="008C31C8"/>
    <w:rsid w:val="008C3329"/>
    <w:rsid w:val="008C3E70"/>
    <w:rsid w:val="008C3E82"/>
    <w:rsid w:val="008C49BF"/>
    <w:rsid w:val="008C502F"/>
    <w:rsid w:val="008C508B"/>
    <w:rsid w:val="008C6EFA"/>
    <w:rsid w:val="008C75CA"/>
    <w:rsid w:val="008C7952"/>
    <w:rsid w:val="008C7E0E"/>
    <w:rsid w:val="008D0BA1"/>
    <w:rsid w:val="008D184A"/>
    <w:rsid w:val="008D1A55"/>
    <w:rsid w:val="008D3F28"/>
    <w:rsid w:val="008D4A38"/>
    <w:rsid w:val="008D5250"/>
    <w:rsid w:val="008D5F07"/>
    <w:rsid w:val="008D610F"/>
    <w:rsid w:val="008D6442"/>
    <w:rsid w:val="008D683B"/>
    <w:rsid w:val="008D7343"/>
    <w:rsid w:val="008E17D5"/>
    <w:rsid w:val="008E49A1"/>
    <w:rsid w:val="008E4EC3"/>
    <w:rsid w:val="008E7015"/>
    <w:rsid w:val="008E751A"/>
    <w:rsid w:val="008F0674"/>
    <w:rsid w:val="008F2640"/>
    <w:rsid w:val="008F3DA6"/>
    <w:rsid w:val="008F42FD"/>
    <w:rsid w:val="008F483A"/>
    <w:rsid w:val="008F685F"/>
    <w:rsid w:val="008F7E89"/>
    <w:rsid w:val="00900673"/>
    <w:rsid w:val="00900993"/>
    <w:rsid w:val="009009E5"/>
    <w:rsid w:val="00900AEC"/>
    <w:rsid w:val="00900EEC"/>
    <w:rsid w:val="00901DFA"/>
    <w:rsid w:val="00902DFC"/>
    <w:rsid w:val="00902E37"/>
    <w:rsid w:val="00902FD2"/>
    <w:rsid w:val="00903174"/>
    <w:rsid w:val="009041AE"/>
    <w:rsid w:val="00906130"/>
    <w:rsid w:val="0090698A"/>
    <w:rsid w:val="009071EC"/>
    <w:rsid w:val="00911908"/>
    <w:rsid w:val="00912E74"/>
    <w:rsid w:val="00913867"/>
    <w:rsid w:val="00913A9D"/>
    <w:rsid w:val="00915319"/>
    <w:rsid w:val="009205D9"/>
    <w:rsid w:val="009221A9"/>
    <w:rsid w:val="00922777"/>
    <w:rsid w:val="00924ECD"/>
    <w:rsid w:val="00925D65"/>
    <w:rsid w:val="00926BBB"/>
    <w:rsid w:val="00927345"/>
    <w:rsid w:val="009274B4"/>
    <w:rsid w:val="0093020B"/>
    <w:rsid w:val="00930486"/>
    <w:rsid w:val="00930A5E"/>
    <w:rsid w:val="00931396"/>
    <w:rsid w:val="00931696"/>
    <w:rsid w:val="009317C6"/>
    <w:rsid w:val="00932399"/>
    <w:rsid w:val="00932F4D"/>
    <w:rsid w:val="00933385"/>
    <w:rsid w:val="00933927"/>
    <w:rsid w:val="0093598D"/>
    <w:rsid w:val="00936A5F"/>
    <w:rsid w:val="00937229"/>
    <w:rsid w:val="009377A2"/>
    <w:rsid w:val="00940FE7"/>
    <w:rsid w:val="009415CB"/>
    <w:rsid w:val="009418D0"/>
    <w:rsid w:val="00941A92"/>
    <w:rsid w:val="00942566"/>
    <w:rsid w:val="0094337E"/>
    <w:rsid w:val="00943E9A"/>
    <w:rsid w:val="0094402C"/>
    <w:rsid w:val="009442B2"/>
    <w:rsid w:val="0094532C"/>
    <w:rsid w:val="009460C9"/>
    <w:rsid w:val="00946361"/>
    <w:rsid w:val="00946582"/>
    <w:rsid w:val="00946EAF"/>
    <w:rsid w:val="00947252"/>
    <w:rsid w:val="00947ABE"/>
    <w:rsid w:val="009500B6"/>
    <w:rsid w:val="00950265"/>
    <w:rsid w:val="009513E8"/>
    <w:rsid w:val="009520D1"/>
    <w:rsid w:val="009521C0"/>
    <w:rsid w:val="00952A75"/>
    <w:rsid w:val="00954AEE"/>
    <w:rsid w:val="0095554F"/>
    <w:rsid w:val="00955A21"/>
    <w:rsid w:val="0096142C"/>
    <w:rsid w:val="00961D19"/>
    <w:rsid w:val="00961DAC"/>
    <w:rsid w:val="00961FFF"/>
    <w:rsid w:val="00963DA5"/>
    <w:rsid w:val="009643AB"/>
    <w:rsid w:val="0096474A"/>
    <w:rsid w:val="00964D7F"/>
    <w:rsid w:val="00966413"/>
    <w:rsid w:val="009664AD"/>
    <w:rsid w:val="0097021F"/>
    <w:rsid w:val="00970770"/>
    <w:rsid w:val="009715AA"/>
    <w:rsid w:val="00973D25"/>
    <w:rsid w:val="009755B1"/>
    <w:rsid w:val="0097698E"/>
    <w:rsid w:val="00977A5B"/>
    <w:rsid w:val="00977E1B"/>
    <w:rsid w:val="00981D89"/>
    <w:rsid w:val="009826CA"/>
    <w:rsid w:val="00982BE5"/>
    <w:rsid w:val="00982F10"/>
    <w:rsid w:val="00983118"/>
    <w:rsid w:val="009852D8"/>
    <w:rsid w:val="00985D8D"/>
    <w:rsid w:val="00985DE0"/>
    <w:rsid w:val="00986C51"/>
    <w:rsid w:val="00987B92"/>
    <w:rsid w:val="009901C2"/>
    <w:rsid w:val="00990526"/>
    <w:rsid w:val="0099110F"/>
    <w:rsid w:val="00991AFC"/>
    <w:rsid w:val="00992E42"/>
    <w:rsid w:val="00993963"/>
    <w:rsid w:val="00993ABD"/>
    <w:rsid w:val="00993EB6"/>
    <w:rsid w:val="00994889"/>
    <w:rsid w:val="00995034"/>
    <w:rsid w:val="00996273"/>
    <w:rsid w:val="009965A9"/>
    <w:rsid w:val="0099765C"/>
    <w:rsid w:val="009A0383"/>
    <w:rsid w:val="009A04D0"/>
    <w:rsid w:val="009A0FC4"/>
    <w:rsid w:val="009A11F4"/>
    <w:rsid w:val="009A1C84"/>
    <w:rsid w:val="009A249F"/>
    <w:rsid w:val="009A3A6A"/>
    <w:rsid w:val="009A4278"/>
    <w:rsid w:val="009A56B3"/>
    <w:rsid w:val="009A5D0A"/>
    <w:rsid w:val="009A5EDF"/>
    <w:rsid w:val="009A63E9"/>
    <w:rsid w:val="009A6560"/>
    <w:rsid w:val="009A65B8"/>
    <w:rsid w:val="009A7481"/>
    <w:rsid w:val="009A7AC4"/>
    <w:rsid w:val="009B0C77"/>
    <w:rsid w:val="009B12CE"/>
    <w:rsid w:val="009B142E"/>
    <w:rsid w:val="009B1FBA"/>
    <w:rsid w:val="009B25BC"/>
    <w:rsid w:val="009B288E"/>
    <w:rsid w:val="009B2973"/>
    <w:rsid w:val="009B345E"/>
    <w:rsid w:val="009B37C3"/>
    <w:rsid w:val="009B381B"/>
    <w:rsid w:val="009B3BDF"/>
    <w:rsid w:val="009B55A0"/>
    <w:rsid w:val="009B5DE3"/>
    <w:rsid w:val="009B630E"/>
    <w:rsid w:val="009B78CD"/>
    <w:rsid w:val="009B7AA2"/>
    <w:rsid w:val="009C0E26"/>
    <w:rsid w:val="009C0E5D"/>
    <w:rsid w:val="009C5080"/>
    <w:rsid w:val="009C54A3"/>
    <w:rsid w:val="009C56EA"/>
    <w:rsid w:val="009C680B"/>
    <w:rsid w:val="009C6831"/>
    <w:rsid w:val="009C7B57"/>
    <w:rsid w:val="009D0A05"/>
    <w:rsid w:val="009D0AA8"/>
    <w:rsid w:val="009D0B63"/>
    <w:rsid w:val="009D1AD5"/>
    <w:rsid w:val="009D25C2"/>
    <w:rsid w:val="009D30B9"/>
    <w:rsid w:val="009D3113"/>
    <w:rsid w:val="009D4BE9"/>
    <w:rsid w:val="009D5217"/>
    <w:rsid w:val="009D5C6E"/>
    <w:rsid w:val="009D68BC"/>
    <w:rsid w:val="009D68C5"/>
    <w:rsid w:val="009D7224"/>
    <w:rsid w:val="009E0F9F"/>
    <w:rsid w:val="009E153E"/>
    <w:rsid w:val="009E2516"/>
    <w:rsid w:val="009E262C"/>
    <w:rsid w:val="009E26E7"/>
    <w:rsid w:val="009E26FD"/>
    <w:rsid w:val="009E2AD0"/>
    <w:rsid w:val="009E4E01"/>
    <w:rsid w:val="009E6485"/>
    <w:rsid w:val="009E6BE2"/>
    <w:rsid w:val="009E779C"/>
    <w:rsid w:val="009E7972"/>
    <w:rsid w:val="009F026D"/>
    <w:rsid w:val="009F06F1"/>
    <w:rsid w:val="009F0744"/>
    <w:rsid w:val="009F0BC5"/>
    <w:rsid w:val="009F0E86"/>
    <w:rsid w:val="009F2A17"/>
    <w:rsid w:val="009F68DF"/>
    <w:rsid w:val="00A002F5"/>
    <w:rsid w:val="00A005BD"/>
    <w:rsid w:val="00A00F1C"/>
    <w:rsid w:val="00A02232"/>
    <w:rsid w:val="00A03175"/>
    <w:rsid w:val="00A03C50"/>
    <w:rsid w:val="00A070A4"/>
    <w:rsid w:val="00A077E1"/>
    <w:rsid w:val="00A106A7"/>
    <w:rsid w:val="00A109CB"/>
    <w:rsid w:val="00A11338"/>
    <w:rsid w:val="00A113AB"/>
    <w:rsid w:val="00A146F0"/>
    <w:rsid w:val="00A1556D"/>
    <w:rsid w:val="00A16A00"/>
    <w:rsid w:val="00A17018"/>
    <w:rsid w:val="00A20288"/>
    <w:rsid w:val="00A21CC0"/>
    <w:rsid w:val="00A2203A"/>
    <w:rsid w:val="00A232D9"/>
    <w:rsid w:val="00A24155"/>
    <w:rsid w:val="00A24EB2"/>
    <w:rsid w:val="00A251AB"/>
    <w:rsid w:val="00A257D7"/>
    <w:rsid w:val="00A25D3B"/>
    <w:rsid w:val="00A3099F"/>
    <w:rsid w:val="00A309C1"/>
    <w:rsid w:val="00A32A72"/>
    <w:rsid w:val="00A32CA8"/>
    <w:rsid w:val="00A33CB2"/>
    <w:rsid w:val="00A37B30"/>
    <w:rsid w:val="00A40588"/>
    <w:rsid w:val="00A4198E"/>
    <w:rsid w:val="00A42633"/>
    <w:rsid w:val="00A4267E"/>
    <w:rsid w:val="00A461F0"/>
    <w:rsid w:val="00A46733"/>
    <w:rsid w:val="00A47416"/>
    <w:rsid w:val="00A47572"/>
    <w:rsid w:val="00A476BB"/>
    <w:rsid w:val="00A503BC"/>
    <w:rsid w:val="00A51179"/>
    <w:rsid w:val="00A515ED"/>
    <w:rsid w:val="00A51BDB"/>
    <w:rsid w:val="00A522A7"/>
    <w:rsid w:val="00A54A21"/>
    <w:rsid w:val="00A54B27"/>
    <w:rsid w:val="00A551DE"/>
    <w:rsid w:val="00A55B84"/>
    <w:rsid w:val="00A5655E"/>
    <w:rsid w:val="00A56F00"/>
    <w:rsid w:val="00A57CB9"/>
    <w:rsid w:val="00A57D8D"/>
    <w:rsid w:val="00A60E67"/>
    <w:rsid w:val="00A64BB2"/>
    <w:rsid w:val="00A652E2"/>
    <w:rsid w:val="00A65933"/>
    <w:rsid w:val="00A66C90"/>
    <w:rsid w:val="00A675C0"/>
    <w:rsid w:val="00A67A4D"/>
    <w:rsid w:val="00A67E8C"/>
    <w:rsid w:val="00A71901"/>
    <w:rsid w:val="00A71CD1"/>
    <w:rsid w:val="00A72766"/>
    <w:rsid w:val="00A72FC6"/>
    <w:rsid w:val="00A73546"/>
    <w:rsid w:val="00A73B20"/>
    <w:rsid w:val="00A74282"/>
    <w:rsid w:val="00A74F53"/>
    <w:rsid w:val="00A75786"/>
    <w:rsid w:val="00A76020"/>
    <w:rsid w:val="00A76305"/>
    <w:rsid w:val="00A76EB3"/>
    <w:rsid w:val="00A7776A"/>
    <w:rsid w:val="00A77D4F"/>
    <w:rsid w:val="00A77E4B"/>
    <w:rsid w:val="00A806E8"/>
    <w:rsid w:val="00A80F62"/>
    <w:rsid w:val="00A82225"/>
    <w:rsid w:val="00A8259E"/>
    <w:rsid w:val="00A82DD5"/>
    <w:rsid w:val="00A84556"/>
    <w:rsid w:val="00A8730D"/>
    <w:rsid w:val="00A87969"/>
    <w:rsid w:val="00A90808"/>
    <w:rsid w:val="00A92171"/>
    <w:rsid w:val="00A9332C"/>
    <w:rsid w:val="00A934E9"/>
    <w:rsid w:val="00A935AE"/>
    <w:rsid w:val="00A93739"/>
    <w:rsid w:val="00A94387"/>
    <w:rsid w:val="00A949EC"/>
    <w:rsid w:val="00A94D60"/>
    <w:rsid w:val="00A969B4"/>
    <w:rsid w:val="00A969DC"/>
    <w:rsid w:val="00AA2EB3"/>
    <w:rsid w:val="00AA45D2"/>
    <w:rsid w:val="00AA565B"/>
    <w:rsid w:val="00AB1EE6"/>
    <w:rsid w:val="00AB2752"/>
    <w:rsid w:val="00AB302E"/>
    <w:rsid w:val="00AB3D73"/>
    <w:rsid w:val="00AB3E0A"/>
    <w:rsid w:val="00AB5B5C"/>
    <w:rsid w:val="00AB6348"/>
    <w:rsid w:val="00AB6B79"/>
    <w:rsid w:val="00AB6F8B"/>
    <w:rsid w:val="00AB702F"/>
    <w:rsid w:val="00AB71F6"/>
    <w:rsid w:val="00AB7D33"/>
    <w:rsid w:val="00AC0EEF"/>
    <w:rsid w:val="00AC13DB"/>
    <w:rsid w:val="00AC443E"/>
    <w:rsid w:val="00AC4FB0"/>
    <w:rsid w:val="00AC60AC"/>
    <w:rsid w:val="00AC621F"/>
    <w:rsid w:val="00AC7783"/>
    <w:rsid w:val="00AD03AA"/>
    <w:rsid w:val="00AD1101"/>
    <w:rsid w:val="00AD19D7"/>
    <w:rsid w:val="00AD3B13"/>
    <w:rsid w:val="00AD5ABA"/>
    <w:rsid w:val="00AD5C17"/>
    <w:rsid w:val="00AD5F99"/>
    <w:rsid w:val="00AD661D"/>
    <w:rsid w:val="00AD6A39"/>
    <w:rsid w:val="00AD6B5E"/>
    <w:rsid w:val="00AD6C08"/>
    <w:rsid w:val="00AD776C"/>
    <w:rsid w:val="00AE0B74"/>
    <w:rsid w:val="00AE1414"/>
    <w:rsid w:val="00AE14FB"/>
    <w:rsid w:val="00AE20E9"/>
    <w:rsid w:val="00AE2B39"/>
    <w:rsid w:val="00AE38B9"/>
    <w:rsid w:val="00AE44E8"/>
    <w:rsid w:val="00AE48D0"/>
    <w:rsid w:val="00AE4F13"/>
    <w:rsid w:val="00AE50E7"/>
    <w:rsid w:val="00AF1375"/>
    <w:rsid w:val="00AF37EC"/>
    <w:rsid w:val="00AF4C8D"/>
    <w:rsid w:val="00AF517F"/>
    <w:rsid w:val="00AF6990"/>
    <w:rsid w:val="00AF6AA0"/>
    <w:rsid w:val="00AF7550"/>
    <w:rsid w:val="00AF78BB"/>
    <w:rsid w:val="00B011D7"/>
    <w:rsid w:val="00B01FE8"/>
    <w:rsid w:val="00B02167"/>
    <w:rsid w:val="00B0223A"/>
    <w:rsid w:val="00B032D5"/>
    <w:rsid w:val="00B04240"/>
    <w:rsid w:val="00B047A6"/>
    <w:rsid w:val="00B04A3F"/>
    <w:rsid w:val="00B04D4B"/>
    <w:rsid w:val="00B04F2C"/>
    <w:rsid w:val="00B05416"/>
    <w:rsid w:val="00B0577E"/>
    <w:rsid w:val="00B06614"/>
    <w:rsid w:val="00B06EE7"/>
    <w:rsid w:val="00B06F42"/>
    <w:rsid w:val="00B1014B"/>
    <w:rsid w:val="00B10E0A"/>
    <w:rsid w:val="00B11EAB"/>
    <w:rsid w:val="00B13047"/>
    <w:rsid w:val="00B13A2A"/>
    <w:rsid w:val="00B13C1F"/>
    <w:rsid w:val="00B1405D"/>
    <w:rsid w:val="00B143CE"/>
    <w:rsid w:val="00B14EC6"/>
    <w:rsid w:val="00B171C3"/>
    <w:rsid w:val="00B22725"/>
    <w:rsid w:val="00B22781"/>
    <w:rsid w:val="00B237E1"/>
    <w:rsid w:val="00B23D16"/>
    <w:rsid w:val="00B259F8"/>
    <w:rsid w:val="00B25EF2"/>
    <w:rsid w:val="00B273A0"/>
    <w:rsid w:val="00B30247"/>
    <w:rsid w:val="00B3058C"/>
    <w:rsid w:val="00B30B16"/>
    <w:rsid w:val="00B31562"/>
    <w:rsid w:val="00B31EE1"/>
    <w:rsid w:val="00B32BBB"/>
    <w:rsid w:val="00B33A59"/>
    <w:rsid w:val="00B34582"/>
    <w:rsid w:val="00B34973"/>
    <w:rsid w:val="00B355A2"/>
    <w:rsid w:val="00B35680"/>
    <w:rsid w:val="00B368F3"/>
    <w:rsid w:val="00B36B38"/>
    <w:rsid w:val="00B36B4A"/>
    <w:rsid w:val="00B3725A"/>
    <w:rsid w:val="00B402C3"/>
    <w:rsid w:val="00B40519"/>
    <w:rsid w:val="00B413BC"/>
    <w:rsid w:val="00B42120"/>
    <w:rsid w:val="00B43356"/>
    <w:rsid w:val="00B455FF"/>
    <w:rsid w:val="00B45AF4"/>
    <w:rsid w:val="00B45C36"/>
    <w:rsid w:val="00B4745C"/>
    <w:rsid w:val="00B474A6"/>
    <w:rsid w:val="00B50E9C"/>
    <w:rsid w:val="00B5143D"/>
    <w:rsid w:val="00B52FB2"/>
    <w:rsid w:val="00B543F7"/>
    <w:rsid w:val="00B559EF"/>
    <w:rsid w:val="00B56308"/>
    <w:rsid w:val="00B5632A"/>
    <w:rsid w:val="00B57115"/>
    <w:rsid w:val="00B57227"/>
    <w:rsid w:val="00B60033"/>
    <w:rsid w:val="00B607D7"/>
    <w:rsid w:val="00B6091C"/>
    <w:rsid w:val="00B609E5"/>
    <w:rsid w:val="00B60A69"/>
    <w:rsid w:val="00B62015"/>
    <w:rsid w:val="00B623C3"/>
    <w:rsid w:val="00B628E9"/>
    <w:rsid w:val="00B63118"/>
    <w:rsid w:val="00B63C1E"/>
    <w:rsid w:val="00B64009"/>
    <w:rsid w:val="00B65F7A"/>
    <w:rsid w:val="00B6609D"/>
    <w:rsid w:val="00B6643A"/>
    <w:rsid w:val="00B6664F"/>
    <w:rsid w:val="00B66BDC"/>
    <w:rsid w:val="00B678E0"/>
    <w:rsid w:val="00B7059F"/>
    <w:rsid w:val="00B71168"/>
    <w:rsid w:val="00B74328"/>
    <w:rsid w:val="00B76670"/>
    <w:rsid w:val="00B7683C"/>
    <w:rsid w:val="00B76C97"/>
    <w:rsid w:val="00B76E95"/>
    <w:rsid w:val="00B77202"/>
    <w:rsid w:val="00B802E1"/>
    <w:rsid w:val="00B80AAE"/>
    <w:rsid w:val="00B8186F"/>
    <w:rsid w:val="00B82DF5"/>
    <w:rsid w:val="00B83474"/>
    <w:rsid w:val="00B83938"/>
    <w:rsid w:val="00B840D7"/>
    <w:rsid w:val="00B84575"/>
    <w:rsid w:val="00B84E76"/>
    <w:rsid w:val="00B863AD"/>
    <w:rsid w:val="00B912F9"/>
    <w:rsid w:val="00B91BC5"/>
    <w:rsid w:val="00B951CC"/>
    <w:rsid w:val="00B953FF"/>
    <w:rsid w:val="00B95AA0"/>
    <w:rsid w:val="00B95AC5"/>
    <w:rsid w:val="00B966AD"/>
    <w:rsid w:val="00B978C0"/>
    <w:rsid w:val="00B97CE2"/>
    <w:rsid w:val="00B97EB3"/>
    <w:rsid w:val="00BA01E7"/>
    <w:rsid w:val="00BA0365"/>
    <w:rsid w:val="00BA0483"/>
    <w:rsid w:val="00BA093D"/>
    <w:rsid w:val="00BA14C6"/>
    <w:rsid w:val="00BA479A"/>
    <w:rsid w:val="00BA4E21"/>
    <w:rsid w:val="00BA507F"/>
    <w:rsid w:val="00BA7E02"/>
    <w:rsid w:val="00BB095A"/>
    <w:rsid w:val="00BB1564"/>
    <w:rsid w:val="00BB2F5C"/>
    <w:rsid w:val="00BB3B22"/>
    <w:rsid w:val="00BB40B4"/>
    <w:rsid w:val="00BB5B83"/>
    <w:rsid w:val="00BC0996"/>
    <w:rsid w:val="00BC0CAB"/>
    <w:rsid w:val="00BC20D5"/>
    <w:rsid w:val="00BC3350"/>
    <w:rsid w:val="00BC55EB"/>
    <w:rsid w:val="00BC684B"/>
    <w:rsid w:val="00BC6D1D"/>
    <w:rsid w:val="00BC6DA8"/>
    <w:rsid w:val="00BD25D7"/>
    <w:rsid w:val="00BD3CCC"/>
    <w:rsid w:val="00BD3DF6"/>
    <w:rsid w:val="00BD472E"/>
    <w:rsid w:val="00BD508F"/>
    <w:rsid w:val="00BD63B4"/>
    <w:rsid w:val="00BD6910"/>
    <w:rsid w:val="00BD6F4B"/>
    <w:rsid w:val="00BD7113"/>
    <w:rsid w:val="00BD7734"/>
    <w:rsid w:val="00BE0663"/>
    <w:rsid w:val="00BE06D1"/>
    <w:rsid w:val="00BE0873"/>
    <w:rsid w:val="00BE1C8A"/>
    <w:rsid w:val="00BE5D2C"/>
    <w:rsid w:val="00BE7C93"/>
    <w:rsid w:val="00BF1876"/>
    <w:rsid w:val="00BF1DD1"/>
    <w:rsid w:val="00BF1E12"/>
    <w:rsid w:val="00BF2452"/>
    <w:rsid w:val="00BF2AA5"/>
    <w:rsid w:val="00BF43AA"/>
    <w:rsid w:val="00BF6238"/>
    <w:rsid w:val="00C008A4"/>
    <w:rsid w:val="00C01349"/>
    <w:rsid w:val="00C0615B"/>
    <w:rsid w:val="00C06D2C"/>
    <w:rsid w:val="00C06F66"/>
    <w:rsid w:val="00C070E4"/>
    <w:rsid w:val="00C073FB"/>
    <w:rsid w:val="00C074A1"/>
    <w:rsid w:val="00C1160E"/>
    <w:rsid w:val="00C11D3C"/>
    <w:rsid w:val="00C122EF"/>
    <w:rsid w:val="00C1251A"/>
    <w:rsid w:val="00C12B40"/>
    <w:rsid w:val="00C1386C"/>
    <w:rsid w:val="00C14529"/>
    <w:rsid w:val="00C149A9"/>
    <w:rsid w:val="00C1519D"/>
    <w:rsid w:val="00C17C4D"/>
    <w:rsid w:val="00C20214"/>
    <w:rsid w:val="00C20E8C"/>
    <w:rsid w:val="00C2156D"/>
    <w:rsid w:val="00C218B9"/>
    <w:rsid w:val="00C21BD6"/>
    <w:rsid w:val="00C229B2"/>
    <w:rsid w:val="00C229BE"/>
    <w:rsid w:val="00C22C71"/>
    <w:rsid w:val="00C23CC0"/>
    <w:rsid w:val="00C23DA3"/>
    <w:rsid w:val="00C25A01"/>
    <w:rsid w:val="00C25AAF"/>
    <w:rsid w:val="00C26C38"/>
    <w:rsid w:val="00C2781C"/>
    <w:rsid w:val="00C279DA"/>
    <w:rsid w:val="00C31507"/>
    <w:rsid w:val="00C31867"/>
    <w:rsid w:val="00C31AD5"/>
    <w:rsid w:val="00C325C7"/>
    <w:rsid w:val="00C35382"/>
    <w:rsid w:val="00C35D9B"/>
    <w:rsid w:val="00C36500"/>
    <w:rsid w:val="00C369AE"/>
    <w:rsid w:val="00C3711B"/>
    <w:rsid w:val="00C37722"/>
    <w:rsid w:val="00C379C9"/>
    <w:rsid w:val="00C37B2C"/>
    <w:rsid w:val="00C406B1"/>
    <w:rsid w:val="00C410A0"/>
    <w:rsid w:val="00C41703"/>
    <w:rsid w:val="00C41F3B"/>
    <w:rsid w:val="00C42BDA"/>
    <w:rsid w:val="00C43431"/>
    <w:rsid w:val="00C44492"/>
    <w:rsid w:val="00C44BB8"/>
    <w:rsid w:val="00C45027"/>
    <w:rsid w:val="00C4578A"/>
    <w:rsid w:val="00C475F3"/>
    <w:rsid w:val="00C47B45"/>
    <w:rsid w:val="00C53C7B"/>
    <w:rsid w:val="00C54376"/>
    <w:rsid w:val="00C556A9"/>
    <w:rsid w:val="00C600C2"/>
    <w:rsid w:val="00C60640"/>
    <w:rsid w:val="00C60F81"/>
    <w:rsid w:val="00C6138B"/>
    <w:rsid w:val="00C61AD3"/>
    <w:rsid w:val="00C62FAD"/>
    <w:rsid w:val="00C6538C"/>
    <w:rsid w:val="00C65BF8"/>
    <w:rsid w:val="00C660CC"/>
    <w:rsid w:val="00C66785"/>
    <w:rsid w:val="00C67668"/>
    <w:rsid w:val="00C716DD"/>
    <w:rsid w:val="00C71F41"/>
    <w:rsid w:val="00C72DE6"/>
    <w:rsid w:val="00C72EF1"/>
    <w:rsid w:val="00C74C88"/>
    <w:rsid w:val="00C75AA6"/>
    <w:rsid w:val="00C7650E"/>
    <w:rsid w:val="00C7753F"/>
    <w:rsid w:val="00C77971"/>
    <w:rsid w:val="00C77FA2"/>
    <w:rsid w:val="00C805AD"/>
    <w:rsid w:val="00C80A96"/>
    <w:rsid w:val="00C8161E"/>
    <w:rsid w:val="00C82267"/>
    <w:rsid w:val="00C83BF7"/>
    <w:rsid w:val="00C83D3A"/>
    <w:rsid w:val="00C84307"/>
    <w:rsid w:val="00C8599E"/>
    <w:rsid w:val="00C863FB"/>
    <w:rsid w:val="00C86981"/>
    <w:rsid w:val="00C8743D"/>
    <w:rsid w:val="00C917F3"/>
    <w:rsid w:val="00C92600"/>
    <w:rsid w:val="00C931F3"/>
    <w:rsid w:val="00C94282"/>
    <w:rsid w:val="00C94CA9"/>
    <w:rsid w:val="00C94EB0"/>
    <w:rsid w:val="00C95140"/>
    <w:rsid w:val="00C960E1"/>
    <w:rsid w:val="00CA0C3A"/>
    <w:rsid w:val="00CA1253"/>
    <w:rsid w:val="00CA15F1"/>
    <w:rsid w:val="00CA2950"/>
    <w:rsid w:val="00CA359A"/>
    <w:rsid w:val="00CA3A79"/>
    <w:rsid w:val="00CA4152"/>
    <w:rsid w:val="00CA4602"/>
    <w:rsid w:val="00CA580D"/>
    <w:rsid w:val="00CA6734"/>
    <w:rsid w:val="00CA6BCC"/>
    <w:rsid w:val="00CA70A5"/>
    <w:rsid w:val="00CA7A15"/>
    <w:rsid w:val="00CA7ECD"/>
    <w:rsid w:val="00CB089B"/>
    <w:rsid w:val="00CB0B12"/>
    <w:rsid w:val="00CB163F"/>
    <w:rsid w:val="00CB1748"/>
    <w:rsid w:val="00CB1B0C"/>
    <w:rsid w:val="00CB22BF"/>
    <w:rsid w:val="00CB4330"/>
    <w:rsid w:val="00CB4CF6"/>
    <w:rsid w:val="00CB529D"/>
    <w:rsid w:val="00CB55FF"/>
    <w:rsid w:val="00CB5AE3"/>
    <w:rsid w:val="00CB7B2A"/>
    <w:rsid w:val="00CC01A1"/>
    <w:rsid w:val="00CC0251"/>
    <w:rsid w:val="00CC1089"/>
    <w:rsid w:val="00CC12DE"/>
    <w:rsid w:val="00CC16E5"/>
    <w:rsid w:val="00CC1920"/>
    <w:rsid w:val="00CC1984"/>
    <w:rsid w:val="00CC22C2"/>
    <w:rsid w:val="00CC32E0"/>
    <w:rsid w:val="00CC35A3"/>
    <w:rsid w:val="00CC50D5"/>
    <w:rsid w:val="00CC5CF7"/>
    <w:rsid w:val="00CC6300"/>
    <w:rsid w:val="00CC69B2"/>
    <w:rsid w:val="00CD0133"/>
    <w:rsid w:val="00CD0212"/>
    <w:rsid w:val="00CD0461"/>
    <w:rsid w:val="00CD0FAD"/>
    <w:rsid w:val="00CD15F0"/>
    <w:rsid w:val="00CD17B5"/>
    <w:rsid w:val="00CD17FE"/>
    <w:rsid w:val="00CD1CDD"/>
    <w:rsid w:val="00CD3944"/>
    <w:rsid w:val="00CD3A10"/>
    <w:rsid w:val="00CD5807"/>
    <w:rsid w:val="00CD587A"/>
    <w:rsid w:val="00CD7812"/>
    <w:rsid w:val="00CD798F"/>
    <w:rsid w:val="00CE0250"/>
    <w:rsid w:val="00CE0292"/>
    <w:rsid w:val="00CE04D0"/>
    <w:rsid w:val="00CE0FBC"/>
    <w:rsid w:val="00CE1B1F"/>
    <w:rsid w:val="00CE1DCB"/>
    <w:rsid w:val="00CE2202"/>
    <w:rsid w:val="00CE29CB"/>
    <w:rsid w:val="00CE2B68"/>
    <w:rsid w:val="00CE41CE"/>
    <w:rsid w:val="00CE4CDA"/>
    <w:rsid w:val="00CE52DF"/>
    <w:rsid w:val="00CE5663"/>
    <w:rsid w:val="00CE5D87"/>
    <w:rsid w:val="00CE5DB0"/>
    <w:rsid w:val="00CE6FB4"/>
    <w:rsid w:val="00CF07A3"/>
    <w:rsid w:val="00CF0A7C"/>
    <w:rsid w:val="00CF1130"/>
    <w:rsid w:val="00CF172E"/>
    <w:rsid w:val="00CF1E02"/>
    <w:rsid w:val="00CF277D"/>
    <w:rsid w:val="00CF2FBB"/>
    <w:rsid w:val="00CF35EF"/>
    <w:rsid w:val="00CF38B9"/>
    <w:rsid w:val="00CF634C"/>
    <w:rsid w:val="00CF6413"/>
    <w:rsid w:val="00CF6887"/>
    <w:rsid w:val="00CF7C9F"/>
    <w:rsid w:val="00D0259B"/>
    <w:rsid w:val="00D03D42"/>
    <w:rsid w:val="00D05A12"/>
    <w:rsid w:val="00D060D9"/>
    <w:rsid w:val="00D06CEF"/>
    <w:rsid w:val="00D073C6"/>
    <w:rsid w:val="00D07B8D"/>
    <w:rsid w:val="00D1024B"/>
    <w:rsid w:val="00D10A8B"/>
    <w:rsid w:val="00D10FA2"/>
    <w:rsid w:val="00D13BC5"/>
    <w:rsid w:val="00D14221"/>
    <w:rsid w:val="00D14E01"/>
    <w:rsid w:val="00D1523E"/>
    <w:rsid w:val="00D153E1"/>
    <w:rsid w:val="00D17508"/>
    <w:rsid w:val="00D17542"/>
    <w:rsid w:val="00D17818"/>
    <w:rsid w:val="00D17E46"/>
    <w:rsid w:val="00D20296"/>
    <w:rsid w:val="00D23003"/>
    <w:rsid w:val="00D23E0C"/>
    <w:rsid w:val="00D23FA4"/>
    <w:rsid w:val="00D27E32"/>
    <w:rsid w:val="00D3045F"/>
    <w:rsid w:val="00D326A5"/>
    <w:rsid w:val="00D32728"/>
    <w:rsid w:val="00D34117"/>
    <w:rsid w:val="00D34D34"/>
    <w:rsid w:val="00D35316"/>
    <w:rsid w:val="00D356A0"/>
    <w:rsid w:val="00D36508"/>
    <w:rsid w:val="00D36530"/>
    <w:rsid w:val="00D36716"/>
    <w:rsid w:val="00D36F03"/>
    <w:rsid w:val="00D37F4C"/>
    <w:rsid w:val="00D407AC"/>
    <w:rsid w:val="00D428D2"/>
    <w:rsid w:val="00D4432F"/>
    <w:rsid w:val="00D45912"/>
    <w:rsid w:val="00D476B9"/>
    <w:rsid w:val="00D47BC6"/>
    <w:rsid w:val="00D47D8F"/>
    <w:rsid w:val="00D508C8"/>
    <w:rsid w:val="00D50AD4"/>
    <w:rsid w:val="00D50B11"/>
    <w:rsid w:val="00D5174E"/>
    <w:rsid w:val="00D52745"/>
    <w:rsid w:val="00D540CB"/>
    <w:rsid w:val="00D545F0"/>
    <w:rsid w:val="00D55104"/>
    <w:rsid w:val="00D57DD4"/>
    <w:rsid w:val="00D60129"/>
    <w:rsid w:val="00D62116"/>
    <w:rsid w:val="00D62BBA"/>
    <w:rsid w:val="00D62E29"/>
    <w:rsid w:val="00D639E4"/>
    <w:rsid w:val="00D63D0E"/>
    <w:rsid w:val="00D650E4"/>
    <w:rsid w:val="00D65655"/>
    <w:rsid w:val="00D65D39"/>
    <w:rsid w:val="00D661CA"/>
    <w:rsid w:val="00D662B9"/>
    <w:rsid w:val="00D666E7"/>
    <w:rsid w:val="00D67121"/>
    <w:rsid w:val="00D704DA"/>
    <w:rsid w:val="00D70CB1"/>
    <w:rsid w:val="00D70DEC"/>
    <w:rsid w:val="00D7584C"/>
    <w:rsid w:val="00D75D18"/>
    <w:rsid w:val="00D76DB3"/>
    <w:rsid w:val="00D77F15"/>
    <w:rsid w:val="00D804EA"/>
    <w:rsid w:val="00D80B36"/>
    <w:rsid w:val="00D82C72"/>
    <w:rsid w:val="00D82D5E"/>
    <w:rsid w:val="00D8315E"/>
    <w:rsid w:val="00D83FDD"/>
    <w:rsid w:val="00D8400A"/>
    <w:rsid w:val="00D84100"/>
    <w:rsid w:val="00D84411"/>
    <w:rsid w:val="00D85720"/>
    <w:rsid w:val="00D8652F"/>
    <w:rsid w:val="00D86602"/>
    <w:rsid w:val="00D87232"/>
    <w:rsid w:val="00D90327"/>
    <w:rsid w:val="00D92217"/>
    <w:rsid w:val="00D92FDD"/>
    <w:rsid w:val="00D93121"/>
    <w:rsid w:val="00D958C0"/>
    <w:rsid w:val="00D96056"/>
    <w:rsid w:val="00D96DB4"/>
    <w:rsid w:val="00D96F47"/>
    <w:rsid w:val="00DA087A"/>
    <w:rsid w:val="00DA104F"/>
    <w:rsid w:val="00DA19DB"/>
    <w:rsid w:val="00DA228A"/>
    <w:rsid w:val="00DA2D8E"/>
    <w:rsid w:val="00DA3164"/>
    <w:rsid w:val="00DA354D"/>
    <w:rsid w:val="00DA3AB3"/>
    <w:rsid w:val="00DA4FA8"/>
    <w:rsid w:val="00DA5353"/>
    <w:rsid w:val="00DA5BCD"/>
    <w:rsid w:val="00DA6416"/>
    <w:rsid w:val="00DA6B44"/>
    <w:rsid w:val="00DA7ED8"/>
    <w:rsid w:val="00DB0932"/>
    <w:rsid w:val="00DB11E2"/>
    <w:rsid w:val="00DB1AAF"/>
    <w:rsid w:val="00DB22D4"/>
    <w:rsid w:val="00DB2EEC"/>
    <w:rsid w:val="00DB3370"/>
    <w:rsid w:val="00DB38F7"/>
    <w:rsid w:val="00DC11F1"/>
    <w:rsid w:val="00DC13E7"/>
    <w:rsid w:val="00DC1EBE"/>
    <w:rsid w:val="00DC1FE3"/>
    <w:rsid w:val="00DC32B5"/>
    <w:rsid w:val="00DC4737"/>
    <w:rsid w:val="00DC52CE"/>
    <w:rsid w:val="00DC5AB5"/>
    <w:rsid w:val="00DC75E6"/>
    <w:rsid w:val="00DD0002"/>
    <w:rsid w:val="00DD013D"/>
    <w:rsid w:val="00DD03E2"/>
    <w:rsid w:val="00DD0915"/>
    <w:rsid w:val="00DD0A44"/>
    <w:rsid w:val="00DD0B06"/>
    <w:rsid w:val="00DD1F02"/>
    <w:rsid w:val="00DD304A"/>
    <w:rsid w:val="00DD30FF"/>
    <w:rsid w:val="00DD423D"/>
    <w:rsid w:val="00DD51E0"/>
    <w:rsid w:val="00DD5506"/>
    <w:rsid w:val="00DD57F4"/>
    <w:rsid w:val="00DD6A1F"/>
    <w:rsid w:val="00DD6BEE"/>
    <w:rsid w:val="00DD6FD5"/>
    <w:rsid w:val="00DD7088"/>
    <w:rsid w:val="00DE3165"/>
    <w:rsid w:val="00DE3CEB"/>
    <w:rsid w:val="00DE5253"/>
    <w:rsid w:val="00DE554B"/>
    <w:rsid w:val="00DE56ED"/>
    <w:rsid w:val="00DE57D7"/>
    <w:rsid w:val="00DE599B"/>
    <w:rsid w:val="00DE6502"/>
    <w:rsid w:val="00DE6CD7"/>
    <w:rsid w:val="00DE6E67"/>
    <w:rsid w:val="00DE72A3"/>
    <w:rsid w:val="00DF0D73"/>
    <w:rsid w:val="00DF1B62"/>
    <w:rsid w:val="00DF2E63"/>
    <w:rsid w:val="00DF519D"/>
    <w:rsid w:val="00DF62F6"/>
    <w:rsid w:val="00DF6BE9"/>
    <w:rsid w:val="00DF6CE4"/>
    <w:rsid w:val="00E004A0"/>
    <w:rsid w:val="00E03396"/>
    <w:rsid w:val="00E03534"/>
    <w:rsid w:val="00E03B39"/>
    <w:rsid w:val="00E04D1B"/>
    <w:rsid w:val="00E050CD"/>
    <w:rsid w:val="00E068ED"/>
    <w:rsid w:val="00E07647"/>
    <w:rsid w:val="00E123EB"/>
    <w:rsid w:val="00E1266B"/>
    <w:rsid w:val="00E12929"/>
    <w:rsid w:val="00E13C9D"/>
    <w:rsid w:val="00E147A9"/>
    <w:rsid w:val="00E220A6"/>
    <w:rsid w:val="00E2395A"/>
    <w:rsid w:val="00E24FC1"/>
    <w:rsid w:val="00E259DB"/>
    <w:rsid w:val="00E30104"/>
    <w:rsid w:val="00E3348F"/>
    <w:rsid w:val="00E334A5"/>
    <w:rsid w:val="00E33F53"/>
    <w:rsid w:val="00E342F4"/>
    <w:rsid w:val="00E34C92"/>
    <w:rsid w:val="00E35C2C"/>
    <w:rsid w:val="00E35FBE"/>
    <w:rsid w:val="00E37566"/>
    <w:rsid w:val="00E40B01"/>
    <w:rsid w:val="00E42B98"/>
    <w:rsid w:val="00E439E8"/>
    <w:rsid w:val="00E43A1C"/>
    <w:rsid w:val="00E4478C"/>
    <w:rsid w:val="00E4492B"/>
    <w:rsid w:val="00E44A1B"/>
    <w:rsid w:val="00E4560A"/>
    <w:rsid w:val="00E456B2"/>
    <w:rsid w:val="00E456CD"/>
    <w:rsid w:val="00E459CD"/>
    <w:rsid w:val="00E45ADC"/>
    <w:rsid w:val="00E4651C"/>
    <w:rsid w:val="00E46925"/>
    <w:rsid w:val="00E46EE7"/>
    <w:rsid w:val="00E47799"/>
    <w:rsid w:val="00E50BFF"/>
    <w:rsid w:val="00E50C47"/>
    <w:rsid w:val="00E520FD"/>
    <w:rsid w:val="00E52BF6"/>
    <w:rsid w:val="00E52C10"/>
    <w:rsid w:val="00E5343A"/>
    <w:rsid w:val="00E544A0"/>
    <w:rsid w:val="00E54B6D"/>
    <w:rsid w:val="00E54C30"/>
    <w:rsid w:val="00E54F2F"/>
    <w:rsid w:val="00E57821"/>
    <w:rsid w:val="00E57ECC"/>
    <w:rsid w:val="00E60B1D"/>
    <w:rsid w:val="00E61C31"/>
    <w:rsid w:val="00E635D6"/>
    <w:rsid w:val="00E639C9"/>
    <w:rsid w:val="00E63DD4"/>
    <w:rsid w:val="00E661BF"/>
    <w:rsid w:val="00E668CB"/>
    <w:rsid w:val="00E6696C"/>
    <w:rsid w:val="00E671DB"/>
    <w:rsid w:val="00E67207"/>
    <w:rsid w:val="00E67A57"/>
    <w:rsid w:val="00E70638"/>
    <w:rsid w:val="00E70BCB"/>
    <w:rsid w:val="00E70D4E"/>
    <w:rsid w:val="00E70EDF"/>
    <w:rsid w:val="00E71067"/>
    <w:rsid w:val="00E721DA"/>
    <w:rsid w:val="00E7298C"/>
    <w:rsid w:val="00E72FF0"/>
    <w:rsid w:val="00E74AE4"/>
    <w:rsid w:val="00E74BEE"/>
    <w:rsid w:val="00E75316"/>
    <w:rsid w:val="00E753E0"/>
    <w:rsid w:val="00E76379"/>
    <w:rsid w:val="00E80BC9"/>
    <w:rsid w:val="00E82840"/>
    <w:rsid w:val="00E82D95"/>
    <w:rsid w:val="00E8551B"/>
    <w:rsid w:val="00E8667D"/>
    <w:rsid w:val="00E871E8"/>
    <w:rsid w:val="00E90461"/>
    <w:rsid w:val="00E905B9"/>
    <w:rsid w:val="00E90C9B"/>
    <w:rsid w:val="00E910E6"/>
    <w:rsid w:val="00E91D6D"/>
    <w:rsid w:val="00E92B38"/>
    <w:rsid w:val="00E93B10"/>
    <w:rsid w:val="00E93C87"/>
    <w:rsid w:val="00EA0150"/>
    <w:rsid w:val="00EA2B7E"/>
    <w:rsid w:val="00EA4360"/>
    <w:rsid w:val="00EA4C9E"/>
    <w:rsid w:val="00EA5CC4"/>
    <w:rsid w:val="00EA7D83"/>
    <w:rsid w:val="00EB0D1E"/>
    <w:rsid w:val="00EB0F6D"/>
    <w:rsid w:val="00EB155E"/>
    <w:rsid w:val="00EB2149"/>
    <w:rsid w:val="00EB2C80"/>
    <w:rsid w:val="00EB2E23"/>
    <w:rsid w:val="00EB3308"/>
    <w:rsid w:val="00EB5902"/>
    <w:rsid w:val="00EB6645"/>
    <w:rsid w:val="00EB7D09"/>
    <w:rsid w:val="00EB7E47"/>
    <w:rsid w:val="00EC066E"/>
    <w:rsid w:val="00EC30E1"/>
    <w:rsid w:val="00EC322D"/>
    <w:rsid w:val="00EC4146"/>
    <w:rsid w:val="00EC5103"/>
    <w:rsid w:val="00EC5548"/>
    <w:rsid w:val="00EC6CCA"/>
    <w:rsid w:val="00EC6DF5"/>
    <w:rsid w:val="00ED16CF"/>
    <w:rsid w:val="00ED1938"/>
    <w:rsid w:val="00ED1F65"/>
    <w:rsid w:val="00ED2520"/>
    <w:rsid w:val="00ED3A01"/>
    <w:rsid w:val="00ED4956"/>
    <w:rsid w:val="00ED4D0A"/>
    <w:rsid w:val="00ED4D7B"/>
    <w:rsid w:val="00ED54A0"/>
    <w:rsid w:val="00ED6098"/>
    <w:rsid w:val="00ED68C2"/>
    <w:rsid w:val="00ED6DCF"/>
    <w:rsid w:val="00ED7114"/>
    <w:rsid w:val="00ED718E"/>
    <w:rsid w:val="00ED79C5"/>
    <w:rsid w:val="00EE1636"/>
    <w:rsid w:val="00EE2C31"/>
    <w:rsid w:val="00EE2F3E"/>
    <w:rsid w:val="00EE409D"/>
    <w:rsid w:val="00EE4A62"/>
    <w:rsid w:val="00EE4D6E"/>
    <w:rsid w:val="00EE565F"/>
    <w:rsid w:val="00EE5AF9"/>
    <w:rsid w:val="00EE607A"/>
    <w:rsid w:val="00EE6C61"/>
    <w:rsid w:val="00EE6C62"/>
    <w:rsid w:val="00EE7A94"/>
    <w:rsid w:val="00EE7F8F"/>
    <w:rsid w:val="00EF2FA8"/>
    <w:rsid w:val="00EF4119"/>
    <w:rsid w:val="00EF47FC"/>
    <w:rsid w:val="00EF4C29"/>
    <w:rsid w:val="00EF5616"/>
    <w:rsid w:val="00EF576C"/>
    <w:rsid w:val="00F00F36"/>
    <w:rsid w:val="00F01B6C"/>
    <w:rsid w:val="00F01BDD"/>
    <w:rsid w:val="00F0267D"/>
    <w:rsid w:val="00F02B7B"/>
    <w:rsid w:val="00F02CDC"/>
    <w:rsid w:val="00F02EC8"/>
    <w:rsid w:val="00F0566F"/>
    <w:rsid w:val="00F0601C"/>
    <w:rsid w:val="00F060F7"/>
    <w:rsid w:val="00F068DD"/>
    <w:rsid w:val="00F06DA3"/>
    <w:rsid w:val="00F07E75"/>
    <w:rsid w:val="00F1020C"/>
    <w:rsid w:val="00F1101E"/>
    <w:rsid w:val="00F1157A"/>
    <w:rsid w:val="00F119B0"/>
    <w:rsid w:val="00F13861"/>
    <w:rsid w:val="00F13B06"/>
    <w:rsid w:val="00F15110"/>
    <w:rsid w:val="00F15538"/>
    <w:rsid w:val="00F16280"/>
    <w:rsid w:val="00F1682B"/>
    <w:rsid w:val="00F17BF8"/>
    <w:rsid w:val="00F206D0"/>
    <w:rsid w:val="00F2140B"/>
    <w:rsid w:val="00F23543"/>
    <w:rsid w:val="00F2373F"/>
    <w:rsid w:val="00F254EB"/>
    <w:rsid w:val="00F255F7"/>
    <w:rsid w:val="00F2592E"/>
    <w:rsid w:val="00F3082B"/>
    <w:rsid w:val="00F32994"/>
    <w:rsid w:val="00F33986"/>
    <w:rsid w:val="00F34BB6"/>
    <w:rsid w:val="00F34CDD"/>
    <w:rsid w:val="00F34FF4"/>
    <w:rsid w:val="00F35489"/>
    <w:rsid w:val="00F37B02"/>
    <w:rsid w:val="00F37E99"/>
    <w:rsid w:val="00F404D8"/>
    <w:rsid w:val="00F40578"/>
    <w:rsid w:val="00F40772"/>
    <w:rsid w:val="00F408B9"/>
    <w:rsid w:val="00F40BF5"/>
    <w:rsid w:val="00F41F84"/>
    <w:rsid w:val="00F4319D"/>
    <w:rsid w:val="00F43638"/>
    <w:rsid w:val="00F438BF"/>
    <w:rsid w:val="00F44055"/>
    <w:rsid w:val="00F44A6B"/>
    <w:rsid w:val="00F4548D"/>
    <w:rsid w:val="00F467EB"/>
    <w:rsid w:val="00F474EC"/>
    <w:rsid w:val="00F4768A"/>
    <w:rsid w:val="00F47DF8"/>
    <w:rsid w:val="00F50798"/>
    <w:rsid w:val="00F50BEF"/>
    <w:rsid w:val="00F520F4"/>
    <w:rsid w:val="00F52BB2"/>
    <w:rsid w:val="00F52EF4"/>
    <w:rsid w:val="00F53767"/>
    <w:rsid w:val="00F5458E"/>
    <w:rsid w:val="00F54FA2"/>
    <w:rsid w:val="00F5548A"/>
    <w:rsid w:val="00F56D27"/>
    <w:rsid w:val="00F56EFB"/>
    <w:rsid w:val="00F60A21"/>
    <w:rsid w:val="00F611C7"/>
    <w:rsid w:val="00F630AC"/>
    <w:rsid w:val="00F63BF1"/>
    <w:rsid w:val="00F64433"/>
    <w:rsid w:val="00F64C05"/>
    <w:rsid w:val="00F66D87"/>
    <w:rsid w:val="00F66F6C"/>
    <w:rsid w:val="00F67144"/>
    <w:rsid w:val="00F67418"/>
    <w:rsid w:val="00F67936"/>
    <w:rsid w:val="00F7000B"/>
    <w:rsid w:val="00F700C9"/>
    <w:rsid w:val="00F70373"/>
    <w:rsid w:val="00F70665"/>
    <w:rsid w:val="00F719E8"/>
    <w:rsid w:val="00F729A7"/>
    <w:rsid w:val="00F72DB7"/>
    <w:rsid w:val="00F746E1"/>
    <w:rsid w:val="00F749C1"/>
    <w:rsid w:val="00F80FEC"/>
    <w:rsid w:val="00F83223"/>
    <w:rsid w:val="00F844FD"/>
    <w:rsid w:val="00F84BEA"/>
    <w:rsid w:val="00F84CFF"/>
    <w:rsid w:val="00F858C0"/>
    <w:rsid w:val="00F8602A"/>
    <w:rsid w:val="00F86DA7"/>
    <w:rsid w:val="00F8750F"/>
    <w:rsid w:val="00F90293"/>
    <w:rsid w:val="00F9195C"/>
    <w:rsid w:val="00F91B36"/>
    <w:rsid w:val="00F9231C"/>
    <w:rsid w:val="00F93A8D"/>
    <w:rsid w:val="00F93FBB"/>
    <w:rsid w:val="00F9471E"/>
    <w:rsid w:val="00F94988"/>
    <w:rsid w:val="00F94AE4"/>
    <w:rsid w:val="00F94D70"/>
    <w:rsid w:val="00F95055"/>
    <w:rsid w:val="00F953A7"/>
    <w:rsid w:val="00F96111"/>
    <w:rsid w:val="00F96794"/>
    <w:rsid w:val="00F97183"/>
    <w:rsid w:val="00F97558"/>
    <w:rsid w:val="00F97755"/>
    <w:rsid w:val="00F97791"/>
    <w:rsid w:val="00FA1530"/>
    <w:rsid w:val="00FA5052"/>
    <w:rsid w:val="00FA52C9"/>
    <w:rsid w:val="00FA5418"/>
    <w:rsid w:val="00FA740D"/>
    <w:rsid w:val="00FB0165"/>
    <w:rsid w:val="00FB05B4"/>
    <w:rsid w:val="00FB2BE2"/>
    <w:rsid w:val="00FB2D30"/>
    <w:rsid w:val="00FB2F2C"/>
    <w:rsid w:val="00FB3DBE"/>
    <w:rsid w:val="00FB43A7"/>
    <w:rsid w:val="00FB4929"/>
    <w:rsid w:val="00FB53FF"/>
    <w:rsid w:val="00FC0D79"/>
    <w:rsid w:val="00FC34E9"/>
    <w:rsid w:val="00FC4924"/>
    <w:rsid w:val="00FC554F"/>
    <w:rsid w:val="00FC6440"/>
    <w:rsid w:val="00FC6AB4"/>
    <w:rsid w:val="00FC6AFE"/>
    <w:rsid w:val="00FC6E77"/>
    <w:rsid w:val="00FC7972"/>
    <w:rsid w:val="00FC7C15"/>
    <w:rsid w:val="00FD00A6"/>
    <w:rsid w:val="00FD17D1"/>
    <w:rsid w:val="00FD2A49"/>
    <w:rsid w:val="00FD4154"/>
    <w:rsid w:val="00FD4205"/>
    <w:rsid w:val="00FD4E65"/>
    <w:rsid w:val="00FD500A"/>
    <w:rsid w:val="00FD51DB"/>
    <w:rsid w:val="00FD5BA4"/>
    <w:rsid w:val="00FD5C3C"/>
    <w:rsid w:val="00FD5C42"/>
    <w:rsid w:val="00FD631A"/>
    <w:rsid w:val="00FD6841"/>
    <w:rsid w:val="00FE08DC"/>
    <w:rsid w:val="00FE0CFD"/>
    <w:rsid w:val="00FE1381"/>
    <w:rsid w:val="00FE192C"/>
    <w:rsid w:val="00FE1968"/>
    <w:rsid w:val="00FE286D"/>
    <w:rsid w:val="00FE3FC5"/>
    <w:rsid w:val="00FE40A3"/>
    <w:rsid w:val="00FE4A22"/>
    <w:rsid w:val="00FE4BBC"/>
    <w:rsid w:val="00FE4BF1"/>
    <w:rsid w:val="00FE5299"/>
    <w:rsid w:val="00FE640E"/>
    <w:rsid w:val="00FE7264"/>
    <w:rsid w:val="00FF4503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3C9DC"/>
  <w15:docId w15:val="{C47E3AEB-B8AD-41B9-BCA7-7B08D37D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3A6"/>
    <w:rPr>
      <w:sz w:val="24"/>
      <w:szCs w:val="24"/>
    </w:rPr>
  </w:style>
  <w:style w:type="paragraph" w:styleId="Ttulo1">
    <w:name w:val="heading 1"/>
    <w:basedOn w:val="Normal"/>
    <w:next w:val="Normal"/>
    <w:qFormat/>
    <w:rsid w:val="003503A6"/>
    <w:pPr>
      <w:keepNext/>
      <w:outlineLvl w:val="0"/>
    </w:pPr>
    <w:rPr>
      <w:rFonts w:ascii="KPMG Logo" w:hAnsi="KPMG Logo"/>
      <w:sz w:val="48"/>
    </w:rPr>
  </w:style>
  <w:style w:type="paragraph" w:styleId="Ttulo2">
    <w:name w:val="heading 2"/>
    <w:basedOn w:val="Normal"/>
    <w:next w:val="Normal"/>
    <w:qFormat/>
    <w:rsid w:val="003503A6"/>
    <w:pPr>
      <w:keepNext/>
      <w:spacing w:line="360" w:lineRule="auto"/>
      <w:jc w:val="center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rsid w:val="003503A6"/>
    <w:pPr>
      <w:keepNext/>
      <w:spacing w:line="36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3503A6"/>
    <w:pPr>
      <w:keepNext/>
      <w:spacing w:line="360" w:lineRule="auto"/>
      <w:outlineLvl w:val="3"/>
    </w:pPr>
    <w:rPr>
      <w:i/>
      <w:iCs/>
    </w:rPr>
  </w:style>
  <w:style w:type="paragraph" w:styleId="Ttulo5">
    <w:name w:val="heading 5"/>
    <w:basedOn w:val="Normal"/>
    <w:next w:val="Normal"/>
    <w:qFormat/>
    <w:rsid w:val="003503A6"/>
    <w:pPr>
      <w:keepNext/>
      <w:outlineLvl w:val="4"/>
    </w:pPr>
    <w:rPr>
      <w:rFonts w:ascii="Univers 45 Light" w:hAnsi="Univers 45 Light"/>
      <w:color w:val="808080"/>
      <w:spacing w:val="-40"/>
      <w:sz w:val="96"/>
    </w:rPr>
  </w:style>
  <w:style w:type="paragraph" w:styleId="Ttulo7">
    <w:name w:val="heading 7"/>
    <w:basedOn w:val="Normal"/>
    <w:next w:val="Normal"/>
    <w:qFormat/>
    <w:rsid w:val="003503A6"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sz w:val="28"/>
      <w:szCs w:val="20"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3503A6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3503A6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rsid w:val="003503A6"/>
    <w:rPr>
      <w:szCs w:val="20"/>
    </w:rPr>
  </w:style>
  <w:style w:type="paragraph" w:styleId="Corpodetexto2">
    <w:name w:val="Body Text 2"/>
    <w:basedOn w:val="Normal"/>
    <w:rsid w:val="003503A6"/>
    <w:pPr>
      <w:spacing w:line="360" w:lineRule="auto"/>
    </w:pPr>
    <w:rPr>
      <w:sz w:val="22"/>
    </w:rPr>
  </w:style>
  <w:style w:type="paragraph" w:styleId="Assinatura">
    <w:name w:val="Signature"/>
    <w:basedOn w:val="Normal"/>
    <w:rsid w:val="003503A6"/>
    <w:rPr>
      <w:sz w:val="22"/>
      <w:szCs w:val="20"/>
    </w:rPr>
  </w:style>
  <w:style w:type="paragraph" w:styleId="Corpodetexto3">
    <w:name w:val="Body Text 3"/>
    <w:basedOn w:val="Normal"/>
    <w:rsid w:val="003503A6"/>
    <w:pPr>
      <w:spacing w:line="360" w:lineRule="auto"/>
    </w:pPr>
    <w:rPr>
      <w:color w:val="000000"/>
    </w:rPr>
  </w:style>
  <w:style w:type="character" w:styleId="Hiperligao">
    <w:name w:val="Hyperlink"/>
    <w:basedOn w:val="Tipodeletrapredefinidodopargrafo"/>
    <w:rsid w:val="003503A6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3503A6"/>
    <w:rPr>
      <w:color w:val="800080"/>
      <w:u w:val="single"/>
    </w:rPr>
  </w:style>
  <w:style w:type="paragraph" w:styleId="NormalWeb">
    <w:name w:val="Normal (Web)"/>
    <w:basedOn w:val="Normal"/>
    <w:uiPriority w:val="99"/>
    <w:rsid w:val="003503A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semiHidden/>
    <w:rsid w:val="00151C34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rsid w:val="000E7AFE"/>
    <w:pPr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/>
    </w:rPr>
  </w:style>
  <w:style w:type="character" w:styleId="Refdecomentrio">
    <w:name w:val="annotation reference"/>
    <w:basedOn w:val="Tipodeletrapredefinidodopargrafo"/>
    <w:semiHidden/>
    <w:rsid w:val="00B7059F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B7059F"/>
    <w:pPr>
      <w:spacing w:line="260" w:lineRule="atLeast"/>
    </w:pPr>
    <w:rPr>
      <w:sz w:val="20"/>
      <w:szCs w:val="20"/>
    </w:rPr>
  </w:style>
  <w:style w:type="character" w:customStyle="1" w:styleId="textblack1">
    <w:name w:val="text_black1"/>
    <w:basedOn w:val="Tipodeletrapredefinidodopargrafo"/>
    <w:rsid w:val="0041097A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Assuntodecomentrio">
    <w:name w:val="annotation subject"/>
    <w:basedOn w:val="Textodecomentrio"/>
    <w:next w:val="Textodecomentrio"/>
    <w:semiHidden/>
    <w:rsid w:val="004D5DFB"/>
    <w:pPr>
      <w:spacing w:line="240" w:lineRule="auto"/>
    </w:pPr>
    <w:rPr>
      <w:b/>
      <w:bCs/>
    </w:rPr>
  </w:style>
  <w:style w:type="paragraph" w:styleId="Textodenotaderodap">
    <w:name w:val="footnote text"/>
    <w:basedOn w:val="Normal"/>
    <w:semiHidden/>
    <w:rsid w:val="007F2048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7F2048"/>
    <w:rPr>
      <w:vertAlign w:val="superscript"/>
    </w:rPr>
  </w:style>
  <w:style w:type="character" w:styleId="Nmerodepgina">
    <w:name w:val="page number"/>
    <w:basedOn w:val="Tipodeletrapredefinidodopargrafo"/>
    <w:rsid w:val="000D7BE1"/>
  </w:style>
  <w:style w:type="paragraph" w:styleId="PargrafodaLista">
    <w:name w:val="List Paragraph"/>
    <w:basedOn w:val="Normal"/>
    <w:uiPriority w:val="34"/>
    <w:qFormat/>
    <w:rsid w:val="00D77F15"/>
    <w:pPr>
      <w:ind w:left="720"/>
    </w:pPr>
  </w:style>
  <w:style w:type="paragraph" w:customStyle="1" w:styleId="head03">
    <w:name w:val="head03"/>
    <w:basedOn w:val="Normal"/>
    <w:rsid w:val="00417266"/>
    <w:pPr>
      <w:spacing w:line="210" w:lineRule="atLeast"/>
      <w:textAlignment w:val="baseline"/>
    </w:pPr>
    <w:rPr>
      <w:rFonts w:ascii="Arial" w:eastAsia="MS Mincho" w:hAnsi="Arial" w:cs="Arial"/>
      <w:b/>
      <w:bCs/>
      <w:color w:val="000000"/>
      <w:sz w:val="17"/>
      <w:szCs w:val="17"/>
      <w:lang w:val="en-GB" w:eastAsia="en-GB"/>
    </w:rPr>
  </w:style>
  <w:style w:type="table" w:styleId="TabelacomGrelha">
    <w:name w:val="Table Grid"/>
    <w:basedOn w:val="Tabelanormal"/>
    <w:uiPriority w:val="59"/>
    <w:rsid w:val="0041726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BA507F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B06614"/>
  </w:style>
  <w:style w:type="paragraph" w:customStyle="1" w:styleId="Default">
    <w:name w:val="Default"/>
    <w:basedOn w:val="Normal"/>
    <w:rsid w:val="00B04D4B"/>
    <w:pPr>
      <w:autoSpaceDE w:val="0"/>
      <w:autoSpaceDN w:val="0"/>
    </w:pPr>
    <w:rPr>
      <w:rFonts w:ascii="Garamond" w:hAnsi="Garamond"/>
      <w:color w:val="000000"/>
    </w:rPr>
  </w:style>
  <w:style w:type="paragraph" w:styleId="SemEspaamento">
    <w:name w:val="No Spacing"/>
    <w:uiPriority w:val="1"/>
    <w:qFormat/>
    <w:rsid w:val="008D610F"/>
    <w:rPr>
      <w:rFonts w:ascii="Calibri" w:hAnsi="Calibri"/>
      <w:sz w:val="22"/>
      <w:szCs w:val="22"/>
    </w:rPr>
  </w:style>
  <w:style w:type="paragraph" w:customStyle="1" w:styleId="Normal0">
    <w:name w:val="[Normal]"/>
    <w:rsid w:val="00D6712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osimples">
    <w:name w:val="Plain Text"/>
    <w:basedOn w:val="Normal"/>
    <w:link w:val="TextosimplesCarter"/>
    <w:uiPriority w:val="99"/>
    <w:unhideWhenUsed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apple-converted-space">
    <w:name w:val="apple-converted-space"/>
    <w:basedOn w:val="Tipodeletrapredefinidodopargrafo"/>
    <w:rsid w:val="001D4D49"/>
  </w:style>
  <w:style w:type="paragraph" w:styleId="Reviso">
    <w:name w:val="Revision"/>
    <w:hidden/>
    <w:uiPriority w:val="99"/>
    <w:semiHidden/>
    <w:rsid w:val="00982BE5"/>
    <w:rPr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15A41"/>
    <w:rPr>
      <w:sz w:val="24"/>
      <w:szCs w:val="24"/>
    </w:rPr>
  </w:style>
  <w:style w:type="paragraph" w:customStyle="1" w:styleId="DefaultText">
    <w:name w:val="Default Text"/>
    <w:basedOn w:val="Normal"/>
    <w:qFormat/>
    <w:rsid w:val="00453E88"/>
    <w:pPr>
      <w:widowControl w:val="0"/>
      <w:spacing w:after="200"/>
      <w:ind w:left="720"/>
    </w:pPr>
    <w:rPr>
      <w:rFonts w:ascii="Arial" w:hAnsi="Arial" w:cs="Arial"/>
    </w:rPr>
  </w:style>
  <w:style w:type="paragraph" w:customStyle="1" w:styleId="Predefinidas">
    <w:name w:val="Predefinidas"/>
    <w:rsid w:val="002C6A9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t-PT"/>
    </w:rPr>
  </w:style>
  <w:style w:type="paragraph" w:customStyle="1" w:styleId="Corpo">
    <w:name w:val="Corpo"/>
    <w:rsid w:val="007E2D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it-IT" w:eastAsia="pt-PT"/>
    </w:rPr>
  </w:style>
  <w:style w:type="character" w:customStyle="1" w:styleId="Nenhum">
    <w:name w:val="Nenhum"/>
    <w:rsid w:val="007E2DFA"/>
  </w:style>
  <w:style w:type="character" w:customStyle="1" w:styleId="Hyperlink0">
    <w:name w:val="Hyperlink.0"/>
    <w:basedOn w:val="Nenhum"/>
    <w:rsid w:val="007E2DFA"/>
    <w:rPr>
      <w:color w:val="0000FF"/>
      <w:u w:val="single" w:color="0000FF"/>
    </w:rPr>
  </w:style>
  <w:style w:type="character" w:customStyle="1" w:styleId="Hiperligao1">
    <w:name w:val="Hiperligação1"/>
    <w:rsid w:val="0009345C"/>
    <w:rPr>
      <w:color w:val="0563C1"/>
      <w:u w:val="single" w:color="0563C1"/>
    </w:rPr>
  </w:style>
  <w:style w:type="character" w:styleId="nfase">
    <w:name w:val="Emphasis"/>
    <w:basedOn w:val="Tipodeletrapredefinidodopargrafo"/>
    <w:uiPriority w:val="20"/>
    <w:qFormat/>
    <w:rsid w:val="00446166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5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81183">
          <w:marLeft w:val="150"/>
          <w:marRight w:val="15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206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7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7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6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52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580">
      <w:bodyDiv w:val="1"/>
      <w:marLeft w:val="0"/>
      <w:marRight w:val="0"/>
      <w:marTop w:val="0"/>
      <w:marBottom w:val="0"/>
      <w:divBdr>
        <w:top w:val="single" w:sz="2" w:space="0" w:color="999999"/>
        <w:left w:val="single" w:sz="6" w:space="0" w:color="999999"/>
        <w:bottom w:val="single" w:sz="6" w:space="0" w:color="999999"/>
        <w:right w:val="single" w:sz="6" w:space="0" w:color="999999"/>
      </w:divBdr>
      <w:divsChild>
        <w:div w:id="1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90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9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0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303624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909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614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79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803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kpmg.com/pt/pt/noticias-media/comunicados-de-imprensa.html" TargetMode="External"/><Relationship Id="rId18" Type="http://schemas.openxmlformats.org/officeDocument/2006/relationships/hyperlink" Target="mailto:anabela.pereira@lift.com.p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kpmg.com/pt/pt/servicos/law.html" TargetMode="External"/><Relationship Id="rId17" Type="http://schemas.openxmlformats.org/officeDocument/2006/relationships/hyperlink" Target="mailto:jpovoas@kpmg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ateixeira@kpmg.com" TargetMode="External"/><Relationship Id="rId20" Type="http://schemas.openxmlformats.org/officeDocument/2006/relationships/hyperlink" Target="mailto:sara.martinho@lift.com.p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hyperlink" Target="mailto:cateixeira@kpmg.com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mailto:carla.rodrigues@lift.com.p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kpmg.pt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jhurson\Local%20Settings\Temporary%20Internet%20Files\OLK66\NewsReleaseTemp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2c98b1a5-2cfc-442a-a2e0-fec9a6eebbee" ContentTypeId="0x0101003AA4056345C845F498FA698911C48DFD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MGDataRelevantCountries_NOTE xmlns="d2a6d37d-30f3-4ea0-90f9-30817d98fb4e">
      <Terms xmlns="http://schemas.microsoft.com/office/infopath/2007/PartnerControls"/>
    </KPMGDataRelevantCountries_NOTE>
    <PublishingRollupImage xmlns="http://schemas.microsoft.com/sharepoint/v3" xsi:nil="true"/>
    <KPMGDataAbstract xmlns="d2a6d37d-30f3-4ea0-90f9-30817d98fb4e">Global Fintech Hackcelerator press release</KPMGDataAbstract>
    <KPMGDataExternalAudience_NOTE xmlns="d2a6d37d-30f3-4ea0-90f9-30817d98fb4e">
      <Terms xmlns="http://schemas.microsoft.com/office/infopath/2007/PartnerControls"/>
    </KPMGDataExternalAudience_NOTE>
    <KPMGDataContentOwner_NOTE xmlns="d2a6d37d-30f3-4ea0-90f9-30817d98fb4e">
      <Terms xmlns="http://schemas.microsoft.com/office/infopath/2007/PartnerControls"/>
    </KPMGDataContentOwner_NOTE>
    <KPMGDataContentAuthor xmlns="d2a6d37d-30f3-4ea0-90f9-30817d98fb4e">
      <UserInfo>
        <DisplayName/>
        <AccountId xsi:nil="true"/>
        <AccountType/>
      </UserInfo>
    </KPMGDataContentAuthor>
    <KPMGDataEngagementPhase_NOTE xmlns="d2a6d37d-30f3-4ea0-90f9-30817d98fb4e">
      <Terms xmlns="http://schemas.microsoft.com/office/infopath/2007/PartnerControls"/>
    </KPMGDataEngagementPhase_NOTE>
    <KPMGDataTechnology_NOTE xmlns="d2a6d37d-30f3-4ea0-90f9-30817d98fb4e">
      <Terms xmlns="http://schemas.microsoft.com/office/infopath/2007/PartnerControls"/>
    </KPMGDataTechnology_NOTE>
    <KPMGDataContentUse_NOTE xmlns="d2a6d37d-30f3-4ea0-90f9-30817d98fb4e">
      <Terms xmlns="http://schemas.microsoft.com/office/infopath/2007/PartnerControls"/>
    </KPMGDataContentUse_NOTE>
    <KPMGDataPropositions_NOTE xmlns="d2a6d37d-30f3-4ea0-90f9-30817d98fb4e">
      <Terms xmlns="http://schemas.microsoft.com/office/infopath/2007/PartnerControls"/>
    </KPMGDataPropositions_NOTE>
    <KPMGDataTaxTechnical_NOTE xmlns="d2a6d37d-30f3-4ea0-90f9-30817d98fb4e">
      <Terms xmlns="http://schemas.microsoft.com/office/infopath/2007/PartnerControls"/>
    </KPMGDataTaxTechnical_NOTE>
    <KPMGDataMarkets_NOTE xmlns="d2a6d37d-30f3-4ea0-90f9-30817d98fb4e">
      <Terms xmlns="http://schemas.microsoft.com/office/infopath/2007/PartnerControls"/>
    </KPMGDataMarkets_NOTE>
    <TaxCatchAll xmlns="6a830378-f1b4-47c6-a9ed-d1e22b7b28b4">
      <Value>1</Value>
      <Value>3</Value>
      <Value>206</Value>
      <Value>50</Value>
      <Value>315</Value>
    </TaxCatchAll>
    <KPMGDataPublicationDate xmlns="d2a6d37d-30f3-4ea0-90f9-30817d98fb4e">2018-05-09T16:00:00+00:00</KPMGDataPublicationDate>
    <KPMGDataLanguag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d76496ca-e76d-48d8-9784-b2aab7c4d953</TermId>
        </TermInfo>
      </Terms>
    </KPMGDataLanguage_NOTE>
    <KPMGDataCentreOfExcellecnce_NOTE xmlns="d2a6d37d-30f3-4ea0-90f9-30817d98fb4e">
      <Terms xmlns="http://schemas.microsoft.com/office/infopath/2007/PartnerControls"/>
    </KPMGDataCentreOfExcellecnce_NOTE>
    <KPMGDataAcquisitions_NOTE xmlns="d2a6d37d-30f3-4ea0-90f9-30817d98fb4e">
      <Terms xmlns="http://schemas.microsoft.com/office/infopath/2007/PartnerControls"/>
    </KPMGDataAcquisitions_NOTE>
    <KPMGDataAudienceLevel_NOTE xmlns="d2a6d37d-30f3-4ea0-90f9-30817d98fb4e">
      <Terms xmlns="http://schemas.microsoft.com/office/infopath/2007/PartnerControls"/>
    </KPMGDataAudienceLevel_NOTE>
    <KPMGDataAlliances_NOTE xmlns="d2a6d37d-30f3-4ea0-90f9-30817d98fb4e">
      <Terms xmlns="http://schemas.microsoft.com/office/infopath/2007/PartnerControls"/>
    </KPMGDataAlliances_NOTE>
    <KPMGDataBusinessProcess_NOTE xmlns="d2a6d37d-30f3-4ea0-90f9-30817d98fb4e">
      <Terms xmlns="http://schemas.microsoft.com/office/infopath/2007/PartnerControls"/>
    </KPMGDataBusinessProcess_NOTE>
    <KPMGDataServices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KPMG Events</TermName>
          <TermId xmlns="http://schemas.microsoft.com/office/infopath/2007/PartnerControls">ae17ee3a-d36d-4ba5-9bf2-be6dd4e1133e</TermId>
        </TermInfo>
      </Terms>
    </KPMGDataServices_NOTE>
    <KPMGDataCountryOfOrigin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Singapore</TermName>
          <TermId xmlns="http://schemas.microsoft.com/office/infopath/2007/PartnerControls">fffcfd34-1da5-45b0-aedf-e8a76efea45f</TermId>
        </TermInfo>
      </Terms>
    </KPMGDataCountryOfOrigin_NOTE>
    <KPMGDataExpiryDate xmlns="d2a6d37d-30f3-4ea0-90f9-30817d98fb4e">2100-05-09T16:00:00+00:00</KPMGDataExpiryDate>
    <KPMGDataHideFromSearchResults xmlns="6a830378-f1b4-47c6-a9ed-d1e22b7b28b4">false</KPMGDataHideFromSearchResults>
    <KPMGDataFile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</TermName>
          <TermId xmlns="http://schemas.microsoft.com/office/infopath/2007/PartnerControls">1e849a7a-1e73-4703-b962-4955c9ee5986</TermId>
        </TermInfo>
      </Terms>
    </KPMGDataFileType_NOTE>
    <KPMGDataContentCategory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Press Release</TermName>
          <TermId xmlns="http://schemas.microsoft.com/office/infopath/2007/PartnerControls">07bcc0c7-822c-43ff-b5b9-45149f5cf54d</TermId>
        </TermInfo>
      </Terms>
    </KPMGDataContentCategoryType_NOT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PMG Document" ma:contentTypeID="0x0101003AA4056345C845F498FA698911C48DFD0029DCB9FE8F49E64DA3E672F4742440F2" ma:contentTypeVersion="8" ma:contentTypeDescription="KPMG Document Content Type. Do not change without approval." ma:contentTypeScope="" ma:versionID="8a40c2f2d27b469565981a79f53ed018">
  <xsd:schema xmlns:xsd="http://www.w3.org/2001/XMLSchema" xmlns:xs="http://www.w3.org/2001/XMLSchema" xmlns:p="http://schemas.microsoft.com/office/2006/metadata/properties" xmlns:ns1="http://schemas.microsoft.com/sharepoint/v3" xmlns:ns2="d2a6d37d-30f3-4ea0-90f9-30817d98fb4e" xmlns:ns4="6a830378-f1b4-47c6-a9ed-d1e22b7b28b4" targetNamespace="http://schemas.microsoft.com/office/2006/metadata/properties" ma:root="true" ma:fieldsID="ea3644bd95b70c5fb9b9261023b1d79c" ns1:_="" ns2:_="" ns4:_="">
    <xsd:import namespace="http://schemas.microsoft.com/sharepoint/v3"/>
    <xsd:import namespace="d2a6d37d-30f3-4ea0-90f9-30817d98fb4e"/>
    <xsd:import namespace="6a830378-f1b4-47c6-a9ed-d1e22b7b28b4"/>
    <xsd:element name="properties">
      <xsd:complexType>
        <xsd:sequence>
          <xsd:element name="documentManagement">
            <xsd:complexType>
              <xsd:all>
                <xsd:element ref="ns2:KPMGDataAbstract"/>
                <xsd:element ref="ns2:KPMGDataPublicationDate"/>
                <xsd:element ref="ns2:KPMGDataExpiryDate"/>
                <xsd:element ref="ns2:KPMGDataContentAuthor" minOccurs="0"/>
                <xsd:element ref="ns1:PublishingRollupImage" minOccurs="0"/>
                <xsd:element ref="ns4:KPMGDataHideFromSearchResults" minOccurs="0"/>
                <xsd:element ref="ns2:KPMGDataFileType_NOTE" minOccurs="0"/>
                <xsd:element ref="ns2:KPMGDataLanguage_NOTE" minOccurs="0"/>
                <xsd:element ref="ns2:KPMGDataContentCategoryType_NOTE" minOccurs="0"/>
                <xsd:element ref="ns2:KPMGDataServices_NOTE" minOccurs="0"/>
                <xsd:element ref="ns2:KPMGDataPropositions_NOTE" minOccurs="0"/>
                <xsd:element ref="ns2:KPMGDataCentreOfExcellecnce_NOTE" minOccurs="0"/>
                <xsd:element ref="ns2:KPMGDataMarkets_NOTE" minOccurs="0"/>
                <xsd:element ref="ns2:KPMGDataCountryOfOrigin_NOTE" minOccurs="0"/>
                <xsd:element ref="ns2:KPMGDataRelevantCountries_NOTE" minOccurs="0"/>
                <xsd:element ref="ns2:KPMGDataContentOwner_NOTE" minOccurs="0"/>
                <xsd:element ref="ns2:KPMGDataAudienceLevel_NOTE" minOccurs="0"/>
                <xsd:element ref="ns2:KPMGDataExternalAudience_NOTE" minOccurs="0"/>
                <xsd:element ref="ns2:KPMGDataContentUse_NOTE" minOccurs="0"/>
                <xsd:element ref="ns2:KPMGDataTaxTechnical_NOTE" minOccurs="0"/>
                <xsd:element ref="ns2:KPMGDataAlliances_NOTE" minOccurs="0"/>
                <xsd:element ref="ns2:KPMGDataAcquisitions_NOTE" minOccurs="0"/>
                <xsd:element ref="ns2:KPMGDataEngagementPhase_NOTE" minOccurs="0"/>
                <xsd:element ref="ns2:KPMGDataBusinessProcess_NOTE" minOccurs="0"/>
                <xsd:element ref="ns2:KPMGDataTechnology_NOTE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RollupImage" ma:index="27" nillable="true" ma:displayName="Rollup Image" ma:description="Rollup Image is a site column created by the Publishing feature. It is used on the Page Content Type as the image for the page shown in content roll-ups such as the Content By Search web part." ma:internalName="PublishingRollup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6d37d-30f3-4ea0-90f9-30817d98fb4e" elementFormDefault="qualified">
    <xsd:import namespace="http://schemas.microsoft.com/office/2006/documentManagement/types"/>
    <xsd:import namespace="http://schemas.microsoft.com/office/infopath/2007/PartnerControls"/>
    <xsd:element name="KPMGDataAbstract" ma:index="1" ma:displayName="Abstract" ma:description="Do not exceed 35 words" ma:internalName="KPMGDataAbstract" ma:readOnly="false">
      <xsd:simpleType>
        <xsd:restriction base="dms:Note">
          <xsd:maxLength value="255"/>
        </xsd:restriction>
      </xsd:simpleType>
    </xsd:element>
    <xsd:element name="KPMGDataPublicationDate" ma:index="6" ma:displayName="Publication Date" ma:description="Identifies date content was written" ma:format="DateOnly" ma:internalName="KPMGDataPublicationDate" ma:readOnly="false">
      <xsd:simpleType>
        <xsd:restriction base="dms:DateTime"/>
      </xsd:simpleType>
    </xsd:element>
    <xsd:element name="KPMGDataExpiryDate" ma:index="7" ma:displayName="Expiry Date" ma:description="Maximum expiry dates shall be 3 years for Credentials, 2 years for general content and 1 year for content tagged to Communications content category" ma:format="DateOnly" ma:internalName="KPMGDataExpiryDate" ma:readOnly="false">
      <xsd:simpleType>
        <xsd:restriction base="dms:DateTime"/>
      </xsd:simpleType>
    </xsd:element>
    <xsd:element name="KPMGDataContentAuthor" ma:index="10" nillable="true" ma:displayName="Content Author" ma:description="Last Name, First Name.  Separate multiple authors with semicolons" ma:list="UserInfo" ma:SearchPeopleOnly="false" ma:SharePointGroup="0" ma:internalName="KPMGDataContent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PMGDataFileType_NOTE" ma:index="32" ma:taxonomy="true" ma:internalName="KPMGDataFileType_NOTE" ma:taxonomyFieldName="KPMGDataFileType" ma:displayName="File Type" ma:readOnly="false" ma:default="" ma:fieldId="{72271be7-eebd-480a-b7ab-4adb983c60e8}" ma:sspId="2c98b1a5-2cfc-442a-a2e0-fec9a6eebbee" ma:termSetId="743921f2-9afd-4a6f-89d3-30a6c72142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Language_NOTE" ma:index="33" ma:taxonomy="true" ma:internalName="KPMGDataLanguage_NOTE" ma:taxonomyFieldName="KPMGDataLanguage" ma:displayName="Language" ma:readOnly="false" ma:default="" ma:fieldId="{acd1399c-d49c-412e-ac21-5d146f3ed20e}" ma:sspId="2c98b1a5-2cfc-442a-a2e0-fec9a6eebbee" ma:termSetId="84e7dd99-6820-4324-99b8-56a2e839d7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CategoryType_NOTE" ma:index="34" ma:taxonomy="true" ma:internalName="KPMGDataContentCategoryType_NOTE" ma:taxonomyFieldName="KPMGDataContentCategoryType" ma:displayName="Content Category/Type" ma:readOnly="false" ma:default="" ma:fieldId="{08ef68f1-36f5-469c-b044-115d631701a5}" ma:sspId="2c98b1a5-2cfc-442a-a2e0-fec9a6eebbee" ma:termSetId="6477f134-0a19-4191-baab-879a50fc8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Services_NOTE" ma:index="35" ma:taxonomy="true" ma:internalName="KPMGDataServices_NOTE" ma:taxonomyFieldName="KPMGDataServices" ma:displayName="Services" ma:readOnly="false" ma:default="" ma:fieldId="{128356e7-3239-4e93-8908-5a5140584c60}" ma:taxonomyMulti="true" ma:sspId="2c98b1a5-2cfc-442a-a2e0-fec9a6eebbee" ma:termSetId="3cfd6df8-596d-493d-a30e-558b669b44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Propositions_NOTE" ma:index="36" nillable="true" ma:taxonomy="true" ma:internalName="KPMGDataPropositions_NOTE" ma:taxonomyFieldName="KPMGDataPropositions" ma:displayName="Propositions" ma:readOnly="false" ma:default="" ma:fieldId="{8a72ee92-ba9a-4a20-a3fd-e1bd2242c7c2}" ma:taxonomyMulti="true" ma:sspId="2c98b1a5-2cfc-442a-a2e0-fec9a6eebbee" ma:termSetId="1381254a-b5b7-4c3f-a6f8-cf2371aee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entreOfExcellecnce_NOTE" ma:index="37" nillable="true" ma:taxonomy="true" ma:internalName="KPMGDataCentreOfExcellecnce_NOTE" ma:taxonomyFieldName="KPMGDataCentreOfExcellecnce" ma:displayName="Centre of Excellence" ma:readOnly="false" ma:default="" ma:fieldId="{c830915b-0c6b-4a55-82a4-c10399df15ac}" ma:taxonomyMulti="true" ma:sspId="2c98b1a5-2cfc-442a-a2e0-fec9a6eebbee" ma:termSetId="01f3d3bd-04b3-4059-aa70-c731254e2c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Markets_NOTE" ma:index="38" nillable="true" ma:taxonomy="true" ma:internalName="KPMGDataMarkets_NOTE" ma:taxonomyFieldName="KPMGDataMarkets" ma:displayName="Markets" ma:readOnly="false" ma:default="" ma:fieldId="{00ca4b41-b8a1-4a89-b3d0-bca42bc541a1}" ma:taxonomyMulti="true" ma:sspId="2c98b1a5-2cfc-442a-a2e0-fec9a6eebbee" ma:termSetId="e0076674-ee49-419b-98bd-e01b65f9fe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untryOfOrigin_NOTE" ma:index="39" ma:taxonomy="true" ma:internalName="KPMGDataCountryOfOrigin_NOTE" ma:taxonomyFieldName="KPMGDataCountryOfOrigin" ma:displayName="Country Of Origin" ma:readOnly="false" ma:default="" ma:fieldId="{de18425b-1209-4b45-9a98-ea81d9fa7a75}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RelevantCountries_NOTE" ma:index="40" nillable="true" ma:taxonomy="true" ma:internalName="KPMGDataRelevantCountries_NOTE" ma:taxonomyFieldName="KPMGDataRelevantCountries" ma:displayName="Relevant Countries" ma:readOnly="false" ma:default="" ma:fieldId="{615fe437-67db-483d-ae11-c54dc66fe1ab}" ma:taxonomyMulti="true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Owner_NOTE" ma:index="41" nillable="true" ma:taxonomy="true" ma:internalName="KPMGDataContentOwner_NOTE" ma:taxonomyFieldName="KPMGDataContentOwner" ma:displayName="Content Owner" ma:readOnly="false" ma:default="" ma:fieldId="{5e70986c-9193-487b-a000-00462b6d50eb}" ma:sspId="2c98b1a5-2cfc-442a-a2e0-fec9a6eebbee" ma:termSetId="2d916150-f95d-4b57-b463-aeab9c1a2c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udienceLevel_NOTE" ma:index="42" nillable="true" ma:taxonomy="true" ma:internalName="KPMGDataAudienceLevel_NOTE" ma:taxonomyFieldName="KPMGDataAudienceLevel" ma:displayName="KPMG Audience Level" ma:readOnly="false" ma:default="" ma:fieldId="{9cad2ff3-18ba-48c1-9a3a-e8fb88aaadce}" ma:taxonomyMulti="true" ma:sspId="2c98b1a5-2cfc-442a-a2e0-fec9a6eebbee" ma:termSetId="1751f70f-e6a1-49a9-aa38-6544d047d9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xternalAudience_NOTE" ma:index="43" nillable="true" ma:taxonomy="true" ma:internalName="KPMGDataExternalAudience_NOTE" ma:taxonomyFieldName="KPMGDataExternalAudience" ma:displayName="External Audience" ma:readOnly="false" ma:default="" ma:fieldId="{29082566-242b-46a6-ac87-4114baa9f4e4}" ma:taxonomyMulti="true" ma:sspId="2c98b1a5-2cfc-442a-a2e0-fec9a6eebbee" ma:termSetId="26c89e51-99a2-45a9-ad63-0236598782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Use_NOTE" ma:index="44" nillable="true" ma:taxonomy="true" ma:internalName="KPMGDataContentUse_NOTE" ma:taxonomyFieldName="KPMGDataContentUse" ma:displayName="Content Use (Int/Ext)" ma:readOnly="false" ma:default="" ma:fieldId="{b4f9c598-d907-4985-93b9-32379001b4db}" ma:sspId="2c98b1a5-2cfc-442a-a2e0-fec9a6eebbee" ma:termSetId="95645d58-b385-42d8-93cb-8186fc9470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axTechnical_NOTE" ma:index="45" nillable="true" ma:taxonomy="true" ma:internalName="KPMGDataTaxTechnical_NOTE" ma:taxonomyFieldName="KPMGDataTaxTechnical" ma:displayName="Tax Technical" ma:readOnly="false" ma:default="" ma:fieldId="{4d6c8818-7059-4fe6-a78d-683844b07037}" ma:taxonomyMulti="true" ma:sspId="2c98b1a5-2cfc-442a-a2e0-fec9a6eebbee" ma:termSetId="8849f5b4-98e1-4096-931a-6a99d299b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lliances_NOTE" ma:index="46" nillable="true" ma:taxonomy="true" ma:internalName="KPMGDataAlliances_NOTE" ma:taxonomyFieldName="KPMGDataAlliances" ma:displayName="Alliances" ma:readOnly="false" ma:default="" ma:fieldId="{8db3a0d2-1555-4dfd-b46e-f47e4978cf88}" ma:taxonomyMulti="true" ma:sspId="2c98b1a5-2cfc-442a-a2e0-fec9a6eebbee" ma:termSetId="be8d55b3-0905-43fe-80b9-d56374ed0c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cquisitions_NOTE" ma:index="47" nillable="true" ma:taxonomy="true" ma:internalName="KPMGDataAcquisitions_NOTE" ma:taxonomyFieldName="KPMGDataAcquisitions" ma:displayName="Acquisitions" ma:readOnly="false" ma:default="" ma:fieldId="{3cb6c231-2147-4a31-b734-612bcfaaee64}" ma:taxonomyMulti="true" ma:sspId="2c98b1a5-2cfc-442a-a2e0-fec9a6eebbee" ma:termSetId="6ede21cc-57d9-4103-9ccd-6e0739140e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ngagementPhase_NOTE" ma:index="48" nillable="true" ma:taxonomy="true" ma:internalName="KPMGDataEngagementPhase_NOTE" ma:taxonomyFieldName="KPMGDataEngagementPhase" ma:displayName="Engagement Phase" ma:readOnly="false" ma:default="" ma:fieldId="{49afb44b-ffb1-4f81-ba3e-ddc57db645ed}" ma:taxonomyMulti="true" ma:sspId="2c98b1a5-2cfc-442a-a2e0-fec9a6eebbee" ma:termSetId="51bfc00e-ff85-431f-bcce-a324e73b37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BusinessProcess_NOTE" ma:index="49" nillable="true" ma:taxonomy="true" ma:internalName="KPMGDataBusinessProcess_NOTE" ma:taxonomyFieldName="KPMGDataBusinessProcess" ma:displayName="Business Process" ma:readOnly="false" ma:default="" ma:fieldId="{876ac26e-fcda-41b1-9460-63391c100d9f}" ma:taxonomyMulti="true" ma:sspId="2c98b1a5-2cfc-442a-a2e0-fec9a6eebbee" ma:termSetId="41bf7682-8308-48df-8b92-ce926a9d8c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echnology_NOTE" ma:index="50" nillable="true" ma:taxonomy="true" ma:internalName="KPMGDataTechnology_NOTE" ma:taxonomyFieldName="KPMGDataTechnology" ma:displayName="Technology" ma:readOnly="false" ma:default="" ma:fieldId="{bec238be-bb65-436c-9c5d-6a1587c731e7}" ma:taxonomyMulti="true" ma:sspId="2c98b1a5-2cfc-442a-a2e0-fec9a6eebbee" ma:termSetId="94a6fda0-9564-402c-93a0-5a15c153d8f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30378-f1b4-47c6-a9ed-d1e22b7b28b4" elementFormDefault="qualified">
    <xsd:import namespace="http://schemas.microsoft.com/office/2006/documentManagement/types"/>
    <xsd:import namespace="http://schemas.microsoft.com/office/infopath/2007/PartnerControls"/>
    <xsd:element name="KPMGDataHideFromSearchResults" ma:index="28" nillable="true" ma:displayName="Hide From Search Results" ma:default="0" ma:internalName="KPMGDataHideFromSearchResults">
      <xsd:simpleType>
        <xsd:restriction base="dms:Boolean"/>
      </xsd:simpleType>
    </xsd:element>
    <xsd:element name="TaxCatchAll" ma:index="54" nillable="true" ma:displayName="Taxonomy Catch All Column" ma:hidden="true" ma:list="{9f85567f-04b9-4a72-8293-2024d8906924}" ma:internalName="TaxCatchAll" ma:showField="CatchAllData" ma:web="d2a6d37d-30f3-4ea0-90f9-30817d98fb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2" ma:displayName="Content Type"/>
        <xsd:element ref="dc:title" maxOccurs="1" ma:index="0" ma:displayName="Title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C0483E-8275-4D08-AE91-20EB8BA645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E9C160-800D-4551-8201-85E8D4795C3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1E3AC0F-A6C8-4106-8BE7-21979E0C79B7}">
  <ds:schemaRefs>
    <ds:schemaRef ds:uri="http://schemas.microsoft.com/office/2006/metadata/properties"/>
    <ds:schemaRef ds:uri="http://schemas.microsoft.com/office/infopath/2007/PartnerControls"/>
    <ds:schemaRef ds:uri="d2a6d37d-30f3-4ea0-90f9-30817d98fb4e"/>
    <ds:schemaRef ds:uri="http://schemas.microsoft.com/sharepoint/v3"/>
    <ds:schemaRef ds:uri="6a830378-f1b4-47c6-a9ed-d1e22b7b28b4"/>
  </ds:schemaRefs>
</ds:datastoreItem>
</file>

<file path=customXml/itemProps4.xml><?xml version="1.0" encoding="utf-8"?>
<ds:datastoreItem xmlns:ds="http://schemas.openxmlformats.org/officeDocument/2006/customXml" ds:itemID="{5E836511-B9DE-4F36-962D-E9B3CA65E0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331191-877C-4BC1-9422-B17211B8D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a6d37d-30f3-4ea0-90f9-30817d98fb4e"/>
    <ds:schemaRef ds:uri="6a830378-f1b4-47c6-a9ed-d1e22b7b2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NewsReleaseTempl</Template>
  <TotalTime>26</TotalTime>
  <Pages>2</Pages>
  <Words>691</Words>
  <Characters>3809</Characters>
  <Application>Microsoft Office Word</Application>
  <DocSecurity>0</DocSecurity>
  <Lines>76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Global Fintech Hackcelerator press release v9</vt:lpstr>
      <vt:lpstr>Global Fintech Hackcelerator press release v9</vt:lpstr>
    </vt:vector>
  </TitlesOfParts>
  <Company>KPMG</Company>
  <LinksUpToDate>false</LinksUpToDate>
  <CharactersWithSpaces>4489</CharactersWithSpaces>
  <SharedDoc>false</SharedDoc>
  <HLinks>
    <vt:vector size="18" baseType="variant">
      <vt:variant>
        <vt:i4>7995393</vt:i4>
      </vt:variant>
      <vt:variant>
        <vt:i4>6</vt:i4>
      </vt:variant>
      <vt:variant>
        <vt:i4>0</vt:i4>
      </vt:variant>
      <vt:variant>
        <vt:i4>5</vt:i4>
      </vt:variant>
      <vt:variant>
        <vt:lpwstr>mailto:bhowell@kpmg.com.au</vt:lpwstr>
      </vt:variant>
      <vt:variant>
        <vt:lpwstr/>
      </vt:variant>
      <vt:variant>
        <vt:i4>6422617</vt:i4>
      </vt:variant>
      <vt:variant>
        <vt:i4>3</vt:i4>
      </vt:variant>
      <vt:variant>
        <vt:i4>0</vt:i4>
      </vt:variant>
      <vt:variant>
        <vt:i4>5</vt:i4>
      </vt:variant>
      <vt:variant>
        <vt:lpwstr>mailto:gavin.houlgate@kpmg.co.uk</vt:lpwstr>
      </vt:variant>
      <vt:variant>
        <vt:lpwstr/>
      </vt:variant>
      <vt:variant>
        <vt:i4>3801092</vt:i4>
      </vt:variant>
      <vt:variant>
        <vt:i4>0</vt:i4>
      </vt:variant>
      <vt:variant>
        <vt:i4>0</vt:i4>
      </vt:variant>
      <vt:variant>
        <vt:i4>5</vt:i4>
      </vt:variant>
      <vt:variant>
        <vt:lpwstr>mailto:gledwith@kpmg.com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Fintech Hackcelerator press release v9</dc:title>
  <dc:creator>Kent Miller</dc:creator>
  <cp:keywords/>
  <cp:lastModifiedBy>Sara Martinho</cp:lastModifiedBy>
  <cp:revision>10</cp:revision>
  <cp:lastPrinted>2018-09-07T12:26:00Z</cp:lastPrinted>
  <dcterms:created xsi:type="dcterms:W3CDTF">2026-10-06T10:04:00Z</dcterms:created>
  <dcterms:modified xsi:type="dcterms:W3CDTF">2026-10-06T12:07:00Z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0x0101003AA4056345C845F498FA698911C48DFD0029DCB9FE8F49E64DA3E672F4742440F2</vt:lpwstr>
  </property>
  <property fmtid="{D5CDD505-2E9C-101B-9397-08002B2CF9AE}" pid="3" name="KPMGDataBusinessProcess">
    <vt:lpwstr/>
  </property>
  <property fmtid="{D5CDD505-2E9C-101B-9397-08002B2CF9AE}" pid="4" name="KPMGDataCountryOfOrigin">
    <vt:lpwstr>3;#Singapore|fffcfd34-1da5-45b0-aedf-e8a76efea45f</vt:lpwstr>
  </property>
  <property fmtid="{D5CDD505-2E9C-101B-9397-08002B2CF9AE}" pid="5" name="KPMGDataTechnology">
    <vt:lpwstr/>
  </property>
  <property fmtid="{D5CDD505-2E9C-101B-9397-08002B2CF9AE}" pid="6" name="KPMGDataContentOwner">
    <vt:lpwstr/>
  </property>
  <property fmtid="{D5CDD505-2E9C-101B-9397-08002B2CF9AE}" pid="7" name="KPMGDataAcquisitions">
    <vt:lpwstr/>
  </property>
  <property fmtid="{D5CDD505-2E9C-101B-9397-08002B2CF9AE}" pid="8" name="KPMGDataServices">
    <vt:lpwstr>206;#KPMG Events|ae17ee3a-d36d-4ba5-9bf2-be6dd4e1133e</vt:lpwstr>
  </property>
  <property fmtid="{D5CDD505-2E9C-101B-9397-08002B2CF9AE}" pid="9" name="KPMGDataRelevantCountries">
    <vt:lpwstr/>
  </property>
  <property fmtid="{D5CDD505-2E9C-101B-9397-08002B2CF9AE}" pid="10" name="KPMGDataContentUse">
    <vt:lpwstr/>
  </property>
  <property fmtid="{D5CDD505-2E9C-101B-9397-08002B2CF9AE}" pid="11" name="KPMGDataAlliances">
    <vt:lpwstr/>
  </property>
  <property fmtid="{D5CDD505-2E9C-101B-9397-08002B2CF9AE}" pid="12" name="Page">
    <vt:lpwstr>Templates - Reports, Presentations &amp; Proposals</vt:lpwstr>
  </property>
  <property fmtid="{D5CDD505-2E9C-101B-9397-08002B2CF9AE}" pid="13" name="KPMGDataFileType">
    <vt:lpwstr>50;#DOC|1e849a7a-1e73-4703-b962-4955c9ee5986</vt:lpwstr>
  </property>
  <property fmtid="{D5CDD505-2E9C-101B-9397-08002B2CF9AE}" pid="14" name="KPMGDataTaxTechnical">
    <vt:lpwstr/>
  </property>
  <property fmtid="{D5CDD505-2E9C-101B-9397-08002B2CF9AE}" pid="15" name="KPMGDataEngagementPhase">
    <vt:lpwstr/>
  </property>
  <property fmtid="{D5CDD505-2E9C-101B-9397-08002B2CF9AE}" pid="16" name="KPMGDataAudienceLevel">
    <vt:lpwstr/>
  </property>
  <property fmtid="{D5CDD505-2E9C-101B-9397-08002B2CF9AE}" pid="17" name="KPMGDataMarkets">
    <vt:lpwstr/>
  </property>
  <property fmtid="{D5CDD505-2E9C-101B-9397-08002B2CF9AE}" pid="18" name="KPMGDataContentCategoryType">
    <vt:lpwstr>315;#Press Release|07bcc0c7-822c-43ff-b5b9-45149f5cf54d</vt:lpwstr>
  </property>
  <property fmtid="{D5CDD505-2E9C-101B-9397-08002B2CF9AE}" pid="19" name="KPMGDataPropositions">
    <vt:lpwstr/>
  </property>
  <property fmtid="{D5CDD505-2E9C-101B-9397-08002B2CF9AE}" pid="20" name="KPMGDataCentreOfExcellecnce">
    <vt:lpwstr/>
  </property>
  <property fmtid="{D5CDD505-2E9C-101B-9397-08002B2CF9AE}" pid="21" name="KPMGDataExternalAudience">
    <vt:lpwstr/>
  </property>
  <property fmtid="{D5CDD505-2E9C-101B-9397-08002B2CF9AE}" pid="22" name="KPMGDataLanguage">
    <vt:lpwstr>1;#English|d76496ca-e76d-48d8-9784-b2aab7c4d953</vt:lpwstr>
  </property>
  <property fmtid="{D5CDD505-2E9C-101B-9397-08002B2CF9AE}" pid="23" name="URL">
    <vt:lpwstr>, </vt:lpwstr>
  </property>
</Properties>
</file>