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04"/>
      </w:tblGrid>
      <w:tr w:rsidR="00CC53BB" w:rsidRPr="00DE5B08" w14:paraId="3C272FA0" w14:textId="77777777" w:rsidTr="0035637F">
        <w:trPr>
          <w:cantSplit/>
          <w:trHeight w:hRule="exact" w:val="1304"/>
        </w:trPr>
        <w:tc>
          <w:tcPr>
            <w:tcW w:w="8504" w:type="dxa"/>
          </w:tcPr>
          <w:p w14:paraId="332561D6" w14:textId="3909FB1C" w:rsidR="00CC53BB" w:rsidRPr="00DE5B08" w:rsidRDefault="00CF0011" w:rsidP="00CC53BB">
            <w:pPr>
              <w:pStyle w:val="SDocTitle"/>
              <w:rPr>
                <w:lang w:val="pl-PL"/>
              </w:rPr>
            </w:pPr>
            <w:r>
              <w:rPr>
                <w:lang w:val="pl-PL"/>
              </w:rPr>
              <w:t>Komunikat</w:t>
            </w:r>
            <w:r w:rsidR="00DE5B08" w:rsidRPr="00DE5B08">
              <w:rPr>
                <w:lang w:val="pl-PL"/>
              </w:rPr>
              <w:t xml:space="preserve"> prasow</w:t>
            </w:r>
            <w:r>
              <w:rPr>
                <w:lang w:val="pl-PL"/>
              </w:rPr>
              <w:t>y</w:t>
            </w:r>
          </w:p>
        </w:tc>
      </w:tr>
    </w:tbl>
    <w:p w14:paraId="465AE1A5" w14:textId="77777777" w:rsidR="00CC53BB" w:rsidRPr="00DE5B08" w:rsidRDefault="00CC53BB" w:rsidP="00CC53BB">
      <w:pPr>
        <w:spacing w:after="360"/>
        <w:rPr>
          <w:lang w:val="pl-PL"/>
        </w:rPr>
      </w:pPr>
    </w:p>
    <w:p w14:paraId="5478D92E" w14:textId="1C538656" w:rsidR="00EF5B47" w:rsidRDefault="00EF5B47" w:rsidP="00EF5B47">
      <w:pPr>
        <w:jc w:val="both"/>
        <w:rPr>
          <w:rFonts w:cstheme="minorHAnsi"/>
          <w:b/>
          <w:bCs/>
          <w:sz w:val="44"/>
          <w:szCs w:val="36"/>
          <w:u w:val="single"/>
          <w:lang w:val="pl-PL"/>
        </w:rPr>
      </w:pPr>
      <w:bookmarkStart w:id="0" w:name="_Hlk136519555"/>
      <w:r w:rsidRPr="00EF5B47">
        <w:rPr>
          <w:rFonts w:cstheme="minorHAnsi"/>
          <w:b/>
          <w:bCs/>
          <w:sz w:val="44"/>
          <w:szCs w:val="36"/>
          <w:lang w:val="pl-PL"/>
        </w:rPr>
        <w:t>Wypadków przy pracy przybywa. Trzy rzeczy do sprawdzenia w obiekcie przed zimą</w:t>
      </w:r>
    </w:p>
    <w:p w14:paraId="1784900F" w14:textId="6F135A37" w:rsidR="00EF5B47" w:rsidRPr="00EF5B47" w:rsidRDefault="00EF5B47" w:rsidP="00EF5B47">
      <w:pPr>
        <w:jc w:val="both"/>
        <w:rPr>
          <w:rFonts w:cstheme="minorHAnsi"/>
          <w:sz w:val="44"/>
          <w:szCs w:val="36"/>
          <w:lang w:val="pl-PL"/>
        </w:rPr>
      </w:pPr>
      <w:r w:rsidRPr="00EF5B47">
        <w:rPr>
          <w:rFonts w:cstheme="minorHAnsi"/>
          <w:sz w:val="44"/>
          <w:szCs w:val="36"/>
          <w:lang w:val="pl-PL"/>
        </w:rPr>
        <w:t> </w:t>
      </w:r>
    </w:p>
    <w:p w14:paraId="53974240" w14:textId="590AE1B4" w:rsidR="00EF5B47" w:rsidRDefault="00EF5B47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lang w:val="pl-PL"/>
        </w:rPr>
        <w:t xml:space="preserve">Warszawa, </w:t>
      </w:r>
      <w:r w:rsidR="00610080">
        <w:rPr>
          <w:rFonts w:cstheme="minorHAnsi"/>
          <w:lang w:val="pl-PL"/>
        </w:rPr>
        <w:t>5</w:t>
      </w:r>
      <w:r w:rsidR="007C7FD6">
        <w:rPr>
          <w:rFonts w:cstheme="minorHAnsi"/>
          <w:lang w:val="pl-PL"/>
        </w:rPr>
        <w:t xml:space="preserve"> </w:t>
      </w:r>
      <w:r w:rsidR="00610080">
        <w:rPr>
          <w:rFonts w:cstheme="minorHAnsi"/>
          <w:lang w:val="pl-PL"/>
        </w:rPr>
        <w:t>października</w:t>
      </w:r>
      <w:r w:rsidRPr="00EF5B47">
        <w:rPr>
          <w:rFonts w:cstheme="minorHAnsi"/>
          <w:lang w:val="pl-PL"/>
        </w:rPr>
        <w:t xml:space="preserve"> 2026 r. </w:t>
      </w:r>
    </w:p>
    <w:p w14:paraId="1BD03065" w14:textId="77777777" w:rsidR="00EF5B47" w:rsidRPr="00EF5B47" w:rsidRDefault="00EF5B47" w:rsidP="00EF5B47">
      <w:pPr>
        <w:jc w:val="both"/>
        <w:rPr>
          <w:rFonts w:cstheme="minorHAnsi"/>
          <w:lang w:val="pl-PL"/>
        </w:rPr>
      </w:pPr>
    </w:p>
    <w:p w14:paraId="535A58F0" w14:textId="4B55447E" w:rsidR="00EF5B47" w:rsidRDefault="00EF5B47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b/>
          <w:bCs/>
          <w:lang w:val="pl-PL"/>
        </w:rPr>
        <w:t xml:space="preserve">W pierwszym półroczu 2026 r. w wypadkach przy pracy poszkodowanych zostało 33 081 osób – o 7,9 proc. więcej niż w pierwszym półroczu 2025 r. Wynika tak z danych Głównego Urzędu Statystycznego opublikowanych 10 września. Wskaźnik wypadkowości, czyli liczba poszkodowanych na 1000 pracujących, wzrósł z 2,23 do 2,41. Przed sezonem zimowym firmy sprawdzają stan swoich obiektów. W </w:t>
      </w:r>
      <w:proofErr w:type="spellStart"/>
      <w:r w:rsidRPr="00EF5B47">
        <w:rPr>
          <w:rFonts w:cstheme="minorHAnsi"/>
          <w:b/>
          <w:bCs/>
          <w:lang w:val="pl-PL"/>
        </w:rPr>
        <w:t>Sodexo</w:t>
      </w:r>
      <w:proofErr w:type="spellEnd"/>
      <w:r w:rsidRPr="00EF5B47">
        <w:rPr>
          <w:rFonts w:cstheme="minorHAnsi"/>
          <w:b/>
          <w:bCs/>
          <w:lang w:val="pl-PL"/>
        </w:rPr>
        <w:t xml:space="preserve"> Polska, która obsługuje ponad 200 obiektów przemysłowych i biurowych, blisko połowa jesiennych przeglądów kończy się zaleceniem prac do wykonania przed zimą. To standardowy element cyklu utrzymania: przegląd ma wychwycić drobne rzeczy, zanim staną się poważnym problemem.</w:t>
      </w:r>
      <w:r w:rsidRPr="00EF5B47">
        <w:rPr>
          <w:rFonts w:cstheme="minorHAnsi"/>
          <w:lang w:val="pl-PL"/>
        </w:rPr>
        <w:t> </w:t>
      </w:r>
    </w:p>
    <w:p w14:paraId="523107C9" w14:textId="77777777" w:rsidR="00EF5B47" w:rsidRPr="00EF5B47" w:rsidRDefault="00EF5B47" w:rsidP="00EF5B47">
      <w:pPr>
        <w:jc w:val="both"/>
        <w:rPr>
          <w:rFonts w:cstheme="minorHAnsi"/>
          <w:lang w:val="pl-PL"/>
        </w:rPr>
      </w:pPr>
    </w:p>
    <w:p w14:paraId="4C12E067" w14:textId="77777777" w:rsidR="00EF5B47" w:rsidRPr="00EF5B47" w:rsidRDefault="00EF5B47" w:rsidP="00EF5B47">
      <w:pPr>
        <w:jc w:val="both"/>
        <w:rPr>
          <w:rFonts w:cstheme="minorHAnsi"/>
          <w:sz w:val="28"/>
          <w:szCs w:val="22"/>
          <w:lang w:val="pl-PL"/>
        </w:rPr>
      </w:pPr>
      <w:r w:rsidRPr="00EF5B47">
        <w:rPr>
          <w:rFonts w:cstheme="minorHAnsi"/>
          <w:b/>
          <w:bCs/>
          <w:sz w:val="28"/>
          <w:szCs w:val="22"/>
          <w:lang w:val="pl-PL"/>
        </w:rPr>
        <w:t>Gdzie ryzyko jest największe</w:t>
      </w:r>
      <w:r w:rsidRPr="00EF5B47">
        <w:rPr>
          <w:rFonts w:cstheme="minorHAnsi"/>
          <w:sz w:val="28"/>
          <w:szCs w:val="22"/>
          <w:lang w:val="pl-PL"/>
        </w:rPr>
        <w:t> </w:t>
      </w:r>
    </w:p>
    <w:p w14:paraId="51513D6B" w14:textId="77777777" w:rsidR="00EF5B47" w:rsidRPr="00EF5B47" w:rsidRDefault="00EF5B47" w:rsidP="00EF5B47">
      <w:pPr>
        <w:jc w:val="both"/>
        <w:rPr>
          <w:rFonts w:cstheme="minorHAnsi"/>
          <w:lang w:val="pl-PL"/>
        </w:rPr>
      </w:pPr>
    </w:p>
    <w:p w14:paraId="0B37BADE" w14:textId="77777777" w:rsidR="00EF5B47" w:rsidRPr="00EF5B47" w:rsidRDefault="00EF5B47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lang w:val="pl-PL"/>
        </w:rPr>
        <w:t>Dane GUS pokazują wyraźne różnice regionalne. Najwyższy wskaźnik wypadkowości odnotowano w województwie warmińsko-mazurskim (3,25), zachodniopomorskim (3,03) i śląskim (2,92), najniższy na Mazowszu (1,63). </w:t>
      </w:r>
    </w:p>
    <w:p w14:paraId="493A968E" w14:textId="77777777" w:rsidR="002A2352" w:rsidRDefault="002A2352" w:rsidP="00EF5B47">
      <w:pPr>
        <w:jc w:val="both"/>
        <w:rPr>
          <w:rFonts w:cstheme="minorHAnsi"/>
          <w:i/>
          <w:iCs/>
          <w:lang w:val="pl-PL"/>
        </w:rPr>
      </w:pPr>
    </w:p>
    <w:p w14:paraId="095F6001" w14:textId="33DC353A" w:rsidR="00EF5B47" w:rsidRPr="00EF5B47" w:rsidRDefault="002A2352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i/>
          <w:iCs/>
          <w:lang w:val="pl-PL"/>
        </w:rPr>
        <w:t>–</w:t>
      </w:r>
      <w:r>
        <w:rPr>
          <w:rFonts w:cstheme="minorHAnsi"/>
          <w:i/>
          <w:iCs/>
          <w:lang w:val="pl-PL"/>
        </w:rPr>
        <w:t xml:space="preserve"> </w:t>
      </w:r>
      <w:r w:rsidR="00EF5B47" w:rsidRPr="00EF5B47">
        <w:rPr>
          <w:rFonts w:cstheme="minorHAnsi"/>
          <w:i/>
          <w:iCs/>
          <w:lang w:val="pl-PL"/>
        </w:rPr>
        <w:t>Przed zimą w obiektach, które obsługujemy, wracają te same trzy problemy: niesprawne oświetlenie dróg zewnętrznych, nieprzygotowana automatyka ogrzewania i nieustalona lista stanowisk, na których trzeba wydawać posiłki profilaktyczne. Każdy z nich da się usunąć w kilka dni, pod warunkiem, że sprawdzimy to w październiku, a nie w grudniu</w:t>
      </w:r>
      <w:r w:rsidR="00EF5B47" w:rsidRPr="00EF5B47">
        <w:rPr>
          <w:rFonts w:cstheme="minorHAnsi"/>
          <w:lang w:val="pl-PL"/>
        </w:rPr>
        <w:t> </w:t>
      </w:r>
      <w:r w:rsidR="00EF5B47" w:rsidRPr="00EF5B47">
        <w:rPr>
          <w:rFonts w:cstheme="minorHAnsi"/>
          <w:i/>
          <w:iCs/>
          <w:lang w:val="pl-PL"/>
        </w:rPr>
        <w:t xml:space="preserve">– </w:t>
      </w:r>
      <w:r>
        <w:rPr>
          <w:rFonts w:cstheme="minorHAnsi"/>
          <w:i/>
          <w:iCs/>
          <w:lang w:val="pl-PL"/>
        </w:rPr>
        <w:t xml:space="preserve">mówi </w:t>
      </w:r>
      <w:r w:rsidR="00EF5B47" w:rsidRPr="002A2352">
        <w:rPr>
          <w:rFonts w:cstheme="minorHAnsi"/>
          <w:b/>
          <w:bCs/>
          <w:i/>
          <w:iCs/>
          <w:lang w:val="pl-PL"/>
        </w:rPr>
        <w:t>Łukasz Czak</w:t>
      </w:r>
      <w:r w:rsidR="00EF5B47" w:rsidRPr="00EF5B47">
        <w:rPr>
          <w:rFonts w:cstheme="minorHAnsi"/>
          <w:i/>
          <w:iCs/>
          <w:lang w:val="pl-PL"/>
        </w:rPr>
        <w:t xml:space="preserve">, COO FM, </w:t>
      </w:r>
      <w:proofErr w:type="spellStart"/>
      <w:r w:rsidR="00EF5B47" w:rsidRPr="00EF5B47">
        <w:rPr>
          <w:rFonts w:cstheme="minorHAnsi"/>
          <w:i/>
          <w:iCs/>
          <w:lang w:val="pl-PL"/>
        </w:rPr>
        <w:t>Sodexo</w:t>
      </w:r>
      <w:proofErr w:type="spellEnd"/>
      <w:r w:rsidR="00EF5B47" w:rsidRPr="00EF5B47">
        <w:rPr>
          <w:rFonts w:cstheme="minorHAnsi"/>
          <w:i/>
          <w:iCs/>
          <w:lang w:val="pl-PL"/>
        </w:rPr>
        <w:t xml:space="preserve"> Polska</w:t>
      </w:r>
      <w:r>
        <w:rPr>
          <w:rFonts w:cstheme="minorHAnsi"/>
          <w:i/>
          <w:iCs/>
          <w:lang w:val="pl-PL"/>
        </w:rPr>
        <w:t>.</w:t>
      </w:r>
      <w:r w:rsidR="00EF5B47" w:rsidRPr="00EF5B47">
        <w:rPr>
          <w:rFonts w:cstheme="minorHAnsi"/>
          <w:lang w:val="pl-PL"/>
        </w:rPr>
        <w:t> </w:t>
      </w:r>
    </w:p>
    <w:p w14:paraId="3CC4BF4C" w14:textId="01F81BAD" w:rsidR="00EF5B47" w:rsidRPr="00EF5B47" w:rsidRDefault="00EF5B47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lang w:val="pl-PL"/>
        </w:rPr>
        <w:t> </w:t>
      </w:r>
    </w:p>
    <w:p w14:paraId="62EB8A1E" w14:textId="77777777" w:rsidR="00EF5B47" w:rsidRPr="00EF5B47" w:rsidRDefault="00EF5B47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b/>
          <w:bCs/>
          <w:lang w:val="pl-PL"/>
        </w:rPr>
        <w:t>1. Oświetlenie i nawierzchnie na zewnątrz</w:t>
      </w:r>
      <w:r w:rsidRPr="00EF5B47">
        <w:rPr>
          <w:rFonts w:cstheme="minorHAnsi"/>
          <w:lang w:val="pl-PL"/>
        </w:rPr>
        <w:t> </w:t>
      </w:r>
    </w:p>
    <w:p w14:paraId="011E93FE" w14:textId="77777777" w:rsidR="00EF5B47" w:rsidRDefault="00EF5B47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lang w:val="pl-PL"/>
        </w:rPr>
        <w:t>Po zmianie czasu pracownicy wchodzą na teren obiektu i wychodzą z niego po ciemku. Sprawdzamy oświetlenie dróg dojazdowych, parkingów i wejść, oznakowanie oraz nawierzchnie w miejscach o największym ruchu, a także to, czy letnie remonty nie zostawiły prowizorycznych rozwiązań. Dotyczy to także biurowców, gdzie ciemny parking i śliski podjazd są tak samo groźne. </w:t>
      </w:r>
    </w:p>
    <w:p w14:paraId="12B0E60D" w14:textId="77777777" w:rsidR="00EF5B47" w:rsidRPr="00EF5B47" w:rsidRDefault="00EF5B47" w:rsidP="00EF5B47">
      <w:pPr>
        <w:jc w:val="both"/>
        <w:rPr>
          <w:rFonts w:cstheme="minorHAnsi"/>
          <w:lang w:val="pl-PL"/>
        </w:rPr>
      </w:pPr>
    </w:p>
    <w:p w14:paraId="0D202AC1" w14:textId="77777777" w:rsidR="00EF5B47" w:rsidRPr="00EF5B47" w:rsidRDefault="00EF5B47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b/>
          <w:bCs/>
          <w:lang w:val="pl-PL"/>
        </w:rPr>
        <w:t>2. Instalacje grzewcze przed sezonem</w:t>
      </w:r>
      <w:r w:rsidRPr="00EF5B47">
        <w:rPr>
          <w:rFonts w:cstheme="minorHAnsi"/>
          <w:lang w:val="pl-PL"/>
        </w:rPr>
        <w:t> </w:t>
      </w:r>
    </w:p>
    <w:p w14:paraId="2614D96D" w14:textId="77777777" w:rsidR="00EF5B47" w:rsidRDefault="00EF5B47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lang w:val="pl-PL"/>
        </w:rPr>
        <w:t>Przegląd wykonany we wrześniu i październiku daje czas na usunięcie usterek. Kontrolujemy stan instalacji, pracę automatyki, szczelność i drożność systemów, szczególnie w strefach narażonych na wychłodzenie i przy urządzeniach, których awaria zatrzymuje produkcję. Ustawienia automatyki warto dopasować do faktycznego użycia przestrzeni, które często odbiega od założeń sprzed kilku lat. </w:t>
      </w:r>
    </w:p>
    <w:p w14:paraId="008EAE3C" w14:textId="77777777" w:rsidR="00EF5B47" w:rsidRPr="00EF5B47" w:rsidRDefault="00EF5B47" w:rsidP="00EF5B47">
      <w:pPr>
        <w:jc w:val="both"/>
        <w:rPr>
          <w:rFonts w:cstheme="minorHAnsi"/>
          <w:lang w:val="pl-PL"/>
        </w:rPr>
      </w:pPr>
    </w:p>
    <w:p w14:paraId="08E5E921" w14:textId="77777777" w:rsidR="00EF5B47" w:rsidRPr="00EF5B47" w:rsidRDefault="00EF5B47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b/>
          <w:bCs/>
          <w:lang w:val="pl-PL"/>
        </w:rPr>
        <w:t>3. Posiłki profilaktyczne w okresie zimowym</w:t>
      </w:r>
      <w:r w:rsidRPr="00EF5B47">
        <w:rPr>
          <w:rFonts w:cstheme="minorHAnsi"/>
          <w:lang w:val="pl-PL"/>
        </w:rPr>
        <w:t> </w:t>
      </w:r>
    </w:p>
    <w:p w14:paraId="772D4D7F" w14:textId="77777777" w:rsidR="00EF5B47" w:rsidRDefault="00EF5B47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lang w:val="pl-PL"/>
        </w:rPr>
        <w:t xml:space="preserve">Od 1 listopada do 31 marca trwa okres zimowy w rozumieniu przepisów o profilaktycznych posiłkach i napojach. Pracownikom zatrudnionym w tym czasie na otwartej przestrzeni </w:t>
      </w:r>
      <w:r w:rsidRPr="00EF5B47">
        <w:rPr>
          <w:rFonts w:cstheme="minorHAnsi"/>
          <w:lang w:val="pl-PL"/>
        </w:rPr>
        <w:lastRenderedPageBreak/>
        <w:t>przysługuje posiłek, jeśli ich wydatek energetyczny na zmianie przekracza 1500 kcal u mężczyzn i 1000 kcal u kobiet. Te same progi obowiązują przez cały rok w pomieszczeniach, w których ze względów technologicznych temperatura utrzymuje się poniżej 10°C. Jest to jedno gorące danie o wartości ok. 1000 kcal, wydawane nieodpłatnie. Stanowiska objęte obowiązkiem pracodawca ustala w porozumieniu ze związkami zawodowymi, a gdy ich nie ma – po zasięgnięciu opinii przedstawicieli pracowników. </w:t>
      </w:r>
    </w:p>
    <w:p w14:paraId="3FA79D8A" w14:textId="77777777" w:rsidR="00EF5B47" w:rsidRPr="00EF5B47" w:rsidRDefault="00EF5B47" w:rsidP="00EF5B47">
      <w:pPr>
        <w:jc w:val="both"/>
        <w:rPr>
          <w:rFonts w:cstheme="minorHAnsi"/>
          <w:lang w:val="pl-PL"/>
        </w:rPr>
      </w:pPr>
    </w:p>
    <w:p w14:paraId="2C4A9FFE" w14:textId="5892F398" w:rsidR="00EF5B47" w:rsidRPr="00EF5B47" w:rsidRDefault="002A2352" w:rsidP="00EF5B47">
      <w:pPr>
        <w:jc w:val="both"/>
        <w:rPr>
          <w:rFonts w:cstheme="minorHAnsi"/>
          <w:lang w:val="pl-PL"/>
        </w:rPr>
      </w:pPr>
      <w:r w:rsidRPr="00EF5B47">
        <w:rPr>
          <w:rFonts w:cstheme="minorHAnsi"/>
          <w:i/>
          <w:iCs/>
          <w:lang w:val="pl-PL"/>
        </w:rPr>
        <w:t>–</w:t>
      </w:r>
      <w:r>
        <w:rPr>
          <w:rFonts w:cstheme="minorHAnsi"/>
          <w:i/>
          <w:iCs/>
          <w:lang w:val="pl-PL"/>
        </w:rPr>
        <w:t xml:space="preserve"> </w:t>
      </w:r>
      <w:r w:rsidR="00EF5B47" w:rsidRPr="00EF5B47">
        <w:rPr>
          <w:rFonts w:cstheme="minorHAnsi"/>
          <w:i/>
          <w:iCs/>
          <w:lang w:val="pl-PL"/>
        </w:rPr>
        <w:t>W praktyce przepis rozstrzyga się w dwóch miejscach: jak policzyć wydatek energetyczny na konkretnym stanowisku i kiedy wolno wydać bon zamiast gorącego posiłku. Ekwiwalent pieniężny jest wykluczony, a bon jest dopuszczalny tylko wtedy, gdy wydanie gorącego dania nie jest możliwe. Do tego dochodzi logistyka: obowiązek dotyczy każdej zmiany, także nocnej, kiedy kuchnia na obiekcie zwykle nie działa. Łączymy posiłki profilaktyczne, regularne dostawy i rozwiązania grab &amp; go, a w ofercie mamy ponad 100 zestawów opracowanych przez dietetyków zgodnie z rozporządzeniem</w:t>
      </w:r>
      <w:r w:rsidR="00EF5B47" w:rsidRPr="00EF5B47">
        <w:rPr>
          <w:rFonts w:cstheme="minorHAnsi"/>
          <w:lang w:val="pl-PL"/>
        </w:rPr>
        <w:t> </w:t>
      </w:r>
      <w:r w:rsidR="00EF5B47" w:rsidRPr="00EF5B47">
        <w:rPr>
          <w:rFonts w:cstheme="minorHAnsi"/>
          <w:i/>
          <w:iCs/>
          <w:lang w:val="pl-PL"/>
        </w:rPr>
        <w:t xml:space="preserve">– </w:t>
      </w:r>
      <w:r>
        <w:rPr>
          <w:rFonts w:cstheme="minorHAnsi"/>
          <w:i/>
          <w:iCs/>
          <w:lang w:val="pl-PL"/>
        </w:rPr>
        <w:t xml:space="preserve">dodaje </w:t>
      </w:r>
      <w:r w:rsidR="00EF5B47" w:rsidRPr="002A2352">
        <w:rPr>
          <w:rFonts w:cstheme="minorHAnsi"/>
          <w:b/>
          <w:bCs/>
          <w:i/>
          <w:iCs/>
          <w:lang w:val="pl-PL"/>
        </w:rPr>
        <w:t xml:space="preserve">Marcin </w:t>
      </w:r>
      <w:proofErr w:type="spellStart"/>
      <w:r w:rsidR="00EF5B47" w:rsidRPr="002A2352">
        <w:rPr>
          <w:rFonts w:cstheme="minorHAnsi"/>
          <w:b/>
          <w:bCs/>
          <w:i/>
          <w:iCs/>
          <w:lang w:val="pl-PL"/>
        </w:rPr>
        <w:t>Grabiwoda</w:t>
      </w:r>
      <w:proofErr w:type="spellEnd"/>
      <w:r w:rsidR="00EF5B47" w:rsidRPr="00EF5B47">
        <w:rPr>
          <w:rFonts w:cstheme="minorHAnsi"/>
          <w:i/>
          <w:iCs/>
          <w:lang w:val="pl-PL"/>
        </w:rPr>
        <w:t xml:space="preserve">, COO Food, </w:t>
      </w:r>
      <w:proofErr w:type="spellStart"/>
      <w:r w:rsidR="00EF5B47" w:rsidRPr="00EF5B47">
        <w:rPr>
          <w:rFonts w:cstheme="minorHAnsi"/>
          <w:i/>
          <w:iCs/>
          <w:lang w:val="pl-PL"/>
        </w:rPr>
        <w:t>Sodexo</w:t>
      </w:r>
      <w:proofErr w:type="spellEnd"/>
      <w:r w:rsidR="00EF5B47" w:rsidRPr="00EF5B47">
        <w:rPr>
          <w:rFonts w:cstheme="minorHAnsi"/>
          <w:i/>
          <w:iCs/>
          <w:lang w:val="pl-PL"/>
        </w:rPr>
        <w:t xml:space="preserve"> Polska</w:t>
      </w:r>
      <w:r>
        <w:rPr>
          <w:rFonts w:cstheme="minorHAnsi"/>
          <w:i/>
          <w:iCs/>
          <w:lang w:val="pl-PL"/>
        </w:rPr>
        <w:t>.</w:t>
      </w:r>
      <w:r w:rsidR="00EF5B47" w:rsidRPr="00EF5B47">
        <w:rPr>
          <w:rFonts w:cstheme="minorHAnsi"/>
          <w:lang w:val="pl-PL"/>
        </w:rPr>
        <w:t> </w:t>
      </w:r>
    </w:p>
    <w:p w14:paraId="73803997" w14:textId="45E8A7F1" w:rsidR="00823DBB" w:rsidRPr="00141DF6" w:rsidRDefault="00823DBB" w:rsidP="00141DF6">
      <w:pPr>
        <w:jc w:val="both"/>
        <w:rPr>
          <w:rFonts w:cstheme="minorHAnsi"/>
          <w:lang w:val="pl-PL"/>
        </w:rPr>
      </w:pPr>
    </w:p>
    <w:p w14:paraId="63F52931" w14:textId="77777777" w:rsidR="005B498B" w:rsidRDefault="005B498B" w:rsidP="00542DD4">
      <w:pPr>
        <w:jc w:val="both"/>
        <w:rPr>
          <w:rFonts w:ascii="Arial" w:hAnsi="Arial" w:cs="Arial"/>
          <w:b/>
          <w:bCs/>
          <w:lang w:val="pl-PL"/>
        </w:rPr>
      </w:pPr>
    </w:p>
    <w:bookmarkEnd w:id="0"/>
    <w:p w14:paraId="5CCF80A8" w14:textId="0D130109" w:rsidR="00E939E1" w:rsidRPr="00DE5B08" w:rsidRDefault="00145FF5" w:rsidP="00E939E1">
      <w:pPr>
        <w:pStyle w:val="STitre3"/>
        <w:rPr>
          <w:lang w:val="pl-PL"/>
        </w:rPr>
      </w:pPr>
      <w:r w:rsidRPr="00DE5B08">
        <w:rPr>
          <w:lang w:val="pl-PL"/>
        </w:rPr>
        <w:t xml:space="preserve">O </w:t>
      </w:r>
      <w:proofErr w:type="spellStart"/>
      <w:r w:rsidR="00E939E1" w:rsidRPr="00DE5B08">
        <w:rPr>
          <w:lang w:val="pl-PL"/>
        </w:rPr>
        <w:t>Sodexo</w:t>
      </w:r>
      <w:proofErr w:type="spellEnd"/>
    </w:p>
    <w:p w14:paraId="449B1CEE" w14:textId="19AC6366" w:rsidR="00B126EF" w:rsidRPr="00B126EF" w:rsidRDefault="00145FF5" w:rsidP="00B126EF">
      <w:pPr>
        <w:ind w:right="85"/>
        <w:jc w:val="both"/>
        <w:rPr>
          <w:rFonts w:ascii="Arial" w:hAnsi="Arial" w:cs="Arial"/>
          <w:sz w:val="20"/>
          <w:lang w:val="pl-PL"/>
        </w:rPr>
      </w:pPr>
      <w:r w:rsidRPr="00DE5B08">
        <w:rPr>
          <w:rFonts w:ascii="Arial" w:hAnsi="Arial" w:cs="Arial"/>
          <w:sz w:val="20"/>
          <w:lang w:val="pl-PL"/>
        </w:rPr>
        <w:t xml:space="preserve">Założona w 1966 roku w Marsylii przez Pierre'a Bellona, firma </w:t>
      </w:r>
      <w:proofErr w:type="spellStart"/>
      <w:r w:rsidRPr="00DE5B08">
        <w:rPr>
          <w:rFonts w:ascii="Arial" w:hAnsi="Arial" w:cs="Arial"/>
          <w:sz w:val="20"/>
          <w:lang w:val="pl-PL"/>
        </w:rPr>
        <w:t>Sodexo</w:t>
      </w:r>
      <w:proofErr w:type="spellEnd"/>
      <w:r w:rsidRPr="00DE5B08">
        <w:rPr>
          <w:rFonts w:ascii="Arial" w:hAnsi="Arial" w:cs="Arial"/>
          <w:sz w:val="20"/>
          <w:lang w:val="pl-PL"/>
        </w:rPr>
        <w:t xml:space="preserve"> jest światowym liderem w dziedzinie </w:t>
      </w:r>
      <w:r w:rsidR="00B126EF" w:rsidRPr="00B126EF">
        <w:rPr>
          <w:rFonts w:ascii="Arial" w:hAnsi="Arial" w:cs="Arial"/>
          <w:sz w:val="20"/>
          <w:lang w:val="pl-PL"/>
        </w:rPr>
        <w:t xml:space="preserve">dostarczania zrównoważonych usług żywieniowych i cennych doświadczeń w każdym momencie życia: pracy, leczenia, nauki i zabawy.  </w:t>
      </w:r>
    </w:p>
    <w:p w14:paraId="7D1295D9" w14:textId="77777777" w:rsidR="00145FF5" w:rsidRPr="00DE5B08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</w:p>
    <w:p w14:paraId="46BD0961" w14:textId="5E65E049" w:rsidR="00D10CC2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  <w:r w:rsidRPr="00DE5B08">
        <w:rPr>
          <w:rFonts w:ascii="Arial" w:hAnsi="Arial" w:cs="Arial"/>
          <w:sz w:val="20"/>
          <w:lang w:val="pl-PL"/>
        </w:rPr>
        <w:t xml:space="preserve">Działając w </w:t>
      </w:r>
      <w:r w:rsidR="00B126EF">
        <w:rPr>
          <w:rFonts w:ascii="Arial" w:hAnsi="Arial" w:cs="Arial"/>
          <w:sz w:val="20"/>
          <w:lang w:val="pl-PL"/>
        </w:rPr>
        <w:t xml:space="preserve">45 </w:t>
      </w:r>
      <w:r w:rsidRPr="00DE5B08">
        <w:rPr>
          <w:rFonts w:ascii="Arial" w:hAnsi="Arial" w:cs="Arial"/>
          <w:sz w:val="20"/>
          <w:lang w:val="pl-PL"/>
        </w:rPr>
        <w:t xml:space="preserve">krajach świata, </w:t>
      </w:r>
      <w:r w:rsidR="00D55CF9">
        <w:rPr>
          <w:rFonts w:ascii="Arial" w:hAnsi="Arial" w:cs="Arial"/>
          <w:sz w:val="20"/>
          <w:lang w:val="pl-PL"/>
        </w:rPr>
        <w:t>4</w:t>
      </w:r>
      <w:r w:rsidR="00B126EF">
        <w:rPr>
          <w:rFonts w:ascii="Arial" w:hAnsi="Arial" w:cs="Arial"/>
          <w:sz w:val="20"/>
          <w:lang w:val="pl-PL"/>
        </w:rPr>
        <w:t>30</w:t>
      </w:r>
      <w:r w:rsidR="00D55CF9">
        <w:rPr>
          <w:rFonts w:ascii="Arial" w:hAnsi="Arial" w:cs="Arial"/>
          <w:sz w:val="20"/>
          <w:lang w:val="pl-PL"/>
        </w:rPr>
        <w:t xml:space="preserve"> 00 pracowników </w:t>
      </w:r>
      <w:proofErr w:type="spellStart"/>
      <w:r w:rsidRPr="00DE5B08">
        <w:rPr>
          <w:rFonts w:ascii="Arial" w:hAnsi="Arial" w:cs="Arial"/>
          <w:sz w:val="20"/>
          <w:lang w:val="pl-PL"/>
        </w:rPr>
        <w:t>Sodexo</w:t>
      </w:r>
      <w:proofErr w:type="spellEnd"/>
      <w:r w:rsidRPr="00DE5B08">
        <w:rPr>
          <w:rFonts w:ascii="Arial" w:hAnsi="Arial" w:cs="Arial"/>
          <w:sz w:val="20"/>
          <w:lang w:val="pl-PL"/>
        </w:rPr>
        <w:t xml:space="preserve"> każdego dnia obsługuje </w:t>
      </w:r>
      <w:r w:rsidR="00B126EF">
        <w:rPr>
          <w:rFonts w:ascii="Arial" w:hAnsi="Arial" w:cs="Arial"/>
          <w:sz w:val="20"/>
          <w:lang w:val="pl-PL"/>
        </w:rPr>
        <w:t>8</w:t>
      </w:r>
      <w:r w:rsidRPr="00DE5B08">
        <w:rPr>
          <w:rFonts w:ascii="Arial" w:hAnsi="Arial" w:cs="Arial"/>
          <w:sz w:val="20"/>
          <w:lang w:val="pl-PL"/>
        </w:rPr>
        <w:t>0 milionów konsumentów</w:t>
      </w:r>
      <w:r w:rsidR="00D55CF9">
        <w:rPr>
          <w:rFonts w:ascii="Arial" w:hAnsi="Arial" w:cs="Arial"/>
          <w:sz w:val="20"/>
          <w:lang w:val="pl-PL"/>
        </w:rPr>
        <w:t>.</w:t>
      </w:r>
      <w:r w:rsidRPr="00DE5B08">
        <w:rPr>
          <w:rFonts w:ascii="Arial" w:hAnsi="Arial" w:cs="Arial"/>
          <w:sz w:val="20"/>
          <w:lang w:val="pl-PL"/>
        </w:rPr>
        <w:t xml:space="preserve"> </w:t>
      </w:r>
    </w:p>
    <w:p w14:paraId="574427BC" w14:textId="6ED2068E" w:rsidR="00D10CC2" w:rsidRPr="00A40A62" w:rsidRDefault="00D10CC2" w:rsidP="00145FF5">
      <w:pPr>
        <w:ind w:right="85"/>
        <w:jc w:val="both"/>
        <w:rPr>
          <w:rFonts w:ascii="Arial" w:hAnsi="Arial" w:cs="Arial"/>
          <w:sz w:val="20"/>
          <w:lang w:val="pl-PL"/>
        </w:rPr>
      </w:pPr>
      <w:r w:rsidRPr="00A40A62">
        <w:rPr>
          <w:rFonts w:ascii="Arial" w:hAnsi="Arial" w:cs="Arial"/>
          <w:sz w:val="20"/>
          <w:lang w:val="pl-PL"/>
        </w:rPr>
        <w:t xml:space="preserve">Grupa </w:t>
      </w:r>
      <w:proofErr w:type="spellStart"/>
      <w:r w:rsidRPr="00A40A62">
        <w:rPr>
          <w:rFonts w:ascii="Arial" w:hAnsi="Arial" w:cs="Arial"/>
          <w:sz w:val="20"/>
          <w:lang w:val="pl-PL"/>
        </w:rPr>
        <w:t>Sodexo</w:t>
      </w:r>
      <w:proofErr w:type="spellEnd"/>
      <w:r w:rsidRPr="00A40A62">
        <w:rPr>
          <w:rFonts w:ascii="Arial" w:hAnsi="Arial" w:cs="Arial"/>
          <w:sz w:val="20"/>
          <w:lang w:val="pl-PL"/>
        </w:rPr>
        <w:t xml:space="preserve"> </w:t>
      </w:r>
      <w:r w:rsidR="00411878" w:rsidRPr="00A40A62">
        <w:rPr>
          <w:rFonts w:ascii="Arial" w:hAnsi="Arial" w:cs="Arial"/>
          <w:sz w:val="20"/>
          <w:lang w:val="pl-PL"/>
        </w:rPr>
        <w:t>charakteryzuję</w:t>
      </w:r>
      <w:r w:rsidRPr="00A40A62">
        <w:rPr>
          <w:rFonts w:ascii="Arial" w:hAnsi="Arial" w:cs="Arial"/>
          <w:sz w:val="20"/>
          <w:lang w:val="pl-PL"/>
        </w:rPr>
        <w:t xml:space="preserve"> się niezależnością i </w:t>
      </w:r>
      <w:r w:rsidR="00962759">
        <w:rPr>
          <w:rFonts w:ascii="Arial" w:hAnsi="Arial" w:cs="Arial"/>
          <w:sz w:val="20"/>
          <w:lang w:val="pl-PL"/>
        </w:rPr>
        <w:t xml:space="preserve">wciąż pozostaje w rękach rodziny, która </w:t>
      </w:r>
      <w:r w:rsidR="00B84FCB">
        <w:rPr>
          <w:rFonts w:ascii="Arial" w:hAnsi="Arial" w:cs="Arial"/>
          <w:sz w:val="20"/>
          <w:lang w:val="pl-PL"/>
        </w:rPr>
        <w:t>dała początek całemu przedsiębiorstwu</w:t>
      </w:r>
      <w:r w:rsidR="00D516B1" w:rsidRPr="00A40A62">
        <w:rPr>
          <w:rFonts w:ascii="Arial" w:hAnsi="Arial" w:cs="Arial"/>
          <w:sz w:val="20"/>
          <w:lang w:val="pl-PL"/>
        </w:rPr>
        <w:t xml:space="preserve">. </w:t>
      </w:r>
      <w:r w:rsidR="000F3177" w:rsidRPr="00A40A62">
        <w:rPr>
          <w:rFonts w:ascii="Arial" w:hAnsi="Arial" w:cs="Arial"/>
          <w:sz w:val="20"/>
          <w:lang w:val="pl-PL"/>
        </w:rPr>
        <w:t xml:space="preserve">Firmę </w:t>
      </w:r>
      <w:r w:rsidR="00D516B1" w:rsidRPr="00A40A62">
        <w:rPr>
          <w:rFonts w:ascii="Arial" w:hAnsi="Arial" w:cs="Arial"/>
          <w:sz w:val="20"/>
          <w:lang w:val="pl-PL"/>
        </w:rPr>
        <w:t xml:space="preserve">wyróżniają </w:t>
      </w:r>
      <w:r w:rsidR="00B84FCB">
        <w:rPr>
          <w:rFonts w:ascii="Arial" w:hAnsi="Arial" w:cs="Arial"/>
          <w:sz w:val="20"/>
          <w:lang w:val="pl-PL"/>
        </w:rPr>
        <w:t xml:space="preserve">także </w:t>
      </w:r>
      <w:r w:rsidRPr="00A40A62">
        <w:rPr>
          <w:rFonts w:ascii="Arial" w:hAnsi="Arial" w:cs="Arial"/>
          <w:sz w:val="20"/>
          <w:lang w:val="pl-PL"/>
        </w:rPr>
        <w:t xml:space="preserve">zrównoważony model biznesowy i portfolio </w:t>
      </w:r>
      <w:r w:rsidR="000A48F4">
        <w:rPr>
          <w:rFonts w:ascii="Arial" w:hAnsi="Arial" w:cs="Arial"/>
          <w:sz w:val="20"/>
          <w:lang w:val="pl-PL"/>
        </w:rPr>
        <w:t>serwisów</w:t>
      </w:r>
      <w:r w:rsidR="000D157B" w:rsidRPr="00A40A62">
        <w:rPr>
          <w:rFonts w:ascii="Arial" w:hAnsi="Arial" w:cs="Arial"/>
          <w:sz w:val="20"/>
          <w:lang w:val="pl-PL"/>
        </w:rPr>
        <w:t>. Oferuje przede wszystkim</w:t>
      </w:r>
      <w:r w:rsidRPr="00A40A62">
        <w:rPr>
          <w:rFonts w:ascii="Arial" w:hAnsi="Arial" w:cs="Arial"/>
          <w:sz w:val="20"/>
          <w:lang w:val="pl-PL"/>
        </w:rPr>
        <w:t xml:space="preserve"> usług</w:t>
      </w:r>
      <w:r w:rsidR="000D157B" w:rsidRPr="00A40A62">
        <w:rPr>
          <w:rFonts w:ascii="Arial" w:hAnsi="Arial" w:cs="Arial"/>
          <w:sz w:val="20"/>
          <w:lang w:val="pl-PL"/>
        </w:rPr>
        <w:t>i</w:t>
      </w:r>
      <w:r w:rsidR="00A52017" w:rsidRPr="00A40A62">
        <w:rPr>
          <w:rFonts w:ascii="Arial" w:hAnsi="Arial" w:cs="Arial"/>
          <w:sz w:val="20"/>
          <w:lang w:val="pl-PL"/>
        </w:rPr>
        <w:t xml:space="preserve"> </w:t>
      </w:r>
      <w:r w:rsidRPr="00A40A62">
        <w:rPr>
          <w:rFonts w:ascii="Arial" w:hAnsi="Arial" w:cs="Arial"/>
          <w:sz w:val="20"/>
          <w:lang w:val="pl-PL"/>
        </w:rPr>
        <w:t>gastronomiczn</w:t>
      </w:r>
      <w:r w:rsidR="00A52017" w:rsidRPr="00A40A62">
        <w:rPr>
          <w:rFonts w:ascii="Arial" w:hAnsi="Arial" w:cs="Arial"/>
          <w:sz w:val="20"/>
          <w:lang w:val="pl-PL"/>
        </w:rPr>
        <w:t>e</w:t>
      </w:r>
      <w:r w:rsidR="00210160">
        <w:rPr>
          <w:rFonts w:ascii="Arial" w:hAnsi="Arial" w:cs="Arial"/>
          <w:sz w:val="20"/>
          <w:lang w:val="pl-PL"/>
        </w:rPr>
        <w:t xml:space="preserve"> oraz </w:t>
      </w:r>
      <w:r w:rsidRPr="00A40A62">
        <w:rPr>
          <w:rFonts w:ascii="Arial" w:hAnsi="Arial" w:cs="Arial"/>
          <w:sz w:val="20"/>
          <w:lang w:val="pl-PL"/>
        </w:rPr>
        <w:t xml:space="preserve">usługi zarządzania </w:t>
      </w:r>
      <w:r w:rsidR="00A52017" w:rsidRPr="00A40A62">
        <w:rPr>
          <w:rFonts w:ascii="Arial" w:hAnsi="Arial" w:cs="Arial"/>
          <w:sz w:val="20"/>
          <w:lang w:val="pl-PL"/>
        </w:rPr>
        <w:t>nieruchomościami</w:t>
      </w:r>
      <w:r w:rsidRPr="00A40A62">
        <w:rPr>
          <w:rFonts w:ascii="Arial" w:hAnsi="Arial" w:cs="Arial"/>
          <w:sz w:val="20"/>
          <w:lang w:val="pl-PL"/>
        </w:rPr>
        <w:t xml:space="preserve">. Zapewnia wysokiej jakości, </w:t>
      </w:r>
      <w:r w:rsidR="007C5525" w:rsidRPr="00A40A62">
        <w:rPr>
          <w:rFonts w:ascii="Arial" w:hAnsi="Arial" w:cs="Arial"/>
          <w:sz w:val="20"/>
          <w:lang w:val="pl-PL"/>
        </w:rPr>
        <w:t>wielowymiarowe i dopasowane do potrzeb konsumentów</w:t>
      </w:r>
      <w:r w:rsidRPr="00A40A62">
        <w:rPr>
          <w:rFonts w:ascii="Arial" w:hAnsi="Arial" w:cs="Arial"/>
          <w:sz w:val="20"/>
          <w:lang w:val="pl-PL"/>
        </w:rPr>
        <w:t xml:space="preserve"> </w:t>
      </w:r>
      <w:r w:rsidR="007C5525" w:rsidRPr="00A40A62">
        <w:rPr>
          <w:rFonts w:ascii="Arial" w:hAnsi="Arial" w:cs="Arial"/>
          <w:sz w:val="20"/>
          <w:lang w:val="pl-PL"/>
        </w:rPr>
        <w:t>doświadczenia</w:t>
      </w:r>
      <w:r w:rsidRPr="00A40A62">
        <w:rPr>
          <w:rFonts w:ascii="Arial" w:hAnsi="Arial" w:cs="Arial"/>
          <w:sz w:val="20"/>
          <w:lang w:val="pl-PL"/>
        </w:rPr>
        <w:t xml:space="preserve"> kulinarne, a także </w:t>
      </w:r>
      <w:r w:rsidR="00AC7238" w:rsidRPr="00A40A62">
        <w:rPr>
          <w:rFonts w:ascii="Arial" w:hAnsi="Arial" w:cs="Arial"/>
          <w:sz w:val="20"/>
          <w:lang w:val="pl-PL"/>
        </w:rPr>
        <w:t>kreuje</w:t>
      </w:r>
      <w:r w:rsidRPr="00A40A62">
        <w:rPr>
          <w:rFonts w:ascii="Arial" w:hAnsi="Arial" w:cs="Arial"/>
          <w:sz w:val="20"/>
          <w:lang w:val="pl-PL"/>
        </w:rPr>
        <w:t xml:space="preserve"> atrakcyjne i </w:t>
      </w:r>
      <w:r w:rsidR="00AC7238" w:rsidRPr="00A40A62">
        <w:rPr>
          <w:rFonts w:ascii="Arial" w:hAnsi="Arial" w:cs="Arial"/>
          <w:sz w:val="20"/>
          <w:lang w:val="pl-PL"/>
        </w:rPr>
        <w:t>włączające</w:t>
      </w:r>
      <w:r w:rsidRPr="00A40A62">
        <w:rPr>
          <w:rFonts w:ascii="Arial" w:hAnsi="Arial" w:cs="Arial"/>
          <w:sz w:val="20"/>
          <w:lang w:val="pl-PL"/>
        </w:rPr>
        <w:t xml:space="preserve"> miejsca pracy</w:t>
      </w:r>
      <w:r w:rsidR="00AC7238" w:rsidRPr="00A40A62">
        <w:rPr>
          <w:rFonts w:ascii="Arial" w:hAnsi="Arial" w:cs="Arial"/>
          <w:sz w:val="20"/>
          <w:lang w:val="pl-PL"/>
        </w:rPr>
        <w:t>.</w:t>
      </w:r>
      <w:r w:rsidR="00A14E60" w:rsidRPr="00A40A62">
        <w:rPr>
          <w:rFonts w:ascii="Arial" w:hAnsi="Arial" w:cs="Arial"/>
          <w:sz w:val="20"/>
          <w:lang w:val="pl-PL"/>
        </w:rPr>
        <w:t xml:space="preserve"> </w:t>
      </w:r>
      <w:r w:rsidR="00B94731">
        <w:rPr>
          <w:rFonts w:ascii="Arial" w:hAnsi="Arial" w:cs="Arial"/>
          <w:sz w:val="20"/>
          <w:lang w:val="pl-PL"/>
        </w:rPr>
        <w:t>Zapewnia</w:t>
      </w:r>
      <w:r w:rsidR="00A14E60" w:rsidRPr="00A40A62">
        <w:rPr>
          <w:rFonts w:ascii="Arial" w:hAnsi="Arial" w:cs="Arial"/>
          <w:sz w:val="20"/>
          <w:lang w:val="pl-PL"/>
        </w:rPr>
        <w:t xml:space="preserve"> </w:t>
      </w:r>
      <w:r w:rsidR="00150D60" w:rsidRPr="00A40A62">
        <w:rPr>
          <w:rFonts w:ascii="Arial" w:hAnsi="Arial" w:cs="Arial"/>
          <w:sz w:val="20"/>
          <w:lang w:val="pl-PL"/>
        </w:rPr>
        <w:t>zarządzanie</w:t>
      </w:r>
      <w:r w:rsidRPr="00A40A62">
        <w:rPr>
          <w:rFonts w:ascii="Arial" w:hAnsi="Arial" w:cs="Arial"/>
          <w:sz w:val="20"/>
          <w:lang w:val="pl-PL"/>
        </w:rPr>
        <w:t xml:space="preserve"> </w:t>
      </w:r>
      <w:r w:rsidR="00150D60" w:rsidRPr="00A40A62">
        <w:rPr>
          <w:rFonts w:ascii="Arial" w:hAnsi="Arial" w:cs="Arial"/>
          <w:sz w:val="20"/>
          <w:lang w:val="pl-PL"/>
        </w:rPr>
        <w:t>obiektami klienta</w:t>
      </w:r>
      <w:r w:rsidRPr="00A40A62">
        <w:rPr>
          <w:rFonts w:ascii="Arial" w:hAnsi="Arial" w:cs="Arial"/>
          <w:sz w:val="20"/>
          <w:lang w:val="pl-PL"/>
        </w:rPr>
        <w:t xml:space="preserve"> </w:t>
      </w:r>
      <w:r w:rsidR="00B60655">
        <w:rPr>
          <w:rFonts w:ascii="Arial" w:hAnsi="Arial" w:cs="Arial"/>
          <w:sz w:val="20"/>
          <w:lang w:val="pl-PL"/>
        </w:rPr>
        <w:br/>
      </w:r>
      <w:r w:rsidRPr="00A40A62">
        <w:rPr>
          <w:rFonts w:ascii="Arial" w:hAnsi="Arial" w:cs="Arial"/>
          <w:sz w:val="20"/>
          <w:lang w:val="pl-PL"/>
        </w:rPr>
        <w:t xml:space="preserve">w bezpieczny i przyjazny dla środowiska sposób. Od </w:t>
      </w:r>
      <w:r w:rsidR="006A251A" w:rsidRPr="00A40A62">
        <w:rPr>
          <w:rFonts w:ascii="Arial" w:hAnsi="Arial" w:cs="Arial"/>
          <w:sz w:val="20"/>
          <w:lang w:val="pl-PL"/>
        </w:rPr>
        <w:t>momentu powstania,</w:t>
      </w:r>
      <w:r w:rsidRPr="00A40A62">
        <w:rPr>
          <w:rFonts w:ascii="Arial" w:hAnsi="Arial" w:cs="Arial"/>
          <w:sz w:val="20"/>
          <w:lang w:val="pl-PL"/>
        </w:rPr>
        <w:t xml:space="preserve"> </w:t>
      </w:r>
      <w:proofErr w:type="spellStart"/>
      <w:r w:rsidRPr="00A40A62">
        <w:rPr>
          <w:rFonts w:ascii="Arial" w:hAnsi="Arial" w:cs="Arial"/>
          <w:sz w:val="20"/>
          <w:lang w:val="pl-PL"/>
        </w:rPr>
        <w:t>Sodexo</w:t>
      </w:r>
      <w:proofErr w:type="spellEnd"/>
      <w:r w:rsidRPr="00A40A62">
        <w:rPr>
          <w:rFonts w:ascii="Arial" w:hAnsi="Arial" w:cs="Arial"/>
          <w:sz w:val="20"/>
          <w:lang w:val="pl-PL"/>
        </w:rPr>
        <w:t xml:space="preserve"> koncentruje się </w:t>
      </w:r>
      <w:r w:rsidR="00B60655">
        <w:rPr>
          <w:rFonts w:ascii="Arial" w:hAnsi="Arial" w:cs="Arial"/>
          <w:sz w:val="20"/>
          <w:lang w:val="pl-PL"/>
        </w:rPr>
        <w:br/>
      </w:r>
      <w:r w:rsidRPr="00A40A62">
        <w:rPr>
          <w:rFonts w:ascii="Arial" w:hAnsi="Arial" w:cs="Arial"/>
          <w:sz w:val="20"/>
          <w:lang w:val="pl-PL"/>
        </w:rPr>
        <w:t>na konkretnych</w:t>
      </w:r>
      <w:r w:rsidR="00012EF5">
        <w:rPr>
          <w:rFonts w:ascii="Arial" w:hAnsi="Arial" w:cs="Arial"/>
          <w:sz w:val="20"/>
          <w:lang w:val="pl-PL"/>
        </w:rPr>
        <w:t xml:space="preserve">, </w:t>
      </w:r>
      <w:r w:rsidRPr="00A40A62">
        <w:rPr>
          <w:rFonts w:ascii="Arial" w:hAnsi="Arial" w:cs="Arial"/>
          <w:sz w:val="20"/>
          <w:lang w:val="pl-PL"/>
        </w:rPr>
        <w:t xml:space="preserve">codziennych </w:t>
      </w:r>
      <w:r w:rsidR="00DB40B8" w:rsidRPr="00A40A62">
        <w:rPr>
          <w:rFonts w:ascii="Arial" w:hAnsi="Arial" w:cs="Arial"/>
          <w:sz w:val="20"/>
          <w:lang w:val="pl-PL"/>
        </w:rPr>
        <w:t>działaniach, aby,</w:t>
      </w:r>
      <w:r w:rsidRPr="00A40A62">
        <w:rPr>
          <w:rFonts w:ascii="Arial" w:hAnsi="Arial" w:cs="Arial"/>
          <w:sz w:val="20"/>
          <w:lang w:val="pl-PL"/>
        </w:rPr>
        <w:t xml:space="preserve"> za pośrednictwem swoich usług,</w:t>
      </w:r>
      <w:r w:rsidR="00DB40B8" w:rsidRPr="00A40A62">
        <w:rPr>
          <w:rFonts w:ascii="Arial" w:hAnsi="Arial" w:cs="Arial"/>
          <w:sz w:val="20"/>
          <w:lang w:val="pl-PL"/>
        </w:rPr>
        <w:t xml:space="preserve"> </w:t>
      </w:r>
      <w:r w:rsidRPr="00A40A62">
        <w:rPr>
          <w:rFonts w:ascii="Arial" w:hAnsi="Arial" w:cs="Arial"/>
          <w:sz w:val="20"/>
          <w:lang w:val="pl-PL"/>
        </w:rPr>
        <w:t xml:space="preserve">wywierać pozytywny wpływ gospodarczy, społeczny i środowiskowy. </w:t>
      </w:r>
      <w:r w:rsidR="00CC1F33" w:rsidRPr="00A40A62">
        <w:rPr>
          <w:rFonts w:ascii="Arial" w:hAnsi="Arial" w:cs="Arial"/>
          <w:sz w:val="20"/>
          <w:lang w:val="pl-PL"/>
        </w:rPr>
        <w:t>Firma uważa, że</w:t>
      </w:r>
      <w:r w:rsidRPr="00A40A62">
        <w:rPr>
          <w:rFonts w:ascii="Arial" w:hAnsi="Arial" w:cs="Arial"/>
          <w:sz w:val="20"/>
          <w:lang w:val="pl-PL"/>
        </w:rPr>
        <w:t xml:space="preserve"> rozwój i zaangażowanie społeczne idą w parze. </w:t>
      </w:r>
      <w:r w:rsidR="00EE503A" w:rsidRPr="00A40A62">
        <w:rPr>
          <w:rFonts w:ascii="Arial" w:hAnsi="Arial" w:cs="Arial"/>
          <w:sz w:val="20"/>
          <w:lang w:val="pl-PL"/>
        </w:rPr>
        <w:t xml:space="preserve">Celem </w:t>
      </w:r>
      <w:proofErr w:type="spellStart"/>
      <w:r w:rsidR="00EE503A" w:rsidRPr="00A40A62">
        <w:rPr>
          <w:rFonts w:ascii="Arial" w:hAnsi="Arial" w:cs="Arial"/>
          <w:sz w:val="20"/>
          <w:lang w:val="pl-PL"/>
        </w:rPr>
        <w:t>Sodexo</w:t>
      </w:r>
      <w:proofErr w:type="spellEnd"/>
      <w:r w:rsidRPr="00A40A62">
        <w:rPr>
          <w:rFonts w:ascii="Arial" w:hAnsi="Arial" w:cs="Arial"/>
          <w:sz w:val="20"/>
          <w:lang w:val="pl-PL"/>
        </w:rPr>
        <w:t xml:space="preserve"> jest tworzenie lepsze</w:t>
      </w:r>
      <w:r w:rsidR="00EE503A" w:rsidRPr="00A40A62">
        <w:rPr>
          <w:rFonts w:ascii="Arial" w:hAnsi="Arial" w:cs="Arial"/>
          <w:sz w:val="20"/>
          <w:lang w:val="pl-PL"/>
        </w:rPr>
        <w:t xml:space="preserve">j codzienności </w:t>
      </w:r>
      <w:r w:rsidRPr="00A40A62">
        <w:rPr>
          <w:rFonts w:ascii="Arial" w:hAnsi="Arial" w:cs="Arial"/>
          <w:sz w:val="20"/>
          <w:lang w:val="pl-PL"/>
        </w:rPr>
        <w:t xml:space="preserve">dla </w:t>
      </w:r>
      <w:r w:rsidR="00EE503A" w:rsidRPr="00A40A62">
        <w:rPr>
          <w:rFonts w:ascii="Arial" w:hAnsi="Arial" w:cs="Arial"/>
          <w:sz w:val="20"/>
          <w:lang w:val="pl-PL"/>
        </w:rPr>
        <w:t>każdego</w:t>
      </w:r>
      <w:r w:rsidRPr="00A40A62">
        <w:rPr>
          <w:rFonts w:ascii="Arial" w:hAnsi="Arial" w:cs="Arial"/>
          <w:sz w:val="20"/>
          <w:lang w:val="pl-PL"/>
        </w:rPr>
        <w:t>, aby budować lepsze życie dla wszystkich.</w:t>
      </w:r>
    </w:p>
    <w:p w14:paraId="521319C6" w14:textId="77777777" w:rsidR="00145FF5" w:rsidRPr="00DE5B08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</w:p>
    <w:p w14:paraId="458876DB" w14:textId="00D0632A" w:rsidR="00B126EF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  <w:r w:rsidRPr="00DE5B08">
        <w:rPr>
          <w:rFonts w:ascii="Arial" w:hAnsi="Arial" w:cs="Arial"/>
          <w:sz w:val="20"/>
          <w:lang w:val="pl-PL"/>
        </w:rPr>
        <w:t xml:space="preserve">Firma </w:t>
      </w:r>
      <w:proofErr w:type="spellStart"/>
      <w:r w:rsidRPr="00DE5B08">
        <w:rPr>
          <w:rFonts w:ascii="Arial" w:hAnsi="Arial" w:cs="Arial"/>
          <w:sz w:val="20"/>
          <w:lang w:val="pl-PL"/>
        </w:rPr>
        <w:t>Sodexo</w:t>
      </w:r>
      <w:proofErr w:type="spellEnd"/>
      <w:r w:rsidRPr="00DE5B08">
        <w:rPr>
          <w:rFonts w:ascii="Arial" w:hAnsi="Arial" w:cs="Arial"/>
          <w:sz w:val="20"/>
          <w:lang w:val="pl-PL"/>
        </w:rPr>
        <w:t xml:space="preserve"> jest notowana w indeksach: CAC </w:t>
      </w:r>
      <w:proofErr w:type="spellStart"/>
      <w:r w:rsidRPr="00DE5B08">
        <w:rPr>
          <w:rFonts w:ascii="Arial" w:hAnsi="Arial" w:cs="Arial"/>
          <w:sz w:val="20"/>
          <w:lang w:val="pl-PL"/>
        </w:rPr>
        <w:t>Next</w:t>
      </w:r>
      <w:proofErr w:type="spellEnd"/>
      <w:r w:rsidRPr="00DE5B08">
        <w:rPr>
          <w:rFonts w:ascii="Arial" w:hAnsi="Arial" w:cs="Arial"/>
          <w:sz w:val="20"/>
          <w:lang w:val="pl-PL"/>
        </w:rPr>
        <w:t xml:space="preserve"> 20, CAC 40 ESG, FTSE 4 Good i DJSI.</w:t>
      </w:r>
    </w:p>
    <w:p w14:paraId="7A52AECC" w14:textId="77777777" w:rsidR="00145FF5" w:rsidRPr="00DE5B08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</w:p>
    <w:p w14:paraId="5108B940" w14:textId="1EB780AE" w:rsidR="00145FF5" w:rsidRPr="00DE5B08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  <w:r w:rsidRPr="00DE5B08">
        <w:rPr>
          <w:rFonts w:ascii="Arial" w:hAnsi="Arial" w:cs="Arial"/>
          <w:sz w:val="20"/>
          <w:lang w:val="pl-PL"/>
        </w:rPr>
        <w:t xml:space="preserve">Więcej informacji na: </w:t>
      </w:r>
      <w:hyperlink r:id="rId11" w:history="1">
        <w:r w:rsidRPr="00EF5B47">
          <w:rPr>
            <w:rStyle w:val="Hipercze"/>
            <w:rFonts w:ascii="Arial" w:hAnsi="Arial" w:cs="Arial"/>
            <w:sz w:val="20"/>
            <w:lang w:val="pl-PL"/>
          </w:rPr>
          <w:t>www.sodexo.com</w:t>
        </w:r>
      </w:hyperlink>
      <w:r w:rsidRPr="00DE5B08">
        <w:rPr>
          <w:rFonts w:ascii="Arial" w:hAnsi="Arial" w:cs="Arial"/>
          <w:sz w:val="20"/>
          <w:lang w:val="pl-PL"/>
        </w:rPr>
        <w:t xml:space="preserve"> </w:t>
      </w:r>
    </w:p>
    <w:p w14:paraId="56B7B0E1" w14:textId="77777777" w:rsidR="00145FF5" w:rsidRPr="00DE5B08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</w:p>
    <w:p w14:paraId="2C7C2281" w14:textId="282FAD43" w:rsidR="00EF5B47" w:rsidRPr="00EF5B47" w:rsidRDefault="00EF5B47" w:rsidP="00EF5B47">
      <w:pPr>
        <w:ind w:right="85"/>
        <w:rPr>
          <w:rFonts w:ascii="Arial" w:hAnsi="Arial" w:cs="Arial"/>
          <w:b/>
          <w:bCs/>
          <w:sz w:val="20"/>
          <w:lang w:val="pl-PL"/>
        </w:rPr>
      </w:pPr>
      <w:r w:rsidRPr="00EF5B47">
        <w:rPr>
          <w:rFonts w:ascii="Arial" w:hAnsi="Arial" w:cs="Arial"/>
          <w:b/>
          <w:bCs/>
          <w:sz w:val="20"/>
          <w:lang w:val="pl-PL"/>
        </w:rPr>
        <w:t>Kontakt dla mediów:</w:t>
      </w:r>
    </w:p>
    <w:p w14:paraId="06D9C5D9" w14:textId="77777777" w:rsidR="00EF5B47" w:rsidRPr="002A2352" w:rsidRDefault="00EF5B47" w:rsidP="00EF5B47">
      <w:pPr>
        <w:ind w:right="85"/>
        <w:rPr>
          <w:rFonts w:ascii="Arial" w:hAnsi="Arial" w:cs="Arial"/>
          <w:sz w:val="20"/>
          <w:lang w:val="pl-PL"/>
        </w:rPr>
      </w:pPr>
      <w:r w:rsidRPr="002A2352">
        <w:rPr>
          <w:rFonts w:ascii="Arial" w:hAnsi="Arial" w:cs="Arial"/>
          <w:sz w:val="20"/>
          <w:lang w:val="pl-PL"/>
        </w:rPr>
        <w:t xml:space="preserve">Michał Kujawski, </w:t>
      </w:r>
      <w:proofErr w:type="spellStart"/>
      <w:r w:rsidRPr="002A2352">
        <w:rPr>
          <w:rFonts w:ascii="Arial" w:hAnsi="Arial" w:cs="Arial"/>
          <w:sz w:val="20"/>
          <w:lang w:val="pl-PL"/>
        </w:rPr>
        <w:t>Communication</w:t>
      </w:r>
      <w:proofErr w:type="spellEnd"/>
      <w:r w:rsidRPr="002A2352">
        <w:rPr>
          <w:rFonts w:ascii="Arial" w:hAnsi="Arial" w:cs="Arial"/>
          <w:sz w:val="20"/>
          <w:lang w:val="pl-PL"/>
        </w:rPr>
        <w:t xml:space="preserve"> &amp; CSR Manager, </w:t>
      </w:r>
      <w:proofErr w:type="spellStart"/>
      <w:r w:rsidRPr="002A2352">
        <w:rPr>
          <w:rFonts w:ascii="Arial" w:hAnsi="Arial" w:cs="Arial"/>
          <w:sz w:val="20"/>
          <w:lang w:val="pl-PL"/>
        </w:rPr>
        <w:t>Sodexo</w:t>
      </w:r>
      <w:proofErr w:type="spellEnd"/>
      <w:r w:rsidRPr="002A2352">
        <w:rPr>
          <w:rFonts w:ascii="Arial" w:hAnsi="Arial" w:cs="Arial"/>
          <w:sz w:val="20"/>
          <w:lang w:val="pl-PL"/>
        </w:rPr>
        <w:t xml:space="preserve"> Polska ·</w:t>
      </w:r>
    </w:p>
    <w:p w14:paraId="4BBB923F" w14:textId="7F0E7CDE" w:rsidR="00F9574C" w:rsidRPr="00EF5B47" w:rsidRDefault="00EF5B47" w:rsidP="00EF5B47">
      <w:pPr>
        <w:ind w:right="85"/>
        <w:rPr>
          <w:lang w:val="en-US"/>
        </w:rPr>
      </w:pPr>
      <w:r w:rsidRPr="00EF5B47">
        <w:rPr>
          <w:rFonts w:ascii="Arial" w:hAnsi="Arial" w:cs="Arial"/>
          <w:sz w:val="20"/>
          <w:lang w:val="en-US"/>
        </w:rPr>
        <w:t>tel. 511 180 320 michal.kujawski@sodexo.com</w:t>
      </w:r>
      <w:r w:rsidR="00F7306F" w:rsidRPr="00EF5B47">
        <w:rPr>
          <w:rFonts w:ascii="Arial" w:hAnsi="Arial" w:cs="Arial"/>
          <w:sz w:val="20"/>
          <w:lang w:val="en-US"/>
        </w:rPr>
        <w:br/>
      </w:r>
    </w:p>
    <w:sectPr w:rsidR="00F9574C" w:rsidRPr="00EF5B47" w:rsidSect="00C549CC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567" w:right="851" w:bottom="1247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947C9" w14:textId="77777777" w:rsidR="000C2541" w:rsidRDefault="000C2541" w:rsidP="0093549C">
      <w:r>
        <w:separator/>
      </w:r>
    </w:p>
  </w:endnote>
  <w:endnote w:type="continuationSeparator" w:id="0">
    <w:p w14:paraId="7E604ECD" w14:textId="77777777" w:rsidR="000C2541" w:rsidRDefault="000C2541" w:rsidP="00935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306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624"/>
    </w:tblGrid>
    <w:tr w:rsidR="00051AED" w:rsidRPr="0093549C" w14:paraId="02792A92" w14:textId="77777777" w:rsidTr="00051AED">
      <w:trPr>
        <w:cantSplit/>
      </w:trPr>
      <w:tc>
        <w:tcPr>
          <w:tcW w:w="5000" w:type="pct"/>
          <w:vAlign w:val="bottom"/>
        </w:tcPr>
        <w:p w14:paraId="7BA84C04" w14:textId="77777777" w:rsidR="00051AED" w:rsidRPr="0093549C" w:rsidRDefault="00051AED" w:rsidP="004E0EFB">
          <w:pPr>
            <w:pStyle w:val="Stopka"/>
            <w:jc w:val="right"/>
            <w:rPr>
              <w:color w:val="2A295C" w:themeColor="text2"/>
              <w:sz w:val="16"/>
              <w:szCs w:val="16"/>
              <w:lang w:val="en-GB"/>
            </w:rPr>
          </w:pP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begin"/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instrText xml:space="preserve"> PAGE </w:instrText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separate"/>
          </w:r>
          <w:r>
            <w:rPr>
              <w:rStyle w:val="Numerstrony"/>
              <w:color w:val="2A295C" w:themeColor="text2"/>
              <w:sz w:val="16"/>
              <w:szCs w:val="16"/>
            </w:rPr>
            <w:t>2</w:t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end"/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t>/</w:t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begin"/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instrText xml:space="preserve"> NUMPAGES   \* MERGEFORMAT </w:instrText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separate"/>
          </w:r>
          <w:r>
            <w:rPr>
              <w:rStyle w:val="Numerstrony"/>
              <w:color w:val="2A295C" w:themeColor="text2"/>
              <w:sz w:val="16"/>
              <w:szCs w:val="16"/>
            </w:rPr>
            <w:t>4</w:t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end"/>
          </w:r>
        </w:p>
      </w:tc>
    </w:tr>
  </w:tbl>
  <w:p w14:paraId="7D62D2EA" w14:textId="77777777" w:rsidR="004E0EFB" w:rsidRPr="0093549C" w:rsidRDefault="004E0EFB" w:rsidP="004E0EFB">
    <w:pPr>
      <w:pStyle w:val="Stopka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306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624"/>
    </w:tblGrid>
    <w:tr w:rsidR="00051AED" w:rsidRPr="004D3E56" w14:paraId="1156951D" w14:textId="77777777" w:rsidTr="00051AED">
      <w:trPr>
        <w:cantSplit/>
      </w:trPr>
      <w:tc>
        <w:tcPr>
          <w:tcW w:w="5000" w:type="pct"/>
          <w:vAlign w:val="bottom"/>
        </w:tcPr>
        <w:p w14:paraId="40F85160" w14:textId="77777777" w:rsidR="00051AED" w:rsidRPr="004D3E56" w:rsidRDefault="00051AED" w:rsidP="00D64BCF">
          <w:pPr>
            <w:pStyle w:val="Stopka"/>
            <w:jc w:val="right"/>
            <w:rPr>
              <w:color w:val="2A295C" w:themeColor="text2"/>
              <w:sz w:val="16"/>
              <w:szCs w:val="16"/>
              <w:lang w:val="en-US"/>
            </w:rPr>
          </w:pP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begin"/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instrText xml:space="preserve"> PAGE </w:instrText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separate"/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t>1</w:t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end"/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t>/</w:t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begin"/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instrText xml:space="preserve"> NUMPAGES   \* MERGEFORMAT </w:instrText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separate"/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t>1</w:t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end"/>
          </w:r>
        </w:p>
      </w:tc>
    </w:tr>
  </w:tbl>
  <w:p w14:paraId="41A326B8" w14:textId="77777777" w:rsidR="00D64BCF" w:rsidRPr="0093549C" w:rsidRDefault="00D64BCF" w:rsidP="00D64BCF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65499" w14:textId="77777777" w:rsidR="000C2541" w:rsidRDefault="000C2541" w:rsidP="0093549C">
      <w:r>
        <w:separator/>
      </w:r>
    </w:p>
  </w:footnote>
  <w:footnote w:type="continuationSeparator" w:id="0">
    <w:p w14:paraId="35A38989" w14:textId="77777777" w:rsidR="000C2541" w:rsidRDefault="000C2541" w:rsidP="00935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0142D" w14:textId="77777777" w:rsidR="00CC53BB" w:rsidRDefault="00CC53BB" w:rsidP="0035637F">
    <w:pPr>
      <w:pStyle w:val="Nagwek"/>
      <w:spacing w:after="800"/>
      <w:jc w:val="right"/>
    </w:pPr>
    <w:r>
      <w:rPr>
        <w:noProof/>
      </w:rPr>
      <w:drawing>
        <wp:inline distT="0" distB="0" distL="0" distR="0" wp14:anchorId="41F623A0" wp14:editId="1AC19827">
          <wp:extent cx="864000" cy="283354"/>
          <wp:effectExtent l="0" t="0" r="0" b="254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1"/>
                  <a:srcRect l="4133" t="6583" r="3583" b="13107"/>
                  <a:stretch/>
                </pic:blipFill>
                <pic:spPr bwMode="auto">
                  <a:xfrm>
                    <a:off x="0" y="0"/>
                    <a:ext cx="864000" cy="2833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6AAD7" w14:textId="77777777" w:rsidR="00476F6D" w:rsidRDefault="00476F6D" w:rsidP="004E0EFB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0FF6E0A5" wp14:editId="0D14D09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040" cy="1238250"/>
              <wp:effectExtent l="0" t="0" r="3810" b="0"/>
              <wp:wrapNone/>
              <wp:docPr id="1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238250"/>
                        <a:chOff x="0" y="0"/>
                        <a:chExt cx="7560000" cy="1238389"/>
                      </a:xfrm>
                    </wpg:grpSpPr>
                    <wps:wsp>
                      <wps:cNvPr id="2" name="Rectangle 3"/>
                      <wps:cNvSpPr/>
                      <wps:spPr>
                        <a:xfrm>
                          <a:off x="0" y="0"/>
                          <a:ext cx="7560000" cy="12383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4"/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181703" y="288322"/>
                          <a:ext cx="1368174" cy="51185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="http://schemas.openxmlformats.org/drawingml/2006/main">
          <w:pict w14:anchorId="1016C89D">
            <v:group id="Groupe 1" style="position:absolute;margin-left:0;margin-top:0;width:595.2pt;height:97.5pt;z-index:-251658243;mso-position-horizontal-relative:page;mso-position-vertical-relative:page;mso-width-relative:margin;mso-height-relative:margin" coordsize="75600,12383" o:spid="_x0000_s1026" w14:anchorId="6EB7DFD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">
              <v:rect id="Rectangle 3" style="position:absolute;width:75600;height:12383;visibility:visible;mso-wrap-style:square;v-text-anchor:middle" o:spid="_x0000_s1027" fillcolor="#283897 [3204]" stroked="f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4" style="position:absolute;left:61817;top:2883;width:13681;height:5118;visibility:visible;mso-wrap-style:square" o:spid="_x0000_s1028" o:preferrelative="f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">
                <v:imagedata o:title="" r:id="rId3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15pt;height:3.2pt" o:bullet="t">
        <v:imagedata r:id="rId1" o:title="SODEXO_Word_Element_PuceRouge_RVB"/>
      </v:shape>
    </w:pict>
  </w:numPicBullet>
  <w:numPicBullet w:numPicBulletId="1">
    <w:pict>
      <v:shape id="_x0000_i1026" type="#_x0000_t75" style="width:9.15pt;height:3.2pt" o:bullet="t">
        <v:imagedata r:id="rId2" o:title="HM_SODEXO_Word_Element_PuceRouge_RVB"/>
      </v:shape>
    </w:pict>
  </w:numPicBullet>
  <w:numPicBullet w:numPicBulletId="2">
    <w:pict>
      <v:shape id="_x0000_i1027" type="#_x0000_t75" style="width:11.3pt;height:5.35pt" o:bullet="t">
        <v:imagedata r:id="rId3" o:title="HM_SODEXO_Word_Element_PuceRouge_RVB"/>
      </v:shape>
    </w:pict>
  </w:numPicBullet>
  <w:numPicBullet w:numPicBulletId="3">
    <w:pict>
      <v:shape id="_x0000_i1028" type="#_x0000_t75" style="width:10.2pt;height:5.9pt" o:bullet="t">
        <v:imagedata r:id="rId4" o:title="HM_SODEXO_Word_Element_PuceRouge_RVB"/>
      </v:shape>
    </w:pict>
  </w:numPicBullet>
  <w:numPicBullet w:numPicBulletId="4">
    <w:pict>
      <v:shape id="_x0000_i1029" type="#_x0000_t75" style="width:11.8pt;height:4.3pt" o:bullet="t">
        <v:imagedata r:id="rId5" o:title="HM_SODEXO_Word_Element_PuceRouge_RVB"/>
      </v:shape>
    </w:pict>
  </w:numPicBullet>
  <w:numPicBullet w:numPicBulletId="5">
    <w:pict>
      <v:shape id="_x0000_i1030" type="#_x0000_t75" style="width:11.8pt;height:7.5pt" o:bullet="t">
        <v:imagedata r:id="rId6" o:title="HM_SODEXO_Word_Element_PuceRouge_RVB"/>
      </v:shape>
    </w:pict>
  </w:numPicBullet>
  <w:numPicBullet w:numPicBulletId="6">
    <w:pict>
      <v:shape id="_x0000_i1031" type="#_x0000_t75" style="width:9.15pt;height:3.2pt" o:bullet="t">
        <v:imagedata r:id="rId7" o:title="SODEXO_Word_Element_TraitBleu_RVB"/>
      </v:shape>
    </w:pict>
  </w:numPicBullet>
  <w:numPicBullet w:numPicBulletId="7">
    <w:pict>
      <v:shape id="_x0000_i1032" type="#_x0000_t75" style="width:11.8pt;height:7.5pt" o:bullet="t">
        <v:imagedata r:id="rId8" o:title="HM_SODEXO_Word_Element_PuceBleue_RVB"/>
      </v:shape>
    </w:pict>
  </w:numPicBullet>
  <w:abstractNum w:abstractNumId="0" w15:restartNumberingAfterBreak="0">
    <w:nsid w:val="FFFFFF7C"/>
    <w:multiLevelType w:val="singleLevel"/>
    <w:tmpl w:val="69BE2E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C628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9A27D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4CF0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C4E6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DEE9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7BEFE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827F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D6B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DE74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A6782"/>
    <w:multiLevelType w:val="hybridMultilevel"/>
    <w:tmpl w:val="589CB074"/>
    <w:lvl w:ilvl="0" w:tplc="FAB49306">
      <w:start w:val="1"/>
      <w:numFmt w:val="bullet"/>
      <w:pStyle w:val="SChip3"/>
      <w:lvlText w:val=""/>
      <w:lvlPicBulletId w:val="7"/>
      <w:lvlJc w:val="left"/>
      <w:pPr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D42AC"/>
    <w:multiLevelType w:val="hybridMultilevel"/>
    <w:tmpl w:val="39BAFC3A"/>
    <w:lvl w:ilvl="0" w:tplc="F74A7D2A">
      <w:start w:val="1"/>
      <w:numFmt w:val="bullet"/>
      <w:pStyle w:val="SChip1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  <w:sz w:val="14"/>
        <w:szCs w:val="1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726E3"/>
    <w:multiLevelType w:val="hybridMultilevel"/>
    <w:tmpl w:val="C480EF40"/>
    <w:lvl w:ilvl="0" w:tplc="EF04071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283897" w:themeColor="accent1"/>
        <w:sz w:val="14"/>
        <w:szCs w:val="1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B6734"/>
    <w:multiLevelType w:val="hybridMultilevel"/>
    <w:tmpl w:val="0638DB60"/>
    <w:lvl w:ilvl="0" w:tplc="FA760352">
      <w:start w:val="1"/>
      <w:numFmt w:val="bullet"/>
      <w:pStyle w:val="SChip2"/>
      <w:lvlText w:val=""/>
      <w:lvlJc w:val="left"/>
      <w:pPr>
        <w:ind w:left="720" w:hanging="360"/>
      </w:pPr>
      <w:rPr>
        <w:rFonts w:ascii="Symbol" w:hAnsi="Symbol" w:hint="default"/>
        <w:color w:val="283897" w:themeColor="accent1"/>
        <w:szCs w:val="1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60842">
    <w:abstractNumId w:val="8"/>
  </w:num>
  <w:num w:numId="2" w16cid:durableId="450591497">
    <w:abstractNumId w:val="3"/>
  </w:num>
  <w:num w:numId="3" w16cid:durableId="432240489">
    <w:abstractNumId w:val="2"/>
  </w:num>
  <w:num w:numId="4" w16cid:durableId="1857962363">
    <w:abstractNumId w:val="1"/>
  </w:num>
  <w:num w:numId="5" w16cid:durableId="80757045">
    <w:abstractNumId w:val="0"/>
  </w:num>
  <w:num w:numId="6" w16cid:durableId="1178544951">
    <w:abstractNumId w:val="9"/>
  </w:num>
  <w:num w:numId="7" w16cid:durableId="530073559">
    <w:abstractNumId w:val="7"/>
  </w:num>
  <w:num w:numId="8" w16cid:durableId="689989487">
    <w:abstractNumId w:val="6"/>
  </w:num>
  <w:num w:numId="9" w16cid:durableId="1629042417">
    <w:abstractNumId w:val="5"/>
  </w:num>
  <w:num w:numId="10" w16cid:durableId="1123574784">
    <w:abstractNumId w:val="4"/>
  </w:num>
  <w:num w:numId="11" w16cid:durableId="369379496">
    <w:abstractNumId w:val="11"/>
  </w:num>
  <w:num w:numId="12" w16cid:durableId="516819459">
    <w:abstractNumId w:val="12"/>
  </w:num>
  <w:num w:numId="13" w16cid:durableId="195237872">
    <w:abstractNumId w:val="13"/>
  </w:num>
  <w:num w:numId="14" w16cid:durableId="668564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removePersonalInformation/>
  <w:removeDateAndTime/>
  <w:proofState w:spelling="clean"/>
  <w:defaultTabStop w:val="708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87"/>
    <w:rsid w:val="000101C1"/>
    <w:rsid w:val="00012EF5"/>
    <w:rsid w:val="00014443"/>
    <w:rsid w:val="00036FB0"/>
    <w:rsid w:val="00044291"/>
    <w:rsid w:val="00046FAB"/>
    <w:rsid w:val="00051AED"/>
    <w:rsid w:val="00083872"/>
    <w:rsid w:val="00087566"/>
    <w:rsid w:val="00090039"/>
    <w:rsid w:val="00092EC6"/>
    <w:rsid w:val="000962B4"/>
    <w:rsid w:val="000A4404"/>
    <w:rsid w:val="000A48F4"/>
    <w:rsid w:val="000B5CF8"/>
    <w:rsid w:val="000B773B"/>
    <w:rsid w:val="000C2541"/>
    <w:rsid w:val="000D157B"/>
    <w:rsid w:val="000E5731"/>
    <w:rsid w:val="000F3177"/>
    <w:rsid w:val="0010289C"/>
    <w:rsid w:val="00103102"/>
    <w:rsid w:val="0010742E"/>
    <w:rsid w:val="0011102C"/>
    <w:rsid w:val="00111BF0"/>
    <w:rsid w:val="00134F44"/>
    <w:rsid w:val="0013612F"/>
    <w:rsid w:val="00141DF6"/>
    <w:rsid w:val="001423E9"/>
    <w:rsid w:val="00145FF5"/>
    <w:rsid w:val="001503C1"/>
    <w:rsid w:val="00150D60"/>
    <w:rsid w:val="00152F7E"/>
    <w:rsid w:val="0015316B"/>
    <w:rsid w:val="00155762"/>
    <w:rsid w:val="0019690D"/>
    <w:rsid w:val="001A2DEE"/>
    <w:rsid w:val="001A3E6F"/>
    <w:rsid w:val="001B0E56"/>
    <w:rsid w:val="001B591C"/>
    <w:rsid w:val="00201374"/>
    <w:rsid w:val="002035FF"/>
    <w:rsid w:val="00204ADE"/>
    <w:rsid w:val="00206BDA"/>
    <w:rsid w:val="00210160"/>
    <w:rsid w:val="00212C55"/>
    <w:rsid w:val="00217F44"/>
    <w:rsid w:val="00230465"/>
    <w:rsid w:val="00232DFA"/>
    <w:rsid w:val="00246797"/>
    <w:rsid w:val="002557B5"/>
    <w:rsid w:val="00255D75"/>
    <w:rsid w:val="00273B80"/>
    <w:rsid w:val="00275C87"/>
    <w:rsid w:val="0028226B"/>
    <w:rsid w:val="002836DD"/>
    <w:rsid w:val="00293E0C"/>
    <w:rsid w:val="002A1D6A"/>
    <w:rsid w:val="002A2352"/>
    <w:rsid w:val="002A654D"/>
    <w:rsid w:val="002A67B6"/>
    <w:rsid w:val="002A7D8E"/>
    <w:rsid w:val="002B61DE"/>
    <w:rsid w:val="002B7C7D"/>
    <w:rsid w:val="002C4983"/>
    <w:rsid w:val="002C508D"/>
    <w:rsid w:val="002C6FE9"/>
    <w:rsid w:val="002D714F"/>
    <w:rsid w:val="002E1530"/>
    <w:rsid w:val="002F37D3"/>
    <w:rsid w:val="002F6F3C"/>
    <w:rsid w:val="00320C9D"/>
    <w:rsid w:val="00325CF2"/>
    <w:rsid w:val="00332378"/>
    <w:rsid w:val="00337444"/>
    <w:rsid w:val="00352778"/>
    <w:rsid w:val="0035637F"/>
    <w:rsid w:val="00357544"/>
    <w:rsid w:val="0037150E"/>
    <w:rsid w:val="0037307C"/>
    <w:rsid w:val="003864AD"/>
    <w:rsid w:val="00393FD5"/>
    <w:rsid w:val="00397086"/>
    <w:rsid w:val="003A4E46"/>
    <w:rsid w:val="003B0325"/>
    <w:rsid w:val="003B3AEB"/>
    <w:rsid w:val="003D066D"/>
    <w:rsid w:val="003D0D6F"/>
    <w:rsid w:val="003E68CC"/>
    <w:rsid w:val="003E6D15"/>
    <w:rsid w:val="00400A87"/>
    <w:rsid w:val="004022B4"/>
    <w:rsid w:val="00405C76"/>
    <w:rsid w:val="00411878"/>
    <w:rsid w:val="00411DEF"/>
    <w:rsid w:val="00425677"/>
    <w:rsid w:val="00433EDD"/>
    <w:rsid w:val="00435E59"/>
    <w:rsid w:val="0044219E"/>
    <w:rsid w:val="00451DD8"/>
    <w:rsid w:val="0045216F"/>
    <w:rsid w:val="00453A8B"/>
    <w:rsid w:val="0046176A"/>
    <w:rsid w:val="0047034A"/>
    <w:rsid w:val="004703AD"/>
    <w:rsid w:val="00476EA5"/>
    <w:rsid w:val="00476F6D"/>
    <w:rsid w:val="004A117D"/>
    <w:rsid w:val="004A5FEB"/>
    <w:rsid w:val="004C1639"/>
    <w:rsid w:val="004D3E56"/>
    <w:rsid w:val="004D48F5"/>
    <w:rsid w:val="004D4A7A"/>
    <w:rsid w:val="004D5E6B"/>
    <w:rsid w:val="004E0EFB"/>
    <w:rsid w:val="004E2AD7"/>
    <w:rsid w:val="004E3C89"/>
    <w:rsid w:val="004F285A"/>
    <w:rsid w:val="00524059"/>
    <w:rsid w:val="00524913"/>
    <w:rsid w:val="00542DD4"/>
    <w:rsid w:val="00544345"/>
    <w:rsid w:val="00565C3C"/>
    <w:rsid w:val="005732EA"/>
    <w:rsid w:val="005740AD"/>
    <w:rsid w:val="00576A8A"/>
    <w:rsid w:val="00592424"/>
    <w:rsid w:val="00596E20"/>
    <w:rsid w:val="005A550C"/>
    <w:rsid w:val="005B10DA"/>
    <w:rsid w:val="005B46BB"/>
    <w:rsid w:val="005B498B"/>
    <w:rsid w:val="005B4D82"/>
    <w:rsid w:val="005B5BE4"/>
    <w:rsid w:val="005C4466"/>
    <w:rsid w:val="005C7670"/>
    <w:rsid w:val="005C775F"/>
    <w:rsid w:val="005E4A40"/>
    <w:rsid w:val="005E7702"/>
    <w:rsid w:val="005F50E9"/>
    <w:rsid w:val="00610080"/>
    <w:rsid w:val="0061682B"/>
    <w:rsid w:val="00621254"/>
    <w:rsid w:val="00623FAB"/>
    <w:rsid w:val="0063331A"/>
    <w:rsid w:val="00633684"/>
    <w:rsid w:val="00646166"/>
    <w:rsid w:val="00655A10"/>
    <w:rsid w:val="00662975"/>
    <w:rsid w:val="006642C3"/>
    <w:rsid w:val="00667232"/>
    <w:rsid w:val="00682310"/>
    <w:rsid w:val="0068308A"/>
    <w:rsid w:val="006A251A"/>
    <w:rsid w:val="006B56A0"/>
    <w:rsid w:val="006B5C7E"/>
    <w:rsid w:val="006C2D7A"/>
    <w:rsid w:val="006C4FCC"/>
    <w:rsid w:val="006D0BA5"/>
    <w:rsid w:val="006D4F0F"/>
    <w:rsid w:val="006D61AF"/>
    <w:rsid w:val="006E0264"/>
    <w:rsid w:val="006E27BF"/>
    <w:rsid w:val="006E4856"/>
    <w:rsid w:val="006E5C9A"/>
    <w:rsid w:val="006F5C22"/>
    <w:rsid w:val="00704CA8"/>
    <w:rsid w:val="007064F7"/>
    <w:rsid w:val="0072324D"/>
    <w:rsid w:val="0074256B"/>
    <w:rsid w:val="00773B6C"/>
    <w:rsid w:val="00773D23"/>
    <w:rsid w:val="007864A5"/>
    <w:rsid w:val="00797857"/>
    <w:rsid w:val="007A46E2"/>
    <w:rsid w:val="007A7449"/>
    <w:rsid w:val="007C1571"/>
    <w:rsid w:val="007C1DB9"/>
    <w:rsid w:val="007C5525"/>
    <w:rsid w:val="007C7FD6"/>
    <w:rsid w:val="007E317D"/>
    <w:rsid w:val="007E4A36"/>
    <w:rsid w:val="007E712F"/>
    <w:rsid w:val="0080313B"/>
    <w:rsid w:val="00805FAA"/>
    <w:rsid w:val="008124BD"/>
    <w:rsid w:val="00815B14"/>
    <w:rsid w:val="00821F84"/>
    <w:rsid w:val="00823DBB"/>
    <w:rsid w:val="00836820"/>
    <w:rsid w:val="008410D8"/>
    <w:rsid w:val="00844956"/>
    <w:rsid w:val="00845187"/>
    <w:rsid w:val="0085468C"/>
    <w:rsid w:val="00855CFA"/>
    <w:rsid w:val="008721B0"/>
    <w:rsid w:val="00877117"/>
    <w:rsid w:val="00883382"/>
    <w:rsid w:val="008A2C6D"/>
    <w:rsid w:val="008B3708"/>
    <w:rsid w:val="008C0A7D"/>
    <w:rsid w:val="008C46C0"/>
    <w:rsid w:val="008D4F59"/>
    <w:rsid w:val="008E6DAA"/>
    <w:rsid w:val="008F0F07"/>
    <w:rsid w:val="008F2A13"/>
    <w:rsid w:val="008F2CAB"/>
    <w:rsid w:val="008F6153"/>
    <w:rsid w:val="00902093"/>
    <w:rsid w:val="00904BD7"/>
    <w:rsid w:val="009244E7"/>
    <w:rsid w:val="00924D6E"/>
    <w:rsid w:val="0093549C"/>
    <w:rsid w:val="00941D17"/>
    <w:rsid w:val="0095079A"/>
    <w:rsid w:val="00950DF4"/>
    <w:rsid w:val="00951216"/>
    <w:rsid w:val="00962759"/>
    <w:rsid w:val="00964C22"/>
    <w:rsid w:val="00965F38"/>
    <w:rsid w:val="009711CE"/>
    <w:rsid w:val="0097219D"/>
    <w:rsid w:val="00975F8A"/>
    <w:rsid w:val="00976EFE"/>
    <w:rsid w:val="009968C5"/>
    <w:rsid w:val="009A23AB"/>
    <w:rsid w:val="009A6F20"/>
    <w:rsid w:val="009D180E"/>
    <w:rsid w:val="009D2D7D"/>
    <w:rsid w:val="009E6D36"/>
    <w:rsid w:val="00A06558"/>
    <w:rsid w:val="00A10CE9"/>
    <w:rsid w:val="00A14E60"/>
    <w:rsid w:val="00A22EC5"/>
    <w:rsid w:val="00A36059"/>
    <w:rsid w:val="00A374E3"/>
    <w:rsid w:val="00A40A62"/>
    <w:rsid w:val="00A52017"/>
    <w:rsid w:val="00A531A1"/>
    <w:rsid w:val="00A5731C"/>
    <w:rsid w:val="00A62C72"/>
    <w:rsid w:val="00A64C9B"/>
    <w:rsid w:val="00A71CCD"/>
    <w:rsid w:val="00A83639"/>
    <w:rsid w:val="00A8700C"/>
    <w:rsid w:val="00A87A1A"/>
    <w:rsid w:val="00AA213E"/>
    <w:rsid w:val="00AB261C"/>
    <w:rsid w:val="00AB345C"/>
    <w:rsid w:val="00AB550E"/>
    <w:rsid w:val="00AC1E36"/>
    <w:rsid w:val="00AC7238"/>
    <w:rsid w:val="00AD0A60"/>
    <w:rsid w:val="00AE29CD"/>
    <w:rsid w:val="00B0108A"/>
    <w:rsid w:val="00B02761"/>
    <w:rsid w:val="00B048C2"/>
    <w:rsid w:val="00B04E24"/>
    <w:rsid w:val="00B0736D"/>
    <w:rsid w:val="00B126EF"/>
    <w:rsid w:val="00B14F8E"/>
    <w:rsid w:val="00B22AA8"/>
    <w:rsid w:val="00B3101C"/>
    <w:rsid w:val="00B32F4C"/>
    <w:rsid w:val="00B431E9"/>
    <w:rsid w:val="00B60655"/>
    <w:rsid w:val="00B64F18"/>
    <w:rsid w:val="00B83A26"/>
    <w:rsid w:val="00B84FCB"/>
    <w:rsid w:val="00B92FB1"/>
    <w:rsid w:val="00B939C7"/>
    <w:rsid w:val="00B94731"/>
    <w:rsid w:val="00BF203F"/>
    <w:rsid w:val="00C10E75"/>
    <w:rsid w:val="00C21B90"/>
    <w:rsid w:val="00C27274"/>
    <w:rsid w:val="00C31F14"/>
    <w:rsid w:val="00C34559"/>
    <w:rsid w:val="00C42BEA"/>
    <w:rsid w:val="00C42F60"/>
    <w:rsid w:val="00C46D2B"/>
    <w:rsid w:val="00C50949"/>
    <w:rsid w:val="00C549CC"/>
    <w:rsid w:val="00C621EB"/>
    <w:rsid w:val="00CA6B9D"/>
    <w:rsid w:val="00CB44CF"/>
    <w:rsid w:val="00CC1F33"/>
    <w:rsid w:val="00CC53BB"/>
    <w:rsid w:val="00CF0011"/>
    <w:rsid w:val="00CF1736"/>
    <w:rsid w:val="00CF260D"/>
    <w:rsid w:val="00CF4E6B"/>
    <w:rsid w:val="00CF5453"/>
    <w:rsid w:val="00CF5876"/>
    <w:rsid w:val="00D028BB"/>
    <w:rsid w:val="00D04C97"/>
    <w:rsid w:val="00D10CC2"/>
    <w:rsid w:val="00D11ACF"/>
    <w:rsid w:val="00D21C68"/>
    <w:rsid w:val="00D265D9"/>
    <w:rsid w:val="00D31E30"/>
    <w:rsid w:val="00D34640"/>
    <w:rsid w:val="00D412A6"/>
    <w:rsid w:val="00D516B1"/>
    <w:rsid w:val="00D54C2A"/>
    <w:rsid w:val="00D55CF9"/>
    <w:rsid w:val="00D64BCF"/>
    <w:rsid w:val="00D82542"/>
    <w:rsid w:val="00D87277"/>
    <w:rsid w:val="00DA1A06"/>
    <w:rsid w:val="00DA27E1"/>
    <w:rsid w:val="00DB3330"/>
    <w:rsid w:val="00DB3976"/>
    <w:rsid w:val="00DB40B8"/>
    <w:rsid w:val="00DC4CCC"/>
    <w:rsid w:val="00DC7837"/>
    <w:rsid w:val="00DD3D5A"/>
    <w:rsid w:val="00DD7C90"/>
    <w:rsid w:val="00DE5B08"/>
    <w:rsid w:val="00DE72B9"/>
    <w:rsid w:val="00DF2066"/>
    <w:rsid w:val="00E06A43"/>
    <w:rsid w:val="00E0737F"/>
    <w:rsid w:val="00E10939"/>
    <w:rsid w:val="00E27DE3"/>
    <w:rsid w:val="00E30ABA"/>
    <w:rsid w:val="00E36EBB"/>
    <w:rsid w:val="00E44087"/>
    <w:rsid w:val="00E459EC"/>
    <w:rsid w:val="00E64B09"/>
    <w:rsid w:val="00E7230C"/>
    <w:rsid w:val="00E74B87"/>
    <w:rsid w:val="00E77A80"/>
    <w:rsid w:val="00E84C94"/>
    <w:rsid w:val="00E91486"/>
    <w:rsid w:val="00E939E1"/>
    <w:rsid w:val="00EB1002"/>
    <w:rsid w:val="00EB2A2A"/>
    <w:rsid w:val="00EC46A1"/>
    <w:rsid w:val="00ED0578"/>
    <w:rsid w:val="00ED1909"/>
    <w:rsid w:val="00ED634F"/>
    <w:rsid w:val="00EE503A"/>
    <w:rsid w:val="00EE7913"/>
    <w:rsid w:val="00EF1C9A"/>
    <w:rsid w:val="00EF5B47"/>
    <w:rsid w:val="00F0060A"/>
    <w:rsid w:val="00F02615"/>
    <w:rsid w:val="00F05866"/>
    <w:rsid w:val="00F1428E"/>
    <w:rsid w:val="00F24452"/>
    <w:rsid w:val="00F263FA"/>
    <w:rsid w:val="00F264AF"/>
    <w:rsid w:val="00F343CC"/>
    <w:rsid w:val="00F3770B"/>
    <w:rsid w:val="00F407C9"/>
    <w:rsid w:val="00F41A96"/>
    <w:rsid w:val="00F5284E"/>
    <w:rsid w:val="00F62742"/>
    <w:rsid w:val="00F659E6"/>
    <w:rsid w:val="00F7306F"/>
    <w:rsid w:val="00F75A41"/>
    <w:rsid w:val="00F85E50"/>
    <w:rsid w:val="00F92339"/>
    <w:rsid w:val="00F9574C"/>
    <w:rsid w:val="00FA062C"/>
    <w:rsid w:val="00FB5B61"/>
    <w:rsid w:val="00FB78E1"/>
    <w:rsid w:val="00FC3468"/>
    <w:rsid w:val="00FC636C"/>
    <w:rsid w:val="00FD6CFC"/>
    <w:rsid w:val="00FE6066"/>
    <w:rsid w:val="00FE64D2"/>
    <w:rsid w:val="00FF2962"/>
    <w:rsid w:val="00FF4D4A"/>
    <w:rsid w:val="00FF7C03"/>
    <w:rsid w:val="0609D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6B2D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Normalny">
    <w:name w:val="Normal"/>
    <w:qFormat/>
    <w:rsid w:val="005B46BB"/>
    <w:rPr>
      <w:color w:val="2A295C" w:themeColor="text2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93549C"/>
    <w:rPr>
      <w:sz w:val="1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592424"/>
    <w:rPr>
      <w:color w:val="2A295C" w:themeColor="text2"/>
      <w:sz w:val="14"/>
    </w:rPr>
  </w:style>
  <w:style w:type="paragraph" w:styleId="Stopka">
    <w:name w:val="footer"/>
    <w:basedOn w:val="Normalny"/>
    <w:link w:val="StopkaZnak"/>
    <w:uiPriority w:val="99"/>
    <w:semiHidden/>
    <w:rsid w:val="0093549C"/>
    <w:rPr>
      <w:color w:val="9191AD" w:themeColor="accent3"/>
      <w:sz w:val="1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592424"/>
    <w:rPr>
      <w:color w:val="9191AD" w:themeColor="accent3"/>
      <w:sz w:val="14"/>
    </w:rPr>
  </w:style>
  <w:style w:type="table" w:styleId="Tabela-Siatka">
    <w:name w:val="Table Grid"/>
    <w:basedOn w:val="Standardowy"/>
    <w:uiPriority w:val="59"/>
    <w:rsid w:val="00935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rsid w:val="0093549C"/>
  </w:style>
  <w:style w:type="character" w:styleId="Hipercze">
    <w:name w:val="Hyperlink"/>
    <w:basedOn w:val="Domylnaczcionkaakapitu"/>
    <w:uiPriority w:val="99"/>
    <w:semiHidden/>
    <w:rsid w:val="0093549C"/>
    <w:rPr>
      <w:color w:val="2A295C" w:themeColor="hyperlink"/>
      <w:u w:val="none"/>
    </w:rPr>
  </w:style>
  <w:style w:type="character" w:styleId="Nierozpoznanawzmianka">
    <w:name w:val="Unresolved Mention"/>
    <w:basedOn w:val="Domylnaczcionkaakapitu"/>
    <w:uiPriority w:val="99"/>
    <w:semiHidden/>
    <w:rsid w:val="0093549C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621EB"/>
    <w:rPr>
      <w:color w:val="808080"/>
    </w:rPr>
  </w:style>
  <w:style w:type="character" w:styleId="UyteHipercze">
    <w:name w:val="FollowedHyperlink"/>
    <w:basedOn w:val="Domylnaczcionkaakapitu"/>
    <w:uiPriority w:val="99"/>
    <w:semiHidden/>
    <w:rsid w:val="0093549C"/>
    <w:rPr>
      <w:color w:val="2A295C" w:themeColor="followedHyperlink"/>
      <w:u w:val="none"/>
    </w:rPr>
  </w:style>
  <w:style w:type="paragraph" w:customStyle="1" w:styleId="STitle1">
    <w:name w:val="S_Title 1"/>
    <w:basedOn w:val="Normalny"/>
    <w:next w:val="Normalny"/>
    <w:uiPriority w:val="1"/>
    <w:qFormat/>
    <w:rsid w:val="0035637F"/>
    <w:pPr>
      <w:keepNext/>
      <w:spacing w:before="480" w:after="360"/>
    </w:pPr>
    <w:rPr>
      <w:b/>
      <w:bCs/>
      <w:color w:val="283897" w:themeColor="accent1"/>
      <w:sz w:val="42"/>
      <w:szCs w:val="40"/>
    </w:rPr>
  </w:style>
  <w:style w:type="paragraph" w:customStyle="1" w:styleId="SChip1">
    <w:name w:val="S_Chip 1"/>
    <w:basedOn w:val="Normalny"/>
    <w:uiPriority w:val="3"/>
    <w:qFormat/>
    <w:rsid w:val="00046FAB"/>
    <w:pPr>
      <w:numPr>
        <w:numId w:val="11"/>
      </w:numPr>
      <w:spacing w:before="60"/>
      <w:ind w:left="284" w:hanging="284"/>
    </w:pPr>
  </w:style>
  <w:style w:type="paragraph" w:customStyle="1" w:styleId="SDocTitle">
    <w:name w:val="S_Doc Title"/>
    <w:basedOn w:val="Normalny"/>
    <w:next w:val="Normalny"/>
    <w:qFormat/>
    <w:rsid w:val="0035637F"/>
    <w:rPr>
      <w:b/>
      <w:bCs/>
      <w:color w:val="FFFFFF" w:themeColor="background1"/>
      <w:sz w:val="80"/>
      <w:szCs w:val="60"/>
    </w:rPr>
  </w:style>
  <w:style w:type="paragraph" w:customStyle="1" w:styleId="STitle2">
    <w:name w:val="S_Title 2"/>
    <w:basedOn w:val="Normalny"/>
    <w:next w:val="Normalny"/>
    <w:uiPriority w:val="1"/>
    <w:qFormat/>
    <w:rsid w:val="0035637F"/>
    <w:pPr>
      <w:keepNext/>
      <w:spacing w:before="240" w:after="120"/>
    </w:pPr>
    <w:rPr>
      <w:b/>
      <w:bCs/>
      <w:color w:val="283897" w:themeColor="accent1"/>
      <w:sz w:val="28"/>
      <w:szCs w:val="28"/>
    </w:rPr>
  </w:style>
  <w:style w:type="paragraph" w:customStyle="1" w:styleId="STitle3">
    <w:name w:val="S_Title 3"/>
    <w:basedOn w:val="Normalny"/>
    <w:next w:val="Normalny"/>
    <w:uiPriority w:val="1"/>
    <w:qFormat/>
    <w:rsid w:val="0035637F"/>
    <w:pPr>
      <w:spacing w:before="240" w:after="120"/>
    </w:pPr>
    <w:rPr>
      <w:b/>
      <w:bCs/>
      <w:color w:val="283897" w:themeColor="accent1"/>
      <w:sz w:val="26"/>
      <w:szCs w:val="24"/>
    </w:rPr>
  </w:style>
  <w:style w:type="paragraph" w:customStyle="1" w:styleId="SChip2">
    <w:name w:val="S_Chip 2"/>
    <w:basedOn w:val="Normalny"/>
    <w:uiPriority w:val="3"/>
    <w:qFormat/>
    <w:rsid w:val="005B46BB"/>
    <w:pPr>
      <w:numPr>
        <w:numId w:val="13"/>
      </w:numPr>
      <w:spacing w:before="60"/>
      <w:ind w:left="454" w:hanging="170"/>
    </w:pPr>
  </w:style>
  <w:style w:type="table" w:customStyle="1" w:styleId="STableau">
    <w:name w:val="S_Tableau"/>
    <w:basedOn w:val="Standardowy"/>
    <w:uiPriority w:val="99"/>
    <w:rsid w:val="00904BD7"/>
    <w:pPr>
      <w:jc w:val="center"/>
    </w:pPr>
    <w:tblPr>
      <w:tblStyleRowBandSize w:val="1"/>
      <w:tblBorders>
        <w:bottom w:val="single" w:sz="4" w:space="0" w:color="283897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rPr>
        <w:b/>
        <w:color w:val="FFFFFF" w:themeColor="background1"/>
        <w:sz w:val="24"/>
      </w:rPr>
      <w:tblPr/>
      <w:tcPr>
        <w:tcBorders>
          <w:insideV w:val="single" w:sz="4" w:space="0" w:color="FFFFFF" w:themeColor="background1"/>
        </w:tcBorders>
        <w:shd w:val="clear" w:color="auto" w:fill="283897" w:themeFill="accent1"/>
      </w:tcPr>
    </w:tblStylePr>
    <w:tblStylePr w:type="lastRow">
      <w:rPr>
        <w:b/>
      </w:rPr>
    </w:tblStylePr>
    <w:tblStylePr w:type="firstCol">
      <w:rPr>
        <w:b/>
        <w:color w:val="FFFFFF" w:themeColor="background1"/>
      </w:rPr>
      <w:tblPr/>
      <w:tcPr>
        <w:shd w:val="clear" w:color="auto" w:fill="283897" w:themeFill="accent1"/>
      </w:tcPr>
    </w:tblStylePr>
    <w:tblStylePr w:type="lastCol">
      <w:rPr>
        <w:b/>
      </w:rPr>
    </w:tblStylePr>
    <w:tblStylePr w:type="band1Horz">
      <w:tblPr/>
      <w:tcPr>
        <w:tcBorders>
          <w:insideV w:val="single" w:sz="4" w:space="0" w:color="FFFFFF" w:themeColor="background1"/>
        </w:tcBorders>
      </w:tcPr>
    </w:tblStylePr>
    <w:tblStylePr w:type="band2Horz">
      <w:tblPr/>
      <w:tcPr>
        <w:tcBorders>
          <w:insideV w:val="single" w:sz="4" w:space="0" w:color="FFFFFF" w:themeColor="background1"/>
        </w:tcBorders>
        <w:shd w:val="clear" w:color="auto" w:fill="EEEEF3" w:themeFill="background2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SChip3">
    <w:name w:val="S_Chip 3"/>
    <w:basedOn w:val="Normalny"/>
    <w:uiPriority w:val="3"/>
    <w:qFormat/>
    <w:rsid w:val="005B46BB"/>
    <w:pPr>
      <w:numPr>
        <w:numId w:val="14"/>
      </w:numPr>
      <w:spacing w:before="60"/>
      <w:ind w:left="738" w:hanging="284"/>
    </w:pPr>
  </w:style>
  <w:style w:type="paragraph" w:customStyle="1" w:styleId="STitre3">
    <w:name w:val="S_Titre 3"/>
    <w:basedOn w:val="Normalny"/>
    <w:next w:val="Normalny"/>
    <w:uiPriority w:val="1"/>
    <w:qFormat/>
    <w:rsid w:val="00E939E1"/>
    <w:pPr>
      <w:spacing w:before="240" w:after="120"/>
    </w:pPr>
    <w:rPr>
      <w:b/>
      <w:bCs/>
      <w:color w:val="283897" w:themeColor="accent1"/>
      <w:sz w:val="26"/>
      <w:szCs w:val="24"/>
    </w:rPr>
  </w:style>
  <w:style w:type="paragraph" w:customStyle="1" w:styleId="SPuce1">
    <w:name w:val="S_Puce 1"/>
    <w:basedOn w:val="Normalny"/>
    <w:uiPriority w:val="3"/>
    <w:qFormat/>
    <w:rsid w:val="00F9574C"/>
    <w:pPr>
      <w:spacing w:before="60"/>
      <w:ind w:left="284" w:hanging="284"/>
    </w:pPr>
  </w:style>
  <w:style w:type="paragraph" w:styleId="Poprawka">
    <w:name w:val="Revision"/>
    <w:hidden/>
    <w:uiPriority w:val="99"/>
    <w:semiHidden/>
    <w:rsid w:val="004D5E6B"/>
    <w:rPr>
      <w:color w:val="2A295C" w:themeColor="text2"/>
      <w:sz w:val="24"/>
    </w:rPr>
  </w:style>
  <w:style w:type="character" w:styleId="Odwoaniedokomentarza">
    <w:name w:val="annotation reference"/>
    <w:basedOn w:val="Domylnaczcionkaakapitu"/>
    <w:uiPriority w:val="99"/>
    <w:semiHidden/>
    <w:rsid w:val="004703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7034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034A"/>
    <w:rPr>
      <w:color w:val="2A295C" w:themeColor="text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703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034A"/>
    <w:rPr>
      <w:b/>
      <w:bCs/>
      <w:color w:val="2A295C" w:themeColor="text2"/>
    </w:rPr>
  </w:style>
  <w:style w:type="character" w:customStyle="1" w:styleId="apple-converted-space">
    <w:name w:val="apple-converted-space"/>
    <w:basedOn w:val="Domylnaczcionkaakapitu"/>
    <w:rsid w:val="00B126EF"/>
  </w:style>
  <w:style w:type="character" w:customStyle="1" w:styleId="A12">
    <w:name w:val="A12"/>
    <w:uiPriority w:val="99"/>
    <w:rsid w:val="005A550C"/>
    <w:rPr>
      <w:rFonts w:ascii="Sofia Pro" w:hAnsi="Sofia Pro" w:cs="Sofia Pro" w:hint="default"/>
      <w:color w:val="323231"/>
      <w:sz w:val="22"/>
      <w:szCs w:val="22"/>
    </w:rPr>
  </w:style>
  <w:style w:type="character" w:customStyle="1" w:styleId="normaltextrun">
    <w:name w:val="normaltextrun"/>
    <w:basedOn w:val="Domylnaczcionkaakapitu"/>
    <w:rsid w:val="005A550C"/>
  </w:style>
  <w:style w:type="character" w:customStyle="1" w:styleId="eop">
    <w:name w:val="eop"/>
    <w:basedOn w:val="Domylnaczcionkaakapitu"/>
    <w:rsid w:val="005A550C"/>
  </w:style>
  <w:style w:type="paragraph" w:styleId="Tekstprzypisudolnego">
    <w:name w:val="footnote text"/>
    <w:basedOn w:val="Normalny"/>
    <w:link w:val="TekstprzypisudolnegoZnak"/>
    <w:uiPriority w:val="99"/>
    <w:semiHidden/>
    <w:rsid w:val="00823DBB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DBB"/>
    <w:rPr>
      <w:color w:val="2A295C" w:themeColor="text2"/>
    </w:rPr>
  </w:style>
  <w:style w:type="character" w:styleId="Odwoanieprzypisudolnego">
    <w:name w:val="footnote reference"/>
    <w:basedOn w:val="Domylnaczcionkaakapitu"/>
    <w:uiPriority w:val="99"/>
    <w:semiHidden/>
    <w:rsid w:val="00823DB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23DBB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3DBB"/>
    <w:rPr>
      <w:color w:val="2A295C" w:themeColor="text2"/>
    </w:rPr>
  </w:style>
  <w:style w:type="character" w:styleId="Odwoanieprzypisukocowego">
    <w:name w:val="endnote reference"/>
    <w:basedOn w:val="Domylnaczcionkaakapitu"/>
    <w:uiPriority w:val="99"/>
    <w:semiHidden/>
    <w:rsid w:val="00823D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3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3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0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1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1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8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4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8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1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4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9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9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odexo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Sodexo_Couleurs">
      <a:dk1>
        <a:sysClr val="windowText" lastClr="000000"/>
      </a:dk1>
      <a:lt1>
        <a:sysClr val="window" lastClr="FFFFFF"/>
      </a:lt1>
      <a:dk2>
        <a:srgbClr val="2A295C"/>
      </a:dk2>
      <a:lt2>
        <a:srgbClr val="EEEEF3"/>
      </a:lt2>
      <a:accent1>
        <a:srgbClr val="283897"/>
      </a:accent1>
      <a:accent2>
        <a:srgbClr val="EE0000"/>
      </a:accent2>
      <a:accent3>
        <a:srgbClr val="9191AD"/>
      </a:accent3>
      <a:accent4>
        <a:srgbClr val="8282DC"/>
      </a:accent4>
      <a:accent5>
        <a:srgbClr val="4A4A4A"/>
      </a:accent5>
      <a:accent6>
        <a:srgbClr val="EEEEF3"/>
      </a:accent6>
      <a:hlink>
        <a:srgbClr val="2A295C"/>
      </a:hlink>
      <a:folHlink>
        <a:srgbClr val="2A295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883CD1C007CA4EA7642D9487773662" ma:contentTypeVersion="12" ma:contentTypeDescription="Utwórz nowy dokument." ma:contentTypeScope="" ma:versionID="ca0fe5e6b42eabd3963f97255527fbf2">
  <xsd:schema xmlns:xsd="http://www.w3.org/2001/XMLSchema" xmlns:xs="http://www.w3.org/2001/XMLSchema" xmlns:p="http://schemas.microsoft.com/office/2006/metadata/properties" xmlns:ns2="e039c289-9da1-4aef-94fd-2e49f7796e32" xmlns:ns3="4f2910ab-5578-4430-83fe-ca0320618fe3" targetNamespace="http://schemas.microsoft.com/office/2006/metadata/properties" ma:root="true" ma:fieldsID="ca5ea78c12974168136bb08a58abb570" ns2:_="" ns3:_="">
    <xsd:import namespace="e039c289-9da1-4aef-94fd-2e49f7796e32"/>
    <xsd:import namespace="4f2910ab-5578-4430-83fe-ca0320618f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39c289-9da1-4aef-94fd-2e49f7796e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910ab-5578-4430-83fe-ca0320618f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2910ab-5578-4430-83fe-ca0320618f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C5D35E-FE67-4C6C-AC2D-C684E1618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39c289-9da1-4aef-94fd-2e49f7796e32"/>
    <ds:schemaRef ds:uri="4f2910ab-5578-4430-83fe-ca0320618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5C09A1-925C-41C4-B627-A0847E2E72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95A535-A7B7-4FC8-B26D-9FB02BFFB0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C91FF6-C7AB-4A6A-9C0A-06293258C7DA}">
  <ds:schemaRefs>
    <ds:schemaRef ds:uri="http://schemas.microsoft.com/office/2006/metadata/properties"/>
    <ds:schemaRef ds:uri="http://schemas.microsoft.com/office/infopath/2007/PartnerControls"/>
    <ds:schemaRef ds:uri="4f2910ab-5578-4430-83fe-ca0320618f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2026-09-30T07:45:00Z</dcterms:created>
  <dcterms:modified xsi:type="dcterms:W3CDTF">2026-10-05T08:48:00Z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0x01010080883CD1C007CA4EA7642D9487773662</vt:lpwstr>
  </property>
  <property fmtid="{D5CDD505-2E9C-101B-9397-08002B2CF9AE}" pid="3" name="MediaServiceImageTags">
    <vt:lpwstr/>
  </property>
</Properties>
</file>