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8CB90" w14:textId="79FD77A0" w:rsidR="00416FF9" w:rsidRPr="00D633E5" w:rsidRDefault="004A18E7" w:rsidP="00BB1CC1">
      <w:pPr>
        <w:suppressAutoHyphens w:val="0"/>
        <w:jc w:val="both"/>
        <w:rPr>
          <w:rFonts w:ascii="Arial" w:eastAsia="Arial" w:hAnsi="Arial" w:cs="Arial"/>
          <w:sz w:val="40"/>
          <w:szCs w:val="40"/>
        </w:rPr>
      </w:pPr>
      <w:bookmarkStart w:id="0" w:name="_Hlk155786022"/>
      <w:r w:rsidRPr="5FA0D1D7">
        <w:rPr>
          <w:rFonts w:ascii="Arial" w:eastAsia="Calibri" w:hAnsi="Arial" w:cs="Arial"/>
          <w:color w:val="FF0000"/>
          <w:sz w:val="40"/>
          <w:szCs w:val="40"/>
          <w:lang w:eastAsia="pl-PL"/>
        </w:rPr>
        <w:t>S</w:t>
      </w:r>
      <w:r w:rsidR="00782622" w:rsidRPr="5FA0D1D7">
        <w:rPr>
          <w:rFonts w:ascii="Arial" w:eastAsia="Calibri" w:hAnsi="Arial" w:cs="Arial"/>
          <w:color w:val="FF0000"/>
          <w:sz w:val="40"/>
          <w:szCs w:val="40"/>
          <w:lang w:eastAsia="pl-PL"/>
        </w:rPr>
        <w:t xml:space="preserve">antander </w:t>
      </w:r>
      <w:r w:rsidRPr="5FA0D1D7">
        <w:rPr>
          <w:rFonts w:ascii="Arial" w:eastAsia="Calibri" w:hAnsi="Arial" w:cs="Arial"/>
          <w:color w:val="FF0000"/>
          <w:sz w:val="40"/>
          <w:szCs w:val="40"/>
          <w:lang w:eastAsia="pl-PL"/>
        </w:rPr>
        <w:t>C</w:t>
      </w:r>
      <w:r w:rsidR="00782622" w:rsidRPr="5FA0D1D7">
        <w:rPr>
          <w:rFonts w:ascii="Arial" w:eastAsia="Calibri" w:hAnsi="Arial" w:cs="Arial"/>
          <w:color w:val="FF0000"/>
          <w:sz w:val="40"/>
          <w:szCs w:val="40"/>
          <w:lang w:eastAsia="pl-PL"/>
        </w:rPr>
        <w:t xml:space="preserve">onsumer </w:t>
      </w:r>
      <w:r w:rsidRPr="5FA0D1D7">
        <w:rPr>
          <w:rFonts w:ascii="Arial" w:eastAsia="Calibri" w:hAnsi="Arial" w:cs="Arial"/>
          <w:color w:val="FF0000"/>
          <w:sz w:val="40"/>
          <w:szCs w:val="40"/>
          <w:lang w:eastAsia="pl-PL"/>
        </w:rPr>
        <w:t>B</w:t>
      </w:r>
      <w:r w:rsidR="00782622" w:rsidRPr="5FA0D1D7">
        <w:rPr>
          <w:rFonts w:ascii="Arial" w:eastAsia="Calibri" w:hAnsi="Arial" w:cs="Arial"/>
          <w:color w:val="FF0000"/>
          <w:sz w:val="40"/>
          <w:szCs w:val="40"/>
          <w:lang w:eastAsia="pl-PL"/>
        </w:rPr>
        <w:t>ank</w:t>
      </w:r>
      <w:r w:rsidRPr="5FA0D1D7">
        <w:rPr>
          <w:rFonts w:ascii="Arial" w:eastAsia="Calibri" w:hAnsi="Arial" w:cs="Arial"/>
          <w:color w:val="FF0000"/>
          <w:sz w:val="40"/>
          <w:szCs w:val="40"/>
          <w:lang w:eastAsia="pl-PL"/>
        </w:rPr>
        <w:t>:</w:t>
      </w:r>
      <w:r w:rsidR="00543466" w:rsidRPr="5FA0D1D7">
        <w:rPr>
          <w:rFonts w:ascii="Arial" w:eastAsia="Calibri" w:hAnsi="Arial" w:cs="Arial"/>
          <w:color w:val="FF0000"/>
          <w:sz w:val="40"/>
          <w:szCs w:val="40"/>
          <w:lang w:eastAsia="pl-PL"/>
        </w:rPr>
        <w:t xml:space="preserve"> </w:t>
      </w:r>
      <w:r w:rsidR="008260C3" w:rsidRPr="008260C3">
        <w:rPr>
          <w:rFonts w:ascii="Arial" w:eastAsia="Calibri" w:hAnsi="Arial" w:cs="Arial"/>
          <w:color w:val="FF0000"/>
          <w:sz w:val="40"/>
          <w:szCs w:val="40"/>
          <w:lang w:eastAsia="pl-PL"/>
        </w:rPr>
        <w:t>Ponad jedna trzecia Polaków w związkach ukrywa część wydatków, by uniknąć kłótni o pieniądze</w:t>
      </w:r>
    </w:p>
    <w:p w14:paraId="5E6B4B3F" w14:textId="77777777" w:rsidR="00202A0D" w:rsidRPr="00D633E5" w:rsidRDefault="00202A0D" w:rsidP="00BB1CC1">
      <w:pPr>
        <w:pStyle w:val="Akapitzlist"/>
        <w:ind w:left="720"/>
        <w:jc w:val="both"/>
        <w:rPr>
          <w:rFonts w:ascii="Arial" w:eastAsia="Calibri" w:hAnsi="Arial" w:cs="Arial"/>
          <w:b/>
          <w:bCs/>
          <w:sz w:val="20"/>
          <w:lang w:val="pl-PL" w:eastAsia="pl-PL"/>
        </w:rPr>
      </w:pPr>
    </w:p>
    <w:p w14:paraId="091036E2" w14:textId="7AB90BFD" w:rsidR="00395078" w:rsidRDefault="00395078" w:rsidP="00BB1CC1">
      <w:pPr>
        <w:pStyle w:val="Akapitzlist"/>
        <w:numPr>
          <w:ilvl w:val="0"/>
          <w:numId w:val="42"/>
        </w:numPr>
        <w:jc w:val="both"/>
        <w:rPr>
          <w:rFonts w:ascii="Arial" w:eastAsia="Calibri" w:hAnsi="Arial" w:cs="Arial"/>
          <w:b/>
          <w:bCs/>
          <w:sz w:val="20"/>
          <w:lang w:val="pl-PL" w:eastAsia="pl-PL"/>
        </w:rPr>
      </w:pPr>
      <w:r w:rsidRPr="00D633E5">
        <w:rPr>
          <w:rFonts w:ascii="Arial" w:eastAsia="Calibri" w:hAnsi="Arial" w:cs="Arial"/>
          <w:b/>
          <w:bCs/>
          <w:sz w:val="20"/>
          <w:lang w:val="pl-PL" w:eastAsia="pl-PL"/>
        </w:rPr>
        <w:t xml:space="preserve">Najnowsze dane z raportu Santander Consumer Banku „Polaków portfel własny: Smart Skarbonka” </w:t>
      </w:r>
      <w:r w:rsidR="00D83D2A">
        <w:rPr>
          <w:rFonts w:ascii="Arial" w:eastAsia="Calibri" w:hAnsi="Arial" w:cs="Arial"/>
          <w:b/>
          <w:bCs/>
          <w:sz w:val="20"/>
          <w:lang w:val="pl-PL" w:eastAsia="pl-PL"/>
        </w:rPr>
        <w:t xml:space="preserve">pokazują </w:t>
      </w:r>
      <w:r w:rsidR="003B2312">
        <w:rPr>
          <w:rFonts w:ascii="Arial" w:eastAsia="Calibri" w:hAnsi="Arial" w:cs="Arial"/>
          <w:b/>
          <w:bCs/>
          <w:sz w:val="20"/>
          <w:lang w:val="pl-PL" w:eastAsia="pl-PL"/>
        </w:rPr>
        <w:t>finansową dynamikę polskich par.</w:t>
      </w:r>
    </w:p>
    <w:p w14:paraId="0C7B8C72" w14:textId="67873192" w:rsidR="00965997" w:rsidRDefault="00713021" w:rsidP="00BB1CC1">
      <w:pPr>
        <w:pStyle w:val="Akapitzlist"/>
        <w:numPr>
          <w:ilvl w:val="0"/>
          <w:numId w:val="42"/>
        </w:numPr>
        <w:jc w:val="both"/>
        <w:rPr>
          <w:rFonts w:ascii="Arial" w:eastAsia="Calibri" w:hAnsi="Arial" w:cs="Arial"/>
          <w:b/>
          <w:bCs/>
          <w:sz w:val="20"/>
          <w:lang w:val="pl-PL" w:eastAsia="pl-PL"/>
        </w:rPr>
      </w:pPr>
      <w:r>
        <w:rPr>
          <w:rFonts w:ascii="Arial" w:eastAsia="Calibri" w:hAnsi="Arial" w:cs="Arial"/>
          <w:b/>
          <w:bCs/>
          <w:sz w:val="20"/>
          <w:lang w:val="pl-PL" w:eastAsia="pl-PL"/>
        </w:rPr>
        <w:t xml:space="preserve">Wśród Polaków w związkach 44 proc. deklaruje wspólne podejmowanie codziennych decyzji finansowych, </w:t>
      </w:r>
      <w:r w:rsidR="00965997">
        <w:rPr>
          <w:rFonts w:ascii="Arial" w:eastAsia="Calibri" w:hAnsi="Arial" w:cs="Arial"/>
          <w:b/>
          <w:bCs/>
          <w:sz w:val="20"/>
          <w:lang w:val="pl-PL" w:eastAsia="pl-PL"/>
        </w:rPr>
        <w:t xml:space="preserve">40 proc. </w:t>
      </w:r>
      <w:r w:rsidR="009E7C5F">
        <w:rPr>
          <w:rFonts w:ascii="Arial" w:eastAsia="Calibri" w:hAnsi="Arial" w:cs="Arial"/>
          <w:b/>
          <w:bCs/>
          <w:sz w:val="20"/>
          <w:lang w:val="pl-PL" w:eastAsia="pl-PL"/>
        </w:rPr>
        <w:t xml:space="preserve">natomiast </w:t>
      </w:r>
      <w:r w:rsidR="00965997">
        <w:rPr>
          <w:rFonts w:ascii="Arial" w:eastAsia="Calibri" w:hAnsi="Arial" w:cs="Arial"/>
          <w:b/>
          <w:bCs/>
          <w:sz w:val="20"/>
          <w:lang w:val="pl-PL" w:eastAsia="pl-PL"/>
        </w:rPr>
        <w:t>wskazuje siebie jako główną osobę odpowiedzialną za budżet.</w:t>
      </w:r>
    </w:p>
    <w:p w14:paraId="356FB21B" w14:textId="1A708267" w:rsidR="000E3B62" w:rsidRDefault="004A7E1B" w:rsidP="00BB1CC1">
      <w:pPr>
        <w:pStyle w:val="Akapitzlist"/>
        <w:numPr>
          <w:ilvl w:val="0"/>
          <w:numId w:val="42"/>
        </w:numPr>
        <w:jc w:val="both"/>
        <w:rPr>
          <w:rFonts w:ascii="Arial" w:eastAsia="Calibri" w:hAnsi="Arial" w:cs="Arial"/>
          <w:b/>
          <w:bCs/>
          <w:sz w:val="20"/>
          <w:lang w:val="pl-PL" w:eastAsia="pl-PL"/>
        </w:rPr>
      </w:pPr>
      <w:r>
        <w:rPr>
          <w:rFonts w:ascii="Arial" w:eastAsia="Calibri" w:hAnsi="Arial" w:cs="Arial"/>
          <w:b/>
          <w:bCs/>
          <w:sz w:val="20"/>
          <w:lang w:val="pl-PL" w:eastAsia="pl-PL"/>
        </w:rPr>
        <w:t xml:space="preserve">W oszczędzaniu dominują dwa modele: </w:t>
      </w:r>
      <w:r w:rsidR="000E3B62">
        <w:rPr>
          <w:rFonts w:ascii="Arial" w:eastAsia="Calibri" w:hAnsi="Arial" w:cs="Arial"/>
          <w:b/>
          <w:bCs/>
          <w:sz w:val="20"/>
          <w:lang w:val="pl-PL" w:eastAsia="pl-PL"/>
        </w:rPr>
        <w:t>24 proc.</w:t>
      </w:r>
      <w:r w:rsidR="00405B2B">
        <w:rPr>
          <w:rFonts w:ascii="Arial" w:eastAsia="Calibri" w:hAnsi="Arial" w:cs="Arial"/>
          <w:b/>
          <w:bCs/>
          <w:sz w:val="20"/>
          <w:lang w:val="pl-PL" w:eastAsia="pl-PL"/>
        </w:rPr>
        <w:t xml:space="preserve"> ankietowanych</w:t>
      </w:r>
      <w:r w:rsidR="000E3B62">
        <w:rPr>
          <w:rFonts w:ascii="Arial" w:eastAsia="Calibri" w:hAnsi="Arial" w:cs="Arial"/>
          <w:b/>
          <w:bCs/>
          <w:sz w:val="20"/>
          <w:lang w:val="pl-PL" w:eastAsia="pl-PL"/>
        </w:rPr>
        <w:t xml:space="preserve"> </w:t>
      </w:r>
      <w:r w:rsidR="008F61CD">
        <w:rPr>
          <w:rFonts w:ascii="Arial" w:eastAsia="Calibri" w:hAnsi="Arial" w:cs="Arial"/>
          <w:b/>
          <w:bCs/>
          <w:sz w:val="20"/>
          <w:lang w:val="pl-PL" w:eastAsia="pl-PL"/>
        </w:rPr>
        <w:t xml:space="preserve">razem </w:t>
      </w:r>
      <w:r w:rsidR="000E3B62">
        <w:rPr>
          <w:rFonts w:ascii="Arial" w:eastAsia="Calibri" w:hAnsi="Arial" w:cs="Arial"/>
          <w:b/>
          <w:bCs/>
          <w:sz w:val="20"/>
          <w:lang w:val="pl-PL" w:eastAsia="pl-PL"/>
        </w:rPr>
        <w:t>odkłada równe kwoty, a 23 proc. dopasowuje je do zarobków poszczególnych partnerów.</w:t>
      </w:r>
    </w:p>
    <w:p w14:paraId="03A8682B" w14:textId="62EB8FFA" w:rsidR="008F61CD" w:rsidRDefault="008F61CD" w:rsidP="00BB1CC1">
      <w:pPr>
        <w:pStyle w:val="Akapitzlist"/>
        <w:numPr>
          <w:ilvl w:val="0"/>
          <w:numId w:val="42"/>
        </w:numPr>
        <w:jc w:val="both"/>
        <w:rPr>
          <w:rFonts w:ascii="Arial" w:eastAsia="Calibri" w:hAnsi="Arial" w:cs="Arial"/>
          <w:b/>
          <w:bCs/>
          <w:sz w:val="20"/>
          <w:lang w:val="pl-PL" w:eastAsia="pl-PL"/>
        </w:rPr>
      </w:pPr>
      <w:r>
        <w:rPr>
          <w:rFonts w:ascii="Arial" w:eastAsia="Calibri" w:hAnsi="Arial" w:cs="Arial"/>
          <w:b/>
          <w:bCs/>
          <w:sz w:val="20"/>
          <w:lang w:val="pl-PL" w:eastAsia="pl-PL"/>
        </w:rPr>
        <w:t xml:space="preserve">Ponad cztery na pięć osób w związkach przyznaje, że wspólne planowanie finansów ułatwia osiąganie większych celów. 30 proc. jednocześnie uważa, że największą przeszkodą są różne priorytety wydatkowe.  </w:t>
      </w:r>
    </w:p>
    <w:p w14:paraId="2241D97E" w14:textId="29ABB750" w:rsidR="5FA0D1D7" w:rsidRDefault="003B2312" w:rsidP="00BB1CC1">
      <w:pPr>
        <w:pStyle w:val="Akapitzlist"/>
        <w:numPr>
          <w:ilvl w:val="0"/>
          <w:numId w:val="42"/>
        </w:numPr>
        <w:jc w:val="both"/>
        <w:rPr>
          <w:rFonts w:ascii="Arial" w:eastAsia="Calibri" w:hAnsi="Arial" w:cs="Arial"/>
          <w:b/>
          <w:bCs/>
          <w:sz w:val="20"/>
          <w:lang w:val="pl-PL" w:eastAsia="pl-PL"/>
        </w:rPr>
      </w:pPr>
      <w:r>
        <w:rPr>
          <w:rFonts w:ascii="Arial" w:eastAsia="Calibri" w:hAnsi="Arial" w:cs="Arial"/>
          <w:b/>
          <w:bCs/>
          <w:sz w:val="20"/>
          <w:lang w:val="pl-PL" w:eastAsia="pl-PL"/>
        </w:rPr>
        <w:t xml:space="preserve">Ponad jednej trzeciej </w:t>
      </w:r>
      <w:r w:rsidR="008F61CD">
        <w:rPr>
          <w:rFonts w:ascii="Arial" w:eastAsia="Calibri" w:hAnsi="Arial" w:cs="Arial"/>
          <w:b/>
          <w:bCs/>
          <w:sz w:val="20"/>
          <w:lang w:val="pl-PL" w:eastAsia="pl-PL"/>
        </w:rPr>
        <w:t xml:space="preserve">respondentów </w:t>
      </w:r>
      <w:r>
        <w:rPr>
          <w:rFonts w:ascii="Arial" w:eastAsia="Calibri" w:hAnsi="Arial" w:cs="Arial"/>
          <w:b/>
          <w:bCs/>
          <w:sz w:val="20"/>
          <w:lang w:val="pl-PL" w:eastAsia="pl-PL"/>
        </w:rPr>
        <w:t xml:space="preserve">zdarza się zataić część wydatków, żeby uniknąć niepotrzebnych kłótni. </w:t>
      </w:r>
    </w:p>
    <w:p w14:paraId="6ECE1ECF" w14:textId="77777777" w:rsidR="00965997" w:rsidRPr="00965997" w:rsidRDefault="00965997" w:rsidP="00BB1CC1">
      <w:pPr>
        <w:jc w:val="both"/>
        <w:rPr>
          <w:rFonts w:ascii="Arial" w:eastAsia="Calibri" w:hAnsi="Arial" w:cs="Arial"/>
          <w:b/>
          <w:bCs/>
          <w:lang w:eastAsia="pl-PL"/>
        </w:rPr>
      </w:pPr>
    </w:p>
    <w:p w14:paraId="0DF5C641" w14:textId="698020B0" w:rsidR="00F07A92" w:rsidRPr="00C47E61" w:rsidRDefault="00341855" w:rsidP="00BB1CC1">
      <w:pPr>
        <w:suppressAutoHyphens w:val="0"/>
        <w:jc w:val="both"/>
        <w:rPr>
          <w:rFonts w:ascii="Arial" w:eastAsia="Calibri" w:hAnsi="Arial" w:cs="Arial"/>
          <w:color w:val="FF0000"/>
          <w:lang w:eastAsia="pl-PL"/>
        </w:rPr>
      </w:pPr>
      <w:r w:rsidRPr="00C47E61">
        <w:rPr>
          <w:rFonts w:ascii="Arial" w:eastAsia="Calibri" w:hAnsi="Arial" w:cs="Arial"/>
          <w:color w:val="FF0000"/>
          <w:lang w:eastAsia="pl-PL"/>
        </w:rPr>
        <w:t xml:space="preserve">Wrocław, </w:t>
      </w:r>
      <w:r w:rsidR="00221420">
        <w:rPr>
          <w:rFonts w:ascii="Arial" w:eastAsia="Calibri" w:hAnsi="Arial" w:cs="Arial"/>
          <w:color w:val="FF0000"/>
          <w:lang w:eastAsia="pl-PL"/>
        </w:rPr>
        <w:t>5</w:t>
      </w:r>
      <w:r w:rsidR="00202A0D" w:rsidRPr="00C47E61">
        <w:rPr>
          <w:rFonts w:ascii="Arial" w:eastAsia="Calibri" w:hAnsi="Arial" w:cs="Arial"/>
          <w:color w:val="FF0000"/>
          <w:lang w:eastAsia="pl-PL"/>
        </w:rPr>
        <w:t xml:space="preserve"> </w:t>
      </w:r>
      <w:r w:rsidR="00221420">
        <w:rPr>
          <w:rFonts w:ascii="Arial" w:eastAsia="Calibri" w:hAnsi="Arial" w:cs="Arial"/>
          <w:color w:val="FF0000"/>
          <w:lang w:eastAsia="pl-PL"/>
        </w:rPr>
        <w:t>października</w:t>
      </w:r>
      <w:r w:rsidR="7E5832C8" w:rsidRPr="00C47E61">
        <w:rPr>
          <w:rFonts w:ascii="Arial" w:eastAsia="Calibri" w:hAnsi="Arial" w:cs="Arial"/>
          <w:color w:val="FF0000"/>
          <w:lang w:eastAsia="pl-PL"/>
        </w:rPr>
        <w:t xml:space="preserve"> </w:t>
      </w:r>
      <w:r w:rsidRPr="00C47E61">
        <w:rPr>
          <w:rFonts w:ascii="Arial" w:eastAsia="Calibri" w:hAnsi="Arial" w:cs="Arial"/>
          <w:color w:val="FF0000"/>
          <w:lang w:eastAsia="pl-PL"/>
        </w:rPr>
        <w:t>202</w:t>
      </w:r>
      <w:r w:rsidR="008A3C41" w:rsidRPr="00C47E61">
        <w:rPr>
          <w:rFonts w:ascii="Arial" w:eastAsia="Calibri" w:hAnsi="Arial" w:cs="Arial"/>
          <w:color w:val="FF0000"/>
          <w:lang w:eastAsia="pl-PL"/>
        </w:rPr>
        <w:t>6</w:t>
      </w:r>
      <w:r w:rsidRPr="00C47E61">
        <w:rPr>
          <w:rFonts w:ascii="Arial" w:eastAsia="Calibri" w:hAnsi="Arial" w:cs="Arial"/>
          <w:color w:val="FF0000"/>
          <w:lang w:eastAsia="pl-PL"/>
        </w:rPr>
        <w:t xml:space="preserve"> r. – INFORMACJA PRASOWA</w:t>
      </w:r>
    </w:p>
    <w:p w14:paraId="5568E166" w14:textId="4C77BC53" w:rsidR="005B5666" w:rsidRDefault="005B5666" w:rsidP="00BB1CC1">
      <w:pPr>
        <w:jc w:val="both"/>
        <w:rPr>
          <w:rFonts w:ascii="Arial" w:eastAsia="Arial" w:hAnsi="Arial" w:cs="Arial"/>
        </w:rPr>
      </w:pPr>
      <w:r w:rsidRPr="005B5666">
        <w:rPr>
          <w:rFonts w:ascii="Arial" w:eastAsia="Arial" w:hAnsi="Arial" w:cs="Arial"/>
        </w:rPr>
        <w:t xml:space="preserve">Finanse są naturalną częścią życia i jednym z obszarów, w których </w:t>
      </w:r>
      <w:r w:rsidR="006333A8">
        <w:rPr>
          <w:rFonts w:ascii="Arial" w:eastAsia="Arial" w:hAnsi="Arial" w:cs="Arial"/>
        </w:rPr>
        <w:t>osoby</w:t>
      </w:r>
      <w:r w:rsidRPr="005B5666">
        <w:rPr>
          <w:rFonts w:ascii="Arial" w:eastAsia="Arial" w:hAnsi="Arial" w:cs="Arial"/>
        </w:rPr>
        <w:t xml:space="preserve"> </w:t>
      </w:r>
      <w:r>
        <w:rPr>
          <w:rFonts w:ascii="Arial" w:eastAsia="Arial" w:hAnsi="Arial" w:cs="Arial"/>
        </w:rPr>
        <w:t xml:space="preserve">w związkach </w:t>
      </w:r>
      <w:r w:rsidRPr="005B5666">
        <w:rPr>
          <w:rFonts w:ascii="Arial" w:eastAsia="Arial" w:hAnsi="Arial" w:cs="Arial"/>
        </w:rPr>
        <w:t xml:space="preserve">muszą wypracować rozwiązania najlepiej dopasowane do swoich potrzeb, możliwości i etapu. Niezależnie od tego, czy para prowadzi wspólne gospodarstwo domowe, czy dopiero buduje relację, pieniądze pojawiają się w wielu codziennych sytuacjach </w:t>
      </w:r>
      <w:r>
        <w:rPr>
          <w:rFonts w:ascii="Arial" w:eastAsia="Arial" w:hAnsi="Arial" w:cs="Arial"/>
        </w:rPr>
        <w:t>–</w:t>
      </w:r>
      <w:r w:rsidRPr="005B5666">
        <w:rPr>
          <w:rFonts w:ascii="Arial" w:eastAsia="Arial" w:hAnsi="Arial" w:cs="Arial"/>
        </w:rPr>
        <w:t xml:space="preserve"> podczas wspólnego spędzania czasu, planowania wyjazdów czy robienia zakupów.</w:t>
      </w:r>
      <w:r>
        <w:rPr>
          <w:rFonts w:ascii="Arial" w:eastAsia="Arial" w:hAnsi="Arial" w:cs="Arial"/>
        </w:rPr>
        <w:t xml:space="preserve"> Tymczasem modele zarządzania budżetem są wśród Polaków zróżnicowane. </w:t>
      </w:r>
    </w:p>
    <w:p w14:paraId="5CC4623B" w14:textId="1B92C50D" w:rsidR="00341EAE" w:rsidRDefault="00341EAE" w:rsidP="00BB1CC1">
      <w:pPr>
        <w:jc w:val="both"/>
        <w:rPr>
          <w:rFonts w:ascii="Arial" w:eastAsia="Arial" w:hAnsi="Arial" w:cs="Arial"/>
        </w:rPr>
      </w:pPr>
    </w:p>
    <w:p w14:paraId="1B6A522A" w14:textId="07629122" w:rsidR="00341EAE" w:rsidRPr="00341EAE" w:rsidRDefault="00A75738" w:rsidP="00BB1CC1">
      <w:pPr>
        <w:jc w:val="both"/>
        <w:rPr>
          <w:rFonts w:ascii="Arial" w:eastAsia="Arial" w:hAnsi="Arial" w:cs="Arial"/>
          <w:b/>
          <w:bCs/>
        </w:rPr>
      </w:pPr>
      <w:r>
        <w:rPr>
          <w:rFonts w:ascii="Arial" w:eastAsia="Arial" w:hAnsi="Arial" w:cs="Arial"/>
          <w:b/>
          <w:bCs/>
        </w:rPr>
        <w:t>Razem czy osobno</w:t>
      </w:r>
    </w:p>
    <w:p w14:paraId="57489037" w14:textId="225AF853" w:rsidR="00F21506" w:rsidRDefault="00122885" w:rsidP="00BB1CC1">
      <w:pPr>
        <w:jc w:val="both"/>
        <w:rPr>
          <w:rFonts w:ascii="Arial" w:eastAsia="Arial" w:hAnsi="Arial" w:cs="Arial"/>
        </w:rPr>
      </w:pPr>
      <w:r>
        <w:rPr>
          <w:rFonts w:ascii="Arial" w:eastAsia="Arial" w:hAnsi="Arial" w:cs="Arial"/>
        </w:rPr>
        <w:t xml:space="preserve">Z badania Santander Consumer Banku </w:t>
      </w:r>
      <w:r w:rsidRPr="00122885">
        <w:rPr>
          <w:rFonts w:ascii="Arial" w:eastAsia="Calibri" w:hAnsi="Arial" w:cs="Arial"/>
          <w:lang w:eastAsia="pl-PL"/>
        </w:rPr>
        <w:t>„Polaków portfel własny: Smart Skarbonka”</w:t>
      </w:r>
      <w:r>
        <w:rPr>
          <w:rFonts w:ascii="Arial" w:eastAsia="Calibri" w:hAnsi="Arial" w:cs="Arial"/>
          <w:lang w:eastAsia="pl-PL"/>
        </w:rPr>
        <w:t xml:space="preserve"> wynika, że o</w:t>
      </w:r>
      <w:r w:rsidR="005A466F">
        <w:rPr>
          <w:rFonts w:ascii="Arial" w:eastAsia="Arial" w:hAnsi="Arial" w:cs="Arial"/>
        </w:rPr>
        <w:t xml:space="preserve">soby, które są obecnie w związkach, najczęściej deklarują wspólne decydowanie o codziennych finansach. Takie partnerskie podejście ma </w:t>
      </w:r>
      <w:r w:rsidR="00A57836">
        <w:rPr>
          <w:rFonts w:ascii="Arial" w:eastAsia="Arial" w:hAnsi="Arial" w:cs="Arial"/>
        </w:rPr>
        <w:t xml:space="preserve">44 proc. ankietowanych. </w:t>
      </w:r>
      <w:r w:rsidR="00907025">
        <w:rPr>
          <w:rFonts w:ascii="Arial" w:eastAsia="Arial" w:hAnsi="Arial" w:cs="Arial"/>
        </w:rPr>
        <w:t>Niewiele mniej, bo d</w:t>
      </w:r>
      <w:r w:rsidR="00A57836">
        <w:rPr>
          <w:rFonts w:ascii="Arial" w:eastAsia="Arial" w:hAnsi="Arial" w:cs="Arial"/>
        </w:rPr>
        <w:t>wóch na pięciu wskazuje natomiast siebie jako osobę, która jest odpowiedzialna za te decyzje.</w:t>
      </w:r>
      <w:r w:rsidR="0078121C">
        <w:rPr>
          <w:rFonts w:ascii="Arial" w:eastAsia="Arial" w:hAnsi="Arial" w:cs="Arial"/>
        </w:rPr>
        <w:t xml:space="preserve"> Taki schemat częściej dotyczy kobiet (44 proc. wobec 36 proc. wśród mężczyzn). </w:t>
      </w:r>
      <w:r w:rsidR="008A1878">
        <w:rPr>
          <w:rFonts w:ascii="Arial" w:eastAsia="Arial" w:hAnsi="Arial" w:cs="Arial"/>
        </w:rPr>
        <w:t xml:space="preserve">Z kolei </w:t>
      </w:r>
      <w:r w:rsidR="00CC703C">
        <w:rPr>
          <w:rFonts w:ascii="Arial" w:eastAsia="Arial" w:hAnsi="Arial" w:cs="Arial"/>
        </w:rPr>
        <w:t xml:space="preserve">9 proc. </w:t>
      </w:r>
      <w:r w:rsidR="0078121C">
        <w:rPr>
          <w:rFonts w:ascii="Arial" w:eastAsia="Arial" w:hAnsi="Arial" w:cs="Arial"/>
        </w:rPr>
        <w:t xml:space="preserve">respondentów </w:t>
      </w:r>
      <w:r w:rsidR="00CC703C">
        <w:rPr>
          <w:rFonts w:ascii="Arial" w:eastAsia="Arial" w:hAnsi="Arial" w:cs="Arial"/>
        </w:rPr>
        <w:t xml:space="preserve">uważa, że </w:t>
      </w:r>
      <w:r w:rsidR="006D7468">
        <w:rPr>
          <w:rFonts w:ascii="Arial" w:eastAsia="Arial" w:hAnsi="Arial" w:cs="Arial"/>
        </w:rPr>
        <w:t xml:space="preserve">to zadanie spoczywa na </w:t>
      </w:r>
      <w:r w:rsidR="005E7AF3">
        <w:rPr>
          <w:rFonts w:ascii="Arial" w:eastAsia="Arial" w:hAnsi="Arial" w:cs="Arial"/>
        </w:rPr>
        <w:t>ich partnerze</w:t>
      </w:r>
      <w:r w:rsidR="006D7468">
        <w:rPr>
          <w:rFonts w:ascii="Arial" w:eastAsia="Arial" w:hAnsi="Arial" w:cs="Arial"/>
        </w:rPr>
        <w:t xml:space="preserve">. </w:t>
      </w:r>
      <w:r w:rsidR="00570B38">
        <w:rPr>
          <w:rFonts w:ascii="Arial" w:eastAsia="Arial" w:hAnsi="Arial" w:cs="Arial"/>
        </w:rPr>
        <w:t>Co ciekawe, jedynie 6 proc. badanych stawia na pełną niezależność</w:t>
      </w:r>
      <w:r w:rsidR="009308F1">
        <w:rPr>
          <w:rFonts w:ascii="Arial" w:eastAsia="Arial" w:hAnsi="Arial" w:cs="Arial"/>
        </w:rPr>
        <w:t xml:space="preserve">, w której każdy </w:t>
      </w:r>
      <w:r w:rsidR="006D7468">
        <w:rPr>
          <w:rFonts w:ascii="Arial" w:eastAsia="Arial" w:hAnsi="Arial" w:cs="Arial"/>
        </w:rPr>
        <w:t xml:space="preserve">sam </w:t>
      </w:r>
      <w:r w:rsidR="000F4156">
        <w:rPr>
          <w:rFonts w:ascii="Arial" w:eastAsia="Arial" w:hAnsi="Arial" w:cs="Arial"/>
        </w:rPr>
        <w:t>zarządza swoimi</w:t>
      </w:r>
      <w:r w:rsidR="006D7468">
        <w:rPr>
          <w:rFonts w:ascii="Arial" w:eastAsia="Arial" w:hAnsi="Arial" w:cs="Arial"/>
        </w:rPr>
        <w:t xml:space="preserve"> pieniędzmi</w:t>
      </w:r>
      <w:r w:rsidR="000F4156">
        <w:rPr>
          <w:rFonts w:ascii="Arial" w:eastAsia="Arial" w:hAnsi="Arial" w:cs="Arial"/>
        </w:rPr>
        <w:t xml:space="preserve">. </w:t>
      </w:r>
    </w:p>
    <w:p w14:paraId="1C5242EE" w14:textId="77777777" w:rsidR="00F21506" w:rsidRDefault="00F21506" w:rsidP="00BB1CC1">
      <w:pPr>
        <w:jc w:val="both"/>
        <w:rPr>
          <w:rFonts w:ascii="Arial" w:eastAsia="Arial" w:hAnsi="Arial" w:cs="Arial"/>
        </w:rPr>
      </w:pPr>
    </w:p>
    <w:p w14:paraId="5AA54AB8" w14:textId="0B844FC8" w:rsidR="00734301" w:rsidRDefault="000B2242" w:rsidP="00BB1CC1">
      <w:pPr>
        <w:jc w:val="both"/>
        <w:rPr>
          <w:rFonts w:ascii="Arial" w:eastAsia="Arial" w:hAnsi="Arial" w:cs="Arial"/>
          <w:b/>
          <w:bCs/>
        </w:rPr>
      </w:pPr>
      <w:r w:rsidRPr="00F21506">
        <w:rPr>
          <w:rFonts w:ascii="Arial" w:eastAsia="Arial" w:hAnsi="Arial" w:cs="Arial"/>
          <w:i/>
          <w:iCs/>
        </w:rPr>
        <w:t>–</w:t>
      </w:r>
      <w:r>
        <w:rPr>
          <w:rFonts w:ascii="Arial" w:eastAsia="Arial" w:hAnsi="Arial" w:cs="Arial"/>
          <w:i/>
          <w:iCs/>
        </w:rPr>
        <w:t xml:space="preserve"> </w:t>
      </w:r>
      <w:r w:rsidR="00C74F70" w:rsidRPr="00F21506">
        <w:rPr>
          <w:rFonts w:ascii="Arial" w:eastAsia="Arial" w:hAnsi="Arial" w:cs="Arial"/>
          <w:i/>
          <w:iCs/>
        </w:rPr>
        <w:t xml:space="preserve">Wspólne podejmowanie decyzji najczęściej </w:t>
      </w:r>
      <w:r w:rsidR="007073A5" w:rsidRPr="00F21506">
        <w:rPr>
          <w:rFonts w:ascii="Arial" w:eastAsia="Arial" w:hAnsi="Arial" w:cs="Arial"/>
          <w:i/>
          <w:iCs/>
        </w:rPr>
        <w:t>deklarują trzydziestolatkowie (</w:t>
      </w:r>
      <w:r w:rsidR="002E0B81" w:rsidRPr="00F21506">
        <w:rPr>
          <w:rFonts w:ascii="Arial" w:eastAsia="Arial" w:hAnsi="Arial" w:cs="Arial"/>
          <w:i/>
          <w:iCs/>
        </w:rPr>
        <w:t>56 proc.)</w:t>
      </w:r>
      <w:r w:rsidR="00D67238" w:rsidRPr="00F21506">
        <w:rPr>
          <w:rFonts w:ascii="Arial" w:eastAsia="Arial" w:hAnsi="Arial" w:cs="Arial"/>
          <w:i/>
          <w:iCs/>
        </w:rPr>
        <w:t xml:space="preserve"> oraz partnerzy mieszkający w średnich miastach (56 proc.). W</w:t>
      </w:r>
      <w:r w:rsidR="002E0B81" w:rsidRPr="00F21506">
        <w:rPr>
          <w:rFonts w:ascii="Arial" w:eastAsia="Arial" w:hAnsi="Arial" w:cs="Arial"/>
          <w:i/>
          <w:iCs/>
        </w:rPr>
        <w:t xml:space="preserve">śród czterdziestolatków </w:t>
      </w:r>
      <w:r w:rsidR="00561F59" w:rsidRPr="00F21506">
        <w:rPr>
          <w:rFonts w:ascii="Arial" w:eastAsia="Arial" w:hAnsi="Arial" w:cs="Arial"/>
          <w:i/>
          <w:iCs/>
        </w:rPr>
        <w:t xml:space="preserve">(49 proc.) </w:t>
      </w:r>
      <w:r w:rsidR="00127396">
        <w:rPr>
          <w:rFonts w:ascii="Arial" w:eastAsia="Arial" w:hAnsi="Arial" w:cs="Arial"/>
          <w:i/>
          <w:iCs/>
        </w:rPr>
        <w:t xml:space="preserve">i </w:t>
      </w:r>
      <w:r w:rsidR="00561F59" w:rsidRPr="00F21506">
        <w:rPr>
          <w:rFonts w:ascii="Arial" w:eastAsia="Arial" w:hAnsi="Arial" w:cs="Arial"/>
          <w:i/>
          <w:iCs/>
        </w:rPr>
        <w:t>osób z małych miejscowości do 50 tys. mieszkańców (</w:t>
      </w:r>
      <w:r w:rsidR="0030293E" w:rsidRPr="00F21506">
        <w:rPr>
          <w:rFonts w:ascii="Arial" w:eastAsia="Arial" w:hAnsi="Arial" w:cs="Arial"/>
          <w:i/>
          <w:iCs/>
        </w:rPr>
        <w:t>45 proc.)</w:t>
      </w:r>
      <w:r w:rsidR="00561F59" w:rsidRPr="00F21506">
        <w:rPr>
          <w:rFonts w:ascii="Arial" w:eastAsia="Arial" w:hAnsi="Arial" w:cs="Arial"/>
          <w:i/>
          <w:iCs/>
        </w:rPr>
        <w:t xml:space="preserve"> </w:t>
      </w:r>
      <w:r w:rsidR="002E0B81" w:rsidRPr="00F21506">
        <w:rPr>
          <w:rFonts w:ascii="Arial" w:eastAsia="Arial" w:hAnsi="Arial" w:cs="Arial"/>
          <w:i/>
          <w:iCs/>
        </w:rPr>
        <w:t>natomiast jest najwięcej</w:t>
      </w:r>
      <w:r w:rsidR="007A058F">
        <w:rPr>
          <w:rFonts w:ascii="Arial" w:eastAsia="Arial" w:hAnsi="Arial" w:cs="Arial"/>
          <w:i/>
          <w:iCs/>
        </w:rPr>
        <w:t xml:space="preserve"> respondentów</w:t>
      </w:r>
      <w:r w:rsidR="002E0B81" w:rsidRPr="00F21506">
        <w:rPr>
          <w:rFonts w:ascii="Arial" w:eastAsia="Arial" w:hAnsi="Arial" w:cs="Arial"/>
          <w:i/>
          <w:iCs/>
        </w:rPr>
        <w:t>, któr</w:t>
      </w:r>
      <w:r w:rsidR="007A058F">
        <w:rPr>
          <w:rFonts w:ascii="Arial" w:eastAsia="Arial" w:hAnsi="Arial" w:cs="Arial"/>
          <w:i/>
          <w:iCs/>
        </w:rPr>
        <w:t xml:space="preserve">zy </w:t>
      </w:r>
      <w:r w:rsidR="002E0B81" w:rsidRPr="00F21506">
        <w:rPr>
          <w:rFonts w:ascii="Arial" w:eastAsia="Arial" w:hAnsi="Arial" w:cs="Arial"/>
          <w:i/>
          <w:iCs/>
        </w:rPr>
        <w:t>wskaza</w:t>
      </w:r>
      <w:r w:rsidR="007A058F">
        <w:rPr>
          <w:rFonts w:ascii="Arial" w:eastAsia="Arial" w:hAnsi="Arial" w:cs="Arial"/>
          <w:i/>
          <w:iCs/>
        </w:rPr>
        <w:t xml:space="preserve">li </w:t>
      </w:r>
      <w:r w:rsidR="002E0B81" w:rsidRPr="00F21506">
        <w:rPr>
          <w:rFonts w:ascii="Arial" w:eastAsia="Arial" w:hAnsi="Arial" w:cs="Arial"/>
          <w:i/>
          <w:iCs/>
        </w:rPr>
        <w:t xml:space="preserve">siebie jako główną osobę zarządzającą budżetem. </w:t>
      </w:r>
      <w:r w:rsidR="005006CA" w:rsidRPr="00F21506">
        <w:rPr>
          <w:rFonts w:ascii="Arial" w:eastAsia="Arial" w:hAnsi="Arial" w:cs="Arial"/>
          <w:i/>
          <w:iCs/>
        </w:rPr>
        <w:t>Podejmowanie decyzji niezależnie dotyczy dwóch skrajnych grup wiekowych – najmłodszych dorosłych w wieku 18-29 lat oraz seniorów (po 9 proc.).</w:t>
      </w:r>
      <w:r w:rsidR="00701BF0" w:rsidRPr="00701BF0">
        <w:rPr>
          <w:rFonts w:ascii="Arial" w:eastAsia="Arial" w:hAnsi="Arial" w:cs="Arial"/>
          <w:i/>
          <w:iCs/>
        </w:rPr>
        <w:t xml:space="preserve"> </w:t>
      </w:r>
      <w:r w:rsidR="007A058F">
        <w:rPr>
          <w:rFonts w:ascii="Arial" w:eastAsia="Arial" w:hAnsi="Arial" w:cs="Arial"/>
          <w:i/>
          <w:iCs/>
        </w:rPr>
        <w:t>Wyniki pokazują</w:t>
      </w:r>
      <w:r w:rsidR="00701BF0" w:rsidRPr="00701BF0">
        <w:rPr>
          <w:rFonts w:ascii="Arial" w:eastAsia="Arial" w:hAnsi="Arial" w:cs="Arial"/>
          <w:i/>
          <w:iCs/>
        </w:rPr>
        <w:t>, że nie istnieje jeden uniwersalny sposób organizowania domowych finansów. Partnerzy dopasowują go do swojej sytuacji życiowej, potrzeb i przyzwyczajeń, a najważniejsze pozostają rozmowa, jasny podział odpowiedzialności oraz poczucie, że przyjęte zasady są komfortowe dla obu stron</w:t>
      </w:r>
      <w:r w:rsidR="005006CA" w:rsidRPr="00F21506">
        <w:rPr>
          <w:rFonts w:ascii="Arial" w:eastAsia="Arial" w:hAnsi="Arial" w:cs="Arial"/>
          <w:i/>
          <w:iCs/>
        </w:rPr>
        <w:t xml:space="preserve"> </w:t>
      </w:r>
      <w:r w:rsidRPr="00F21506">
        <w:rPr>
          <w:rFonts w:ascii="Arial" w:eastAsia="Arial" w:hAnsi="Arial" w:cs="Arial"/>
          <w:i/>
          <w:iCs/>
        </w:rPr>
        <w:t>–</w:t>
      </w:r>
      <w:r>
        <w:rPr>
          <w:rFonts w:ascii="Arial" w:eastAsia="Arial" w:hAnsi="Arial" w:cs="Arial"/>
          <w:i/>
          <w:iCs/>
        </w:rPr>
        <w:t xml:space="preserve"> </w:t>
      </w:r>
      <w:r w:rsidRPr="000B2242">
        <w:rPr>
          <w:rFonts w:ascii="Arial" w:eastAsia="Arial" w:hAnsi="Arial" w:cs="Arial"/>
          <w:b/>
          <w:bCs/>
        </w:rPr>
        <w:t xml:space="preserve">mówi </w:t>
      </w:r>
      <w:r w:rsidR="00BF5EE1">
        <w:rPr>
          <w:rFonts w:ascii="Arial" w:eastAsia="Arial" w:hAnsi="Arial" w:cs="Arial"/>
          <w:b/>
          <w:bCs/>
        </w:rPr>
        <w:t xml:space="preserve">Magdalena Drążkowska, Starsza Menedżerka ds. Produktu </w:t>
      </w:r>
      <w:r w:rsidR="00BF5EE1" w:rsidRPr="00905D5B">
        <w:rPr>
          <w:rFonts w:ascii="Arial" w:eastAsia="Arial" w:hAnsi="Arial" w:cs="Arial"/>
          <w:b/>
          <w:bCs/>
        </w:rPr>
        <w:t>w Santander Consumer Banku</w:t>
      </w:r>
      <w:r w:rsidR="00BF5EE1">
        <w:rPr>
          <w:rFonts w:ascii="Arial" w:eastAsia="Arial" w:hAnsi="Arial" w:cs="Arial"/>
          <w:b/>
          <w:bCs/>
        </w:rPr>
        <w:t>.</w:t>
      </w:r>
    </w:p>
    <w:p w14:paraId="7A63609B" w14:textId="77777777" w:rsidR="00BF5EE1" w:rsidRDefault="00BF5EE1" w:rsidP="00BB1CC1">
      <w:pPr>
        <w:jc w:val="both"/>
        <w:rPr>
          <w:rFonts w:ascii="Arial" w:eastAsia="Arial" w:hAnsi="Arial" w:cs="Arial"/>
        </w:rPr>
      </w:pPr>
    </w:p>
    <w:p w14:paraId="61616B97" w14:textId="39D010DD" w:rsidR="00734301" w:rsidRPr="00A75738" w:rsidRDefault="00A75738" w:rsidP="00BB1CC1">
      <w:pPr>
        <w:jc w:val="both"/>
        <w:rPr>
          <w:rFonts w:ascii="Arial" w:eastAsia="Arial" w:hAnsi="Arial" w:cs="Arial"/>
          <w:b/>
          <w:bCs/>
        </w:rPr>
      </w:pPr>
      <w:r w:rsidRPr="00A75738">
        <w:rPr>
          <w:rFonts w:ascii="Arial" w:eastAsia="Arial" w:hAnsi="Arial" w:cs="Arial"/>
          <w:b/>
          <w:bCs/>
        </w:rPr>
        <w:t xml:space="preserve">Wspólne cele, różne podejścia </w:t>
      </w:r>
    </w:p>
    <w:p w14:paraId="7AD79D4A" w14:textId="3BE84935" w:rsidR="007C4FC2" w:rsidRDefault="00AA3DE0" w:rsidP="00BB1CC1">
      <w:pPr>
        <w:jc w:val="both"/>
        <w:rPr>
          <w:rFonts w:ascii="Arial" w:eastAsia="Arial" w:hAnsi="Arial" w:cs="Arial"/>
        </w:rPr>
      </w:pPr>
      <w:r>
        <w:rPr>
          <w:rFonts w:ascii="Arial" w:eastAsia="Arial" w:hAnsi="Arial" w:cs="Arial"/>
        </w:rPr>
        <w:t xml:space="preserve">Ważnym </w:t>
      </w:r>
      <w:r w:rsidR="00557D54">
        <w:rPr>
          <w:rFonts w:ascii="Arial" w:eastAsia="Arial" w:hAnsi="Arial" w:cs="Arial"/>
        </w:rPr>
        <w:t xml:space="preserve">elementem dbania o związkowy budżet są także plany i </w:t>
      </w:r>
      <w:r w:rsidR="000B2242">
        <w:rPr>
          <w:rFonts w:ascii="Arial" w:eastAsia="Arial" w:hAnsi="Arial" w:cs="Arial"/>
        </w:rPr>
        <w:t xml:space="preserve">marzenia oraz </w:t>
      </w:r>
      <w:r w:rsidR="007C4FC2">
        <w:rPr>
          <w:rFonts w:ascii="Arial" w:eastAsia="Arial" w:hAnsi="Arial" w:cs="Arial"/>
        </w:rPr>
        <w:t xml:space="preserve">związane z tym oszczędności. </w:t>
      </w:r>
      <w:r w:rsidR="007C4FC2" w:rsidRPr="007C4FC2">
        <w:rPr>
          <w:rFonts w:ascii="Arial" w:eastAsia="Arial" w:hAnsi="Arial" w:cs="Arial"/>
        </w:rPr>
        <w:t xml:space="preserve">To, jak partnerzy podchodzą do gromadzenia pieniędzy, </w:t>
      </w:r>
      <w:r w:rsidR="007C4FC2">
        <w:rPr>
          <w:rFonts w:ascii="Arial" w:eastAsia="Arial" w:hAnsi="Arial" w:cs="Arial"/>
        </w:rPr>
        <w:t xml:space="preserve">może </w:t>
      </w:r>
      <w:r w:rsidR="007C4FC2" w:rsidRPr="007C4FC2">
        <w:rPr>
          <w:rFonts w:ascii="Arial" w:eastAsia="Arial" w:hAnsi="Arial" w:cs="Arial"/>
        </w:rPr>
        <w:t>odzwierciedla</w:t>
      </w:r>
      <w:r w:rsidR="007C4FC2">
        <w:rPr>
          <w:rFonts w:ascii="Arial" w:eastAsia="Arial" w:hAnsi="Arial" w:cs="Arial"/>
        </w:rPr>
        <w:t xml:space="preserve">ć </w:t>
      </w:r>
      <w:r w:rsidR="007C4FC2" w:rsidRPr="007C4FC2">
        <w:rPr>
          <w:rFonts w:ascii="Arial" w:eastAsia="Arial" w:hAnsi="Arial" w:cs="Arial"/>
        </w:rPr>
        <w:t>ich codzienne nawyki, priorytety oraz sposób myślenia o przyszłości.</w:t>
      </w:r>
      <w:r w:rsidR="00B24362">
        <w:rPr>
          <w:rFonts w:ascii="Arial" w:eastAsia="Arial" w:hAnsi="Arial" w:cs="Arial"/>
        </w:rPr>
        <w:t xml:space="preserve"> </w:t>
      </w:r>
      <w:r w:rsidR="00BC4F8A">
        <w:rPr>
          <w:rFonts w:ascii="Arial" w:eastAsia="Arial" w:hAnsi="Arial" w:cs="Arial"/>
        </w:rPr>
        <w:t xml:space="preserve">Z badania wyłaniają się trzy główne podejścia, które stosuje podobny odsetek </w:t>
      </w:r>
      <w:r w:rsidR="00F569AA">
        <w:rPr>
          <w:rFonts w:ascii="Arial" w:eastAsia="Arial" w:hAnsi="Arial" w:cs="Arial"/>
        </w:rPr>
        <w:t>ankietowanych</w:t>
      </w:r>
      <w:r w:rsidR="00BC4F8A">
        <w:rPr>
          <w:rFonts w:ascii="Arial" w:eastAsia="Arial" w:hAnsi="Arial" w:cs="Arial"/>
        </w:rPr>
        <w:t xml:space="preserve"> w związkach. </w:t>
      </w:r>
      <w:r w:rsidR="007E7B4E">
        <w:rPr>
          <w:rFonts w:ascii="Arial" w:eastAsia="Arial" w:hAnsi="Arial" w:cs="Arial"/>
        </w:rPr>
        <w:t xml:space="preserve">24 proc. wspólnie odkłada równe kwoty, 23 proc. dopasuje je do zarobków </w:t>
      </w:r>
      <w:r w:rsidR="00230287">
        <w:rPr>
          <w:rFonts w:ascii="Arial" w:eastAsia="Arial" w:hAnsi="Arial" w:cs="Arial"/>
        </w:rPr>
        <w:t xml:space="preserve">poszczególnych osób, a 21 proc. </w:t>
      </w:r>
      <w:r w:rsidR="00230287">
        <w:rPr>
          <w:rFonts w:ascii="Arial" w:eastAsia="Arial" w:hAnsi="Arial" w:cs="Arial"/>
        </w:rPr>
        <w:lastRenderedPageBreak/>
        <w:t xml:space="preserve">oszczędza częściowo razem, a częściowo osobno. </w:t>
      </w:r>
      <w:r w:rsidR="008F0CC1">
        <w:rPr>
          <w:rFonts w:ascii="Arial" w:eastAsia="Arial" w:hAnsi="Arial" w:cs="Arial"/>
        </w:rPr>
        <w:t xml:space="preserve">18 proc. </w:t>
      </w:r>
      <w:r w:rsidR="00846CC1">
        <w:rPr>
          <w:rFonts w:ascii="Arial" w:eastAsia="Arial" w:hAnsi="Arial" w:cs="Arial"/>
        </w:rPr>
        <w:t xml:space="preserve">badanych </w:t>
      </w:r>
      <w:r w:rsidR="008F0CC1">
        <w:rPr>
          <w:rFonts w:ascii="Arial" w:eastAsia="Arial" w:hAnsi="Arial" w:cs="Arial"/>
        </w:rPr>
        <w:t>buduje poduszkę finansową wyłącznie dla siebie</w:t>
      </w:r>
      <w:r w:rsidR="00AB0041">
        <w:rPr>
          <w:rFonts w:ascii="Arial" w:eastAsia="Arial" w:hAnsi="Arial" w:cs="Arial"/>
        </w:rPr>
        <w:t xml:space="preserve">. </w:t>
      </w:r>
      <w:r w:rsidR="004C71D1">
        <w:rPr>
          <w:rFonts w:ascii="Arial" w:eastAsia="Arial" w:hAnsi="Arial" w:cs="Arial"/>
        </w:rPr>
        <w:t>Co dziesiąty respondent z tej grupy</w:t>
      </w:r>
      <w:r w:rsidR="00AB0041">
        <w:rPr>
          <w:rFonts w:ascii="Arial" w:eastAsia="Arial" w:hAnsi="Arial" w:cs="Arial"/>
        </w:rPr>
        <w:t xml:space="preserve"> w </w:t>
      </w:r>
      <w:r w:rsidR="00165243">
        <w:rPr>
          <w:rFonts w:ascii="Arial" w:eastAsia="Arial" w:hAnsi="Arial" w:cs="Arial"/>
        </w:rPr>
        <w:t>ogóle</w:t>
      </w:r>
      <w:r w:rsidR="00AB0041">
        <w:rPr>
          <w:rFonts w:ascii="Arial" w:eastAsia="Arial" w:hAnsi="Arial" w:cs="Arial"/>
        </w:rPr>
        <w:t xml:space="preserve"> nie </w:t>
      </w:r>
      <w:r w:rsidR="00B70937">
        <w:rPr>
          <w:rFonts w:ascii="Arial" w:eastAsia="Arial" w:hAnsi="Arial" w:cs="Arial"/>
        </w:rPr>
        <w:t xml:space="preserve">gromadzi środków. </w:t>
      </w:r>
      <w:r w:rsidR="00BC166A">
        <w:rPr>
          <w:rFonts w:ascii="Arial" w:eastAsia="Arial" w:hAnsi="Arial" w:cs="Arial"/>
        </w:rPr>
        <w:t xml:space="preserve">Zróżnicowanie </w:t>
      </w:r>
      <w:r w:rsidR="00B33DB9">
        <w:rPr>
          <w:rFonts w:ascii="Arial" w:eastAsia="Arial" w:hAnsi="Arial" w:cs="Arial"/>
        </w:rPr>
        <w:t xml:space="preserve">kwot w stosunku do wielkości pensji to domena głównie </w:t>
      </w:r>
      <w:r w:rsidR="00D05297">
        <w:rPr>
          <w:rFonts w:ascii="Arial" w:eastAsia="Arial" w:hAnsi="Arial" w:cs="Arial"/>
        </w:rPr>
        <w:t xml:space="preserve">pięćdziesięciolatków </w:t>
      </w:r>
      <w:r w:rsidR="00D0219E">
        <w:rPr>
          <w:rFonts w:ascii="Arial" w:eastAsia="Arial" w:hAnsi="Arial" w:cs="Arial"/>
        </w:rPr>
        <w:t>(36 proc.)</w:t>
      </w:r>
      <w:r w:rsidR="0035788D">
        <w:rPr>
          <w:rFonts w:ascii="Arial" w:eastAsia="Arial" w:hAnsi="Arial" w:cs="Arial"/>
        </w:rPr>
        <w:t xml:space="preserve">. </w:t>
      </w:r>
      <w:r w:rsidR="004C5DA9">
        <w:rPr>
          <w:rFonts w:ascii="Arial" w:eastAsia="Arial" w:hAnsi="Arial" w:cs="Arial"/>
        </w:rPr>
        <w:t>Częściej</w:t>
      </w:r>
      <w:r w:rsidR="004B7BCA">
        <w:rPr>
          <w:rFonts w:ascii="Arial" w:eastAsia="Arial" w:hAnsi="Arial" w:cs="Arial"/>
        </w:rPr>
        <w:t xml:space="preserve"> decydują się na takie </w:t>
      </w:r>
      <w:r w:rsidR="004C5DA9">
        <w:rPr>
          <w:rFonts w:ascii="Arial" w:eastAsia="Arial" w:hAnsi="Arial" w:cs="Arial"/>
        </w:rPr>
        <w:t>rozwiązanie</w:t>
      </w:r>
      <w:r w:rsidR="004B7BCA">
        <w:rPr>
          <w:rFonts w:ascii="Arial" w:eastAsia="Arial" w:hAnsi="Arial" w:cs="Arial"/>
        </w:rPr>
        <w:t xml:space="preserve"> również </w:t>
      </w:r>
      <w:r w:rsidR="00332CEB">
        <w:rPr>
          <w:rFonts w:ascii="Arial" w:eastAsia="Arial" w:hAnsi="Arial" w:cs="Arial"/>
        </w:rPr>
        <w:t>badani</w:t>
      </w:r>
      <w:r w:rsidR="004B7BCA">
        <w:rPr>
          <w:rFonts w:ascii="Arial" w:eastAsia="Arial" w:hAnsi="Arial" w:cs="Arial"/>
        </w:rPr>
        <w:t xml:space="preserve">, którzy uważają swoją sytuację finansową za złą (31 proc. vs </w:t>
      </w:r>
      <w:r w:rsidR="004C5DA9">
        <w:rPr>
          <w:rFonts w:ascii="Arial" w:eastAsia="Arial" w:hAnsi="Arial" w:cs="Arial"/>
        </w:rPr>
        <w:t>21 proc. wśród oceniających ją jako dobrą).</w:t>
      </w:r>
      <w:r w:rsidR="002259BC">
        <w:rPr>
          <w:rFonts w:ascii="Arial" w:eastAsia="Arial" w:hAnsi="Arial" w:cs="Arial"/>
        </w:rPr>
        <w:t xml:space="preserve"> </w:t>
      </w:r>
      <w:r w:rsidR="00F67D67">
        <w:rPr>
          <w:rFonts w:ascii="Arial" w:eastAsia="Arial" w:hAnsi="Arial" w:cs="Arial"/>
        </w:rPr>
        <w:t xml:space="preserve">W grupie </w:t>
      </w:r>
      <w:r w:rsidR="003712CB">
        <w:rPr>
          <w:rFonts w:ascii="Arial" w:eastAsia="Arial" w:hAnsi="Arial" w:cs="Arial"/>
        </w:rPr>
        <w:t>dorosłych przed trzydziestym rokiem życia</w:t>
      </w:r>
      <w:r w:rsidR="00D201FE">
        <w:rPr>
          <w:rFonts w:ascii="Arial" w:eastAsia="Arial" w:hAnsi="Arial" w:cs="Arial"/>
        </w:rPr>
        <w:t xml:space="preserve"> partnerzy </w:t>
      </w:r>
      <w:r w:rsidR="00347429">
        <w:rPr>
          <w:rFonts w:ascii="Arial" w:eastAsia="Arial" w:hAnsi="Arial" w:cs="Arial"/>
        </w:rPr>
        <w:t>najczęściej odkładają wyłącznie dla siebie lub w modelu mieszanym (część oszczędności osobno, część wspólnie).</w:t>
      </w:r>
    </w:p>
    <w:p w14:paraId="12C35A79" w14:textId="77777777" w:rsidR="0058091D" w:rsidRDefault="0058091D" w:rsidP="00BB1CC1">
      <w:pPr>
        <w:jc w:val="both"/>
        <w:rPr>
          <w:rFonts w:ascii="Arial" w:eastAsia="Arial" w:hAnsi="Arial" w:cs="Arial"/>
        </w:rPr>
      </w:pPr>
    </w:p>
    <w:p w14:paraId="238EC153" w14:textId="0A30DFDF" w:rsidR="0058091D" w:rsidRDefault="004F7B4E" w:rsidP="00BB1CC1">
      <w:pPr>
        <w:jc w:val="both"/>
        <w:rPr>
          <w:rFonts w:ascii="Arial" w:eastAsia="Arial" w:hAnsi="Arial" w:cs="Arial"/>
        </w:rPr>
      </w:pPr>
      <w:r>
        <w:rPr>
          <w:rFonts w:ascii="Arial" w:eastAsia="Arial" w:hAnsi="Arial" w:cs="Arial"/>
        </w:rPr>
        <w:t>Aż 83 proc. re</w:t>
      </w:r>
      <w:r w:rsidR="0023022A">
        <w:rPr>
          <w:rFonts w:ascii="Arial" w:eastAsia="Arial" w:hAnsi="Arial" w:cs="Arial"/>
        </w:rPr>
        <w:t xml:space="preserve">spondentów w relacjach </w:t>
      </w:r>
      <w:r w:rsidR="003356E6">
        <w:rPr>
          <w:rFonts w:ascii="Arial" w:eastAsia="Arial" w:hAnsi="Arial" w:cs="Arial"/>
        </w:rPr>
        <w:t xml:space="preserve">zgadza się ze stwierdzeniem, że wspólne planowanie finansów ułatwia osiąganie większych celów. </w:t>
      </w:r>
      <w:r w:rsidR="00291443">
        <w:rPr>
          <w:rFonts w:ascii="Arial" w:eastAsia="Arial" w:hAnsi="Arial" w:cs="Arial"/>
        </w:rPr>
        <w:t xml:space="preserve">Wśród osób w wieku 40-49 lat odsetek ten rośnie aż do 89 proc. </w:t>
      </w:r>
      <w:r w:rsidR="00683CA4">
        <w:rPr>
          <w:rFonts w:ascii="Arial" w:eastAsia="Arial" w:hAnsi="Arial" w:cs="Arial"/>
        </w:rPr>
        <w:t xml:space="preserve">W dużej mierze zależy to jednak od własnej oceny budżetu – przekonanych o tym jest </w:t>
      </w:r>
      <w:r w:rsidR="00767230">
        <w:rPr>
          <w:rFonts w:ascii="Arial" w:eastAsia="Arial" w:hAnsi="Arial" w:cs="Arial"/>
        </w:rPr>
        <w:t xml:space="preserve">87 proc. </w:t>
      </w:r>
      <w:r w:rsidR="009733ED">
        <w:rPr>
          <w:rFonts w:ascii="Arial" w:eastAsia="Arial" w:hAnsi="Arial" w:cs="Arial"/>
        </w:rPr>
        <w:t>respondentów</w:t>
      </w:r>
      <w:r w:rsidR="00767230">
        <w:rPr>
          <w:rFonts w:ascii="Arial" w:eastAsia="Arial" w:hAnsi="Arial" w:cs="Arial"/>
        </w:rPr>
        <w:t xml:space="preserve">, którzy uważają go za dobry i jedynie 70 proc. za zły. </w:t>
      </w:r>
      <w:r w:rsidR="009733ED">
        <w:rPr>
          <w:rFonts w:ascii="Arial" w:eastAsia="Arial" w:hAnsi="Arial" w:cs="Arial"/>
        </w:rPr>
        <w:t xml:space="preserve">Jednocześnie jednak </w:t>
      </w:r>
      <w:r w:rsidR="00AE3C96">
        <w:rPr>
          <w:rFonts w:ascii="Arial" w:eastAsia="Arial" w:hAnsi="Arial" w:cs="Arial"/>
        </w:rPr>
        <w:t xml:space="preserve">osoby w związkach wskazują na problemy we wspólnym zarządzaniu pieniędzmi. </w:t>
      </w:r>
      <w:r w:rsidR="00D1612C">
        <w:rPr>
          <w:rFonts w:ascii="Arial" w:eastAsia="Arial" w:hAnsi="Arial" w:cs="Arial"/>
        </w:rPr>
        <w:t xml:space="preserve">Dla dwóch na pięciu największym wyzwaniem są nieprzewidziane koszty. </w:t>
      </w:r>
      <w:r w:rsidR="00AE3C96">
        <w:rPr>
          <w:rFonts w:ascii="Arial" w:eastAsia="Arial" w:hAnsi="Arial" w:cs="Arial"/>
        </w:rPr>
        <w:t xml:space="preserve">29 proc. wskazuje na różne priorytety wydatkowe, a ponad jedna czwarta (26 proc.) – odmienne podejście do oszczędzania. </w:t>
      </w:r>
      <w:r w:rsidR="00F868A1">
        <w:rPr>
          <w:rFonts w:ascii="Arial" w:eastAsia="Arial" w:hAnsi="Arial" w:cs="Arial"/>
        </w:rPr>
        <w:t xml:space="preserve">Nierówne dochody są przeszkodą dla 21 proc. Warto podkreślić, że jedynie 8 proc. Polaków </w:t>
      </w:r>
      <w:r w:rsidR="006276C3">
        <w:rPr>
          <w:rFonts w:ascii="Arial" w:eastAsia="Arial" w:hAnsi="Arial" w:cs="Arial"/>
        </w:rPr>
        <w:t>za trudność uważa brak regularnych rozmów o finansach. Taki sam odsetek ma problem z wyznaczaniem wspólnych celów.</w:t>
      </w:r>
    </w:p>
    <w:p w14:paraId="6A1961DF" w14:textId="77777777" w:rsidR="007C4FC2" w:rsidRDefault="007C4FC2" w:rsidP="00BB1CC1">
      <w:pPr>
        <w:jc w:val="both"/>
        <w:rPr>
          <w:rFonts w:ascii="Arial" w:eastAsia="Arial" w:hAnsi="Arial" w:cs="Arial"/>
        </w:rPr>
      </w:pPr>
    </w:p>
    <w:p w14:paraId="46DA091C" w14:textId="10BF9F71" w:rsidR="007C4FC2" w:rsidRPr="009E19D5" w:rsidRDefault="009E19D5" w:rsidP="00BB1CC1">
      <w:pPr>
        <w:jc w:val="both"/>
        <w:rPr>
          <w:rFonts w:ascii="Arial" w:eastAsia="Arial" w:hAnsi="Arial" w:cs="Arial"/>
          <w:b/>
          <w:bCs/>
        </w:rPr>
      </w:pPr>
      <w:r w:rsidRPr="009E19D5">
        <w:rPr>
          <w:rFonts w:ascii="Arial" w:eastAsia="Arial" w:hAnsi="Arial" w:cs="Arial"/>
          <w:b/>
          <w:bCs/>
        </w:rPr>
        <w:t>Związkowe tajemnice</w:t>
      </w:r>
    </w:p>
    <w:p w14:paraId="1CD8A5EC" w14:textId="7F18DFE1" w:rsidR="009E19D5" w:rsidRPr="009E19D5" w:rsidRDefault="009E19D5" w:rsidP="00BB1CC1">
      <w:pPr>
        <w:jc w:val="both"/>
        <w:rPr>
          <w:rFonts w:ascii="Arial" w:eastAsia="Arial" w:hAnsi="Arial" w:cs="Arial"/>
        </w:rPr>
      </w:pPr>
      <w:r>
        <w:rPr>
          <w:rFonts w:ascii="Arial" w:eastAsia="Arial" w:hAnsi="Arial" w:cs="Arial"/>
        </w:rPr>
        <w:t xml:space="preserve">Wydatki bywają w relacjach tematem tabu. </w:t>
      </w:r>
      <w:r w:rsidR="00F9736C">
        <w:rPr>
          <w:rFonts w:ascii="Arial" w:eastAsia="Arial" w:hAnsi="Arial" w:cs="Arial"/>
        </w:rPr>
        <w:t xml:space="preserve">Ponad jedna na trzy osoby w związku (34 proc.) zataja część </w:t>
      </w:r>
      <w:r w:rsidR="00A963F1">
        <w:rPr>
          <w:rFonts w:ascii="Arial" w:eastAsia="Arial" w:hAnsi="Arial" w:cs="Arial"/>
        </w:rPr>
        <w:t xml:space="preserve">zakupów przed partnerem lub bliskimi, żeby uniknąć </w:t>
      </w:r>
      <w:r w:rsidR="002B6683">
        <w:rPr>
          <w:rFonts w:ascii="Arial" w:eastAsia="Arial" w:hAnsi="Arial" w:cs="Arial"/>
        </w:rPr>
        <w:t xml:space="preserve">niepotrzebnych kłótni o pieniądze. Częściej wskazują na to kobiety (37 proc. w stosunku do </w:t>
      </w:r>
      <w:r w:rsidR="0009526B">
        <w:rPr>
          <w:rFonts w:ascii="Arial" w:eastAsia="Arial" w:hAnsi="Arial" w:cs="Arial"/>
        </w:rPr>
        <w:t xml:space="preserve">31 proc. wśród panów). Takie sytuacje </w:t>
      </w:r>
      <w:r w:rsidR="00C47EAC">
        <w:rPr>
          <w:rFonts w:ascii="Arial" w:eastAsia="Arial" w:hAnsi="Arial" w:cs="Arial"/>
        </w:rPr>
        <w:t xml:space="preserve">z dużo większą częstotliwością zdarzają się wśród najmłodszych dorosłych. Deklaruje je aż </w:t>
      </w:r>
      <w:r w:rsidR="00290BA1">
        <w:rPr>
          <w:rFonts w:ascii="Arial" w:eastAsia="Arial" w:hAnsi="Arial" w:cs="Arial"/>
        </w:rPr>
        <w:t xml:space="preserve">54 proc. osób w wieku 18-29 lat. </w:t>
      </w:r>
      <w:r w:rsidR="00261F74">
        <w:rPr>
          <w:rFonts w:ascii="Arial" w:eastAsia="Arial" w:hAnsi="Arial" w:cs="Arial"/>
        </w:rPr>
        <w:t xml:space="preserve">Wśród trzydziestolatków odsetek ten spada do 25 proc., a u seniorów – do </w:t>
      </w:r>
      <w:r w:rsidR="00CE5387">
        <w:rPr>
          <w:rFonts w:ascii="Arial" w:eastAsia="Arial" w:hAnsi="Arial" w:cs="Arial"/>
        </w:rPr>
        <w:t xml:space="preserve">23 proc. </w:t>
      </w:r>
      <w:r w:rsidR="00E53C46">
        <w:rPr>
          <w:rFonts w:ascii="Arial" w:eastAsia="Arial" w:hAnsi="Arial" w:cs="Arial"/>
        </w:rPr>
        <w:t xml:space="preserve">Ukrywanie wydatków </w:t>
      </w:r>
      <w:r w:rsidR="002D1BFB">
        <w:rPr>
          <w:rFonts w:ascii="Arial" w:eastAsia="Arial" w:hAnsi="Arial" w:cs="Arial"/>
        </w:rPr>
        <w:t xml:space="preserve">deklaruje 39 proc. </w:t>
      </w:r>
      <w:r w:rsidR="00F57CFE">
        <w:rPr>
          <w:rFonts w:ascii="Arial" w:eastAsia="Arial" w:hAnsi="Arial" w:cs="Arial"/>
        </w:rPr>
        <w:t>ankietowanych</w:t>
      </w:r>
      <w:r w:rsidR="002D1BFB">
        <w:rPr>
          <w:rFonts w:ascii="Arial" w:eastAsia="Arial" w:hAnsi="Arial" w:cs="Arial"/>
        </w:rPr>
        <w:t>, któr</w:t>
      </w:r>
      <w:r w:rsidR="00F57CFE">
        <w:rPr>
          <w:rFonts w:ascii="Arial" w:eastAsia="Arial" w:hAnsi="Arial" w:cs="Arial"/>
        </w:rPr>
        <w:t xml:space="preserve">zy </w:t>
      </w:r>
      <w:r w:rsidR="002D1BFB">
        <w:rPr>
          <w:rFonts w:ascii="Arial" w:eastAsia="Arial" w:hAnsi="Arial" w:cs="Arial"/>
        </w:rPr>
        <w:t xml:space="preserve">uważają swoją sytuację finansową za złą i </w:t>
      </w:r>
      <w:r w:rsidR="003114B0">
        <w:rPr>
          <w:rFonts w:ascii="Arial" w:eastAsia="Arial" w:hAnsi="Arial" w:cs="Arial"/>
        </w:rPr>
        <w:t xml:space="preserve">35 proc. tych, którzy oceniają ją jako dobrą. </w:t>
      </w:r>
      <w:r w:rsidR="00D71A77">
        <w:rPr>
          <w:rFonts w:ascii="Arial" w:eastAsia="Arial" w:hAnsi="Arial" w:cs="Arial"/>
        </w:rPr>
        <w:t xml:space="preserve">Wśród respondentów ze średnim budżetem dotyczy to </w:t>
      </w:r>
      <w:r w:rsidR="00F10A0E">
        <w:rPr>
          <w:rFonts w:ascii="Arial" w:eastAsia="Arial" w:hAnsi="Arial" w:cs="Arial"/>
        </w:rPr>
        <w:t xml:space="preserve">dokładnie jednej trzeciej. </w:t>
      </w:r>
      <w:r w:rsidR="00D71A77">
        <w:rPr>
          <w:rFonts w:ascii="Arial" w:eastAsia="Arial" w:hAnsi="Arial" w:cs="Arial"/>
        </w:rPr>
        <w:t xml:space="preserve"> </w:t>
      </w:r>
    </w:p>
    <w:p w14:paraId="318D3C16" w14:textId="77777777" w:rsidR="00D377F7" w:rsidRPr="007C4FC2" w:rsidRDefault="00D377F7" w:rsidP="00BB1CC1">
      <w:pPr>
        <w:jc w:val="both"/>
        <w:rPr>
          <w:rFonts w:ascii="Arial" w:eastAsia="Arial" w:hAnsi="Arial" w:cs="Arial"/>
        </w:rPr>
      </w:pPr>
    </w:p>
    <w:p w14:paraId="40D536E9" w14:textId="2D2DBA2F" w:rsidR="00EA376F" w:rsidRPr="00BB1CC1" w:rsidRDefault="005006CA" w:rsidP="00BB1CC1">
      <w:pPr>
        <w:jc w:val="both"/>
        <w:rPr>
          <w:rFonts w:ascii="Arial" w:eastAsia="Arial" w:hAnsi="Arial" w:cs="Arial"/>
          <w:i/>
          <w:iCs/>
        </w:rPr>
      </w:pPr>
      <w:r>
        <w:rPr>
          <w:rFonts w:ascii="Arial" w:eastAsia="Arial" w:hAnsi="Arial" w:cs="Arial"/>
        </w:rPr>
        <w:t xml:space="preserve"> </w:t>
      </w:r>
      <w:r w:rsidR="002F6B79">
        <w:t xml:space="preserve">– </w:t>
      </w:r>
      <w:r w:rsidR="00ED4A0F" w:rsidRPr="00ED4A0F">
        <w:rPr>
          <w:rFonts w:ascii="Arial" w:eastAsia="Arial" w:hAnsi="Arial" w:cs="Arial"/>
          <w:i/>
          <w:iCs/>
        </w:rPr>
        <w:t xml:space="preserve">W oszczędzaniu ważniejsza od jednego, uniwersalnego modelu jest konsekwencja oraz dopasowanie sposobu odkładania pieniędzy do potrzeb i możliwości partnerów. Rachunek oszczędnościowy może ułatwić budowanie rezerwy, po którą można sięgnąć w razie nieprzewidzianych wydatków. Z kolei lokata pozwala odłożyć określoną kwotę na wybrany cel i oddzielić ją od pieniędzy przeznaczonych na bieżące potrzeby. Warto wcześniej wspólnie ustalić, na co para chce oszczędzać, jaką kwotę może regularnie przeznaczać na ten cel oraz czy środki mają być gromadzone razem, czy osobno. Jasne zasady pomagają uniknąć nieporozumień i konsekwentnie realizować wspólne plany. Dodatkowym wsparciem w realizacji takich celów mogą być atrakcyjne warunki oszczędzania, takie jak oprocentowanie rachunku oszczędnościowego na poziomie 3,50% w skali roku dla środków do 50 tys. zł, dostępne bez konieczności zakładania konta osobistego czy spełniania dodatkowych warunków </w:t>
      </w:r>
      <w:r w:rsidR="00EA376F" w:rsidRPr="00905D5B">
        <w:rPr>
          <w:rFonts w:ascii="Arial" w:eastAsia="Arial" w:hAnsi="Arial" w:cs="Arial"/>
        </w:rPr>
        <w:t xml:space="preserve">– </w:t>
      </w:r>
      <w:r w:rsidR="0084216C">
        <w:rPr>
          <w:rFonts w:ascii="Arial" w:eastAsia="Arial" w:hAnsi="Arial" w:cs="Arial"/>
        </w:rPr>
        <w:t>doradza</w:t>
      </w:r>
      <w:r w:rsidR="00EA376F">
        <w:rPr>
          <w:rFonts w:ascii="Arial" w:eastAsia="Arial" w:hAnsi="Arial" w:cs="Arial"/>
        </w:rPr>
        <w:t xml:space="preserve"> </w:t>
      </w:r>
      <w:r w:rsidR="00BB1CC1">
        <w:rPr>
          <w:rFonts w:ascii="Arial" w:eastAsia="Arial" w:hAnsi="Arial" w:cs="Arial"/>
          <w:b/>
          <w:bCs/>
        </w:rPr>
        <w:t xml:space="preserve">Magdalena Drążkowska, Starsza Menedżerka ds. Produktu </w:t>
      </w:r>
      <w:r w:rsidR="00EA376F" w:rsidRPr="00905D5B">
        <w:rPr>
          <w:rFonts w:ascii="Arial" w:eastAsia="Arial" w:hAnsi="Arial" w:cs="Arial"/>
          <w:b/>
          <w:bCs/>
        </w:rPr>
        <w:t>w Santander Consumer Banku</w:t>
      </w:r>
      <w:r w:rsidR="00EA376F" w:rsidRPr="00905D5B">
        <w:rPr>
          <w:rFonts w:ascii="Arial" w:eastAsia="Arial" w:hAnsi="Arial" w:cs="Arial"/>
        </w:rPr>
        <w:t>.</w:t>
      </w:r>
    </w:p>
    <w:p w14:paraId="70740FF9" w14:textId="77777777" w:rsidR="003211AB" w:rsidRDefault="003211AB" w:rsidP="00BB1CC1">
      <w:pPr>
        <w:jc w:val="both"/>
        <w:rPr>
          <w:rFonts w:ascii="Arial" w:eastAsia="Arial" w:hAnsi="Arial" w:cs="Arial"/>
        </w:rPr>
      </w:pPr>
    </w:p>
    <w:p w14:paraId="75BF84BC" w14:textId="77777777" w:rsidR="007F00BA" w:rsidRPr="0003724F" w:rsidRDefault="007F00BA" w:rsidP="00BB1CC1">
      <w:pPr>
        <w:pStyle w:val="Nagwek3"/>
        <w:spacing w:before="0"/>
        <w:rPr>
          <w:rFonts w:ascii="Arial" w:eastAsia="Arial" w:hAnsi="Arial" w:cs="Arial"/>
          <w:b/>
          <w:bCs/>
          <w:color w:val="auto"/>
          <w:sz w:val="18"/>
          <w:szCs w:val="18"/>
        </w:rPr>
      </w:pPr>
      <w:r w:rsidRPr="0003724F">
        <w:rPr>
          <w:rFonts w:ascii="Arial" w:eastAsia="Arial" w:hAnsi="Arial" w:cs="Arial"/>
          <w:b/>
          <w:bCs/>
          <w:color w:val="auto"/>
          <w:sz w:val="18"/>
          <w:szCs w:val="18"/>
        </w:rPr>
        <w:t>Informacja o badaniu</w:t>
      </w:r>
    </w:p>
    <w:p w14:paraId="41101D72" w14:textId="44858EFD" w:rsidR="007F00BA" w:rsidRPr="00623A67" w:rsidRDefault="007F00BA" w:rsidP="00BB1CC1">
      <w:pPr>
        <w:jc w:val="both"/>
        <w:rPr>
          <w:rFonts w:ascii="Arial" w:eastAsia="Arial" w:hAnsi="Arial" w:cs="Arial"/>
          <w:i/>
          <w:iCs/>
          <w:sz w:val="18"/>
          <w:szCs w:val="18"/>
        </w:rPr>
      </w:pPr>
      <w:r w:rsidRPr="0003724F">
        <w:rPr>
          <w:rFonts w:ascii="Arial" w:eastAsia="Arial" w:hAnsi="Arial" w:cs="Arial"/>
          <w:i/>
          <w:iCs/>
          <w:sz w:val="18"/>
          <w:szCs w:val="18"/>
        </w:rPr>
        <w:t>Badanie zostało zrealizowane na zlecenie Santander Consumer Banku metodą telefonicznych, standaryzowanych wywiadów kwestionariuszowych wspomaganych komputerowo (CATI), przeprowadzonych przez Instytut Badań Rynkowych i Społecznych (IBRiS) w dniach 23.07-3.08.2026 r. W badaniu wzięła udział reprezentatywna grupa dorosłych Polaków. Próba n = 1000.</w:t>
      </w:r>
      <w:r w:rsidR="00F67D67">
        <w:rPr>
          <w:rFonts w:ascii="Arial" w:eastAsia="Arial" w:hAnsi="Arial" w:cs="Arial"/>
          <w:i/>
          <w:iCs/>
          <w:sz w:val="18"/>
          <w:szCs w:val="18"/>
        </w:rPr>
        <w:t xml:space="preserve"> </w:t>
      </w:r>
    </w:p>
    <w:p w14:paraId="0AB5DD58" w14:textId="77777777" w:rsidR="007F00BA" w:rsidRPr="00074453" w:rsidRDefault="007F00BA" w:rsidP="00BB1CC1">
      <w:pPr>
        <w:pBdr>
          <w:bottom w:val="single" w:sz="6" w:space="1" w:color="auto"/>
        </w:pBdr>
        <w:suppressAutoHyphens w:val="0"/>
        <w:jc w:val="both"/>
        <w:rPr>
          <w:rFonts w:ascii="Arial" w:eastAsia="Calibri" w:hAnsi="Arial" w:cs="Arial"/>
          <w:lang w:eastAsia="pl-PL"/>
        </w:rPr>
      </w:pPr>
    </w:p>
    <w:p w14:paraId="21F95379" w14:textId="77777777" w:rsidR="00583969" w:rsidRPr="0003724F" w:rsidRDefault="00583969" w:rsidP="00BB1CC1">
      <w:pPr>
        <w:rPr>
          <w:rFonts w:cs="Arial"/>
          <w:sz w:val="18"/>
          <w:szCs w:val="18"/>
        </w:rPr>
      </w:pPr>
    </w:p>
    <w:p w14:paraId="2E2579A1" w14:textId="77777777" w:rsidR="003E5433" w:rsidRPr="00074453" w:rsidRDefault="003E5433" w:rsidP="00BB1CC1">
      <w:pPr>
        <w:suppressAutoHyphens w:val="0"/>
        <w:jc w:val="both"/>
        <w:rPr>
          <w:rFonts w:ascii="Arial" w:eastAsia="Calibri" w:hAnsi="Arial" w:cs="Arial"/>
          <w:sz w:val="18"/>
          <w:szCs w:val="18"/>
          <w:lang w:eastAsia="pl-PL"/>
        </w:rPr>
      </w:pPr>
      <w:r w:rsidRPr="00074453">
        <w:rPr>
          <w:rFonts w:ascii="Arial" w:eastAsia="Calibri" w:hAnsi="Arial" w:cs="Arial"/>
          <w:b/>
          <w:sz w:val="18"/>
          <w:szCs w:val="18"/>
          <w:lang w:eastAsia="pl-PL"/>
        </w:rPr>
        <w:t>Santander Consumer Bank</w:t>
      </w:r>
      <w:r w:rsidRPr="00074453">
        <w:rPr>
          <w:rFonts w:ascii="Arial" w:eastAsia="Calibri" w:hAnsi="Arial" w:cs="Arial"/>
          <w:sz w:val="18"/>
          <w:szCs w:val="18"/>
          <w:lang w:eastAsia="pl-PL"/>
        </w:rPr>
        <w:t xml:space="preserve"> – jest jednym z liderów rynku consumer finance w Polsce. Oferuje klientom szeroki zakres produktów obejmujący kredyty gotówkowe, kredyty ratalne, kredyt celowy, karty kredytowe oraz lokaty i rachunek oszczędnościowy. Produkty dystrybuowane są online oraz poprzez sieć oddziałów oraz sklepy i punkty usługowe.</w:t>
      </w:r>
    </w:p>
    <w:p w14:paraId="6EB7DACB" w14:textId="77777777" w:rsidR="003E5433" w:rsidRPr="00074453" w:rsidRDefault="003E5433" w:rsidP="00BB1CC1">
      <w:pPr>
        <w:suppressAutoHyphens w:val="0"/>
        <w:jc w:val="both"/>
        <w:rPr>
          <w:rFonts w:ascii="Arial" w:eastAsia="Calibri" w:hAnsi="Arial" w:cs="Arial"/>
          <w:sz w:val="18"/>
          <w:szCs w:val="18"/>
          <w:lang w:eastAsia="pl-PL"/>
        </w:rPr>
      </w:pPr>
      <w:r w:rsidRPr="00074453">
        <w:rPr>
          <w:rFonts w:ascii="Arial" w:eastAsia="Calibri" w:hAnsi="Arial" w:cs="Arial"/>
          <w:sz w:val="18"/>
          <w:szCs w:val="18"/>
          <w:lang w:eastAsia="pl-PL"/>
        </w:rPr>
        <w:t xml:space="preserve">Więcej na </w:t>
      </w:r>
      <w:hyperlink r:id="rId11" w:history="1">
        <w:r w:rsidRPr="00074453">
          <w:rPr>
            <w:rFonts w:ascii="Arial" w:eastAsia="Calibri" w:hAnsi="Arial" w:cs="Arial"/>
            <w:color w:val="0000FF"/>
            <w:sz w:val="18"/>
            <w:szCs w:val="18"/>
            <w:u w:val="single"/>
            <w:lang w:eastAsia="pl-PL"/>
          </w:rPr>
          <w:t>www.santanderconsumer.pl</w:t>
        </w:r>
      </w:hyperlink>
    </w:p>
    <w:p w14:paraId="1E519EA0" w14:textId="77777777" w:rsidR="003E5433" w:rsidRPr="00074453" w:rsidRDefault="003E5433" w:rsidP="00BB1CC1">
      <w:pPr>
        <w:suppressAutoHyphens w:val="0"/>
        <w:jc w:val="both"/>
        <w:rPr>
          <w:rFonts w:ascii="Arial" w:eastAsia="Calibri" w:hAnsi="Arial" w:cs="Arial"/>
          <w:sz w:val="18"/>
          <w:szCs w:val="18"/>
          <w:lang w:eastAsia="pl-PL"/>
        </w:rPr>
      </w:pPr>
      <w:r w:rsidRPr="00074453">
        <w:rPr>
          <w:rFonts w:ascii="Arial" w:eastAsia="Calibri" w:hAnsi="Arial" w:cs="Arial"/>
          <w:sz w:val="18"/>
          <w:szCs w:val="18"/>
          <w:lang w:eastAsia="pl-PL"/>
        </w:rPr>
        <w:t> </w:t>
      </w:r>
    </w:p>
    <w:p w14:paraId="3C3F23C9" w14:textId="77777777" w:rsidR="003E5433" w:rsidRPr="00074453" w:rsidRDefault="003E5433" w:rsidP="00BB1CC1">
      <w:pPr>
        <w:suppressAutoHyphens w:val="0"/>
        <w:jc w:val="both"/>
        <w:rPr>
          <w:rFonts w:ascii="Arial" w:eastAsia="Calibri" w:hAnsi="Arial" w:cs="Arial"/>
          <w:sz w:val="18"/>
          <w:szCs w:val="18"/>
          <w:lang w:eastAsia="pl-PL"/>
        </w:rPr>
      </w:pPr>
      <w:r w:rsidRPr="00074453">
        <w:rPr>
          <w:rFonts w:ascii="Arial" w:eastAsia="Calibri" w:hAnsi="Arial" w:cs="Arial"/>
          <w:b/>
          <w:bCs/>
          <w:sz w:val="18"/>
          <w:szCs w:val="18"/>
          <w:lang w:eastAsia="pl-PL"/>
        </w:rPr>
        <w:t xml:space="preserve">Dodatkowych informacji udziela: </w:t>
      </w:r>
    </w:p>
    <w:p w14:paraId="5D4CB0AE" w14:textId="77777777" w:rsidR="003E5433" w:rsidRPr="00074453" w:rsidRDefault="003E5433" w:rsidP="00BB1CC1">
      <w:pPr>
        <w:suppressAutoHyphens w:val="0"/>
        <w:rPr>
          <w:rFonts w:ascii="Arial" w:eastAsia="Calibri" w:hAnsi="Arial" w:cs="Arial"/>
          <w:sz w:val="18"/>
          <w:szCs w:val="18"/>
          <w:lang w:eastAsia="pl-PL"/>
        </w:rPr>
      </w:pPr>
      <w:r w:rsidRPr="00074453">
        <w:rPr>
          <w:rFonts w:ascii="Arial" w:eastAsia="Calibri" w:hAnsi="Arial" w:cs="Arial"/>
          <w:bCs/>
          <w:sz w:val="18"/>
          <w:szCs w:val="18"/>
          <w:lang w:eastAsia="pl-PL"/>
        </w:rPr>
        <w:lastRenderedPageBreak/>
        <w:t>Magdalena Grzelak</w:t>
      </w:r>
      <w:r w:rsidRPr="00074453">
        <w:rPr>
          <w:rFonts w:ascii="Arial" w:eastAsia="Calibri" w:hAnsi="Arial" w:cs="Arial"/>
          <w:bCs/>
          <w:sz w:val="18"/>
          <w:szCs w:val="18"/>
          <w:lang w:eastAsia="pl-PL"/>
        </w:rPr>
        <w:br/>
      </w:r>
      <w:r w:rsidRPr="00074453">
        <w:rPr>
          <w:rFonts w:ascii="Arial" w:eastAsia="Calibri" w:hAnsi="Arial" w:cs="Arial"/>
          <w:sz w:val="18"/>
          <w:szCs w:val="18"/>
          <w:lang w:eastAsia="pl-PL"/>
        </w:rPr>
        <w:t xml:space="preserve">Dyrektorka ds. Komunikacji Wewnętrznej i Public Relations | Rzeczniczka Prasowa </w:t>
      </w:r>
    </w:p>
    <w:p w14:paraId="6222FB2B" w14:textId="17855FF5" w:rsidR="003E5433" w:rsidRPr="00074453" w:rsidRDefault="003E5433" w:rsidP="00BB1CC1">
      <w:pPr>
        <w:suppressAutoHyphens w:val="0"/>
        <w:jc w:val="both"/>
        <w:rPr>
          <w:rFonts w:ascii="Arial" w:eastAsia="Calibri" w:hAnsi="Arial" w:cs="Arial"/>
          <w:sz w:val="18"/>
          <w:szCs w:val="18"/>
          <w:lang w:eastAsia="pl-PL"/>
        </w:rPr>
      </w:pPr>
      <w:r w:rsidRPr="00074453">
        <w:rPr>
          <w:rFonts w:ascii="Arial" w:eastAsia="Calibri" w:hAnsi="Arial" w:cs="Arial"/>
          <w:bCs/>
          <w:sz w:val="18"/>
          <w:szCs w:val="18"/>
          <w:lang w:val="en-US" w:eastAsia="pl-PL"/>
        </w:rPr>
        <w:t xml:space="preserve">tel. </w:t>
      </w:r>
      <w:r w:rsidRPr="00074453">
        <w:rPr>
          <w:rFonts w:ascii="Arial" w:eastAsia="Calibri" w:hAnsi="Arial" w:cs="Arial"/>
          <w:sz w:val="18"/>
          <w:szCs w:val="18"/>
          <w:lang w:val="en-US" w:eastAsia="pl-PL"/>
        </w:rPr>
        <w:t>+48 601 161</w:t>
      </w:r>
      <w:r>
        <w:rPr>
          <w:rFonts w:ascii="Arial" w:eastAsia="Calibri" w:hAnsi="Arial" w:cs="Arial"/>
          <w:sz w:val="18"/>
          <w:szCs w:val="18"/>
          <w:lang w:val="en-US" w:eastAsia="pl-PL"/>
        </w:rPr>
        <w:t> </w:t>
      </w:r>
      <w:r w:rsidRPr="00074453">
        <w:rPr>
          <w:rFonts w:ascii="Arial" w:eastAsia="Calibri" w:hAnsi="Arial" w:cs="Arial"/>
          <w:sz w:val="18"/>
          <w:szCs w:val="18"/>
          <w:lang w:val="en-US" w:eastAsia="pl-PL"/>
        </w:rPr>
        <w:t>442</w:t>
      </w:r>
    </w:p>
    <w:bookmarkEnd w:id="0"/>
    <w:p w14:paraId="3D357957" w14:textId="77777777" w:rsidR="00583969" w:rsidRPr="00EA376F" w:rsidRDefault="00583969" w:rsidP="00BB1CC1">
      <w:pPr>
        <w:jc w:val="both"/>
        <w:rPr>
          <w:rFonts w:ascii="Arial" w:eastAsia="Arial" w:hAnsi="Arial" w:cs="Arial"/>
          <w:i/>
          <w:iCs/>
        </w:rPr>
      </w:pPr>
    </w:p>
    <w:sectPr w:rsidR="00583969" w:rsidRPr="00EA376F">
      <w:headerReference w:type="default" r:id="rId12"/>
      <w:footerReference w:type="default" r:id="rId13"/>
      <w:pgSz w:w="11906" w:h="16838"/>
      <w:pgMar w:top="1786" w:right="1274" w:bottom="1985" w:left="2070" w:header="907" w:footer="624" w:gutter="0"/>
      <w:cols w:space="708"/>
      <w:formProt w:val="0"/>
      <w:docGrid w:linePitch="1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0BE9E" w14:textId="77777777" w:rsidR="002D6601" w:rsidRPr="00DC6786" w:rsidRDefault="002D6601">
      <w:r w:rsidRPr="00DC6786">
        <w:separator/>
      </w:r>
    </w:p>
  </w:endnote>
  <w:endnote w:type="continuationSeparator" w:id="0">
    <w:p w14:paraId="2413B071" w14:textId="77777777" w:rsidR="002D6601" w:rsidRPr="00DC6786" w:rsidRDefault="002D6601">
      <w:r w:rsidRPr="00DC6786">
        <w:continuationSeparator/>
      </w:r>
    </w:p>
  </w:endnote>
  <w:endnote w:type="continuationNotice" w:id="1">
    <w:p w14:paraId="0B9D4572" w14:textId="77777777" w:rsidR="002D6601" w:rsidRPr="00DC6786" w:rsidRDefault="002D66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Liberation Serif">
    <w:altName w:val="Times New Roman"/>
    <w:charset w:val="EE"/>
    <w:family w:val="roman"/>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Ubuntu Light">
    <w:altName w:val="Calibri"/>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44D2F" w14:textId="6FE8F97F" w:rsidR="00225E02" w:rsidRPr="00DC6786" w:rsidRDefault="00E42771">
    <w:pPr>
      <w:pStyle w:val="Stopka"/>
    </w:pPr>
    <w:r w:rsidRPr="00E42771">
      <w:rPr>
        <w:rFonts w:ascii="Arial" w:eastAsia="Times" w:hAnsi="Arial" w:cs="Arial"/>
        <w:color w:val="4D4F52"/>
        <w:sz w:val="16"/>
        <w:szCs w:val="16"/>
        <w:lang w:val="en-GB" w:eastAsia="pl-PL"/>
      </w:rPr>
      <w:t xml:space="preserve">Santander Consumer Bank S.A; ul. </w:t>
    </w:r>
    <w:r w:rsidRPr="007A13D2">
      <w:rPr>
        <w:rFonts w:ascii="Arial" w:eastAsia="Times" w:hAnsi="Arial" w:cs="Arial"/>
        <w:color w:val="4D4F52"/>
        <w:sz w:val="16"/>
        <w:szCs w:val="16"/>
        <w:lang w:eastAsia="pl-PL"/>
      </w:rPr>
      <w:t>Legnicka 48 B; 54-202 Wrocław; tel.: 71 731 95 00; www.santanderconsumer.pl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3500C" w14:textId="77777777" w:rsidR="002D6601" w:rsidRPr="00DC6786" w:rsidRDefault="002D6601">
      <w:r w:rsidRPr="00DC6786">
        <w:separator/>
      </w:r>
    </w:p>
  </w:footnote>
  <w:footnote w:type="continuationSeparator" w:id="0">
    <w:p w14:paraId="2BB07F95" w14:textId="77777777" w:rsidR="002D6601" w:rsidRPr="00DC6786" w:rsidRDefault="002D6601">
      <w:r w:rsidRPr="00DC6786">
        <w:continuationSeparator/>
      </w:r>
    </w:p>
  </w:footnote>
  <w:footnote w:type="continuationNotice" w:id="1">
    <w:p w14:paraId="0BE42CEF" w14:textId="77777777" w:rsidR="002D6601" w:rsidRPr="00DC6786" w:rsidRDefault="002D66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9897" w14:textId="25EE4EAA" w:rsidR="00225E02" w:rsidRPr="00DC6786" w:rsidRDefault="003903EC">
    <w:pPr>
      <w:pStyle w:val="Nagwek"/>
      <w:ind w:left="-142"/>
    </w:pPr>
    <w:r>
      <w:rPr>
        <w:noProof/>
      </w:rPr>
      <w:drawing>
        <wp:inline distT="0" distB="0" distL="0" distR="0" wp14:anchorId="424C8A80" wp14:editId="027EF143">
          <wp:extent cx="1516380" cy="686816"/>
          <wp:effectExtent l="0" t="0" r="762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_SANTANDER_CONSUMER_BANK-POLAND_CV_POS_CMYK.jpg"/>
                  <pic:cNvPicPr/>
                </pic:nvPicPr>
                <pic:blipFill>
                  <a:blip r:embed="rId1">
                    <a:extLst>
                      <a:ext uri="{28A0092B-C50C-407E-A947-70E740481C1C}">
                        <a14:useLocalDpi xmlns:a14="http://schemas.microsoft.com/office/drawing/2010/main" val="0"/>
                      </a:ext>
                    </a:extLst>
                  </a:blip>
                  <a:stretch>
                    <a:fillRect/>
                  </a:stretch>
                </pic:blipFill>
                <pic:spPr>
                  <a:xfrm>
                    <a:off x="0" y="0"/>
                    <a:ext cx="1549392" cy="701768"/>
                  </a:xfrm>
                  <a:prstGeom prst="rect">
                    <a:avLst/>
                  </a:prstGeom>
                </pic:spPr>
              </pic:pic>
            </a:graphicData>
          </a:graphic>
        </wp:inline>
      </w:drawing>
    </w:r>
  </w:p>
  <w:p w14:paraId="586EC5F3" w14:textId="77777777" w:rsidR="00225E02" w:rsidRPr="00DC6786" w:rsidRDefault="00BC645D">
    <w:pPr>
      <w:pStyle w:val="Nagwek"/>
      <w:ind w:left="-142"/>
    </w:pPr>
    <w:r w:rsidRPr="00BF3113">
      <w:rPr>
        <w:noProof/>
        <w:lang w:eastAsia="pl-PL"/>
      </w:rPr>
      <mc:AlternateContent>
        <mc:Choice Requires="wps">
          <w:drawing>
            <wp:anchor distT="0" distB="0" distL="0" distR="0" simplePos="0" relativeHeight="251658240" behindDoc="1" locked="0" layoutInCell="1" allowOverlap="1" wp14:anchorId="0ED02F59" wp14:editId="63B52100">
              <wp:simplePos x="0" y="0"/>
              <wp:positionH relativeFrom="column">
                <wp:posOffset>-1314450</wp:posOffset>
              </wp:positionH>
              <wp:positionV relativeFrom="paragraph">
                <wp:posOffset>-575945</wp:posOffset>
              </wp:positionV>
              <wp:extent cx="7566660" cy="10698480"/>
              <wp:effectExtent l="0" t="0" r="0" b="0"/>
              <wp:wrapNone/>
              <wp:docPr id="3" name="Prostokąt 3"/>
              <wp:cNvGraphicFramePr/>
              <a:graphic xmlns:a="http://schemas.openxmlformats.org/drawingml/2006/main">
                <a:graphicData uri="http://schemas.microsoft.com/office/word/2010/wordprocessingShape">
                  <wps:wsp>
                    <wps:cNvSpPr/>
                    <wps:spPr>
                      <a:xfrm>
                        <a:off x="0" y="0"/>
                        <a:ext cx="7566120" cy="1069776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v:rect id="Prostokąt 3" style="position:absolute;margin-left:-103.5pt;margin-top:-45.35pt;width:595.8pt;height:842.4pt;z-index:-251658240;visibility:visible;mso-wrap-style:square;mso-wrap-distance-left:0;mso-wrap-distance-top:0;mso-wrap-distance-right:0;mso-wrap-distance-bottom:0;mso-position-horizontal:absolute;mso-position-horizontal-relative:text;mso-position-vertical:absolute;mso-position-vertical-relative:text;v-text-anchor:top" o:spid="_x0000_s1026" filled="f" stroked="f" w14:anchorId="79520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634D"/>
    <w:multiLevelType w:val="hybridMultilevel"/>
    <w:tmpl w:val="938CE0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2503D5"/>
    <w:multiLevelType w:val="hybridMultilevel"/>
    <w:tmpl w:val="338002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646AB2"/>
    <w:multiLevelType w:val="hybridMultilevel"/>
    <w:tmpl w:val="224296C2"/>
    <w:lvl w:ilvl="0" w:tplc="37042112">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8A570F"/>
    <w:multiLevelType w:val="hybridMultilevel"/>
    <w:tmpl w:val="4498CB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D178AD"/>
    <w:multiLevelType w:val="hybridMultilevel"/>
    <w:tmpl w:val="EB9A34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C5F43D1"/>
    <w:multiLevelType w:val="multilevel"/>
    <w:tmpl w:val="C04EE7E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0E1C7348"/>
    <w:multiLevelType w:val="multilevel"/>
    <w:tmpl w:val="E070DA62"/>
    <w:lvl w:ilvl="0">
      <w:start w:val="1"/>
      <w:numFmt w:val="bullet"/>
      <w:lvlText w:val=""/>
      <w:lvlJc w:val="left"/>
      <w:pPr>
        <w:tabs>
          <w:tab w:val="num" w:pos="720"/>
        </w:tabs>
        <w:ind w:left="720" w:hanging="360"/>
      </w:pPr>
      <w:rPr>
        <w:rFonts w:ascii="Symbol" w:hAnsi="Symbol" w:cs="OpenSymbol" w:hint="default"/>
        <w:sz w:val="20"/>
        <w:szCs w:val="20"/>
      </w:rPr>
    </w:lvl>
    <w:lvl w:ilvl="1">
      <w:start w:val="1"/>
      <w:numFmt w:val="bullet"/>
      <w:lvlText w:val=""/>
      <w:lvlJc w:val="left"/>
      <w:pPr>
        <w:tabs>
          <w:tab w:val="num" w:pos="1080"/>
        </w:tabs>
        <w:ind w:left="1080" w:hanging="360"/>
      </w:pPr>
      <w:rPr>
        <w:rFonts w:ascii="Symbol" w:hAnsi="Symbol" w:cs="OpenSymbol" w:hint="default"/>
        <w:sz w:val="20"/>
        <w:szCs w:val="20"/>
      </w:rPr>
    </w:lvl>
    <w:lvl w:ilvl="2">
      <w:start w:val="1"/>
      <w:numFmt w:val="bullet"/>
      <w:lvlText w:val=""/>
      <w:lvlJc w:val="left"/>
      <w:pPr>
        <w:tabs>
          <w:tab w:val="num" w:pos="1440"/>
        </w:tabs>
        <w:ind w:left="1440" w:hanging="360"/>
      </w:pPr>
      <w:rPr>
        <w:rFonts w:ascii="Symbol" w:hAnsi="Symbol" w:cs="OpenSymbol" w:hint="default"/>
        <w:sz w:val="20"/>
        <w:szCs w:val="20"/>
      </w:rPr>
    </w:lvl>
    <w:lvl w:ilvl="3">
      <w:start w:val="1"/>
      <w:numFmt w:val="bullet"/>
      <w:lvlText w:val=""/>
      <w:lvlJc w:val="left"/>
      <w:pPr>
        <w:tabs>
          <w:tab w:val="num" w:pos="1800"/>
        </w:tabs>
        <w:ind w:left="1800" w:hanging="360"/>
      </w:pPr>
      <w:rPr>
        <w:rFonts w:ascii="Symbol" w:hAnsi="Symbol" w:cs="OpenSymbol" w:hint="default"/>
        <w:sz w:val="20"/>
        <w:szCs w:val="20"/>
      </w:rPr>
    </w:lvl>
    <w:lvl w:ilvl="4">
      <w:start w:val="1"/>
      <w:numFmt w:val="bullet"/>
      <w:lvlText w:val=""/>
      <w:lvlJc w:val="left"/>
      <w:pPr>
        <w:tabs>
          <w:tab w:val="num" w:pos="2160"/>
        </w:tabs>
        <w:ind w:left="2160" w:hanging="360"/>
      </w:pPr>
      <w:rPr>
        <w:rFonts w:ascii="Symbol" w:hAnsi="Symbol" w:cs="OpenSymbol" w:hint="default"/>
        <w:sz w:val="20"/>
        <w:szCs w:val="20"/>
      </w:rPr>
    </w:lvl>
    <w:lvl w:ilvl="5">
      <w:start w:val="1"/>
      <w:numFmt w:val="bullet"/>
      <w:lvlText w:val=""/>
      <w:lvlJc w:val="left"/>
      <w:pPr>
        <w:tabs>
          <w:tab w:val="num" w:pos="2520"/>
        </w:tabs>
        <w:ind w:left="2520" w:hanging="360"/>
      </w:pPr>
      <w:rPr>
        <w:rFonts w:ascii="Symbol" w:hAnsi="Symbol" w:cs="OpenSymbol" w:hint="default"/>
        <w:sz w:val="20"/>
        <w:szCs w:val="20"/>
      </w:rPr>
    </w:lvl>
    <w:lvl w:ilvl="6">
      <w:start w:val="1"/>
      <w:numFmt w:val="bullet"/>
      <w:lvlText w:val=""/>
      <w:lvlJc w:val="left"/>
      <w:pPr>
        <w:tabs>
          <w:tab w:val="num" w:pos="2880"/>
        </w:tabs>
        <w:ind w:left="2880" w:hanging="360"/>
      </w:pPr>
      <w:rPr>
        <w:rFonts w:ascii="Symbol" w:hAnsi="Symbol" w:cs="OpenSymbol" w:hint="default"/>
        <w:sz w:val="20"/>
        <w:szCs w:val="20"/>
      </w:rPr>
    </w:lvl>
    <w:lvl w:ilvl="7">
      <w:start w:val="1"/>
      <w:numFmt w:val="bullet"/>
      <w:lvlText w:val=""/>
      <w:lvlJc w:val="left"/>
      <w:pPr>
        <w:tabs>
          <w:tab w:val="num" w:pos="3240"/>
        </w:tabs>
        <w:ind w:left="3240" w:hanging="360"/>
      </w:pPr>
      <w:rPr>
        <w:rFonts w:ascii="Symbol" w:hAnsi="Symbol" w:cs="OpenSymbol" w:hint="default"/>
        <w:sz w:val="20"/>
        <w:szCs w:val="20"/>
      </w:rPr>
    </w:lvl>
    <w:lvl w:ilvl="8">
      <w:start w:val="1"/>
      <w:numFmt w:val="bullet"/>
      <w:lvlText w:val=""/>
      <w:lvlJc w:val="left"/>
      <w:pPr>
        <w:tabs>
          <w:tab w:val="num" w:pos="3600"/>
        </w:tabs>
        <w:ind w:left="3600" w:hanging="360"/>
      </w:pPr>
      <w:rPr>
        <w:rFonts w:ascii="Symbol" w:hAnsi="Symbol" w:cs="OpenSymbol" w:hint="default"/>
        <w:sz w:val="20"/>
        <w:szCs w:val="20"/>
      </w:rPr>
    </w:lvl>
  </w:abstractNum>
  <w:abstractNum w:abstractNumId="7" w15:restartNumberingAfterBreak="0">
    <w:nsid w:val="12A2768C"/>
    <w:multiLevelType w:val="hybridMultilevel"/>
    <w:tmpl w:val="7F2EA79C"/>
    <w:lvl w:ilvl="0" w:tplc="86C479F8">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4582E55"/>
    <w:multiLevelType w:val="hybridMultilevel"/>
    <w:tmpl w:val="638EC1B4"/>
    <w:lvl w:ilvl="0" w:tplc="52621126">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C231B20"/>
    <w:multiLevelType w:val="hybridMultilevel"/>
    <w:tmpl w:val="5A0630CA"/>
    <w:lvl w:ilvl="0" w:tplc="12525376">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D365330"/>
    <w:multiLevelType w:val="hybridMultilevel"/>
    <w:tmpl w:val="4D148C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71A4634"/>
    <w:multiLevelType w:val="hybridMultilevel"/>
    <w:tmpl w:val="DD5EF7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8266F86"/>
    <w:multiLevelType w:val="multilevel"/>
    <w:tmpl w:val="4DCAC07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2EB76131"/>
    <w:multiLevelType w:val="hybridMultilevel"/>
    <w:tmpl w:val="7BD2AFA0"/>
    <w:lvl w:ilvl="0" w:tplc="6338EFDC">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ED42979"/>
    <w:multiLevelType w:val="hybridMultilevel"/>
    <w:tmpl w:val="78B89E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9C6593"/>
    <w:multiLevelType w:val="hybridMultilevel"/>
    <w:tmpl w:val="0ADC1F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9D84BA4"/>
    <w:multiLevelType w:val="hybridMultilevel"/>
    <w:tmpl w:val="F3E40A50"/>
    <w:lvl w:ilvl="0" w:tplc="64404D10">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A2F6C90"/>
    <w:multiLevelType w:val="hybridMultilevel"/>
    <w:tmpl w:val="3AC292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E191245"/>
    <w:multiLevelType w:val="hybridMultilevel"/>
    <w:tmpl w:val="281C3D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F9E4C59"/>
    <w:multiLevelType w:val="hybridMultilevel"/>
    <w:tmpl w:val="92BEE8D8"/>
    <w:lvl w:ilvl="0" w:tplc="0D1EB27A">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1B332D0"/>
    <w:multiLevelType w:val="multilevel"/>
    <w:tmpl w:val="3C66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905ECB"/>
    <w:multiLevelType w:val="hybridMultilevel"/>
    <w:tmpl w:val="FEF0DD46"/>
    <w:lvl w:ilvl="0" w:tplc="7F44BDEE">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5797B1D"/>
    <w:multiLevelType w:val="hybridMultilevel"/>
    <w:tmpl w:val="115440EA"/>
    <w:lvl w:ilvl="0" w:tplc="DE24865C">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B36F93"/>
    <w:multiLevelType w:val="hybridMultilevel"/>
    <w:tmpl w:val="ED427C1E"/>
    <w:lvl w:ilvl="0" w:tplc="36D4EC8A">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9B02EF4"/>
    <w:multiLevelType w:val="hybridMultilevel"/>
    <w:tmpl w:val="1E8E6F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9E87A9D"/>
    <w:multiLevelType w:val="hybridMultilevel"/>
    <w:tmpl w:val="76A4D4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CB915E3"/>
    <w:multiLevelType w:val="multilevel"/>
    <w:tmpl w:val="B9E41806"/>
    <w:lvl w:ilvl="0">
      <w:start w:val="1"/>
      <w:numFmt w:val="none"/>
      <w:suff w:val="nothing"/>
      <w:lvlText w:val=""/>
      <w:lvlJc w:val="left"/>
      <w:pPr>
        <w:ind w:left="0" w:firstLine="0"/>
      </w:pPr>
    </w:lvl>
    <w:lvl w:ilvl="1">
      <w:start w:val="1"/>
      <w:numFmt w:val="none"/>
      <w:pStyle w:val="Nagwek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4D847F06"/>
    <w:multiLevelType w:val="hybridMultilevel"/>
    <w:tmpl w:val="C30E70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06616F6"/>
    <w:multiLevelType w:val="multilevel"/>
    <w:tmpl w:val="3426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F61006"/>
    <w:multiLevelType w:val="hybridMultilevel"/>
    <w:tmpl w:val="639E1150"/>
    <w:lvl w:ilvl="0" w:tplc="CB2E391C">
      <w:start w:val="30"/>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3E37E6E"/>
    <w:multiLevelType w:val="hybridMultilevel"/>
    <w:tmpl w:val="B9403A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6304259"/>
    <w:multiLevelType w:val="hybridMultilevel"/>
    <w:tmpl w:val="F10E36F4"/>
    <w:lvl w:ilvl="0" w:tplc="5D9C94AC">
      <w:start w:val="78"/>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9AB406A"/>
    <w:multiLevelType w:val="hybridMultilevel"/>
    <w:tmpl w:val="CDC8FB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C655951"/>
    <w:multiLevelType w:val="multilevel"/>
    <w:tmpl w:val="A6B4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39C704"/>
    <w:multiLevelType w:val="hybridMultilevel"/>
    <w:tmpl w:val="C5BA1BDE"/>
    <w:lvl w:ilvl="0" w:tplc="9DD6C8F0">
      <w:start w:val="1"/>
      <w:numFmt w:val="bullet"/>
      <w:lvlText w:val="-"/>
      <w:lvlJc w:val="left"/>
      <w:pPr>
        <w:ind w:left="720" w:hanging="360"/>
      </w:pPr>
      <w:rPr>
        <w:rFonts w:ascii="Calibri" w:hAnsi="Calibri" w:hint="default"/>
      </w:rPr>
    </w:lvl>
    <w:lvl w:ilvl="1" w:tplc="2D686870">
      <w:start w:val="1"/>
      <w:numFmt w:val="bullet"/>
      <w:lvlText w:val="o"/>
      <w:lvlJc w:val="left"/>
      <w:pPr>
        <w:ind w:left="1440" w:hanging="360"/>
      </w:pPr>
      <w:rPr>
        <w:rFonts w:ascii="Courier New" w:hAnsi="Courier New" w:hint="default"/>
      </w:rPr>
    </w:lvl>
    <w:lvl w:ilvl="2" w:tplc="EA9CEF1C">
      <w:start w:val="1"/>
      <w:numFmt w:val="bullet"/>
      <w:lvlText w:val=""/>
      <w:lvlJc w:val="left"/>
      <w:pPr>
        <w:ind w:left="2160" w:hanging="360"/>
      </w:pPr>
      <w:rPr>
        <w:rFonts w:ascii="Wingdings" w:hAnsi="Wingdings" w:hint="default"/>
      </w:rPr>
    </w:lvl>
    <w:lvl w:ilvl="3" w:tplc="B68E17A0">
      <w:start w:val="1"/>
      <w:numFmt w:val="bullet"/>
      <w:lvlText w:val=""/>
      <w:lvlJc w:val="left"/>
      <w:pPr>
        <w:ind w:left="2880" w:hanging="360"/>
      </w:pPr>
      <w:rPr>
        <w:rFonts w:ascii="Symbol" w:hAnsi="Symbol" w:hint="default"/>
      </w:rPr>
    </w:lvl>
    <w:lvl w:ilvl="4" w:tplc="CDE20D98">
      <w:start w:val="1"/>
      <w:numFmt w:val="bullet"/>
      <w:lvlText w:val="o"/>
      <w:lvlJc w:val="left"/>
      <w:pPr>
        <w:ind w:left="3600" w:hanging="360"/>
      </w:pPr>
      <w:rPr>
        <w:rFonts w:ascii="Courier New" w:hAnsi="Courier New" w:hint="default"/>
      </w:rPr>
    </w:lvl>
    <w:lvl w:ilvl="5" w:tplc="FBF0D266">
      <w:start w:val="1"/>
      <w:numFmt w:val="bullet"/>
      <w:lvlText w:val=""/>
      <w:lvlJc w:val="left"/>
      <w:pPr>
        <w:ind w:left="4320" w:hanging="360"/>
      </w:pPr>
      <w:rPr>
        <w:rFonts w:ascii="Wingdings" w:hAnsi="Wingdings" w:hint="default"/>
      </w:rPr>
    </w:lvl>
    <w:lvl w:ilvl="6" w:tplc="4E605056">
      <w:start w:val="1"/>
      <w:numFmt w:val="bullet"/>
      <w:lvlText w:val=""/>
      <w:lvlJc w:val="left"/>
      <w:pPr>
        <w:ind w:left="5040" w:hanging="360"/>
      </w:pPr>
      <w:rPr>
        <w:rFonts w:ascii="Symbol" w:hAnsi="Symbol" w:hint="default"/>
      </w:rPr>
    </w:lvl>
    <w:lvl w:ilvl="7" w:tplc="4FBE9D38">
      <w:start w:val="1"/>
      <w:numFmt w:val="bullet"/>
      <w:lvlText w:val="o"/>
      <w:lvlJc w:val="left"/>
      <w:pPr>
        <w:ind w:left="5760" w:hanging="360"/>
      </w:pPr>
      <w:rPr>
        <w:rFonts w:ascii="Courier New" w:hAnsi="Courier New" w:hint="default"/>
      </w:rPr>
    </w:lvl>
    <w:lvl w:ilvl="8" w:tplc="17C8BEDC">
      <w:start w:val="1"/>
      <w:numFmt w:val="bullet"/>
      <w:lvlText w:val=""/>
      <w:lvlJc w:val="left"/>
      <w:pPr>
        <w:ind w:left="6480" w:hanging="360"/>
      </w:pPr>
      <w:rPr>
        <w:rFonts w:ascii="Wingdings" w:hAnsi="Wingdings" w:hint="default"/>
      </w:rPr>
    </w:lvl>
  </w:abstractNum>
  <w:abstractNum w:abstractNumId="35" w15:restartNumberingAfterBreak="0">
    <w:nsid w:val="5DD456B8"/>
    <w:multiLevelType w:val="hybridMultilevel"/>
    <w:tmpl w:val="C834F8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3021673"/>
    <w:multiLevelType w:val="hybridMultilevel"/>
    <w:tmpl w:val="6742A820"/>
    <w:lvl w:ilvl="0" w:tplc="CAF249D2">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41951D6"/>
    <w:multiLevelType w:val="multilevel"/>
    <w:tmpl w:val="6F82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D30C5E"/>
    <w:multiLevelType w:val="hybridMultilevel"/>
    <w:tmpl w:val="5EB494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9B80202"/>
    <w:multiLevelType w:val="hybridMultilevel"/>
    <w:tmpl w:val="7554B8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D6E5E7F"/>
    <w:multiLevelType w:val="hybridMultilevel"/>
    <w:tmpl w:val="D6F052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ED2407A"/>
    <w:multiLevelType w:val="hybridMultilevel"/>
    <w:tmpl w:val="9252CC26"/>
    <w:lvl w:ilvl="0" w:tplc="DE24865C">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4BA5CEB"/>
    <w:multiLevelType w:val="hybridMultilevel"/>
    <w:tmpl w:val="E1CE51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A240822"/>
    <w:multiLevelType w:val="hybridMultilevel"/>
    <w:tmpl w:val="3E50E194"/>
    <w:lvl w:ilvl="0" w:tplc="C352BFC4">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D586301"/>
    <w:multiLevelType w:val="hybridMultilevel"/>
    <w:tmpl w:val="F3826C92"/>
    <w:lvl w:ilvl="0" w:tplc="8454FE6A">
      <w:numFmt w:val="bullet"/>
      <w:lvlText w:val="-"/>
      <w:lvlJc w:val="left"/>
      <w:pPr>
        <w:ind w:left="720" w:hanging="360"/>
      </w:pPr>
      <w:rPr>
        <w:rFonts w:ascii="Arial" w:eastAsia="Times New Roman" w:hAnsi="Arial" w:cs="Arial"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126264206">
    <w:abstractNumId w:val="34"/>
  </w:num>
  <w:num w:numId="2" w16cid:durableId="1189833464">
    <w:abstractNumId w:val="26"/>
  </w:num>
  <w:num w:numId="3" w16cid:durableId="1288706093">
    <w:abstractNumId w:val="5"/>
  </w:num>
  <w:num w:numId="4" w16cid:durableId="1292517254">
    <w:abstractNumId w:val="29"/>
  </w:num>
  <w:num w:numId="5" w16cid:durableId="1446735068">
    <w:abstractNumId w:val="12"/>
  </w:num>
  <w:num w:numId="6" w16cid:durableId="1412236167">
    <w:abstractNumId w:val="42"/>
  </w:num>
  <w:num w:numId="7" w16cid:durableId="669409165">
    <w:abstractNumId w:val="15"/>
  </w:num>
  <w:num w:numId="8" w16cid:durableId="1367410839">
    <w:abstractNumId w:val="39"/>
  </w:num>
  <w:num w:numId="9" w16cid:durableId="1245727803">
    <w:abstractNumId w:val="43"/>
  </w:num>
  <w:num w:numId="10" w16cid:durableId="571619818">
    <w:abstractNumId w:val="10"/>
  </w:num>
  <w:num w:numId="11" w16cid:durableId="1038824476">
    <w:abstractNumId w:val="2"/>
  </w:num>
  <w:num w:numId="12" w16cid:durableId="1136995307">
    <w:abstractNumId w:val="21"/>
  </w:num>
  <w:num w:numId="13" w16cid:durableId="1471442544">
    <w:abstractNumId w:val="36"/>
  </w:num>
  <w:num w:numId="14" w16cid:durableId="953177169">
    <w:abstractNumId w:val="19"/>
  </w:num>
  <w:num w:numId="15" w16cid:durableId="283270916">
    <w:abstractNumId w:val="13"/>
  </w:num>
  <w:num w:numId="16" w16cid:durableId="799541180">
    <w:abstractNumId w:val="22"/>
  </w:num>
  <w:num w:numId="17" w16cid:durableId="408769445">
    <w:abstractNumId w:val="41"/>
  </w:num>
  <w:num w:numId="18" w16cid:durableId="294145063">
    <w:abstractNumId w:val="30"/>
  </w:num>
  <w:num w:numId="19" w16cid:durableId="1062019149">
    <w:abstractNumId w:val="4"/>
  </w:num>
  <w:num w:numId="20" w16cid:durableId="1039428937">
    <w:abstractNumId w:val="14"/>
  </w:num>
  <w:num w:numId="21" w16cid:durableId="288820187">
    <w:abstractNumId w:val="7"/>
  </w:num>
  <w:num w:numId="22" w16cid:durableId="2062628331">
    <w:abstractNumId w:val="38"/>
  </w:num>
  <w:num w:numId="23" w16cid:durableId="201480605">
    <w:abstractNumId w:val="37"/>
  </w:num>
  <w:num w:numId="24" w16cid:durableId="45643601">
    <w:abstractNumId w:val="33"/>
  </w:num>
  <w:num w:numId="25" w16cid:durableId="3174951">
    <w:abstractNumId w:val="0"/>
  </w:num>
  <w:num w:numId="26" w16cid:durableId="817038871">
    <w:abstractNumId w:val="25"/>
  </w:num>
  <w:num w:numId="27" w16cid:durableId="1547718325">
    <w:abstractNumId w:val="40"/>
  </w:num>
  <w:num w:numId="28" w16cid:durableId="1973898204">
    <w:abstractNumId w:val="27"/>
  </w:num>
  <w:num w:numId="29" w16cid:durableId="1857112674">
    <w:abstractNumId w:val="17"/>
  </w:num>
  <w:num w:numId="30" w16cid:durableId="330186597">
    <w:abstractNumId w:val="3"/>
  </w:num>
  <w:num w:numId="31" w16cid:durableId="2142838288">
    <w:abstractNumId w:val="9"/>
  </w:num>
  <w:num w:numId="32" w16cid:durableId="1306083390">
    <w:abstractNumId w:val="35"/>
  </w:num>
  <w:num w:numId="33" w16cid:durableId="1064523651">
    <w:abstractNumId w:val="24"/>
  </w:num>
  <w:num w:numId="34" w16cid:durableId="1292710162">
    <w:abstractNumId w:val="8"/>
  </w:num>
  <w:num w:numId="35" w16cid:durableId="709647621">
    <w:abstractNumId w:val="44"/>
  </w:num>
  <w:num w:numId="36" w16cid:durableId="536510023">
    <w:abstractNumId w:val="1"/>
  </w:num>
  <w:num w:numId="37" w16cid:durableId="639847725">
    <w:abstractNumId w:val="31"/>
  </w:num>
  <w:num w:numId="38" w16cid:durableId="674891172">
    <w:abstractNumId w:val="16"/>
  </w:num>
  <w:num w:numId="39" w16cid:durableId="336466418">
    <w:abstractNumId w:val="23"/>
  </w:num>
  <w:num w:numId="40" w16cid:durableId="1212691417">
    <w:abstractNumId w:val="6"/>
  </w:num>
  <w:num w:numId="41" w16cid:durableId="2003968455">
    <w:abstractNumId w:val="11"/>
  </w:num>
  <w:num w:numId="42" w16cid:durableId="411437832">
    <w:abstractNumId w:val="18"/>
  </w:num>
  <w:num w:numId="43" w16cid:durableId="1441338363">
    <w:abstractNumId w:val="20"/>
  </w:num>
  <w:num w:numId="44" w16cid:durableId="408622800">
    <w:abstractNumId w:val="32"/>
  </w:num>
  <w:num w:numId="45" w16cid:durableId="24156798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E02"/>
    <w:rsid w:val="00000787"/>
    <w:rsid w:val="00000C3B"/>
    <w:rsid w:val="00001330"/>
    <w:rsid w:val="000026B9"/>
    <w:rsid w:val="000027A5"/>
    <w:rsid w:val="000029A4"/>
    <w:rsid w:val="00002EE0"/>
    <w:rsid w:val="00003AFB"/>
    <w:rsid w:val="00003B43"/>
    <w:rsid w:val="000053A6"/>
    <w:rsid w:val="00005686"/>
    <w:rsid w:val="00005720"/>
    <w:rsid w:val="000058F7"/>
    <w:rsid w:val="00005C22"/>
    <w:rsid w:val="000066A8"/>
    <w:rsid w:val="000067CB"/>
    <w:rsid w:val="00006E7C"/>
    <w:rsid w:val="00006EAB"/>
    <w:rsid w:val="00007081"/>
    <w:rsid w:val="000073A8"/>
    <w:rsid w:val="00007D1C"/>
    <w:rsid w:val="000100FF"/>
    <w:rsid w:val="00011126"/>
    <w:rsid w:val="000113A3"/>
    <w:rsid w:val="00011693"/>
    <w:rsid w:val="00011DC1"/>
    <w:rsid w:val="0001236F"/>
    <w:rsid w:val="00013111"/>
    <w:rsid w:val="00013498"/>
    <w:rsid w:val="00013745"/>
    <w:rsid w:val="00013C47"/>
    <w:rsid w:val="00014687"/>
    <w:rsid w:val="00014957"/>
    <w:rsid w:val="00014AB4"/>
    <w:rsid w:val="00014E9E"/>
    <w:rsid w:val="0001563C"/>
    <w:rsid w:val="00015BB1"/>
    <w:rsid w:val="00016727"/>
    <w:rsid w:val="000169C6"/>
    <w:rsid w:val="00016DBA"/>
    <w:rsid w:val="0001710B"/>
    <w:rsid w:val="000171E3"/>
    <w:rsid w:val="000178E5"/>
    <w:rsid w:val="00017906"/>
    <w:rsid w:val="00020743"/>
    <w:rsid w:val="00020D9D"/>
    <w:rsid w:val="000215E7"/>
    <w:rsid w:val="000228A7"/>
    <w:rsid w:val="00022E55"/>
    <w:rsid w:val="00022F99"/>
    <w:rsid w:val="0002402B"/>
    <w:rsid w:val="000247D3"/>
    <w:rsid w:val="000252C7"/>
    <w:rsid w:val="00025AE2"/>
    <w:rsid w:val="00025DCB"/>
    <w:rsid w:val="00026028"/>
    <w:rsid w:val="000260EB"/>
    <w:rsid w:val="00026F85"/>
    <w:rsid w:val="00027189"/>
    <w:rsid w:val="00027581"/>
    <w:rsid w:val="00027A8E"/>
    <w:rsid w:val="00030116"/>
    <w:rsid w:val="0003013D"/>
    <w:rsid w:val="00030D87"/>
    <w:rsid w:val="00031391"/>
    <w:rsid w:val="00031E2C"/>
    <w:rsid w:val="00032A29"/>
    <w:rsid w:val="000331E4"/>
    <w:rsid w:val="000333EC"/>
    <w:rsid w:val="00033852"/>
    <w:rsid w:val="000344A7"/>
    <w:rsid w:val="000346AB"/>
    <w:rsid w:val="000347C2"/>
    <w:rsid w:val="00034FC7"/>
    <w:rsid w:val="0003505A"/>
    <w:rsid w:val="000352BC"/>
    <w:rsid w:val="0003567E"/>
    <w:rsid w:val="0003613A"/>
    <w:rsid w:val="000365A0"/>
    <w:rsid w:val="0003682F"/>
    <w:rsid w:val="00036E69"/>
    <w:rsid w:val="0003724F"/>
    <w:rsid w:val="000401F6"/>
    <w:rsid w:val="00040BC7"/>
    <w:rsid w:val="000411BD"/>
    <w:rsid w:val="00041722"/>
    <w:rsid w:val="0004225D"/>
    <w:rsid w:val="000426B7"/>
    <w:rsid w:val="000456F5"/>
    <w:rsid w:val="000458A1"/>
    <w:rsid w:val="00045F9A"/>
    <w:rsid w:val="0004681E"/>
    <w:rsid w:val="0004683D"/>
    <w:rsid w:val="0004765C"/>
    <w:rsid w:val="00047DA5"/>
    <w:rsid w:val="00047FDE"/>
    <w:rsid w:val="00050187"/>
    <w:rsid w:val="00050291"/>
    <w:rsid w:val="000504EF"/>
    <w:rsid w:val="00050672"/>
    <w:rsid w:val="00050E60"/>
    <w:rsid w:val="00050F18"/>
    <w:rsid w:val="00051D22"/>
    <w:rsid w:val="000525F8"/>
    <w:rsid w:val="00052B44"/>
    <w:rsid w:val="00052BF8"/>
    <w:rsid w:val="000536E4"/>
    <w:rsid w:val="00053AB8"/>
    <w:rsid w:val="00054300"/>
    <w:rsid w:val="00054705"/>
    <w:rsid w:val="0005552B"/>
    <w:rsid w:val="00055562"/>
    <w:rsid w:val="000559BF"/>
    <w:rsid w:val="00055DFB"/>
    <w:rsid w:val="000568DA"/>
    <w:rsid w:val="00056FD3"/>
    <w:rsid w:val="0005703C"/>
    <w:rsid w:val="00057CAB"/>
    <w:rsid w:val="00060460"/>
    <w:rsid w:val="00060E3B"/>
    <w:rsid w:val="00061708"/>
    <w:rsid w:val="00061A3E"/>
    <w:rsid w:val="00061AC8"/>
    <w:rsid w:val="000630D9"/>
    <w:rsid w:val="00063A68"/>
    <w:rsid w:val="0006412D"/>
    <w:rsid w:val="00064BA0"/>
    <w:rsid w:val="00064D53"/>
    <w:rsid w:val="00065254"/>
    <w:rsid w:val="0006536B"/>
    <w:rsid w:val="00065812"/>
    <w:rsid w:val="000663BD"/>
    <w:rsid w:val="000669C7"/>
    <w:rsid w:val="00066F4C"/>
    <w:rsid w:val="00067367"/>
    <w:rsid w:val="000675FA"/>
    <w:rsid w:val="00067702"/>
    <w:rsid w:val="0007093A"/>
    <w:rsid w:val="00070A9D"/>
    <w:rsid w:val="000713F3"/>
    <w:rsid w:val="00071E2E"/>
    <w:rsid w:val="00071F12"/>
    <w:rsid w:val="0007283D"/>
    <w:rsid w:val="000728C7"/>
    <w:rsid w:val="00072DB8"/>
    <w:rsid w:val="00074453"/>
    <w:rsid w:val="00074D76"/>
    <w:rsid w:val="000750B7"/>
    <w:rsid w:val="00075645"/>
    <w:rsid w:val="0007632F"/>
    <w:rsid w:val="00076335"/>
    <w:rsid w:val="00077181"/>
    <w:rsid w:val="00077293"/>
    <w:rsid w:val="00077629"/>
    <w:rsid w:val="00080015"/>
    <w:rsid w:val="00080039"/>
    <w:rsid w:val="00080447"/>
    <w:rsid w:val="00080AE0"/>
    <w:rsid w:val="0008144C"/>
    <w:rsid w:val="000817EF"/>
    <w:rsid w:val="000819EA"/>
    <w:rsid w:val="00081F04"/>
    <w:rsid w:val="0008201C"/>
    <w:rsid w:val="0008235F"/>
    <w:rsid w:val="0008239C"/>
    <w:rsid w:val="000831AB"/>
    <w:rsid w:val="0008330B"/>
    <w:rsid w:val="00083456"/>
    <w:rsid w:val="0008387D"/>
    <w:rsid w:val="00083A29"/>
    <w:rsid w:val="00083CCF"/>
    <w:rsid w:val="000845EF"/>
    <w:rsid w:val="00084C69"/>
    <w:rsid w:val="000850F9"/>
    <w:rsid w:val="000855C3"/>
    <w:rsid w:val="00086A9B"/>
    <w:rsid w:val="00086C3B"/>
    <w:rsid w:val="0008784F"/>
    <w:rsid w:val="00087A17"/>
    <w:rsid w:val="00087DC7"/>
    <w:rsid w:val="0009039F"/>
    <w:rsid w:val="00090400"/>
    <w:rsid w:val="00091BC1"/>
    <w:rsid w:val="00091C69"/>
    <w:rsid w:val="00092329"/>
    <w:rsid w:val="00092631"/>
    <w:rsid w:val="000927C5"/>
    <w:rsid w:val="000939DD"/>
    <w:rsid w:val="00093BE3"/>
    <w:rsid w:val="00093D07"/>
    <w:rsid w:val="00094CB0"/>
    <w:rsid w:val="00094EEE"/>
    <w:rsid w:val="0009526B"/>
    <w:rsid w:val="000953D4"/>
    <w:rsid w:val="00095C1C"/>
    <w:rsid w:val="00096184"/>
    <w:rsid w:val="00096795"/>
    <w:rsid w:val="00096A6C"/>
    <w:rsid w:val="00096C08"/>
    <w:rsid w:val="00096FE3"/>
    <w:rsid w:val="0009734E"/>
    <w:rsid w:val="000A099B"/>
    <w:rsid w:val="000A0AB1"/>
    <w:rsid w:val="000A0E5D"/>
    <w:rsid w:val="000A208C"/>
    <w:rsid w:val="000A2684"/>
    <w:rsid w:val="000A27EA"/>
    <w:rsid w:val="000A3D3D"/>
    <w:rsid w:val="000A3D8D"/>
    <w:rsid w:val="000A40B4"/>
    <w:rsid w:val="000A40EB"/>
    <w:rsid w:val="000A4779"/>
    <w:rsid w:val="000A492F"/>
    <w:rsid w:val="000A4C41"/>
    <w:rsid w:val="000A4C82"/>
    <w:rsid w:val="000A4DC1"/>
    <w:rsid w:val="000A4F05"/>
    <w:rsid w:val="000A5208"/>
    <w:rsid w:val="000A529E"/>
    <w:rsid w:val="000A5C39"/>
    <w:rsid w:val="000A655D"/>
    <w:rsid w:val="000A69DC"/>
    <w:rsid w:val="000A76A1"/>
    <w:rsid w:val="000A76F7"/>
    <w:rsid w:val="000A7C58"/>
    <w:rsid w:val="000A7DF8"/>
    <w:rsid w:val="000B0159"/>
    <w:rsid w:val="000B0783"/>
    <w:rsid w:val="000B0CA5"/>
    <w:rsid w:val="000B1235"/>
    <w:rsid w:val="000B1562"/>
    <w:rsid w:val="000B175A"/>
    <w:rsid w:val="000B217C"/>
    <w:rsid w:val="000B2242"/>
    <w:rsid w:val="000B3119"/>
    <w:rsid w:val="000B36A7"/>
    <w:rsid w:val="000B3798"/>
    <w:rsid w:val="000B3BDF"/>
    <w:rsid w:val="000B3D19"/>
    <w:rsid w:val="000B40B3"/>
    <w:rsid w:val="000B49B0"/>
    <w:rsid w:val="000B506E"/>
    <w:rsid w:val="000B5103"/>
    <w:rsid w:val="000B5493"/>
    <w:rsid w:val="000B5587"/>
    <w:rsid w:val="000B59DB"/>
    <w:rsid w:val="000B5A10"/>
    <w:rsid w:val="000B5F46"/>
    <w:rsid w:val="000B6373"/>
    <w:rsid w:val="000B6BFD"/>
    <w:rsid w:val="000B75FB"/>
    <w:rsid w:val="000B772F"/>
    <w:rsid w:val="000B7D94"/>
    <w:rsid w:val="000C033B"/>
    <w:rsid w:val="000C1085"/>
    <w:rsid w:val="000C1405"/>
    <w:rsid w:val="000C204E"/>
    <w:rsid w:val="000C2365"/>
    <w:rsid w:val="000C240C"/>
    <w:rsid w:val="000C2698"/>
    <w:rsid w:val="000C2868"/>
    <w:rsid w:val="000C2B0D"/>
    <w:rsid w:val="000C2B24"/>
    <w:rsid w:val="000C2E6F"/>
    <w:rsid w:val="000C3048"/>
    <w:rsid w:val="000C307F"/>
    <w:rsid w:val="000C3D35"/>
    <w:rsid w:val="000C3E92"/>
    <w:rsid w:val="000C483E"/>
    <w:rsid w:val="000C48E9"/>
    <w:rsid w:val="000C4D49"/>
    <w:rsid w:val="000C5A6A"/>
    <w:rsid w:val="000C5C2E"/>
    <w:rsid w:val="000C6A4E"/>
    <w:rsid w:val="000C6E8C"/>
    <w:rsid w:val="000C7716"/>
    <w:rsid w:val="000D00B7"/>
    <w:rsid w:val="000D0262"/>
    <w:rsid w:val="000D078F"/>
    <w:rsid w:val="000D099A"/>
    <w:rsid w:val="000D0C01"/>
    <w:rsid w:val="000D1523"/>
    <w:rsid w:val="000D16CF"/>
    <w:rsid w:val="000D1BC2"/>
    <w:rsid w:val="000D1D32"/>
    <w:rsid w:val="000D1F99"/>
    <w:rsid w:val="000D2D63"/>
    <w:rsid w:val="000D3996"/>
    <w:rsid w:val="000D3DDF"/>
    <w:rsid w:val="000D3ED8"/>
    <w:rsid w:val="000D4001"/>
    <w:rsid w:val="000D4EBE"/>
    <w:rsid w:val="000D547D"/>
    <w:rsid w:val="000D54B4"/>
    <w:rsid w:val="000D5778"/>
    <w:rsid w:val="000D5EBE"/>
    <w:rsid w:val="000D5F91"/>
    <w:rsid w:val="000D644A"/>
    <w:rsid w:val="000D6A60"/>
    <w:rsid w:val="000D6DF7"/>
    <w:rsid w:val="000D7395"/>
    <w:rsid w:val="000D7588"/>
    <w:rsid w:val="000D7682"/>
    <w:rsid w:val="000D784C"/>
    <w:rsid w:val="000D7956"/>
    <w:rsid w:val="000D7A1E"/>
    <w:rsid w:val="000E005A"/>
    <w:rsid w:val="000E07BB"/>
    <w:rsid w:val="000E234F"/>
    <w:rsid w:val="000E25CA"/>
    <w:rsid w:val="000E260C"/>
    <w:rsid w:val="000E26B0"/>
    <w:rsid w:val="000E327B"/>
    <w:rsid w:val="000E336B"/>
    <w:rsid w:val="000E38DD"/>
    <w:rsid w:val="000E3918"/>
    <w:rsid w:val="000E39AD"/>
    <w:rsid w:val="000E3B62"/>
    <w:rsid w:val="000E3CA9"/>
    <w:rsid w:val="000E40BD"/>
    <w:rsid w:val="000E41E8"/>
    <w:rsid w:val="000E4C47"/>
    <w:rsid w:val="000E5383"/>
    <w:rsid w:val="000E55C0"/>
    <w:rsid w:val="000E5DDA"/>
    <w:rsid w:val="000E6059"/>
    <w:rsid w:val="000E613A"/>
    <w:rsid w:val="000E6D49"/>
    <w:rsid w:val="000E7DE1"/>
    <w:rsid w:val="000E7E19"/>
    <w:rsid w:val="000F03CB"/>
    <w:rsid w:val="000F1A54"/>
    <w:rsid w:val="000F1C22"/>
    <w:rsid w:val="000F1EDA"/>
    <w:rsid w:val="000F1F49"/>
    <w:rsid w:val="000F261C"/>
    <w:rsid w:val="000F306F"/>
    <w:rsid w:val="000F3424"/>
    <w:rsid w:val="000F3A9C"/>
    <w:rsid w:val="000F4156"/>
    <w:rsid w:val="000F4A8E"/>
    <w:rsid w:val="000F505A"/>
    <w:rsid w:val="000F5628"/>
    <w:rsid w:val="000F580F"/>
    <w:rsid w:val="000F5D0F"/>
    <w:rsid w:val="000F60EE"/>
    <w:rsid w:val="000F696F"/>
    <w:rsid w:val="000F74CB"/>
    <w:rsid w:val="000F7692"/>
    <w:rsid w:val="000F79F5"/>
    <w:rsid w:val="00100211"/>
    <w:rsid w:val="00100633"/>
    <w:rsid w:val="0010080C"/>
    <w:rsid w:val="00100B1C"/>
    <w:rsid w:val="00101049"/>
    <w:rsid w:val="0010115B"/>
    <w:rsid w:val="001016BD"/>
    <w:rsid w:val="001016D9"/>
    <w:rsid w:val="00101799"/>
    <w:rsid w:val="00101B18"/>
    <w:rsid w:val="00102308"/>
    <w:rsid w:val="001023C1"/>
    <w:rsid w:val="00102853"/>
    <w:rsid w:val="00102BA2"/>
    <w:rsid w:val="001032A5"/>
    <w:rsid w:val="00103B1A"/>
    <w:rsid w:val="00103BE6"/>
    <w:rsid w:val="00104A68"/>
    <w:rsid w:val="00104BA2"/>
    <w:rsid w:val="00104BD8"/>
    <w:rsid w:val="00104CBE"/>
    <w:rsid w:val="0010500A"/>
    <w:rsid w:val="00105500"/>
    <w:rsid w:val="0010566A"/>
    <w:rsid w:val="001058F8"/>
    <w:rsid w:val="00105983"/>
    <w:rsid w:val="001064C8"/>
    <w:rsid w:val="001068CB"/>
    <w:rsid w:val="00106993"/>
    <w:rsid w:val="00106FB4"/>
    <w:rsid w:val="0010750E"/>
    <w:rsid w:val="00107798"/>
    <w:rsid w:val="00107F3B"/>
    <w:rsid w:val="00107FF5"/>
    <w:rsid w:val="0010F88B"/>
    <w:rsid w:val="00110380"/>
    <w:rsid w:val="001104B0"/>
    <w:rsid w:val="001117E4"/>
    <w:rsid w:val="00111F66"/>
    <w:rsid w:val="00112224"/>
    <w:rsid w:val="001124CC"/>
    <w:rsid w:val="00113866"/>
    <w:rsid w:val="00113C83"/>
    <w:rsid w:val="001140C6"/>
    <w:rsid w:val="00114389"/>
    <w:rsid w:val="00114670"/>
    <w:rsid w:val="00115593"/>
    <w:rsid w:val="00115C8F"/>
    <w:rsid w:val="00115E20"/>
    <w:rsid w:val="00115FE1"/>
    <w:rsid w:val="001172BE"/>
    <w:rsid w:val="00117782"/>
    <w:rsid w:val="00117E33"/>
    <w:rsid w:val="00117E94"/>
    <w:rsid w:val="001202FA"/>
    <w:rsid w:val="001204A3"/>
    <w:rsid w:val="00120F89"/>
    <w:rsid w:val="001214B6"/>
    <w:rsid w:val="00121968"/>
    <w:rsid w:val="00121A21"/>
    <w:rsid w:val="00121CCC"/>
    <w:rsid w:val="00121E16"/>
    <w:rsid w:val="001221DE"/>
    <w:rsid w:val="00122582"/>
    <w:rsid w:val="00122636"/>
    <w:rsid w:val="00122885"/>
    <w:rsid w:val="0012462A"/>
    <w:rsid w:val="00125A99"/>
    <w:rsid w:val="00125ACD"/>
    <w:rsid w:val="00126618"/>
    <w:rsid w:val="00127067"/>
    <w:rsid w:val="0012729D"/>
    <w:rsid w:val="00127396"/>
    <w:rsid w:val="0012780C"/>
    <w:rsid w:val="001279F6"/>
    <w:rsid w:val="00127A56"/>
    <w:rsid w:val="00127F22"/>
    <w:rsid w:val="001302A3"/>
    <w:rsid w:val="0013065B"/>
    <w:rsid w:val="0013080C"/>
    <w:rsid w:val="00130F19"/>
    <w:rsid w:val="0013100C"/>
    <w:rsid w:val="0013178D"/>
    <w:rsid w:val="001317E3"/>
    <w:rsid w:val="00131A8A"/>
    <w:rsid w:val="0013205F"/>
    <w:rsid w:val="001321CE"/>
    <w:rsid w:val="00132901"/>
    <w:rsid w:val="00132CFF"/>
    <w:rsid w:val="001333D9"/>
    <w:rsid w:val="0013363C"/>
    <w:rsid w:val="0013363D"/>
    <w:rsid w:val="0013374A"/>
    <w:rsid w:val="00133A98"/>
    <w:rsid w:val="001340EC"/>
    <w:rsid w:val="00134B03"/>
    <w:rsid w:val="00134C66"/>
    <w:rsid w:val="00134F1E"/>
    <w:rsid w:val="0013502F"/>
    <w:rsid w:val="0013505D"/>
    <w:rsid w:val="00135156"/>
    <w:rsid w:val="00135362"/>
    <w:rsid w:val="001356B0"/>
    <w:rsid w:val="00135858"/>
    <w:rsid w:val="00136333"/>
    <w:rsid w:val="0013666A"/>
    <w:rsid w:val="001370A0"/>
    <w:rsid w:val="00137709"/>
    <w:rsid w:val="00140011"/>
    <w:rsid w:val="00140330"/>
    <w:rsid w:val="00140408"/>
    <w:rsid w:val="00140569"/>
    <w:rsid w:val="00140C7C"/>
    <w:rsid w:val="00141125"/>
    <w:rsid w:val="001413DB"/>
    <w:rsid w:val="00141B02"/>
    <w:rsid w:val="00141FE9"/>
    <w:rsid w:val="001420CA"/>
    <w:rsid w:val="00142BA5"/>
    <w:rsid w:val="0014300F"/>
    <w:rsid w:val="00143314"/>
    <w:rsid w:val="00143564"/>
    <w:rsid w:val="001436F4"/>
    <w:rsid w:val="001439E5"/>
    <w:rsid w:val="00143E96"/>
    <w:rsid w:val="00143EB9"/>
    <w:rsid w:val="00143FE1"/>
    <w:rsid w:val="001444A0"/>
    <w:rsid w:val="00144D76"/>
    <w:rsid w:val="00144F7A"/>
    <w:rsid w:val="0014517A"/>
    <w:rsid w:val="00146102"/>
    <w:rsid w:val="0014651D"/>
    <w:rsid w:val="001467EF"/>
    <w:rsid w:val="00146967"/>
    <w:rsid w:val="00146C03"/>
    <w:rsid w:val="00146DA1"/>
    <w:rsid w:val="00147074"/>
    <w:rsid w:val="001477AD"/>
    <w:rsid w:val="00147FD8"/>
    <w:rsid w:val="0015120D"/>
    <w:rsid w:val="00151386"/>
    <w:rsid w:val="001514E0"/>
    <w:rsid w:val="001516E6"/>
    <w:rsid w:val="00151CCA"/>
    <w:rsid w:val="0015246A"/>
    <w:rsid w:val="001527B5"/>
    <w:rsid w:val="00152F94"/>
    <w:rsid w:val="00153360"/>
    <w:rsid w:val="0015340C"/>
    <w:rsid w:val="0015366A"/>
    <w:rsid w:val="001541A3"/>
    <w:rsid w:val="00154E7C"/>
    <w:rsid w:val="00154FBE"/>
    <w:rsid w:val="00155832"/>
    <w:rsid w:val="0015596E"/>
    <w:rsid w:val="001563B5"/>
    <w:rsid w:val="001565AD"/>
    <w:rsid w:val="00157499"/>
    <w:rsid w:val="00157918"/>
    <w:rsid w:val="00157C6D"/>
    <w:rsid w:val="0016009C"/>
    <w:rsid w:val="00160226"/>
    <w:rsid w:val="001606A0"/>
    <w:rsid w:val="00160B8A"/>
    <w:rsid w:val="00160F26"/>
    <w:rsid w:val="00161AB5"/>
    <w:rsid w:val="001620D4"/>
    <w:rsid w:val="00162518"/>
    <w:rsid w:val="00162B13"/>
    <w:rsid w:val="00163290"/>
    <w:rsid w:val="001641B0"/>
    <w:rsid w:val="001644AA"/>
    <w:rsid w:val="001644C3"/>
    <w:rsid w:val="00164AF4"/>
    <w:rsid w:val="00165243"/>
    <w:rsid w:val="0016534E"/>
    <w:rsid w:val="001666D7"/>
    <w:rsid w:val="001667D8"/>
    <w:rsid w:val="00166C90"/>
    <w:rsid w:val="001674D8"/>
    <w:rsid w:val="001676AB"/>
    <w:rsid w:val="0016770D"/>
    <w:rsid w:val="0016792E"/>
    <w:rsid w:val="00167EAF"/>
    <w:rsid w:val="00170214"/>
    <w:rsid w:val="00170F62"/>
    <w:rsid w:val="001712C8"/>
    <w:rsid w:val="00171B10"/>
    <w:rsid w:val="0017243B"/>
    <w:rsid w:val="00172713"/>
    <w:rsid w:val="00173108"/>
    <w:rsid w:val="00173530"/>
    <w:rsid w:val="001735C6"/>
    <w:rsid w:val="00173D02"/>
    <w:rsid w:val="00174455"/>
    <w:rsid w:val="00174B55"/>
    <w:rsid w:val="001750D6"/>
    <w:rsid w:val="001759A4"/>
    <w:rsid w:val="00176C66"/>
    <w:rsid w:val="00177E56"/>
    <w:rsid w:val="00177F02"/>
    <w:rsid w:val="00180332"/>
    <w:rsid w:val="001807E5"/>
    <w:rsid w:val="0018099A"/>
    <w:rsid w:val="00180DEA"/>
    <w:rsid w:val="001818CF"/>
    <w:rsid w:val="00181C41"/>
    <w:rsid w:val="00182B1F"/>
    <w:rsid w:val="00182EE1"/>
    <w:rsid w:val="00183566"/>
    <w:rsid w:val="00183965"/>
    <w:rsid w:val="00183A06"/>
    <w:rsid w:val="00183FF5"/>
    <w:rsid w:val="00184259"/>
    <w:rsid w:val="001849AE"/>
    <w:rsid w:val="00185007"/>
    <w:rsid w:val="00185B32"/>
    <w:rsid w:val="001860E9"/>
    <w:rsid w:val="001862BD"/>
    <w:rsid w:val="00186A11"/>
    <w:rsid w:val="001870A1"/>
    <w:rsid w:val="001870AB"/>
    <w:rsid w:val="001873EF"/>
    <w:rsid w:val="001874E6"/>
    <w:rsid w:val="00187A00"/>
    <w:rsid w:val="001909A2"/>
    <w:rsid w:val="00190BFC"/>
    <w:rsid w:val="00191926"/>
    <w:rsid w:val="0019194F"/>
    <w:rsid w:val="00191C68"/>
    <w:rsid w:val="00191C99"/>
    <w:rsid w:val="00192796"/>
    <w:rsid w:val="00192AD9"/>
    <w:rsid w:val="00192B86"/>
    <w:rsid w:val="00192BF8"/>
    <w:rsid w:val="00192C32"/>
    <w:rsid w:val="001931EA"/>
    <w:rsid w:val="001931F4"/>
    <w:rsid w:val="00193C6F"/>
    <w:rsid w:val="001946A6"/>
    <w:rsid w:val="00194C68"/>
    <w:rsid w:val="00196C8E"/>
    <w:rsid w:val="00196E30"/>
    <w:rsid w:val="00197037"/>
    <w:rsid w:val="0019787A"/>
    <w:rsid w:val="001979A3"/>
    <w:rsid w:val="001979B4"/>
    <w:rsid w:val="00197B6D"/>
    <w:rsid w:val="001A03A4"/>
    <w:rsid w:val="001A0750"/>
    <w:rsid w:val="001A09C8"/>
    <w:rsid w:val="001A0BCE"/>
    <w:rsid w:val="001A18CD"/>
    <w:rsid w:val="001A201C"/>
    <w:rsid w:val="001A21DB"/>
    <w:rsid w:val="001A21F9"/>
    <w:rsid w:val="001A2575"/>
    <w:rsid w:val="001A27A8"/>
    <w:rsid w:val="001A2DCF"/>
    <w:rsid w:val="001A2F4F"/>
    <w:rsid w:val="001A393D"/>
    <w:rsid w:val="001A3F3A"/>
    <w:rsid w:val="001A41B2"/>
    <w:rsid w:val="001A451F"/>
    <w:rsid w:val="001A5024"/>
    <w:rsid w:val="001A5AFB"/>
    <w:rsid w:val="001A65F5"/>
    <w:rsid w:val="001A6706"/>
    <w:rsid w:val="001A70AC"/>
    <w:rsid w:val="001A7227"/>
    <w:rsid w:val="001A7280"/>
    <w:rsid w:val="001A78B0"/>
    <w:rsid w:val="001B0A3E"/>
    <w:rsid w:val="001B1B08"/>
    <w:rsid w:val="001B1CFC"/>
    <w:rsid w:val="001B20C1"/>
    <w:rsid w:val="001B2B1B"/>
    <w:rsid w:val="001B2B98"/>
    <w:rsid w:val="001B2E65"/>
    <w:rsid w:val="001B2F48"/>
    <w:rsid w:val="001B4328"/>
    <w:rsid w:val="001B5A58"/>
    <w:rsid w:val="001B5DDA"/>
    <w:rsid w:val="001B5F00"/>
    <w:rsid w:val="001B5F1F"/>
    <w:rsid w:val="001B5FBC"/>
    <w:rsid w:val="001B6120"/>
    <w:rsid w:val="001B6E7C"/>
    <w:rsid w:val="001B7B6F"/>
    <w:rsid w:val="001C1327"/>
    <w:rsid w:val="001C1B8F"/>
    <w:rsid w:val="001C1F91"/>
    <w:rsid w:val="001C247C"/>
    <w:rsid w:val="001C28CA"/>
    <w:rsid w:val="001C290F"/>
    <w:rsid w:val="001C2956"/>
    <w:rsid w:val="001C307F"/>
    <w:rsid w:val="001C3104"/>
    <w:rsid w:val="001C3C04"/>
    <w:rsid w:val="001C44C8"/>
    <w:rsid w:val="001C45F3"/>
    <w:rsid w:val="001C4862"/>
    <w:rsid w:val="001C59B1"/>
    <w:rsid w:val="001C611C"/>
    <w:rsid w:val="001C624A"/>
    <w:rsid w:val="001C6400"/>
    <w:rsid w:val="001C6A78"/>
    <w:rsid w:val="001C6D78"/>
    <w:rsid w:val="001C7C13"/>
    <w:rsid w:val="001C7D87"/>
    <w:rsid w:val="001D0582"/>
    <w:rsid w:val="001D1021"/>
    <w:rsid w:val="001D1097"/>
    <w:rsid w:val="001D14C6"/>
    <w:rsid w:val="001D1500"/>
    <w:rsid w:val="001D1864"/>
    <w:rsid w:val="001D1A7E"/>
    <w:rsid w:val="001D1F46"/>
    <w:rsid w:val="001D2776"/>
    <w:rsid w:val="001D294C"/>
    <w:rsid w:val="001D3027"/>
    <w:rsid w:val="001D3248"/>
    <w:rsid w:val="001D379D"/>
    <w:rsid w:val="001D47BB"/>
    <w:rsid w:val="001D4912"/>
    <w:rsid w:val="001D5C9B"/>
    <w:rsid w:val="001D5E0A"/>
    <w:rsid w:val="001D6006"/>
    <w:rsid w:val="001D6584"/>
    <w:rsid w:val="001D68FC"/>
    <w:rsid w:val="001D73F6"/>
    <w:rsid w:val="001D7F7E"/>
    <w:rsid w:val="001E01B4"/>
    <w:rsid w:val="001E021B"/>
    <w:rsid w:val="001E06C9"/>
    <w:rsid w:val="001E07DB"/>
    <w:rsid w:val="001E08C5"/>
    <w:rsid w:val="001E1241"/>
    <w:rsid w:val="001E1B51"/>
    <w:rsid w:val="001E231C"/>
    <w:rsid w:val="001E24E0"/>
    <w:rsid w:val="001E27CE"/>
    <w:rsid w:val="001E2DCD"/>
    <w:rsid w:val="001E2F27"/>
    <w:rsid w:val="001E3033"/>
    <w:rsid w:val="001E30CE"/>
    <w:rsid w:val="001E3185"/>
    <w:rsid w:val="001E3550"/>
    <w:rsid w:val="001E36C9"/>
    <w:rsid w:val="001E3885"/>
    <w:rsid w:val="001E3BC4"/>
    <w:rsid w:val="001E49D4"/>
    <w:rsid w:val="001E4C06"/>
    <w:rsid w:val="001E5210"/>
    <w:rsid w:val="001E5C9F"/>
    <w:rsid w:val="001E6150"/>
    <w:rsid w:val="001E6324"/>
    <w:rsid w:val="001E665B"/>
    <w:rsid w:val="001E69B4"/>
    <w:rsid w:val="001E6FBF"/>
    <w:rsid w:val="001E727E"/>
    <w:rsid w:val="001F0088"/>
    <w:rsid w:val="001F0474"/>
    <w:rsid w:val="001F0D79"/>
    <w:rsid w:val="001F1BCB"/>
    <w:rsid w:val="001F1BFE"/>
    <w:rsid w:val="001F3006"/>
    <w:rsid w:val="001F304C"/>
    <w:rsid w:val="001F37A3"/>
    <w:rsid w:val="001F3A69"/>
    <w:rsid w:val="001F4268"/>
    <w:rsid w:val="001F4300"/>
    <w:rsid w:val="001F5F4A"/>
    <w:rsid w:val="001F6300"/>
    <w:rsid w:val="001F70F6"/>
    <w:rsid w:val="001F7287"/>
    <w:rsid w:val="001F7370"/>
    <w:rsid w:val="001F7432"/>
    <w:rsid w:val="001F7910"/>
    <w:rsid w:val="001F7C04"/>
    <w:rsid w:val="001F7EFA"/>
    <w:rsid w:val="00200252"/>
    <w:rsid w:val="002007B3"/>
    <w:rsid w:val="00200BC2"/>
    <w:rsid w:val="00200F3C"/>
    <w:rsid w:val="00201268"/>
    <w:rsid w:val="002015B0"/>
    <w:rsid w:val="00201748"/>
    <w:rsid w:val="00201D68"/>
    <w:rsid w:val="002024EB"/>
    <w:rsid w:val="00202A0D"/>
    <w:rsid w:val="002040CB"/>
    <w:rsid w:val="0020411F"/>
    <w:rsid w:val="0020419B"/>
    <w:rsid w:val="00204343"/>
    <w:rsid w:val="0020439A"/>
    <w:rsid w:val="00204679"/>
    <w:rsid w:val="002049A7"/>
    <w:rsid w:val="002049A8"/>
    <w:rsid w:val="002053F9"/>
    <w:rsid w:val="00206159"/>
    <w:rsid w:val="0020672F"/>
    <w:rsid w:val="002077AF"/>
    <w:rsid w:val="00207F06"/>
    <w:rsid w:val="00210401"/>
    <w:rsid w:val="002117BD"/>
    <w:rsid w:val="00211EF2"/>
    <w:rsid w:val="002126A1"/>
    <w:rsid w:val="00212A04"/>
    <w:rsid w:val="00213279"/>
    <w:rsid w:val="00213C0C"/>
    <w:rsid w:val="00213CCE"/>
    <w:rsid w:val="002142D6"/>
    <w:rsid w:val="00214CF1"/>
    <w:rsid w:val="002151D1"/>
    <w:rsid w:val="002159EE"/>
    <w:rsid w:val="00215B37"/>
    <w:rsid w:val="00216070"/>
    <w:rsid w:val="002169C9"/>
    <w:rsid w:val="002169F5"/>
    <w:rsid w:val="00217A9F"/>
    <w:rsid w:val="002201D5"/>
    <w:rsid w:val="00220492"/>
    <w:rsid w:val="002207E8"/>
    <w:rsid w:val="00220BC8"/>
    <w:rsid w:val="00220C0E"/>
    <w:rsid w:val="00220D59"/>
    <w:rsid w:val="00221096"/>
    <w:rsid w:val="0022141F"/>
    <w:rsid w:val="00221420"/>
    <w:rsid w:val="00221DC2"/>
    <w:rsid w:val="00222C9F"/>
    <w:rsid w:val="00222F5F"/>
    <w:rsid w:val="0022345E"/>
    <w:rsid w:val="002236C9"/>
    <w:rsid w:val="00224615"/>
    <w:rsid w:val="00224BAF"/>
    <w:rsid w:val="00225051"/>
    <w:rsid w:val="002258FA"/>
    <w:rsid w:val="002259BC"/>
    <w:rsid w:val="00225C17"/>
    <w:rsid w:val="00225E02"/>
    <w:rsid w:val="00225FC2"/>
    <w:rsid w:val="002263FC"/>
    <w:rsid w:val="00226EE2"/>
    <w:rsid w:val="00226FF1"/>
    <w:rsid w:val="002274A3"/>
    <w:rsid w:val="00227514"/>
    <w:rsid w:val="00227C86"/>
    <w:rsid w:val="0023022A"/>
    <w:rsid w:val="00230287"/>
    <w:rsid w:val="00230E85"/>
    <w:rsid w:val="0023107D"/>
    <w:rsid w:val="002313C8"/>
    <w:rsid w:val="002314FE"/>
    <w:rsid w:val="00231735"/>
    <w:rsid w:val="00231ECA"/>
    <w:rsid w:val="00232117"/>
    <w:rsid w:val="002324DA"/>
    <w:rsid w:val="00233205"/>
    <w:rsid w:val="002332B9"/>
    <w:rsid w:val="00233DF4"/>
    <w:rsid w:val="00233F5D"/>
    <w:rsid w:val="002348BB"/>
    <w:rsid w:val="002352AA"/>
    <w:rsid w:val="00235639"/>
    <w:rsid w:val="0023640C"/>
    <w:rsid w:val="00236ACA"/>
    <w:rsid w:val="00236BED"/>
    <w:rsid w:val="00237406"/>
    <w:rsid w:val="002374A6"/>
    <w:rsid w:val="00237736"/>
    <w:rsid w:val="00240B6D"/>
    <w:rsid w:val="002417F9"/>
    <w:rsid w:val="00241902"/>
    <w:rsid w:val="0024294C"/>
    <w:rsid w:val="002429F0"/>
    <w:rsid w:val="00242E55"/>
    <w:rsid w:val="0024337A"/>
    <w:rsid w:val="00243405"/>
    <w:rsid w:val="00243655"/>
    <w:rsid w:val="00243B20"/>
    <w:rsid w:val="00243EB6"/>
    <w:rsid w:val="002444C0"/>
    <w:rsid w:val="00244951"/>
    <w:rsid w:val="00244C6E"/>
    <w:rsid w:val="002452D1"/>
    <w:rsid w:val="0024552D"/>
    <w:rsid w:val="002455CB"/>
    <w:rsid w:val="002466D1"/>
    <w:rsid w:val="00246759"/>
    <w:rsid w:val="002472CB"/>
    <w:rsid w:val="00247563"/>
    <w:rsid w:val="0024766C"/>
    <w:rsid w:val="0024775B"/>
    <w:rsid w:val="00247B8C"/>
    <w:rsid w:val="00247E8C"/>
    <w:rsid w:val="002508C9"/>
    <w:rsid w:val="0025092F"/>
    <w:rsid w:val="00250D43"/>
    <w:rsid w:val="00250D4E"/>
    <w:rsid w:val="00250E98"/>
    <w:rsid w:val="0025122B"/>
    <w:rsid w:val="0025169E"/>
    <w:rsid w:val="00251904"/>
    <w:rsid w:val="0025203C"/>
    <w:rsid w:val="0025211A"/>
    <w:rsid w:val="00252646"/>
    <w:rsid w:val="00252BC0"/>
    <w:rsid w:val="00253001"/>
    <w:rsid w:val="0025311A"/>
    <w:rsid w:val="0025327F"/>
    <w:rsid w:val="00253577"/>
    <w:rsid w:val="002536DC"/>
    <w:rsid w:val="00253ACA"/>
    <w:rsid w:val="00253FA9"/>
    <w:rsid w:val="002541F9"/>
    <w:rsid w:val="00254FE2"/>
    <w:rsid w:val="00255209"/>
    <w:rsid w:val="002559B3"/>
    <w:rsid w:val="00256221"/>
    <w:rsid w:val="00256AA7"/>
    <w:rsid w:val="00257304"/>
    <w:rsid w:val="00260125"/>
    <w:rsid w:val="00260B53"/>
    <w:rsid w:val="00260D82"/>
    <w:rsid w:val="00261ABC"/>
    <w:rsid w:val="00261F74"/>
    <w:rsid w:val="00262578"/>
    <w:rsid w:val="00262C44"/>
    <w:rsid w:val="00262DE3"/>
    <w:rsid w:val="00262E73"/>
    <w:rsid w:val="00262FA7"/>
    <w:rsid w:val="00263209"/>
    <w:rsid w:val="00263C8A"/>
    <w:rsid w:val="00263CF4"/>
    <w:rsid w:val="00264576"/>
    <w:rsid w:val="002649D0"/>
    <w:rsid w:val="002659C0"/>
    <w:rsid w:val="00265C55"/>
    <w:rsid w:val="00265DF3"/>
    <w:rsid w:val="00266492"/>
    <w:rsid w:val="0026660D"/>
    <w:rsid w:val="00267B2E"/>
    <w:rsid w:val="002701EF"/>
    <w:rsid w:val="002705AD"/>
    <w:rsid w:val="00270A7E"/>
    <w:rsid w:val="00271053"/>
    <w:rsid w:val="0027223D"/>
    <w:rsid w:val="002726A8"/>
    <w:rsid w:val="002729BE"/>
    <w:rsid w:val="00272BF5"/>
    <w:rsid w:val="0027349E"/>
    <w:rsid w:val="0027350C"/>
    <w:rsid w:val="00273D64"/>
    <w:rsid w:val="00273F34"/>
    <w:rsid w:val="00274924"/>
    <w:rsid w:val="00275F32"/>
    <w:rsid w:val="00275F51"/>
    <w:rsid w:val="00276342"/>
    <w:rsid w:val="00276616"/>
    <w:rsid w:val="00276A46"/>
    <w:rsid w:val="00277228"/>
    <w:rsid w:val="002779D0"/>
    <w:rsid w:val="00277E09"/>
    <w:rsid w:val="00280397"/>
    <w:rsid w:val="00280507"/>
    <w:rsid w:val="00280574"/>
    <w:rsid w:val="0028077A"/>
    <w:rsid w:val="0028086C"/>
    <w:rsid w:val="0028087B"/>
    <w:rsid w:val="00280AFD"/>
    <w:rsid w:val="00280B09"/>
    <w:rsid w:val="0028190F"/>
    <w:rsid w:val="002819F9"/>
    <w:rsid w:val="00282299"/>
    <w:rsid w:val="0028235E"/>
    <w:rsid w:val="0028271F"/>
    <w:rsid w:val="002830E3"/>
    <w:rsid w:val="0028380C"/>
    <w:rsid w:val="0028396B"/>
    <w:rsid w:val="002839B4"/>
    <w:rsid w:val="00283D35"/>
    <w:rsid w:val="00283F51"/>
    <w:rsid w:val="0028410B"/>
    <w:rsid w:val="002843FA"/>
    <w:rsid w:val="002851CB"/>
    <w:rsid w:val="002852A8"/>
    <w:rsid w:val="002854F9"/>
    <w:rsid w:val="00285AEB"/>
    <w:rsid w:val="00285DA7"/>
    <w:rsid w:val="0028660B"/>
    <w:rsid w:val="00286C66"/>
    <w:rsid w:val="00286FBA"/>
    <w:rsid w:val="002877AB"/>
    <w:rsid w:val="002878F8"/>
    <w:rsid w:val="00287D41"/>
    <w:rsid w:val="002902EB"/>
    <w:rsid w:val="002903B8"/>
    <w:rsid w:val="00290728"/>
    <w:rsid w:val="00290999"/>
    <w:rsid w:val="00290B45"/>
    <w:rsid w:val="00290BA1"/>
    <w:rsid w:val="00290F6D"/>
    <w:rsid w:val="00291418"/>
    <w:rsid w:val="00291443"/>
    <w:rsid w:val="002920F5"/>
    <w:rsid w:val="00292F51"/>
    <w:rsid w:val="00293100"/>
    <w:rsid w:val="002931D6"/>
    <w:rsid w:val="00293485"/>
    <w:rsid w:val="002934DC"/>
    <w:rsid w:val="002939FC"/>
    <w:rsid w:val="00293BB5"/>
    <w:rsid w:val="00293C8C"/>
    <w:rsid w:val="00294068"/>
    <w:rsid w:val="0029445F"/>
    <w:rsid w:val="00294B5F"/>
    <w:rsid w:val="00295139"/>
    <w:rsid w:val="002955E7"/>
    <w:rsid w:val="002962EC"/>
    <w:rsid w:val="00296378"/>
    <w:rsid w:val="00296FD2"/>
    <w:rsid w:val="00297010"/>
    <w:rsid w:val="00297537"/>
    <w:rsid w:val="0029762D"/>
    <w:rsid w:val="002A008F"/>
    <w:rsid w:val="002A03F3"/>
    <w:rsid w:val="002A0B28"/>
    <w:rsid w:val="002A0D60"/>
    <w:rsid w:val="002A10E9"/>
    <w:rsid w:val="002A1B57"/>
    <w:rsid w:val="002A3553"/>
    <w:rsid w:val="002A3A86"/>
    <w:rsid w:val="002A3AC3"/>
    <w:rsid w:val="002A4184"/>
    <w:rsid w:val="002A45FF"/>
    <w:rsid w:val="002A4F8C"/>
    <w:rsid w:val="002A5A25"/>
    <w:rsid w:val="002A5C47"/>
    <w:rsid w:val="002A5EF1"/>
    <w:rsid w:val="002A5F17"/>
    <w:rsid w:val="002A5FF7"/>
    <w:rsid w:val="002A61A6"/>
    <w:rsid w:val="002A6631"/>
    <w:rsid w:val="002A7DA7"/>
    <w:rsid w:val="002B0500"/>
    <w:rsid w:val="002B0C3A"/>
    <w:rsid w:val="002B156F"/>
    <w:rsid w:val="002B16CF"/>
    <w:rsid w:val="002B268C"/>
    <w:rsid w:val="002B2BD6"/>
    <w:rsid w:val="002B32F6"/>
    <w:rsid w:val="002B3320"/>
    <w:rsid w:val="002B35C8"/>
    <w:rsid w:val="002B36CF"/>
    <w:rsid w:val="002B37A4"/>
    <w:rsid w:val="002B3AAE"/>
    <w:rsid w:val="002B3E59"/>
    <w:rsid w:val="002B4464"/>
    <w:rsid w:val="002B5BDF"/>
    <w:rsid w:val="002B642F"/>
    <w:rsid w:val="002B6683"/>
    <w:rsid w:val="002B78D8"/>
    <w:rsid w:val="002C0403"/>
    <w:rsid w:val="002C0812"/>
    <w:rsid w:val="002C0844"/>
    <w:rsid w:val="002C0C3B"/>
    <w:rsid w:val="002C16A5"/>
    <w:rsid w:val="002C174C"/>
    <w:rsid w:val="002C1AF8"/>
    <w:rsid w:val="002C2A85"/>
    <w:rsid w:val="002C2D65"/>
    <w:rsid w:val="002C31B6"/>
    <w:rsid w:val="002C377A"/>
    <w:rsid w:val="002C3B94"/>
    <w:rsid w:val="002C3C89"/>
    <w:rsid w:val="002C3D75"/>
    <w:rsid w:val="002C41E6"/>
    <w:rsid w:val="002C4366"/>
    <w:rsid w:val="002C4926"/>
    <w:rsid w:val="002C51F6"/>
    <w:rsid w:val="002C5743"/>
    <w:rsid w:val="002C6B2F"/>
    <w:rsid w:val="002C6CF2"/>
    <w:rsid w:val="002C6EDE"/>
    <w:rsid w:val="002C70D7"/>
    <w:rsid w:val="002C7596"/>
    <w:rsid w:val="002D0052"/>
    <w:rsid w:val="002D0BE5"/>
    <w:rsid w:val="002D131E"/>
    <w:rsid w:val="002D1BFB"/>
    <w:rsid w:val="002D254C"/>
    <w:rsid w:val="002D2631"/>
    <w:rsid w:val="002D2768"/>
    <w:rsid w:val="002D3D28"/>
    <w:rsid w:val="002D3F0C"/>
    <w:rsid w:val="002D4154"/>
    <w:rsid w:val="002D4666"/>
    <w:rsid w:val="002D50BE"/>
    <w:rsid w:val="002D5425"/>
    <w:rsid w:val="002D5690"/>
    <w:rsid w:val="002D5875"/>
    <w:rsid w:val="002D5B5B"/>
    <w:rsid w:val="002D5F52"/>
    <w:rsid w:val="002D64EA"/>
    <w:rsid w:val="002D6601"/>
    <w:rsid w:val="002D67D2"/>
    <w:rsid w:val="002D694C"/>
    <w:rsid w:val="002D6AD7"/>
    <w:rsid w:val="002D6F09"/>
    <w:rsid w:val="002D74BF"/>
    <w:rsid w:val="002D7674"/>
    <w:rsid w:val="002D7856"/>
    <w:rsid w:val="002D7F06"/>
    <w:rsid w:val="002E0315"/>
    <w:rsid w:val="002E0B81"/>
    <w:rsid w:val="002E13E2"/>
    <w:rsid w:val="002E1580"/>
    <w:rsid w:val="002E3B19"/>
    <w:rsid w:val="002E3B93"/>
    <w:rsid w:val="002E3D95"/>
    <w:rsid w:val="002E41F1"/>
    <w:rsid w:val="002E47F9"/>
    <w:rsid w:val="002E4EDD"/>
    <w:rsid w:val="002E5682"/>
    <w:rsid w:val="002E56B2"/>
    <w:rsid w:val="002E5F4B"/>
    <w:rsid w:val="002E66F3"/>
    <w:rsid w:val="002E7A47"/>
    <w:rsid w:val="002E7D93"/>
    <w:rsid w:val="002E7F4F"/>
    <w:rsid w:val="002F016C"/>
    <w:rsid w:val="002F0350"/>
    <w:rsid w:val="002F0B81"/>
    <w:rsid w:val="002F0CEA"/>
    <w:rsid w:val="002F0E27"/>
    <w:rsid w:val="002F14FD"/>
    <w:rsid w:val="002F1A16"/>
    <w:rsid w:val="002F2063"/>
    <w:rsid w:val="002F2224"/>
    <w:rsid w:val="002F25D7"/>
    <w:rsid w:val="002F2F60"/>
    <w:rsid w:val="002F3A80"/>
    <w:rsid w:val="002F3BE5"/>
    <w:rsid w:val="002F3CAC"/>
    <w:rsid w:val="002F4E87"/>
    <w:rsid w:val="002F5552"/>
    <w:rsid w:val="002F58FB"/>
    <w:rsid w:val="002F59E3"/>
    <w:rsid w:val="002F5BE2"/>
    <w:rsid w:val="002F5CA6"/>
    <w:rsid w:val="002F5ED4"/>
    <w:rsid w:val="002F6295"/>
    <w:rsid w:val="002F6AE4"/>
    <w:rsid w:val="002F6B79"/>
    <w:rsid w:val="002F713F"/>
    <w:rsid w:val="002F7C36"/>
    <w:rsid w:val="002F7EFE"/>
    <w:rsid w:val="00300554"/>
    <w:rsid w:val="00301C34"/>
    <w:rsid w:val="0030293E"/>
    <w:rsid w:val="003038A1"/>
    <w:rsid w:val="00303D41"/>
    <w:rsid w:val="00303F3C"/>
    <w:rsid w:val="0030404C"/>
    <w:rsid w:val="0030407B"/>
    <w:rsid w:val="003048BA"/>
    <w:rsid w:val="003048E7"/>
    <w:rsid w:val="00304EFF"/>
    <w:rsid w:val="0030537F"/>
    <w:rsid w:val="0030599D"/>
    <w:rsid w:val="00305CD3"/>
    <w:rsid w:val="00305E95"/>
    <w:rsid w:val="0030602B"/>
    <w:rsid w:val="00306255"/>
    <w:rsid w:val="00306B09"/>
    <w:rsid w:val="00306CF6"/>
    <w:rsid w:val="00307522"/>
    <w:rsid w:val="00307704"/>
    <w:rsid w:val="00307763"/>
    <w:rsid w:val="00307BAB"/>
    <w:rsid w:val="003102A0"/>
    <w:rsid w:val="00310D87"/>
    <w:rsid w:val="0031121B"/>
    <w:rsid w:val="00311258"/>
    <w:rsid w:val="003112AE"/>
    <w:rsid w:val="003114B0"/>
    <w:rsid w:val="0031194B"/>
    <w:rsid w:val="00311A5B"/>
    <w:rsid w:val="00311E76"/>
    <w:rsid w:val="0031211B"/>
    <w:rsid w:val="003124F0"/>
    <w:rsid w:val="003125DC"/>
    <w:rsid w:val="00312856"/>
    <w:rsid w:val="00312A49"/>
    <w:rsid w:val="0031317B"/>
    <w:rsid w:val="00313508"/>
    <w:rsid w:val="00313AB3"/>
    <w:rsid w:val="00313FB5"/>
    <w:rsid w:val="00315131"/>
    <w:rsid w:val="0031531F"/>
    <w:rsid w:val="00315E91"/>
    <w:rsid w:val="00315EEE"/>
    <w:rsid w:val="003174E5"/>
    <w:rsid w:val="0031793B"/>
    <w:rsid w:val="00317A1A"/>
    <w:rsid w:val="00317B2E"/>
    <w:rsid w:val="00317CA6"/>
    <w:rsid w:val="003200F0"/>
    <w:rsid w:val="003202A1"/>
    <w:rsid w:val="00320552"/>
    <w:rsid w:val="00320865"/>
    <w:rsid w:val="00320A53"/>
    <w:rsid w:val="00320E7F"/>
    <w:rsid w:val="00321115"/>
    <w:rsid w:val="003211AB"/>
    <w:rsid w:val="00321259"/>
    <w:rsid w:val="0032128D"/>
    <w:rsid w:val="0032128F"/>
    <w:rsid w:val="00321CA1"/>
    <w:rsid w:val="0032231F"/>
    <w:rsid w:val="00322439"/>
    <w:rsid w:val="003226EA"/>
    <w:rsid w:val="0032291F"/>
    <w:rsid w:val="00322E78"/>
    <w:rsid w:val="003247B2"/>
    <w:rsid w:val="00324A0A"/>
    <w:rsid w:val="003252B1"/>
    <w:rsid w:val="00326203"/>
    <w:rsid w:val="00326B04"/>
    <w:rsid w:val="00326D5C"/>
    <w:rsid w:val="00326D82"/>
    <w:rsid w:val="003275C5"/>
    <w:rsid w:val="0033048A"/>
    <w:rsid w:val="003306D2"/>
    <w:rsid w:val="003308BD"/>
    <w:rsid w:val="00331CB0"/>
    <w:rsid w:val="003326C7"/>
    <w:rsid w:val="0033299D"/>
    <w:rsid w:val="00332CEB"/>
    <w:rsid w:val="00332E62"/>
    <w:rsid w:val="00333415"/>
    <w:rsid w:val="00333EC4"/>
    <w:rsid w:val="003341E8"/>
    <w:rsid w:val="003346C4"/>
    <w:rsid w:val="00334C95"/>
    <w:rsid w:val="003354F0"/>
    <w:rsid w:val="003356BF"/>
    <w:rsid w:val="003356E6"/>
    <w:rsid w:val="0033586B"/>
    <w:rsid w:val="00335ADB"/>
    <w:rsid w:val="003373A8"/>
    <w:rsid w:val="00337CFE"/>
    <w:rsid w:val="00340063"/>
    <w:rsid w:val="003400AD"/>
    <w:rsid w:val="00340125"/>
    <w:rsid w:val="00340927"/>
    <w:rsid w:val="003414A0"/>
    <w:rsid w:val="00341855"/>
    <w:rsid w:val="00341AE5"/>
    <w:rsid w:val="00341EAE"/>
    <w:rsid w:val="00341F8A"/>
    <w:rsid w:val="0034312E"/>
    <w:rsid w:val="00343729"/>
    <w:rsid w:val="0034584B"/>
    <w:rsid w:val="00346B89"/>
    <w:rsid w:val="00346E8E"/>
    <w:rsid w:val="00347429"/>
    <w:rsid w:val="0034792C"/>
    <w:rsid w:val="00350360"/>
    <w:rsid w:val="00350502"/>
    <w:rsid w:val="003505FD"/>
    <w:rsid w:val="00350618"/>
    <w:rsid w:val="00350F0B"/>
    <w:rsid w:val="00351149"/>
    <w:rsid w:val="00351605"/>
    <w:rsid w:val="00351B06"/>
    <w:rsid w:val="00351D66"/>
    <w:rsid w:val="0035252C"/>
    <w:rsid w:val="003528C7"/>
    <w:rsid w:val="00353681"/>
    <w:rsid w:val="003536FE"/>
    <w:rsid w:val="00353BAD"/>
    <w:rsid w:val="0035485E"/>
    <w:rsid w:val="003549EF"/>
    <w:rsid w:val="00355F2D"/>
    <w:rsid w:val="003564A5"/>
    <w:rsid w:val="00356AD2"/>
    <w:rsid w:val="00357488"/>
    <w:rsid w:val="003575AE"/>
    <w:rsid w:val="0035788D"/>
    <w:rsid w:val="00357898"/>
    <w:rsid w:val="00357BAC"/>
    <w:rsid w:val="0036007A"/>
    <w:rsid w:val="00360AA9"/>
    <w:rsid w:val="00360F93"/>
    <w:rsid w:val="00361645"/>
    <w:rsid w:val="00361752"/>
    <w:rsid w:val="00361A1D"/>
    <w:rsid w:val="00361E06"/>
    <w:rsid w:val="0036206F"/>
    <w:rsid w:val="003623A1"/>
    <w:rsid w:val="00362884"/>
    <w:rsid w:val="003628DB"/>
    <w:rsid w:val="00363203"/>
    <w:rsid w:val="003638DE"/>
    <w:rsid w:val="003640FD"/>
    <w:rsid w:val="003647EC"/>
    <w:rsid w:val="00364ACF"/>
    <w:rsid w:val="003652D0"/>
    <w:rsid w:val="00365ED8"/>
    <w:rsid w:val="00366D59"/>
    <w:rsid w:val="00366E2E"/>
    <w:rsid w:val="00366E49"/>
    <w:rsid w:val="0037106F"/>
    <w:rsid w:val="003712CB"/>
    <w:rsid w:val="00371362"/>
    <w:rsid w:val="00371585"/>
    <w:rsid w:val="00372BA4"/>
    <w:rsid w:val="0037324C"/>
    <w:rsid w:val="003733D1"/>
    <w:rsid w:val="003734DA"/>
    <w:rsid w:val="00374011"/>
    <w:rsid w:val="00374BAD"/>
    <w:rsid w:val="00375237"/>
    <w:rsid w:val="00375280"/>
    <w:rsid w:val="003753CB"/>
    <w:rsid w:val="003757C3"/>
    <w:rsid w:val="0037595C"/>
    <w:rsid w:val="00377F59"/>
    <w:rsid w:val="003803B5"/>
    <w:rsid w:val="00380D3E"/>
    <w:rsid w:val="00380F48"/>
    <w:rsid w:val="00381F29"/>
    <w:rsid w:val="00382627"/>
    <w:rsid w:val="0038303B"/>
    <w:rsid w:val="003830BC"/>
    <w:rsid w:val="003835C9"/>
    <w:rsid w:val="0038376E"/>
    <w:rsid w:val="00384A5E"/>
    <w:rsid w:val="00385194"/>
    <w:rsid w:val="00385858"/>
    <w:rsid w:val="003859AE"/>
    <w:rsid w:val="00385FA2"/>
    <w:rsid w:val="0038681D"/>
    <w:rsid w:val="003868DD"/>
    <w:rsid w:val="00387C38"/>
    <w:rsid w:val="003903EC"/>
    <w:rsid w:val="003904DC"/>
    <w:rsid w:val="00390619"/>
    <w:rsid w:val="00390C93"/>
    <w:rsid w:val="00390D16"/>
    <w:rsid w:val="00390D29"/>
    <w:rsid w:val="00390EF0"/>
    <w:rsid w:val="003911B7"/>
    <w:rsid w:val="00391566"/>
    <w:rsid w:val="003918CF"/>
    <w:rsid w:val="003918F4"/>
    <w:rsid w:val="003920A2"/>
    <w:rsid w:val="00392D07"/>
    <w:rsid w:val="00392ECE"/>
    <w:rsid w:val="00393234"/>
    <w:rsid w:val="003936C0"/>
    <w:rsid w:val="00393A7C"/>
    <w:rsid w:val="00393E70"/>
    <w:rsid w:val="00394490"/>
    <w:rsid w:val="00394AE7"/>
    <w:rsid w:val="00395078"/>
    <w:rsid w:val="0039554B"/>
    <w:rsid w:val="003955F9"/>
    <w:rsid w:val="00395845"/>
    <w:rsid w:val="0039611B"/>
    <w:rsid w:val="003967CB"/>
    <w:rsid w:val="003967E1"/>
    <w:rsid w:val="00396B22"/>
    <w:rsid w:val="003A02CB"/>
    <w:rsid w:val="003A043B"/>
    <w:rsid w:val="003A1081"/>
    <w:rsid w:val="003A154D"/>
    <w:rsid w:val="003A1798"/>
    <w:rsid w:val="003A20AF"/>
    <w:rsid w:val="003A21BD"/>
    <w:rsid w:val="003A3642"/>
    <w:rsid w:val="003A3783"/>
    <w:rsid w:val="003A37E6"/>
    <w:rsid w:val="003A3956"/>
    <w:rsid w:val="003A3B45"/>
    <w:rsid w:val="003A4F28"/>
    <w:rsid w:val="003A55AC"/>
    <w:rsid w:val="003A5B84"/>
    <w:rsid w:val="003A669B"/>
    <w:rsid w:val="003A69F3"/>
    <w:rsid w:val="003A722E"/>
    <w:rsid w:val="003B0110"/>
    <w:rsid w:val="003B06CE"/>
    <w:rsid w:val="003B0846"/>
    <w:rsid w:val="003B0E7F"/>
    <w:rsid w:val="003B0EC2"/>
    <w:rsid w:val="003B1D53"/>
    <w:rsid w:val="003B1E1B"/>
    <w:rsid w:val="003B1ECA"/>
    <w:rsid w:val="003B1F27"/>
    <w:rsid w:val="003B2234"/>
    <w:rsid w:val="003B2312"/>
    <w:rsid w:val="003B333A"/>
    <w:rsid w:val="003B3CA9"/>
    <w:rsid w:val="003B44E2"/>
    <w:rsid w:val="003B4623"/>
    <w:rsid w:val="003B4872"/>
    <w:rsid w:val="003B4A08"/>
    <w:rsid w:val="003B4DD8"/>
    <w:rsid w:val="003B4FDB"/>
    <w:rsid w:val="003B536B"/>
    <w:rsid w:val="003B5855"/>
    <w:rsid w:val="003B5B38"/>
    <w:rsid w:val="003B736E"/>
    <w:rsid w:val="003B73A8"/>
    <w:rsid w:val="003B778C"/>
    <w:rsid w:val="003B79DD"/>
    <w:rsid w:val="003B7AAB"/>
    <w:rsid w:val="003C05BB"/>
    <w:rsid w:val="003C0C67"/>
    <w:rsid w:val="003C0DC5"/>
    <w:rsid w:val="003C1122"/>
    <w:rsid w:val="003C1319"/>
    <w:rsid w:val="003C1398"/>
    <w:rsid w:val="003C14F0"/>
    <w:rsid w:val="003C1B29"/>
    <w:rsid w:val="003C215A"/>
    <w:rsid w:val="003C2AF5"/>
    <w:rsid w:val="003C2D97"/>
    <w:rsid w:val="003C2E98"/>
    <w:rsid w:val="003C2F6B"/>
    <w:rsid w:val="003C30E6"/>
    <w:rsid w:val="003C31A8"/>
    <w:rsid w:val="003C3254"/>
    <w:rsid w:val="003C3387"/>
    <w:rsid w:val="003C3D8A"/>
    <w:rsid w:val="003C4616"/>
    <w:rsid w:val="003C4DA0"/>
    <w:rsid w:val="003C5080"/>
    <w:rsid w:val="003C54B8"/>
    <w:rsid w:val="003C5DBE"/>
    <w:rsid w:val="003C6689"/>
    <w:rsid w:val="003C705E"/>
    <w:rsid w:val="003C75DE"/>
    <w:rsid w:val="003C7D55"/>
    <w:rsid w:val="003D0B5F"/>
    <w:rsid w:val="003D112C"/>
    <w:rsid w:val="003D1184"/>
    <w:rsid w:val="003D17D3"/>
    <w:rsid w:val="003D200D"/>
    <w:rsid w:val="003D2D73"/>
    <w:rsid w:val="003D2FBB"/>
    <w:rsid w:val="003D3362"/>
    <w:rsid w:val="003D3FC3"/>
    <w:rsid w:val="003D5017"/>
    <w:rsid w:val="003D5098"/>
    <w:rsid w:val="003D5E77"/>
    <w:rsid w:val="003D61BB"/>
    <w:rsid w:val="003D63B2"/>
    <w:rsid w:val="003D64DC"/>
    <w:rsid w:val="003D669C"/>
    <w:rsid w:val="003D75FD"/>
    <w:rsid w:val="003D79A8"/>
    <w:rsid w:val="003D7BA6"/>
    <w:rsid w:val="003E02B1"/>
    <w:rsid w:val="003E05F4"/>
    <w:rsid w:val="003E05FF"/>
    <w:rsid w:val="003E11C4"/>
    <w:rsid w:val="003E1284"/>
    <w:rsid w:val="003E1841"/>
    <w:rsid w:val="003E1D52"/>
    <w:rsid w:val="003E255A"/>
    <w:rsid w:val="003E25D8"/>
    <w:rsid w:val="003E2F13"/>
    <w:rsid w:val="003E3A26"/>
    <w:rsid w:val="003E4344"/>
    <w:rsid w:val="003E47F2"/>
    <w:rsid w:val="003E4DBE"/>
    <w:rsid w:val="003E5028"/>
    <w:rsid w:val="003E5096"/>
    <w:rsid w:val="003E5433"/>
    <w:rsid w:val="003E6660"/>
    <w:rsid w:val="003E67F9"/>
    <w:rsid w:val="003E719A"/>
    <w:rsid w:val="003E7544"/>
    <w:rsid w:val="003E7B4B"/>
    <w:rsid w:val="003F0351"/>
    <w:rsid w:val="003F0799"/>
    <w:rsid w:val="003F0DBB"/>
    <w:rsid w:val="003F0FF3"/>
    <w:rsid w:val="003F1008"/>
    <w:rsid w:val="003F1791"/>
    <w:rsid w:val="003F1BF3"/>
    <w:rsid w:val="003F1C22"/>
    <w:rsid w:val="003F1D1A"/>
    <w:rsid w:val="003F21C7"/>
    <w:rsid w:val="003F21D4"/>
    <w:rsid w:val="003F2206"/>
    <w:rsid w:val="003F2466"/>
    <w:rsid w:val="003F2489"/>
    <w:rsid w:val="003F2689"/>
    <w:rsid w:val="003F3234"/>
    <w:rsid w:val="003F38EB"/>
    <w:rsid w:val="003F4A05"/>
    <w:rsid w:val="003F5637"/>
    <w:rsid w:val="003F5F51"/>
    <w:rsid w:val="003F609D"/>
    <w:rsid w:val="003F60A9"/>
    <w:rsid w:val="003F670E"/>
    <w:rsid w:val="003F6A78"/>
    <w:rsid w:val="003F7218"/>
    <w:rsid w:val="003F727D"/>
    <w:rsid w:val="003F7883"/>
    <w:rsid w:val="003F7C5F"/>
    <w:rsid w:val="003F7D4D"/>
    <w:rsid w:val="004003C7"/>
    <w:rsid w:val="00400714"/>
    <w:rsid w:val="00400C2E"/>
    <w:rsid w:val="00400D35"/>
    <w:rsid w:val="00400D89"/>
    <w:rsid w:val="00400ED7"/>
    <w:rsid w:val="0040113C"/>
    <w:rsid w:val="004011D8"/>
    <w:rsid w:val="004016BE"/>
    <w:rsid w:val="00401A93"/>
    <w:rsid w:val="00401E8E"/>
    <w:rsid w:val="004025D5"/>
    <w:rsid w:val="004029DC"/>
    <w:rsid w:val="00402C39"/>
    <w:rsid w:val="00402D36"/>
    <w:rsid w:val="00402E00"/>
    <w:rsid w:val="004040B1"/>
    <w:rsid w:val="00404205"/>
    <w:rsid w:val="004054E2"/>
    <w:rsid w:val="00405501"/>
    <w:rsid w:val="004058ED"/>
    <w:rsid w:val="00405902"/>
    <w:rsid w:val="00405B2B"/>
    <w:rsid w:val="00406182"/>
    <w:rsid w:val="004068E3"/>
    <w:rsid w:val="00406F74"/>
    <w:rsid w:val="0040712D"/>
    <w:rsid w:val="00407D03"/>
    <w:rsid w:val="00407DCC"/>
    <w:rsid w:val="00410D96"/>
    <w:rsid w:val="00411018"/>
    <w:rsid w:val="004115B2"/>
    <w:rsid w:val="004117F2"/>
    <w:rsid w:val="00411893"/>
    <w:rsid w:val="004118A5"/>
    <w:rsid w:val="00411CD3"/>
    <w:rsid w:val="004129A9"/>
    <w:rsid w:val="0041307C"/>
    <w:rsid w:val="004134D0"/>
    <w:rsid w:val="00413887"/>
    <w:rsid w:val="00413954"/>
    <w:rsid w:val="00413FF8"/>
    <w:rsid w:val="004146A3"/>
    <w:rsid w:val="00414BCA"/>
    <w:rsid w:val="00415266"/>
    <w:rsid w:val="00415615"/>
    <w:rsid w:val="00416052"/>
    <w:rsid w:val="00416571"/>
    <w:rsid w:val="00416A43"/>
    <w:rsid w:val="00416F5C"/>
    <w:rsid w:val="00416FF9"/>
    <w:rsid w:val="00417035"/>
    <w:rsid w:val="00417181"/>
    <w:rsid w:val="0041786F"/>
    <w:rsid w:val="0042024B"/>
    <w:rsid w:val="004205D6"/>
    <w:rsid w:val="00420A84"/>
    <w:rsid w:val="00424B01"/>
    <w:rsid w:val="00424F89"/>
    <w:rsid w:val="004252BE"/>
    <w:rsid w:val="0042642D"/>
    <w:rsid w:val="00426D8C"/>
    <w:rsid w:val="0042724A"/>
    <w:rsid w:val="00427BC2"/>
    <w:rsid w:val="00427CC4"/>
    <w:rsid w:val="00427F7E"/>
    <w:rsid w:val="004306AB"/>
    <w:rsid w:val="004308A7"/>
    <w:rsid w:val="00430ACB"/>
    <w:rsid w:val="004310DE"/>
    <w:rsid w:val="0043161F"/>
    <w:rsid w:val="00431688"/>
    <w:rsid w:val="00432356"/>
    <w:rsid w:val="00432B29"/>
    <w:rsid w:val="0043303D"/>
    <w:rsid w:val="00433428"/>
    <w:rsid w:val="00433527"/>
    <w:rsid w:val="0043368E"/>
    <w:rsid w:val="004337AC"/>
    <w:rsid w:val="00433931"/>
    <w:rsid w:val="00435496"/>
    <w:rsid w:val="00435898"/>
    <w:rsid w:val="00435AB5"/>
    <w:rsid w:val="00436770"/>
    <w:rsid w:val="00436B12"/>
    <w:rsid w:val="00436C17"/>
    <w:rsid w:val="00436CAC"/>
    <w:rsid w:val="00436EB6"/>
    <w:rsid w:val="0043710E"/>
    <w:rsid w:val="004371A1"/>
    <w:rsid w:val="00440C5A"/>
    <w:rsid w:val="00441531"/>
    <w:rsid w:val="00441FDA"/>
    <w:rsid w:val="004431DE"/>
    <w:rsid w:val="004436AC"/>
    <w:rsid w:val="00443918"/>
    <w:rsid w:val="00443BF5"/>
    <w:rsid w:val="00443D76"/>
    <w:rsid w:val="004440F6"/>
    <w:rsid w:val="00444479"/>
    <w:rsid w:val="004450AA"/>
    <w:rsid w:val="00445130"/>
    <w:rsid w:val="00445907"/>
    <w:rsid w:val="00445D8D"/>
    <w:rsid w:val="004468A7"/>
    <w:rsid w:val="0044693F"/>
    <w:rsid w:val="00446CE6"/>
    <w:rsid w:val="0045091F"/>
    <w:rsid w:val="00450C74"/>
    <w:rsid w:val="00450C85"/>
    <w:rsid w:val="00450FA4"/>
    <w:rsid w:val="004511A1"/>
    <w:rsid w:val="00451512"/>
    <w:rsid w:val="004515C3"/>
    <w:rsid w:val="004519AE"/>
    <w:rsid w:val="00452B87"/>
    <w:rsid w:val="00452D98"/>
    <w:rsid w:val="00452DEE"/>
    <w:rsid w:val="004537B1"/>
    <w:rsid w:val="004537E2"/>
    <w:rsid w:val="004538F0"/>
    <w:rsid w:val="00453BE1"/>
    <w:rsid w:val="00454737"/>
    <w:rsid w:val="00455DFD"/>
    <w:rsid w:val="004560A7"/>
    <w:rsid w:val="00457678"/>
    <w:rsid w:val="00457935"/>
    <w:rsid w:val="00457C54"/>
    <w:rsid w:val="00457DE4"/>
    <w:rsid w:val="0046010E"/>
    <w:rsid w:val="00460994"/>
    <w:rsid w:val="00460ABD"/>
    <w:rsid w:val="00460E35"/>
    <w:rsid w:val="00460F63"/>
    <w:rsid w:val="0046159C"/>
    <w:rsid w:val="00461916"/>
    <w:rsid w:val="00461A3B"/>
    <w:rsid w:val="004621C6"/>
    <w:rsid w:val="004621C7"/>
    <w:rsid w:val="0046267E"/>
    <w:rsid w:val="00462FE9"/>
    <w:rsid w:val="004639C7"/>
    <w:rsid w:val="004643F3"/>
    <w:rsid w:val="00464E19"/>
    <w:rsid w:val="004650FE"/>
    <w:rsid w:val="004653E0"/>
    <w:rsid w:val="00465520"/>
    <w:rsid w:val="004659E9"/>
    <w:rsid w:val="00465A37"/>
    <w:rsid w:val="004665BE"/>
    <w:rsid w:val="0046661D"/>
    <w:rsid w:val="00467618"/>
    <w:rsid w:val="00470393"/>
    <w:rsid w:val="0047041E"/>
    <w:rsid w:val="00470C58"/>
    <w:rsid w:val="00470CC2"/>
    <w:rsid w:val="00470FD9"/>
    <w:rsid w:val="0047164D"/>
    <w:rsid w:val="0047175E"/>
    <w:rsid w:val="0047286F"/>
    <w:rsid w:val="0047375F"/>
    <w:rsid w:val="00474C9D"/>
    <w:rsid w:val="00475468"/>
    <w:rsid w:val="0047578E"/>
    <w:rsid w:val="0047615E"/>
    <w:rsid w:val="00476168"/>
    <w:rsid w:val="0047624E"/>
    <w:rsid w:val="004763DF"/>
    <w:rsid w:val="00476BD4"/>
    <w:rsid w:val="00476E5F"/>
    <w:rsid w:val="00477C1A"/>
    <w:rsid w:val="004800DF"/>
    <w:rsid w:val="0048024D"/>
    <w:rsid w:val="004805C1"/>
    <w:rsid w:val="004806D3"/>
    <w:rsid w:val="00480C5B"/>
    <w:rsid w:val="00481DFA"/>
    <w:rsid w:val="00481E93"/>
    <w:rsid w:val="00481F9C"/>
    <w:rsid w:val="004820EC"/>
    <w:rsid w:val="0048361C"/>
    <w:rsid w:val="004837E7"/>
    <w:rsid w:val="00483AA9"/>
    <w:rsid w:val="00483B0B"/>
    <w:rsid w:val="0048434C"/>
    <w:rsid w:val="00484A56"/>
    <w:rsid w:val="00484A6A"/>
    <w:rsid w:val="00484F1E"/>
    <w:rsid w:val="00485013"/>
    <w:rsid w:val="004853A6"/>
    <w:rsid w:val="00485789"/>
    <w:rsid w:val="0048580E"/>
    <w:rsid w:val="004858E3"/>
    <w:rsid w:val="00485E02"/>
    <w:rsid w:val="00486876"/>
    <w:rsid w:val="00486CD8"/>
    <w:rsid w:val="00486E13"/>
    <w:rsid w:val="00487483"/>
    <w:rsid w:val="00487EC3"/>
    <w:rsid w:val="0049006B"/>
    <w:rsid w:val="004910DB"/>
    <w:rsid w:val="004911C5"/>
    <w:rsid w:val="00491569"/>
    <w:rsid w:val="00491C73"/>
    <w:rsid w:val="00491C76"/>
    <w:rsid w:val="004929D7"/>
    <w:rsid w:val="00492D8F"/>
    <w:rsid w:val="0049316D"/>
    <w:rsid w:val="004944F3"/>
    <w:rsid w:val="004948EF"/>
    <w:rsid w:val="004949E4"/>
    <w:rsid w:val="00494BB4"/>
    <w:rsid w:val="00494CDB"/>
    <w:rsid w:val="004952A0"/>
    <w:rsid w:val="00495523"/>
    <w:rsid w:val="004958CB"/>
    <w:rsid w:val="00495EA1"/>
    <w:rsid w:val="00495FDF"/>
    <w:rsid w:val="00495FF2"/>
    <w:rsid w:val="004966EB"/>
    <w:rsid w:val="004969C9"/>
    <w:rsid w:val="00496C02"/>
    <w:rsid w:val="0049765D"/>
    <w:rsid w:val="004A02E9"/>
    <w:rsid w:val="004A12C1"/>
    <w:rsid w:val="004A18E7"/>
    <w:rsid w:val="004A19A2"/>
    <w:rsid w:val="004A1D9B"/>
    <w:rsid w:val="004A1FF8"/>
    <w:rsid w:val="004A24BA"/>
    <w:rsid w:val="004A28CE"/>
    <w:rsid w:val="004A2B43"/>
    <w:rsid w:val="004A2FBE"/>
    <w:rsid w:val="004A3ACC"/>
    <w:rsid w:val="004A4381"/>
    <w:rsid w:val="004A45A0"/>
    <w:rsid w:val="004A4C97"/>
    <w:rsid w:val="004A4EC8"/>
    <w:rsid w:val="004A4ECE"/>
    <w:rsid w:val="004A5104"/>
    <w:rsid w:val="004A532D"/>
    <w:rsid w:val="004A5A0B"/>
    <w:rsid w:val="004A5A4F"/>
    <w:rsid w:val="004A6720"/>
    <w:rsid w:val="004A6B01"/>
    <w:rsid w:val="004A6CFB"/>
    <w:rsid w:val="004A6D39"/>
    <w:rsid w:val="004A6E32"/>
    <w:rsid w:val="004A6E4A"/>
    <w:rsid w:val="004A70E8"/>
    <w:rsid w:val="004A7CA9"/>
    <w:rsid w:val="004A7DAB"/>
    <w:rsid w:val="004A7DC0"/>
    <w:rsid w:val="004A7E1B"/>
    <w:rsid w:val="004B10FD"/>
    <w:rsid w:val="004B1608"/>
    <w:rsid w:val="004B1A78"/>
    <w:rsid w:val="004B1C8F"/>
    <w:rsid w:val="004B210F"/>
    <w:rsid w:val="004B256A"/>
    <w:rsid w:val="004B3109"/>
    <w:rsid w:val="004B3898"/>
    <w:rsid w:val="004B3C72"/>
    <w:rsid w:val="004B3E5C"/>
    <w:rsid w:val="004B4A36"/>
    <w:rsid w:val="004B5E4D"/>
    <w:rsid w:val="004B5FA2"/>
    <w:rsid w:val="004B6160"/>
    <w:rsid w:val="004B6620"/>
    <w:rsid w:val="004B77BA"/>
    <w:rsid w:val="004B7B5D"/>
    <w:rsid w:val="004B7BCA"/>
    <w:rsid w:val="004C015F"/>
    <w:rsid w:val="004C0B7C"/>
    <w:rsid w:val="004C0B96"/>
    <w:rsid w:val="004C10A9"/>
    <w:rsid w:val="004C10FE"/>
    <w:rsid w:val="004C134D"/>
    <w:rsid w:val="004C199B"/>
    <w:rsid w:val="004C2391"/>
    <w:rsid w:val="004C351A"/>
    <w:rsid w:val="004C3635"/>
    <w:rsid w:val="004C378E"/>
    <w:rsid w:val="004C39E2"/>
    <w:rsid w:val="004C3A98"/>
    <w:rsid w:val="004C3FDB"/>
    <w:rsid w:val="004C4007"/>
    <w:rsid w:val="004C4131"/>
    <w:rsid w:val="004C4D8C"/>
    <w:rsid w:val="004C4F59"/>
    <w:rsid w:val="004C5094"/>
    <w:rsid w:val="004C570B"/>
    <w:rsid w:val="004C5BFF"/>
    <w:rsid w:val="004C5D5B"/>
    <w:rsid w:val="004C5DA9"/>
    <w:rsid w:val="004C5F74"/>
    <w:rsid w:val="004C6264"/>
    <w:rsid w:val="004C66C1"/>
    <w:rsid w:val="004C6D61"/>
    <w:rsid w:val="004C6E38"/>
    <w:rsid w:val="004C71D1"/>
    <w:rsid w:val="004C7248"/>
    <w:rsid w:val="004C7EAB"/>
    <w:rsid w:val="004D0826"/>
    <w:rsid w:val="004D0D40"/>
    <w:rsid w:val="004D0D61"/>
    <w:rsid w:val="004D0FA1"/>
    <w:rsid w:val="004D1348"/>
    <w:rsid w:val="004D19A5"/>
    <w:rsid w:val="004D1C14"/>
    <w:rsid w:val="004D1DE1"/>
    <w:rsid w:val="004D2C55"/>
    <w:rsid w:val="004D313D"/>
    <w:rsid w:val="004D39F7"/>
    <w:rsid w:val="004D478F"/>
    <w:rsid w:val="004D5187"/>
    <w:rsid w:val="004D57DB"/>
    <w:rsid w:val="004D5857"/>
    <w:rsid w:val="004D5A24"/>
    <w:rsid w:val="004D6C23"/>
    <w:rsid w:val="004D72ED"/>
    <w:rsid w:val="004D78C4"/>
    <w:rsid w:val="004D7B08"/>
    <w:rsid w:val="004E01CF"/>
    <w:rsid w:val="004E0543"/>
    <w:rsid w:val="004E1091"/>
    <w:rsid w:val="004E1939"/>
    <w:rsid w:val="004E1A3A"/>
    <w:rsid w:val="004E1CBA"/>
    <w:rsid w:val="004E1DC3"/>
    <w:rsid w:val="004E2A0D"/>
    <w:rsid w:val="004E2E79"/>
    <w:rsid w:val="004E3133"/>
    <w:rsid w:val="004E324F"/>
    <w:rsid w:val="004E35E5"/>
    <w:rsid w:val="004E3966"/>
    <w:rsid w:val="004E3B3A"/>
    <w:rsid w:val="004E429C"/>
    <w:rsid w:val="004E47E4"/>
    <w:rsid w:val="004E4B8A"/>
    <w:rsid w:val="004E4CD9"/>
    <w:rsid w:val="004E52BB"/>
    <w:rsid w:val="004E55B8"/>
    <w:rsid w:val="004E5738"/>
    <w:rsid w:val="004E5B65"/>
    <w:rsid w:val="004E6555"/>
    <w:rsid w:val="004E65CD"/>
    <w:rsid w:val="004E6E64"/>
    <w:rsid w:val="004E6F6F"/>
    <w:rsid w:val="004E772A"/>
    <w:rsid w:val="004E772B"/>
    <w:rsid w:val="004E7D05"/>
    <w:rsid w:val="004E7DA5"/>
    <w:rsid w:val="004F075E"/>
    <w:rsid w:val="004F0B32"/>
    <w:rsid w:val="004F1060"/>
    <w:rsid w:val="004F109C"/>
    <w:rsid w:val="004F11F5"/>
    <w:rsid w:val="004F17DD"/>
    <w:rsid w:val="004F1AF5"/>
    <w:rsid w:val="004F1BB0"/>
    <w:rsid w:val="004F1C21"/>
    <w:rsid w:val="004F20D4"/>
    <w:rsid w:val="004F2D19"/>
    <w:rsid w:val="004F3CC1"/>
    <w:rsid w:val="004F4159"/>
    <w:rsid w:val="004F4400"/>
    <w:rsid w:val="004F5610"/>
    <w:rsid w:val="004F5D71"/>
    <w:rsid w:val="004F613B"/>
    <w:rsid w:val="004F6414"/>
    <w:rsid w:val="004F6C81"/>
    <w:rsid w:val="004F7504"/>
    <w:rsid w:val="004F7522"/>
    <w:rsid w:val="004F7B4E"/>
    <w:rsid w:val="00500106"/>
    <w:rsid w:val="005006CA"/>
    <w:rsid w:val="00501752"/>
    <w:rsid w:val="00501761"/>
    <w:rsid w:val="00501FB4"/>
    <w:rsid w:val="005029FF"/>
    <w:rsid w:val="00502F05"/>
    <w:rsid w:val="00504296"/>
    <w:rsid w:val="00504DF8"/>
    <w:rsid w:val="005055C7"/>
    <w:rsid w:val="005057BD"/>
    <w:rsid w:val="00505803"/>
    <w:rsid w:val="005069D2"/>
    <w:rsid w:val="00506A43"/>
    <w:rsid w:val="00506C0D"/>
    <w:rsid w:val="00506CB5"/>
    <w:rsid w:val="00506E84"/>
    <w:rsid w:val="0050749B"/>
    <w:rsid w:val="00507571"/>
    <w:rsid w:val="005076FC"/>
    <w:rsid w:val="00507DC5"/>
    <w:rsid w:val="005102AA"/>
    <w:rsid w:val="00510AAC"/>
    <w:rsid w:val="00511538"/>
    <w:rsid w:val="0051172E"/>
    <w:rsid w:val="00511A62"/>
    <w:rsid w:val="005123EF"/>
    <w:rsid w:val="00512AF9"/>
    <w:rsid w:val="00513B7F"/>
    <w:rsid w:val="00514298"/>
    <w:rsid w:val="00514353"/>
    <w:rsid w:val="0051443A"/>
    <w:rsid w:val="00514498"/>
    <w:rsid w:val="005145EB"/>
    <w:rsid w:val="00515059"/>
    <w:rsid w:val="00515513"/>
    <w:rsid w:val="0051569C"/>
    <w:rsid w:val="00515BD4"/>
    <w:rsid w:val="00515E5F"/>
    <w:rsid w:val="00516083"/>
    <w:rsid w:val="00516296"/>
    <w:rsid w:val="00516CA5"/>
    <w:rsid w:val="005171CF"/>
    <w:rsid w:val="005179EC"/>
    <w:rsid w:val="00517BBC"/>
    <w:rsid w:val="00517ED1"/>
    <w:rsid w:val="00521431"/>
    <w:rsid w:val="00521BAA"/>
    <w:rsid w:val="00521CFD"/>
    <w:rsid w:val="00522173"/>
    <w:rsid w:val="00522C2D"/>
    <w:rsid w:val="005233EE"/>
    <w:rsid w:val="0052384C"/>
    <w:rsid w:val="00523D9D"/>
    <w:rsid w:val="00524220"/>
    <w:rsid w:val="00524400"/>
    <w:rsid w:val="00525261"/>
    <w:rsid w:val="0052544E"/>
    <w:rsid w:val="0052577C"/>
    <w:rsid w:val="00525F19"/>
    <w:rsid w:val="00526158"/>
    <w:rsid w:val="005266B5"/>
    <w:rsid w:val="005269BD"/>
    <w:rsid w:val="00526F7E"/>
    <w:rsid w:val="00527E32"/>
    <w:rsid w:val="0053074F"/>
    <w:rsid w:val="005307D2"/>
    <w:rsid w:val="005308B8"/>
    <w:rsid w:val="00531293"/>
    <w:rsid w:val="00532145"/>
    <w:rsid w:val="005327D9"/>
    <w:rsid w:val="00533065"/>
    <w:rsid w:val="0053368D"/>
    <w:rsid w:val="005337FB"/>
    <w:rsid w:val="0053387D"/>
    <w:rsid w:val="00534407"/>
    <w:rsid w:val="00534570"/>
    <w:rsid w:val="0053460A"/>
    <w:rsid w:val="00534B60"/>
    <w:rsid w:val="00534EDA"/>
    <w:rsid w:val="0053552C"/>
    <w:rsid w:val="00535AAE"/>
    <w:rsid w:val="0053617A"/>
    <w:rsid w:val="00536FBB"/>
    <w:rsid w:val="005378FD"/>
    <w:rsid w:val="005405BD"/>
    <w:rsid w:val="005405E2"/>
    <w:rsid w:val="00541B39"/>
    <w:rsid w:val="0054203F"/>
    <w:rsid w:val="00543466"/>
    <w:rsid w:val="00544048"/>
    <w:rsid w:val="005448BC"/>
    <w:rsid w:val="00544B34"/>
    <w:rsid w:val="00544F31"/>
    <w:rsid w:val="0054500A"/>
    <w:rsid w:val="0054501B"/>
    <w:rsid w:val="00545168"/>
    <w:rsid w:val="005465A6"/>
    <w:rsid w:val="00546B1D"/>
    <w:rsid w:val="00546CD7"/>
    <w:rsid w:val="00547032"/>
    <w:rsid w:val="005472AA"/>
    <w:rsid w:val="0054783F"/>
    <w:rsid w:val="005478EC"/>
    <w:rsid w:val="005507C8"/>
    <w:rsid w:val="005509AD"/>
    <w:rsid w:val="00550FB9"/>
    <w:rsid w:val="00550FE6"/>
    <w:rsid w:val="005512E5"/>
    <w:rsid w:val="005513DC"/>
    <w:rsid w:val="00551636"/>
    <w:rsid w:val="0055189A"/>
    <w:rsid w:val="00551AE2"/>
    <w:rsid w:val="00551B9D"/>
    <w:rsid w:val="00551EF4"/>
    <w:rsid w:val="00552194"/>
    <w:rsid w:val="00552E94"/>
    <w:rsid w:val="005531DB"/>
    <w:rsid w:val="00553210"/>
    <w:rsid w:val="005532C6"/>
    <w:rsid w:val="00553775"/>
    <w:rsid w:val="00553FA5"/>
    <w:rsid w:val="005548B6"/>
    <w:rsid w:val="005548FE"/>
    <w:rsid w:val="00554FB6"/>
    <w:rsid w:val="00555576"/>
    <w:rsid w:val="00555910"/>
    <w:rsid w:val="00555EB5"/>
    <w:rsid w:val="00556DA3"/>
    <w:rsid w:val="00556EDE"/>
    <w:rsid w:val="0055707D"/>
    <w:rsid w:val="0055719F"/>
    <w:rsid w:val="0055749D"/>
    <w:rsid w:val="005575A4"/>
    <w:rsid w:val="00557683"/>
    <w:rsid w:val="005577B6"/>
    <w:rsid w:val="0055791F"/>
    <w:rsid w:val="00557D54"/>
    <w:rsid w:val="005600AA"/>
    <w:rsid w:val="005602D6"/>
    <w:rsid w:val="005603F5"/>
    <w:rsid w:val="005606A6"/>
    <w:rsid w:val="00560766"/>
    <w:rsid w:val="005616F4"/>
    <w:rsid w:val="00561B32"/>
    <w:rsid w:val="00561CB9"/>
    <w:rsid w:val="00561CD9"/>
    <w:rsid w:val="00561F59"/>
    <w:rsid w:val="0056326A"/>
    <w:rsid w:val="00563881"/>
    <w:rsid w:val="005639CF"/>
    <w:rsid w:val="00563A2B"/>
    <w:rsid w:val="005648AB"/>
    <w:rsid w:val="005648EC"/>
    <w:rsid w:val="00564A54"/>
    <w:rsid w:val="00564BB3"/>
    <w:rsid w:val="00564D0F"/>
    <w:rsid w:val="00564E75"/>
    <w:rsid w:val="0056550F"/>
    <w:rsid w:val="005661D3"/>
    <w:rsid w:val="00566E25"/>
    <w:rsid w:val="005676B3"/>
    <w:rsid w:val="00567D67"/>
    <w:rsid w:val="00570050"/>
    <w:rsid w:val="00570377"/>
    <w:rsid w:val="005707C5"/>
    <w:rsid w:val="005709E3"/>
    <w:rsid w:val="00570B38"/>
    <w:rsid w:val="005712C4"/>
    <w:rsid w:val="005712FB"/>
    <w:rsid w:val="00571CD9"/>
    <w:rsid w:val="00571EBA"/>
    <w:rsid w:val="00571F47"/>
    <w:rsid w:val="00572664"/>
    <w:rsid w:val="005728AA"/>
    <w:rsid w:val="00573105"/>
    <w:rsid w:val="0057358C"/>
    <w:rsid w:val="005736B6"/>
    <w:rsid w:val="00574606"/>
    <w:rsid w:val="00574B2E"/>
    <w:rsid w:val="005756D2"/>
    <w:rsid w:val="0057580B"/>
    <w:rsid w:val="00575DF5"/>
    <w:rsid w:val="0057674A"/>
    <w:rsid w:val="00576945"/>
    <w:rsid w:val="00576AE3"/>
    <w:rsid w:val="00576F06"/>
    <w:rsid w:val="0057797E"/>
    <w:rsid w:val="00577B2E"/>
    <w:rsid w:val="00580859"/>
    <w:rsid w:val="0058091D"/>
    <w:rsid w:val="00580B67"/>
    <w:rsid w:val="0058124F"/>
    <w:rsid w:val="005822DC"/>
    <w:rsid w:val="00583183"/>
    <w:rsid w:val="00583205"/>
    <w:rsid w:val="00583969"/>
    <w:rsid w:val="00583ABD"/>
    <w:rsid w:val="005840CC"/>
    <w:rsid w:val="0058433A"/>
    <w:rsid w:val="00584372"/>
    <w:rsid w:val="0058455B"/>
    <w:rsid w:val="00584940"/>
    <w:rsid w:val="00584E2F"/>
    <w:rsid w:val="0058523C"/>
    <w:rsid w:val="0058566F"/>
    <w:rsid w:val="00585992"/>
    <w:rsid w:val="005859FA"/>
    <w:rsid w:val="00585D2D"/>
    <w:rsid w:val="00585DBC"/>
    <w:rsid w:val="005860D5"/>
    <w:rsid w:val="00586E48"/>
    <w:rsid w:val="00586E91"/>
    <w:rsid w:val="00587551"/>
    <w:rsid w:val="00590B5E"/>
    <w:rsid w:val="00590BD4"/>
    <w:rsid w:val="00591061"/>
    <w:rsid w:val="00591065"/>
    <w:rsid w:val="00591426"/>
    <w:rsid w:val="005914C5"/>
    <w:rsid w:val="00592216"/>
    <w:rsid w:val="00592A9F"/>
    <w:rsid w:val="0059333E"/>
    <w:rsid w:val="00593BFC"/>
    <w:rsid w:val="0059434A"/>
    <w:rsid w:val="005944BD"/>
    <w:rsid w:val="0059452B"/>
    <w:rsid w:val="005948C0"/>
    <w:rsid w:val="00594AC8"/>
    <w:rsid w:val="005950B7"/>
    <w:rsid w:val="00595571"/>
    <w:rsid w:val="00595C99"/>
    <w:rsid w:val="00596FD1"/>
    <w:rsid w:val="0059746D"/>
    <w:rsid w:val="005979B5"/>
    <w:rsid w:val="00597B80"/>
    <w:rsid w:val="00597C01"/>
    <w:rsid w:val="005A04ED"/>
    <w:rsid w:val="005A0C9B"/>
    <w:rsid w:val="005A0D8C"/>
    <w:rsid w:val="005A187F"/>
    <w:rsid w:val="005A1AA0"/>
    <w:rsid w:val="005A1DF5"/>
    <w:rsid w:val="005A256D"/>
    <w:rsid w:val="005A2B5A"/>
    <w:rsid w:val="005A3186"/>
    <w:rsid w:val="005A3BE0"/>
    <w:rsid w:val="005A3C54"/>
    <w:rsid w:val="005A3ED8"/>
    <w:rsid w:val="005A41E2"/>
    <w:rsid w:val="005A445F"/>
    <w:rsid w:val="005A44B0"/>
    <w:rsid w:val="005A44E3"/>
    <w:rsid w:val="005A466F"/>
    <w:rsid w:val="005A4783"/>
    <w:rsid w:val="005A4A89"/>
    <w:rsid w:val="005A4C3B"/>
    <w:rsid w:val="005A587F"/>
    <w:rsid w:val="005A5A1C"/>
    <w:rsid w:val="005A6144"/>
    <w:rsid w:val="005A6285"/>
    <w:rsid w:val="005A636C"/>
    <w:rsid w:val="005A723B"/>
    <w:rsid w:val="005A796B"/>
    <w:rsid w:val="005B042F"/>
    <w:rsid w:val="005B0558"/>
    <w:rsid w:val="005B075D"/>
    <w:rsid w:val="005B0A60"/>
    <w:rsid w:val="005B1332"/>
    <w:rsid w:val="005B13B3"/>
    <w:rsid w:val="005B19B4"/>
    <w:rsid w:val="005B1A1B"/>
    <w:rsid w:val="005B1A7E"/>
    <w:rsid w:val="005B245F"/>
    <w:rsid w:val="005B2A80"/>
    <w:rsid w:val="005B2AE2"/>
    <w:rsid w:val="005B31BF"/>
    <w:rsid w:val="005B3428"/>
    <w:rsid w:val="005B37ED"/>
    <w:rsid w:val="005B39E9"/>
    <w:rsid w:val="005B3FD0"/>
    <w:rsid w:val="005B4D50"/>
    <w:rsid w:val="005B4ECA"/>
    <w:rsid w:val="005B5666"/>
    <w:rsid w:val="005B57D2"/>
    <w:rsid w:val="005B57FA"/>
    <w:rsid w:val="005B620F"/>
    <w:rsid w:val="005B6A85"/>
    <w:rsid w:val="005B6B43"/>
    <w:rsid w:val="005B6F42"/>
    <w:rsid w:val="005C0727"/>
    <w:rsid w:val="005C095C"/>
    <w:rsid w:val="005C12F3"/>
    <w:rsid w:val="005C1C1B"/>
    <w:rsid w:val="005C2307"/>
    <w:rsid w:val="005C252D"/>
    <w:rsid w:val="005C2751"/>
    <w:rsid w:val="005C2892"/>
    <w:rsid w:val="005C3501"/>
    <w:rsid w:val="005C352C"/>
    <w:rsid w:val="005C4D20"/>
    <w:rsid w:val="005C4E24"/>
    <w:rsid w:val="005C54E9"/>
    <w:rsid w:val="005C5702"/>
    <w:rsid w:val="005C5BA2"/>
    <w:rsid w:val="005C6DF8"/>
    <w:rsid w:val="005C7ABA"/>
    <w:rsid w:val="005D0584"/>
    <w:rsid w:val="005D0F13"/>
    <w:rsid w:val="005D10BC"/>
    <w:rsid w:val="005D1622"/>
    <w:rsid w:val="005D173C"/>
    <w:rsid w:val="005D1FE4"/>
    <w:rsid w:val="005D24A9"/>
    <w:rsid w:val="005D2DDA"/>
    <w:rsid w:val="005D2EE6"/>
    <w:rsid w:val="005D2F95"/>
    <w:rsid w:val="005D34AA"/>
    <w:rsid w:val="005D3820"/>
    <w:rsid w:val="005D3CDA"/>
    <w:rsid w:val="005D49C5"/>
    <w:rsid w:val="005D548E"/>
    <w:rsid w:val="005D5C5F"/>
    <w:rsid w:val="005D605E"/>
    <w:rsid w:val="005D6EA6"/>
    <w:rsid w:val="005D773E"/>
    <w:rsid w:val="005E00B1"/>
    <w:rsid w:val="005E0555"/>
    <w:rsid w:val="005E261D"/>
    <w:rsid w:val="005E2DBF"/>
    <w:rsid w:val="005E31C9"/>
    <w:rsid w:val="005E3272"/>
    <w:rsid w:val="005E42E8"/>
    <w:rsid w:val="005E494B"/>
    <w:rsid w:val="005E5220"/>
    <w:rsid w:val="005E5743"/>
    <w:rsid w:val="005E591C"/>
    <w:rsid w:val="005E59C8"/>
    <w:rsid w:val="005E5A60"/>
    <w:rsid w:val="005E5DFF"/>
    <w:rsid w:val="005E69B0"/>
    <w:rsid w:val="005E6F85"/>
    <w:rsid w:val="005E74B0"/>
    <w:rsid w:val="005E7AF3"/>
    <w:rsid w:val="005F0654"/>
    <w:rsid w:val="005F095B"/>
    <w:rsid w:val="005F0B81"/>
    <w:rsid w:val="005F11EB"/>
    <w:rsid w:val="005F1A99"/>
    <w:rsid w:val="005F1F6E"/>
    <w:rsid w:val="005F2502"/>
    <w:rsid w:val="005F2FF8"/>
    <w:rsid w:val="005F332B"/>
    <w:rsid w:val="005F4A92"/>
    <w:rsid w:val="005F4D67"/>
    <w:rsid w:val="005F4F10"/>
    <w:rsid w:val="005F52FE"/>
    <w:rsid w:val="005F5A1E"/>
    <w:rsid w:val="005F6848"/>
    <w:rsid w:val="005F72D9"/>
    <w:rsid w:val="00601125"/>
    <w:rsid w:val="00601482"/>
    <w:rsid w:val="00601AB6"/>
    <w:rsid w:val="00601F8E"/>
    <w:rsid w:val="00602211"/>
    <w:rsid w:val="006023C3"/>
    <w:rsid w:val="00603ACE"/>
    <w:rsid w:val="006055C6"/>
    <w:rsid w:val="0060570D"/>
    <w:rsid w:val="00605B71"/>
    <w:rsid w:val="00606B70"/>
    <w:rsid w:val="006079D2"/>
    <w:rsid w:val="00607CB4"/>
    <w:rsid w:val="00610369"/>
    <w:rsid w:val="00610516"/>
    <w:rsid w:val="00611313"/>
    <w:rsid w:val="00611B6F"/>
    <w:rsid w:val="00611C77"/>
    <w:rsid w:val="00612C50"/>
    <w:rsid w:val="00613D21"/>
    <w:rsid w:val="00613DD4"/>
    <w:rsid w:val="006141D1"/>
    <w:rsid w:val="0061456B"/>
    <w:rsid w:val="006148E3"/>
    <w:rsid w:val="00614AF9"/>
    <w:rsid w:val="00614B63"/>
    <w:rsid w:val="0061596F"/>
    <w:rsid w:val="00615BC2"/>
    <w:rsid w:val="00615D6F"/>
    <w:rsid w:val="00616210"/>
    <w:rsid w:val="00616245"/>
    <w:rsid w:val="0061746C"/>
    <w:rsid w:val="00617F34"/>
    <w:rsid w:val="00620858"/>
    <w:rsid w:val="00621723"/>
    <w:rsid w:val="00622480"/>
    <w:rsid w:val="00622564"/>
    <w:rsid w:val="00623A4D"/>
    <w:rsid w:val="00623A67"/>
    <w:rsid w:val="00624024"/>
    <w:rsid w:val="006241CA"/>
    <w:rsid w:val="006243CC"/>
    <w:rsid w:val="00624BDB"/>
    <w:rsid w:val="00625714"/>
    <w:rsid w:val="00625B04"/>
    <w:rsid w:val="00625B81"/>
    <w:rsid w:val="00625F67"/>
    <w:rsid w:val="00626EA3"/>
    <w:rsid w:val="006271EA"/>
    <w:rsid w:val="006276C3"/>
    <w:rsid w:val="00627B3D"/>
    <w:rsid w:val="00627F5B"/>
    <w:rsid w:val="00630845"/>
    <w:rsid w:val="006308BA"/>
    <w:rsid w:val="00630E14"/>
    <w:rsid w:val="0063187C"/>
    <w:rsid w:val="00631A01"/>
    <w:rsid w:val="00632244"/>
    <w:rsid w:val="0063240E"/>
    <w:rsid w:val="0063306D"/>
    <w:rsid w:val="006332B0"/>
    <w:rsid w:val="006333A8"/>
    <w:rsid w:val="006335FE"/>
    <w:rsid w:val="00633DE8"/>
    <w:rsid w:val="00633F70"/>
    <w:rsid w:val="00634640"/>
    <w:rsid w:val="006348DD"/>
    <w:rsid w:val="00635107"/>
    <w:rsid w:val="006354F4"/>
    <w:rsid w:val="00636B7A"/>
    <w:rsid w:val="00636F51"/>
    <w:rsid w:val="00637C4A"/>
    <w:rsid w:val="00637DB8"/>
    <w:rsid w:val="006401B4"/>
    <w:rsid w:val="0064075D"/>
    <w:rsid w:val="00640D54"/>
    <w:rsid w:val="00640F54"/>
    <w:rsid w:val="0064116C"/>
    <w:rsid w:val="0064164C"/>
    <w:rsid w:val="00641C58"/>
    <w:rsid w:val="00641E73"/>
    <w:rsid w:val="00641F88"/>
    <w:rsid w:val="00642806"/>
    <w:rsid w:val="00642EB3"/>
    <w:rsid w:val="00643C98"/>
    <w:rsid w:val="00644463"/>
    <w:rsid w:val="006444B8"/>
    <w:rsid w:val="00644CA1"/>
    <w:rsid w:val="0064553B"/>
    <w:rsid w:val="00646B7B"/>
    <w:rsid w:val="00646E3E"/>
    <w:rsid w:val="00647A3E"/>
    <w:rsid w:val="00647B52"/>
    <w:rsid w:val="00647C0A"/>
    <w:rsid w:val="00647C12"/>
    <w:rsid w:val="00647F6D"/>
    <w:rsid w:val="00650F68"/>
    <w:rsid w:val="0065165C"/>
    <w:rsid w:val="00651FBB"/>
    <w:rsid w:val="00652472"/>
    <w:rsid w:val="00652CEB"/>
    <w:rsid w:val="0065309C"/>
    <w:rsid w:val="006534BE"/>
    <w:rsid w:val="006538F9"/>
    <w:rsid w:val="00653F43"/>
    <w:rsid w:val="00653F85"/>
    <w:rsid w:val="006540DA"/>
    <w:rsid w:val="006541F9"/>
    <w:rsid w:val="0065438B"/>
    <w:rsid w:val="006557E0"/>
    <w:rsid w:val="00656222"/>
    <w:rsid w:val="006566BE"/>
    <w:rsid w:val="006567E3"/>
    <w:rsid w:val="00656AC0"/>
    <w:rsid w:val="00656B70"/>
    <w:rsid w:val="00657066"/>
    <w:rsid w:val="006572B6"/>
    <w:rsid w:val="006579B6"/>
    <w:rsid w:val="00657D6F"/>
    <w:rsid w:val="00657F6F"/>
    <w:rsid w:val="0066050A"/>
    <w:rsid w:val="006605B0"/>
    <w:rsid w:val="00660ADD"/>
    <w:rsid w:val="0066118E"/>
    <w:rsid w:val="00661230"/>
    <w:rsid w:val="0066131B"/>
    <w:rsid w:val="00662258"/>
    <w:rsid w:val="00662EDD"/>
    <w:rsid w:val="00663953"/>
    <w:rsid w:val="00663F0B"/>
    <w:rsid w:val="006640AA"/>
    <w:rsid w:val="006646E5"/>
    <w:rsid w:val="0066500D"/>
    <w:rsid w:val="00665CFA"/>
    <w:rsid w:val="00665E6B"/>
    <w:rsid w:val="00666145"/>
    <w:rsid w:val="00666BC8"/>
    <w:rsid w:val="006670CE"/>
    <w:rsid w:val="0066750B"/>
    <w:rsid w:val="00667784"/>
    <w:rsid w:val="006677F2"/>
    <w:rsid w:val="006679D8"/>
    <w:rsid w:val="00667AB9"/>
    <w:rsid w:val="00667BC1"/>
    <w:rsid w:val="00667DD8"/>
    <w:rsid w:val="00667F52"/>
    <w:rsid w:val="006708D9"/>
    <w:rsid w:val="00670B5D"/>
    <w:rsid w:val="00670CEB"/>
    <w:rsid w:val="0067166F"/>
    <w:rsid w:val="00671D41"/>
    <w:rsid w:val="006721B3"/>
    <w:rsid w:val="0067249E"/>
    <w:rsid w:val="00674987"/>
    <w:rsid w:val="00675485"/>
    <w:rsid w:val="00675FF8"/>
    <w:rsid w:val="00677C7C"/>
    <w:rsid w:val="00677CD8"/>
    <w:rsid w:val="00677F97"/>
    <w:rsid w:val="00677FA8"/>
    <w:rsid w:val="0068039B"/>
    <w:rsid w:val="006805B5"/>
    <w:rsid w:val="0068084B"/>
    <w:rsid w:val="006808B1"/>
    <w:rsid w:val="00680B24"/>
    <w:rsid w:val="00681967"/>
    <w:rsid w:val="00681C72"/>
    <w:rsid w:val="00681EEF"/>
    <w:rsid w:val="0068373D"/>
    <w:rsid w:val="00683ACE"/>
    <w:rsid w:val="00683CA4"/>
    <w:rsid w:val="00685088"/>
    <w:rsid w:val="0068559F"/>
    <w:rsid w:val="00685A2D"/>
    <w:rsid w:val="00685B4E"/>
    <w:rsid w:val="006863AF"/>
    <w:rsid w:val="006869AE"/>
    <w:rsid w:val="00686D53"/>
    <w:rsid w:val="006870E9"/>
    <w:rsid w:val="0068791F"/>
    <w:rsid w:val="0069201A"/>
    <w:rsid w:val="00692F6E"/>
    <w:rsid w:val="00693A37"/>
    <w:rsid w:val="00693B22"/>
    <w:rsid w:val="00694089"/>
    <w:rsid w:val="0069409A"/>
    <w:rsid w:val="00694AF6"/>
    <w:rsid w:val="00694F3D"/>
    <w:rsid w:val="006958E5"/>
    <w:rsid w:val="006959D8"/>
    <w:rsid w:val="00695E0A"/>
    <w:rsid w:val="0069605C"/>
    <w:rsid w:val="0069638A"/>
    <w:rsid w:val="006965F3"/>
    <w:rsid w:val="006975DA"/>
    <w:rsid w:val="00697620"/>
    <w:rsid w:val="0069783E"/>
    <w:rsid w:val="00697C33"/>
    <w:rsid w:val="006A0755"/>
    <w:rsid w:val="006A110F"/>
    <w:rsid w:val="006A134C"/>
    <w:rsid w:val="006A1431"/>
    <w:rsid w:val="006A1795"/>
    <w:rsid w:val="006A1895"/>
    <w:rsid w:val="006A1FA0"/>
    <w:rsid w:val="006A271F"/>
    <w:rsid w:val="006A2847"/>
    <w:rsid w:val="006A3B7D"/>
    <w:rsid w:val="006A3BD3"/>
    <w:rsid w:val="006A452B"/>
    <w:rsid w:val="006A4709"/>
    <w:rsid w:val="006A5524"/>
    <w:rsid w:val="006A55C1"/>
    <w:rsid w:val="006A59B1"/>
    <w:rsid w:val="006A61E5"/>
    <w:rsid w:val="006A6297"/>
    <w:rsid w:val="006A6692"/>
    <w:rsid w:val="006A6958"/>
    <w:rsid w:val="006A6B7F"/>
    <w:rsid w:val="006A6BC6"/>
    <w:rsid w:val="006A6D46"/>
    <w:rsid w:val="006A72B9"/>
    <w:rsid w:val="006A7563"/>
    <w:rsid w:val="006A75C9"/>
    <w:rsid w:val="006A7A81"/>
    <w:rsid w:val="006A7EBD"/>
    <w:rsid w:val="006B0212"/>
    <w:rsid w:val="006B04A3"/>
    <w:rsid w:val="006B0691"/>
    <w:rsid w:val="006B075C"/>
    <w:rsid w:val="006B158B"/>
    <w:rsid w:val="006B1D80"/>
    <w:rsid w:val="006B1F3E"/>
    <w:rsid w:val="006B3050"/>
    <w:rsid w:val="006B35A9"/>
    <w:rsid w:val="006B3A16"/>
    <w:rsid w:val="006B40F1"/>
    <w:rsid w:val="006B4AB8"/>
    <w:rsid w:val="006B4AC5"/>
    <w:rsid w:val="006B4BD8"/>
    <w:rsid w:val="006B59BF"/>
    <w:rsid w:val="006B5BEC"/>
    <w:rsid w:val="006B6437"/>
    <w:rsid w:val="006B665A"/>
    <w:rsid w:val="006B6904"/>
    <w:rsid w:val="006B6D1C"/>
    <w:rsid w:val="006B7236"/>
    <w:rsid w:val="006B7AEB"/>
    <w:rsid w:val="006B7D36"/>
    <w:rsid w:val="006B7DEB"/>
    <w:rsid w:val="006C08E1"/>
    <w:rsid w:val="006C0981"/>
    <w:rsid w:val="006C12B2"/>
    <w:rsid w:val="006C15F9"/>
    <w:rsid w:val="006C16E4"/>
    <w:rsid w:val="006C22D1"/>
    <w:rsid w:val="006C2883"/>
    <w:rsid w:val="006C293F"/>
    <w:rsid w:val="006C2ABA"/>
    <w:rsid w:val="006C2E70"/>
    <w:rsid w:val="006C342B"/>
    <w:rsid w:val="006C3892"/>
    <w:rsid w:val="006C3B80"/>
    <w:rsid w:val="006C3D25"/>
    <w:rsid w:val="006C3E82"/>
    <w:rsid w:val="006C3ED1"/>
    <w:rsid w:val="006C491C"/>
    <w:rsid w:val="006C5DA6"/>
    <w:rsid w:val="006C6523"/>
    <w:rsid w:val="006C6598"/>
    <w:rsid w:val="006C68DA"/>
    <w:rsid w:val="006D0487"/>
    <w:rsid w:val="006D168F"/>
    <w:rsid w:val="006D1A13"/>
    <w:rsid w:val="006D238C"/>
    <w:rsid w:val="006D25C7"/>
    <w:rsid w:val="006D3068"/>
    <w:rsid w:val="006D38BA"/>
    <w:rsid w:val="006D39E4"/>
    <w:rsid w:val="006D3AD2"/>
    <w:rsid w:val="006D45DC"/>
    <w:rsid w:val="006D4863"/>
    <w:rsid w:val="006D4B9B"/>
    <w:rsid w:val="006D5207"/>
    <w:rsid w:val="006D5CEA"/>
    <w:rsid w:val="006D6731"/>
    <w:rsid w:val="006D68D8"/>
    <w:rsid w:val="006D69AD"/>
    <w:rsid w:val="006D6E23"/>
    <w:rsid w:val="006D711F"/>
    <w:rsid w:val="006D7463"/>
    <w:rsid w:val="006D7468"/>
    <w:rsid w:val="006D7B2F"/>
    <w:rsid w:val="006D7C37"/>
    <w:rsid w:val="006D7D46"/>
    <w:rsid w:val="006E043C"/>
    <w:rsid w:val="006E08C6"/>
    <w:rsid w:val="006E0EA1"/>
    <w:rsid w:val="006E11B8"/>
    <w:rsid w:val="006E12D4"/>
    <w:rsid w:val="006E1456"/>
    <w:rsid w:val="006E1AF6"/>
    <w:rsid w:val="006E1AFD"/>
    <w:rsid w:val="006E2380"/>
    <w:rsid w:val="006E2689"/>
    <w:rsid w:val="006E2704"/>
    <w:rsid w:val="006E2CC7"/>
    <w:rsid w:val="006E2E8D"/>
    <w:rsid w:val="006E37A0"/>
    <w:rsid w:val="006E3FF7"/>
    <w:rsid w:val="006E42B3"/>
    <w:rsid w:val="006E44F1"/>
    <w:rsid w:val="006E4FDB"/>
    <w:rsid w:val="006E5DEC"/>
    <w:rsid w:val="006E60EA"/>
    <w:rsid w:val="006E647C"/>
    <w:rsid w:val="006E6898"/>
    <w:rsid w:val="006E69FF"/>
    <w:rsid w:val="006E7815"/>
    <w:rsid w:val="006E785E"/>
    <w:rsid w:val="006E7A89"/>
    <w:rsid w:val="006F0E02"/>
    <w:rsid w:val="006F2062"/>
    <w:rsid w:val="006F24EB"/>
    <w:rsid w:val="006F25FC"/>
    <w:rsid w:val="006F281E"/>
    <w:rsid w:val="006F28F0"/>
    <w:rsid w:val="006F2B43"/>
    <w:rsid w:val="006F2C0B"/>
    <w:rsid w:val="006F2F0E"/>
    <w:rsid w:val="006F3162"/>
    <w:rsid w:val="006F3BCC"/>
    <w:rsid w:val="006F3DB7"/>
    <w:rsid w:val="006F3F4C"/>
    <w:rsid w:val="006F3FBA"/>
    <w:rsid w:val="006F4038"/>
    <w:rsid w:val="006F412C"/>
    <w:rsid w:val="006F4222"/>
    <w:rsid w:val="006F460D"/>
    <w:rsid w:val="006F4D74"/>
    <w:rsid w:val="006F588E"/>
    <w:rsid w:val="006F5C97"/>
    <w:rsid w:val="006F609C"/>
    <w:rsid w:val="006F646E"/>
    <w:rsid w:val="006F6965"/>
    <w:rsid w:val="006F69E2"/>
    <w:rsid w:val="006F6EA6"/>
    <w:rsid w:val="006F6F24"/>
    <w:rsid w:val="006F7000"/>
    <w:rsid w:val="006F745B"/>
    <w:rsid w:val="00700248"/>
    <w:rsid w:val="0070033C"/>
    <w:rsid w:val="0070081B"/>
    <w:rsid w:val="0070081E"/>
    <w:rsid w:val="007013B0"/>
    <w:rsid w:val="0070166B"/>
    <w:rsid w:val="00701BF0"/>
    <w:rsid w:val="00702077"/>
    <w:rsid w:val="007034EF"/>
    <w:rsid w:val="007038D3"/>
    <w:rsid w:val="0070461F"/>
    <w:rsid w:val="00705665"/>
    <w:rsid w:val="00705C3D"/>
    <w:rsid w:val="0070683B"/>
    <w:rsid w:val="007073A5"/>
    <w:rsid w:val="007074DF"/>
    <w:rsid w:val="007078BB"/>
    <w:rsid w:val="00707C3A"/>
    <w:rsid w:val="00710030"/>
    <w:rsid w:val="0071039B"/>
    <w:rsid w:val="00710460"/>
    <w:rsid w:val="00710E13"/>
    <w:rsid w:val="00711320"/>
    <w:rsid w:val="007114BA"/>
    <w:rsid w:val="00711A3B"/>
    <w:rsid w:val="00711CA1"/>
    <w:rsid w:val="00711CAB"/>
    <w:rsid w:val="00712215"/>
    <w:rsid w:val="00712982"/>
    <w:rsid w:val="00712A24"/>
    <w:rsid w:val="00712DE6"/>
    <w:rsid w:val="00712FA1"/>
    <w:rsid w:val="00713021"/>
    <w:rsid w:val="0071312C"/>
    <w:rsid w:val="007131E7"/>
    <w:rsid w:val="007139DF"/>
    <w:rsid w:val="00713DB1"/>
    <w:rsid w:val="0071431B"/>
    <w:rsid w:val="0071475C"/>
    <w:rsid w:val="00714BD2"/>
    <w:rsid w:val="00714E12"/>
    <w:rsid w:val="00715916"/>
    <w:rsid w:val="00715B7D"/>
    <w:rsid w:val="00715FB8"/>
    <w:rsid w:val="00716079"/>
    <w:rsid w:val="007160F3"/>
    <w:rsid w:val="007165AA"/>
    <w:rsid w:val="0071684F"/>
    <w:rsid w:val="00716AA4"/>
    <w:rsid w:val="00717B93"/>
    <w:rsid w:val="00717E55"/>
    <w:rsid w:val="00720B2D"/>
    <w:rsid w:val="007212E4"/>
    <w:rsid w:val="007213DC"/>
    <w:rsid w:val="007218B0"/>
    <w:rsid w:val="0072312D"/>
    <w:rsid w:val="007235AC"/>
    <w:rsid w:val="00723986"/>
    <w:rsid w:val="00723DF1"/>
    <w:rsid w:val="00724098"/>
    <w:rsid w:val="0072442C"/>
    <w:rsid w:val="007244B6"/>
    <w:rsid w:val="00724C22"/>
    <w:rsid w:val="0072562A"/>
    <w:rsid w:val="00726313"/>
    <w:rsid w:val="0072648C"/>
    <w:rsid w:val="00726E46"/>
    <w:rsid w:val="00732238"/>
    <w:rsid w:val="007322B8"/>
    <w:rsid w:val="0073242F"/>
    <w:rsid w:val="00733353"/>
    <w:rsid w:val="00733770"/>
    <w:rsid w:val="00734068"/>
    <w:rsid w:val="007342AA"/>
    <w:rsid w:val="00734301"/>
    <w:rsid w:val="007348D1"/>
    <w:rsid w:val="00734C31"/>
    <w:rsid w:val="00735EE0"/>
    <w:rsid w:val="00735EE9"/>
    <w:rsid w:val="0073635B"/>
    <w:rsid w:val="00736FD1"/>
    <w:rsid w:val="00737009"/>
    <w:rsid w:val="0073736A"/>
    <w:rsid w:val="0074046D"/>
    <w:rsid w:val="007406E7"/>
    <w:rsid w:val="00741428"/>
    <w:rsid w:val="00741EE0"/>
    <w:rsid w:val="0074227D"/>
    <w:rsid w:val="00742730"/>
    <w:rsid w:val="0074295C"/>
    <w:rsid w:val="007430CB"/>
    <w:rsid w:val="0074355F"/>
    <w:rsid w:val="007440DE"/>
    <w:rsid w:val="007441AB"/>
    <w:rsid w:val="00744ADC"/>
    <w:rsid w:val="00745622"/>
    <w:rsid w:val="007468A8"/>
    <w:rsid w:val="00746939"/>
    <w:rsid w:val="007474FE"/>
    <w:rsid w:val="00747736"/>
    <w:rsid w:val="00750195"/>
    <w:rsid w:val="00750253"/>
    <w:rsid w:val="00750416"/>
    <w:rsid w:val="007509A1"/>
    <w:rsid w:val="0075150F"/>
    <w:rsid w:val="00751C61"/>
    <w:rsid w:val="007520BE"/>
    <w:rsid w:val="00752618"/>
    <w:rsid w:val="007535F2"/>
    <w:rsid w:val="00753820"/>
    <w:rsid w:val="007538CC"/>
    <w:rsid w:val="007540D8"/>
    <w:rsid w:val="00754BE2"/>
    <w:rsid w:val="007550ED"/>
    <w:rsid w:val="007554EA"/>
    <w:rsid w:val="00755DA9"/>
    <w:rsid w:val="00755EE1"/>
    <w:rsid w:val="00755FCF"/>
    <w:rsid w:val="0075642A"/>
    <w:rsid w:val="00756C02"/>
    <w:rsid w:val="0075791F"/>
    <w:rsid w:val="00757FD7"/>
    <w:rsid w:val="00760C29"/>
    <w:rsid w:val="0076259A"/>
    <w:rsid w:val="007626B9"/>
    <w:rsid w:val="00762AB6"/>
    <w:rsid w:val="007633F6"/>
    <w:rsid w:val="00763BCF"/>
    <w:rsid w:val="00763F1D"/>
    <w:rsid w:val="00765791"/>
    <w:rsid w:val="00765D0B"/>
    <w:rsid w:val="00765EEC"/>
    <w:rsid w:val="00766B4D"/>
    <w:rsid w:val="00767230"/>
    <w:rsid w:val="00767310"/>
    <w:rsid w:val="007675FD"/>
    <w:rsid w:val="007703C3"/>
    <w:rsid w:val="00771AD0"/>
    <w:rsid w:val="00771D4B"/>
    <w:rsid w:val="0077226C"/>
    <w:rsid w:val="007726BB"/>
    <w:rsid w:val="00772B6B"/>
    <w:rsid w:val="00772F66"/>
    <w:rsid w:val="00773083"/>
    <w:rsid w:val="007730DF"/>
    <w:rsid w:val="00773795"/>
    <w:rsid w:val="007746B9"/>
    <w:rsid w:val="00774FD8"/>
    <w:rsid w:val="00775406"/>
    <w:rsid w:val="0077602A"/>
    <w:rsid w:val="00776695"/>
    <w:rsid w:val="00777483"/>
    <w:rsid w:val="00777B5B"/>
    <w:rsid w:val="00780106"/>
    <w:rsid w:val="00780412"/>
    <w:rsid w:val="00780787"/>
    <w:rsid w:val="007808E8"/>
    <w:rsid w:val="0078121C"/>
    <w:rsid w:val="0078131E"/>
    <w:rsid w:val="007819A7"/>
    <w:rsid w:val="00781CE4"/>
    <w:rsid w:val="00781E90"/>
    <w:rsid w:val="00782622"/>
    <w:rsid w:val="007827D8"/>
    <w:rsid w:val="00782A6F"/>
    <w:rsid w:val="007834B9"/>
    <w:rsid w:val="007838EF"/>
    <w:rsid w:val="00783AD0"/>
    <w:rsid w:val="00784389"/>
    <w:rsid w:val="00785609"/>
    <w:rsid w:val="007857E7"/>
    <w:rsid w:val="00786524"/>
    <w:rsid w:val="00786828"/>
    <w:rsid w:val="0078715B"/>
    <w:rsid w:val="007877BD"/>
    <w:rsid w:val="00787A47"/>
    <w:rsid w:val="00787B4B"/>
    <w:rsid w:val="00790800"/>
    <w:rsid w:val="00790952"/>
    <w:rsid w:val="00790A6E"/>
    <w:rsid w:val="007915CD"/>
    <w:rsid w:val="007918BE"/>
    <w:rsid w:val="00792245"/>
    <w:rsid w:val="00792279"/>
    <w:rsid w:val="0079245B"/>
    <w:rsid w:val="00792959"/>
    <w:rsid w:val="00792C01"/>
    <w:rsid w:val="00792CBD"/>
    <w:rsid w:val="00792EAA"/>
    <w:rsid w:val="00793AB6"/>
    <w:rsid w:val="00793BC7"/>
    <w:rsid w:val="00793C3B"/>
    <w:rsid w:val="00793D91"/>
    <w:rsid w:val="00793E18"/>
    <w:rsid w:val="00793F94"/>
    <w:rsid w:val="007940B6"/>
    <w:rsid w:val="00794646"/>
    <w:rsid w:val="00795352"/>
    <w:rsid w:val="007954E7"/>
    <w:rsid w:val="0079641A"/>
    <w:rsid w:val="007965FD"/>
    <w:rsid w:val="007977B6"/>
    <w:rsid w:val="007A050E"/>
    <w:rsid w:val="007A058F"/>
    <w:rsid w:val="007A06D7"/>
    <w:rsid w:val="007A13D2"/>
    <w:rsid w:val="007A22BB"/>
    <w:rsid w:val="007A2B9D"/>
    <w:rsid w:val="007A2C61"/>
    <w:rsid w:val="007A4654"/>
    <w:rsid w:val="007A46FB"/>
    <w:rsid w:val="007A511F"/>
    <w:rsid w:val="007A52F9"/>
    <w:rsid w:val="007A5D67"/>
    <w:rsid w:val="007A6472"/>
    <w:rsid w:val="007A64A4"/>
    <w:rsid w:val="007A6AEF"/>
    <w:rsid w:val="007A73B0"/>
    <w:rsid w:val="007A7EEB"/>
    <w:rsid w:val="007B0090"/>
    <w:rsid w:val="007B0A89"/>
    <w:rsid w:val="007B258A"/>
    <w:rsid w:val="007B2833"/>
    <w:rsid w:val="007B28BD"/>
    <w:rsid w:val="007B367D"/>
    <w:rsid w:val="007B39CB"/>
    <w:rsid w:val="007B47FE"/>
    <w:rsid w:val="007B4E2F"/>
    <w:rsid w:val="007B4F32"/>
    <w:rsid w:val="007B5D9C"/>
    <w:rsid w:val="007B5F60"/>
    <w:rsid w:val="007B74A2"/>
    <w:rsid w:val="007B7873"/>
    <w:rsid w:val="007C1289"/>
    <w:rsid w:val="007C140C"/>
    <w:rsid w:val="007C19BB"/>
    <w:rsid w:val="007C207D"/>
    <w:rsid w:val="007C31CD"/>
    <w:rsid w:val="007C3310"/>
    <w:rsid w:val="007C38C8"/>
    <w:rsid w:val="007C3BE9"/>
    <w:rsid w:val="007C4E79"/>
    <w:rsid w:val="007C4FC2"/>
    <w:rsid w:val="007C52E8"/>
    <w:rsid w:val="007C550A"/>
    <w:rsid w:val="007C5578"/>
    <w:rsid w:val="007C5C27"/>
    <w:rsid w:val="007C6215"/>
    <w:rsid w:val="007C672D"/>
    <w:rsid w:val="007C6B83"/>
    <w:rsid w:val="007C709E"/>
    <w:rsid w:val="007C7AC2"/>
    <w:rsid w:val="007C7FC1"/>
    <w:rsid w:val="007D032E"/>
    <w:rsid w:val="007D0BEE"/>
    <w:rsid w:val="007D0C58"/>
    <w:rsid w:val="007D0C6D"/>
    <w:rsid w:val="007D1568"/>
    <w:rsid w:val="007D16D5"/>
    <w:rsid w:val="007D2489"/>
    <w:rsid w:val="007D2866"/>
    <w:rsid w:val="007D288D"/>
    <w:rsid w:val="007D2C24"/>
    <w:rsid w:val="007D361C"/>
    <w:rsid w:val="007D3688"/>
    <w:rsid w:val="007D3D7E"/>
    <w:rsid w:val="007D3F69"/>
    <w:rsid w:val="007D44AF"/>
    <w:rsid w:val="007D5379"/>
    <w:rsid w:val="007D632D"/>
    <w:rsid w:val="007D663E"/>
    <w:rsid w:val="007D66CC"/>
    <w:rsid w:val="007D68CC"/>
    <w:rsid w:val="007D72AD"/>
    <w:rsid w:val="007D7462"/>
    <w:rsid w:val="007D7589"/>
    <w:rsid w:val="007D7651"/>
    <w:rsid w:val="007D79B5"/>
    <w:rsid w:val="007D7BB0"/>
    <w:rsid w:val="007E073F"/>
    <w:rsid w:val="007E0B9B"/>
    <w:rsid w:val="007E0CA0"/>
    <w:rsid w:val="007E1139"/>
    <w:rsid w:val="007E1533"/>
    <w:rsid w:val="007E1E11"/>
    <w:rsid w:val="007E2AFD"/>
    <w:rsid w:val="007E2CF2"/>
    <w:rsid w:val="007E49F9"/>
    <w:rsid w:val="007E4AD8"/>
    <w:rsid w:val="007E4C30"/>
    <w:rsid w:val="007E5363"/>
    <w:rsid w:val="007E57F9"/>
    <w:rsid w:val="007E5FEF"/>
    <w:rsid w:val="007E6808"/>
    <w:rsid w:val="007E692E"/>
    <w:rsid w:val="007E6B72"/>
    <w:rsid w:val="007E7B4E"/>
    <w:rsid w:val="007E7C27"/>
    <w:rsid w:val="007F0011"/>
    <w:rsid w:val="007F00BA"/>
    <w:rsid w:val="007F0131"/>
    <w:rsid w:val="007F0A23"/>
    <w:rsid w:val="007F0E24"/>
    <w:rsid w:val="007F0F90"/>
    <w:rsid w:val="007F0FB5"/>
    <w:rsid w:val="007F10D8"/>
    <w:rsid w:val="007F13CD"/>
    <w:rsid w:val="007F146F"/>
    <w:rsid w:val="007F1E73"/>
    <w:rsid w:val="007F1FA0"/>
    <w:rsid w:val="007F2090"/>
    <w:rsid w:val="007F20E6"/>
    <w:rsid w:val="007F3307"/>
    <w:rsid w:val="007F345B"/>
    <w:rsid w:val="007F36CA"/>
    <w:rsid w:val="007F3D62"/>
    <w:rsid w:val="007F3DFA"/>
    <w:rsid w:val="007F3F8B"/>
    <w:rsid w:val="007F4171"/>
    <w:rsid w:val="007F4595"/>
    <w:rsid w:val="007F4D01"/>
    <w:rsid w:val="007F4F5F"/>
    <w:rsid w:val="007F549A"/>
    <w:rsid w:val="007F6247"/>
    <w:rsid w:val="007F693F"/>
    <w:rsid w:val="007F6AB4"/>
    <w:rsid w:val="007F7A86"/>
    <w:rsid w:val="007F7B1F"/>
    <w:rsid w:val="0080026E"/>
    <w:rsid w:val="00801141"/>
    <w:rsid w:val="00801222"/>
    <w:rsid w:val="00801815"/>
    <w:rsid w:val="00801ADD"/>
    <w:rsid w:val="00801DAC"/>
    <w:rsid w:val="00801E6B"/>
    <w:rsid w:val="00802D86"/>
    <w:rsid w:val="00802F72"/>
    <w:rsid w:val="0080308B"/>
    <w:rsid w:val="008030EF"/>
    <w:rsid w:val="0080421D"/>
    <w:rsid w:val="00804B04"/>
    <w:rsid w:val="00806126"/>
    <w:rsid w:val="00806541"/>
    <w:rsid w:val="00806D5C"/>
    <w:rsid w:val="0080744C"/>
    <w:rsid w:val="008076DF"/>
    <w:rsid w:val="00807B02"/>
    <w:rsid w:val="008102C0"/>
    <w:rsid w:val="00810D54"/>
    <w:rsid w:val="00811A75"/>
    <w:rsid w:val="00811AD9"/>
    <w:rsid w:val="00811CFE"/>
    <w:rsid w:val="00811E98"/>
    <w:rsid w:val="00812125"/>
    <w:rsid w:val="008124B4"/>
    <w:rsid w:val="00812555"/>
    <w:rsid w:val="00812C4F"/>
    <w:rsid w:val="008130BF"/>
    <w:rsid w:val="00813F6B"/>
    <w:rsid w:val="00815247"/>
    <w:rsid w:val="00815537"/>
    <w:rsid w:val="00815666"/>
    <w:rsid w:val="00815822"/>
    <w:rsid w:val="00815E0E"/>
    <w:rsid w:val="00815FE8"/>
    <w:rsid w:val="008165B8"/>
    <w:rsid w:val="008166B3"/>
    <w:rsid w:val="00816A66"/>
    <w:rsid w:val="00816D12"/>
    <w:rsid w:val="0081720D"/>
    <w:rsid w:val="008172BC"/>
    <w:rsid w:val="0081759D"/>
    <w:rsid w:val="00817E68"/>
    <w:rsid w:val="008200AA"/>
    <w:rsid w:val="0082121A"/>
    <w:rsid w:val="0082268B"/>
    <w:rsid w:val="008229C8"/>
    <w:rsid w:val="00822C58"/>
    <w:rsid w:val="00822D41"/>
    <w:rsid w:val="008231A8"/>
    <w:rsid w:val="008235B7"/>
    <w:rsid w:val="00823778"/>
    <w:rsid w:val="00823A58"/>
    <w:rsid w:val="00823D1D"/>
    <w:rsid w:val="00823E73"/>
    <w:rsid w:val="00823EFD"/>
    <w:rsid w:val="00823FE4"/>
    <w:rsid w:val="0082425D"/>
    <w:rsid w:val="00824483"/>
    <w:rsid w:val="00824B3C"/>
    <w:rsid w:val="00825560"/>
    <w:rsid w:val="00825741"/>
    <w:rsid w:val="0082575D"/>
    <w:rsid w:val="00825C56"/>
    <w:rsid w:val="00825D39"/>
    <w:rsid w:val="008260C3"/>
    <w:rsid w:val="00826B60"/>
    <w:rsid w:val="008271B1"/>
    <w:rsid w:val="00827519"/>
    <w:rsid w:val="00827CFA"/>
    <w:rsid w:val="008301DF"/>
    <w:rsid w:val="00830620"/>
    <w:rsid w:val="008307B4"/>
    <w:rsid w:val="00831559"/>
    <w:rsid w:val="008316D1"/>
    <w:rsid w:val="00831D63"/>
    <w:rsid w:val="00831DDC"/>
    <w:rsid w:val="00832130"/>
    <w:rsid w:val="008321BE"/>
    <w:rsid w:val="00832660"/>
    <w:rsid w:val="00832938"/>
    <w:rsid w:val="00832A1D"/>
    <w:rsid w:val="008333EB"/>
    <w:rsid w:val="008336FD"/>
    <w:rsid w:val="008339E3"/>
    <w:rsid w:val="00833BC0"/>
    <w:rsid w:val="00833C2A"/>
    <w:rsid w:val="0083454C"/>
    <w:rsid w:val="008353A8"/>
    <w:rsid w:val="008362CB"/>
    <w:rsid w:val="0083647D"/>
    <w:rsid w:val="00836E5F"/>
    <w:rsid w:val="0083783F"/>
    <w:rsid w:val="008408C4"/>
    <w:rsid w:val="0084093D"/>
    <w:rsid w:val="00840BC2"/>
    <w:rsid w:val="00840BF0"/>
    <w:rsid w:val="00841486"/>
    <w:rsid w:val="00841751"/>
    <w:rsid w:val="008417A1"/>
    <w:rsid w:val="00841B7E"/>
    <w:rsid w:val="0084216C"/>
    <w:rsid w:val="00842367"/>
    <w:rsid w:val="00842EE7"/>
    <w:rsid w:val="008437D7"/>
    <w:rsid w:val="0084384E"/>
    <w:rsid w:val="00843B95"/>
    <w:rsid w:val="00843CEE"/>
    <w:rsid w:val="00843FA9"/>
    <w:rsid w:val="0084480B"/>
    <w:rsid w:val="00844A82"/>
    <w:rsid w:val="00844E14"/>
    <w:rsid w:val="00844E34"/>
    <w:rsid w:val="008460FB"/>
    <w:rsid w:val="008464F0"/>
    <w:rsid w:val="00846B81"/>
    <w:rsid w:val="00846CC1"/>
    <w:rsid w:val="008470A3"/>
    <w:rsid w:val="00847567"/>
    <w:rsid w:val="00847E0F"/>
    <w:rsid w:val="008506AE"/>
    <w:rsid w:val="008507AC"/>
    <w:rsid w:val="00850901"/>
    <w:rsid w:val="008509DF"/>
    <w:rsid w:val="00850B25"/>
    <w:rsid w:val="00850EDF"/>
    <w:rsid w:val="008515CA"/>
    <w:rsid w:val="00852111"/>
    <w:rsid w:val="008521A2"/>
    <w:rsid w:val="008527C6"/>
    <w:rsid w:val="008528C0"/>
    <w:rsid w:val="008532DE"/>
    <w:rsid w:val="008538CD"/>
    <w:rsid w:val="0085461B"/>
    <w:rsid w:val="0085552E"/>
    <w:rsid w:val="008555CF"/>
    <w:rsid w:val="008556AA"/>
    <w:rsid w:val="00855C8B"/>
    <w:rsid w:val="00855F52"/>
    <w:rsid w:val="0085610E"/>
    <w:rsid w:val="00856158"/>
    <w:rsid w:val="00856A50"/>
    <w:rsid w:val="00856ECC"/>
    <w:rsid w:val="0085704D"/>
    <w:rsid w:val="00857555"/>
    <w:rsid w:val="00860934"/>
    <w:rsid w:val="008609EA"/>
    <w:rsid w:val="00860EEF"/>
    <w:rsid w:val="008615F2"/>
    <w:rsid w:val="00861633"/>
    <w:rsid w:val="00861800"/>
    <w:rsid w:val="008618BF"/>
    <w:rsid w:val="008619AA"/>
    <w:rsid w:val="00861DA9"/>
    <w:rsid w:val="00862AB0"/>
    <w:rsid w:val="00863932"/>
    <w:rsid w:val="00863AD4"/>
    <w:rsid w:val="00863C58"/>
    <w:rsid w:val="00863DD8"/>
    <w:rsid w:val="00863FA6"/>
    <w:rsid w:val="008640A7"/>
    <w:rsid w:val="0086466E"/>
    <w:rsid w:val="008652FD"/>
    <w:rsid w:val="008655B3"/>
    <w:rsid w:val="008659F4"/>
    <w:rsid w:val="00866719"/>
    <w:rsid w:val="00866B81"/>
    <w:rsid w:val="008673E8"/>
    <w:rsid w:val="008674BF"/>
    <w:rsid w:val="0086751C"/>
    <w:rsid w:val="008679C0"/>
    <w:rsid w:val="00867B2F"/>
    <w:rsid w:val="00870208"/>
    <w:rsid w:val="008705DA"/>
    <w:rsid w:val="00871466"/>
    <w:rsid w:val="008715B5"/>
    <w:rsid w:val="0087260F"/>
    <w:rsid w:val="00872C69"/>
    <w:rsid w:val="008730C8"/>
    <w:rsid w:val="00873425"/>
    <w:rsid w:val="00873521"/>
    <w:rsid w:val="00873875"/>
    <w:rsid w:val="00873A3E"/>
    <w:rsid w:val="00873DC2"/>
    <w:rsid w:val="008745BC"/>
    <w:rsid w:val="00874A82"/>
    <w:rsid w:val="00875246"/>
    <w:rsid w:val="0087565D"/>
    <w:rsid w:val="008768E9"/>
    <w:rsid w:val="008769B5"/>
    <w:rsid w:val="008770E1"/>
    <w:rsid w:val="00877625"/>
    <w:rsid w:val="0087797D"/>
    <w:rsid w:val="00880836"/>
    <w:rsid w:val="008809FB"/>
    <w:rsid w:val="00880EC1"/>
    <w:rsid w:val="0088130D"/>
    <w:rsid w:val="00881868"/>
    <w:rsid w:val="008838A7"/>
    <w:rsid w:val="00883B60"/>
    <w:rsid w:val="008843F6"/>
    <w:rsid w:val="0088491E"/>
    <w:rsid w:val="008872B8"/>
    <w:rsid w:val="00890E5A"/>
    <w:rsid w:val="00891ADA"/>
    <w:rsid w:val="008921A6"/>
    <w:rsid w:val="00892298"/>
    <w:rsid w:val="00892596"/>
    <w:rsid w:val="00892FCB"/>
    <w:rsid w:val="0089394F"/>
    <w:rsid w:val="0089400D"/>
    <w:rsid w:val="00894348"/>
    <w:rsid w:val="008944F8"/>
    <w:rsid w:val="00894E8E"/>
    <w:rsid w:val="0089510F"/>
    <w:rsid w:val="008958C8"/>
    <w:rsid w:val="00895F0C"/>
    <w:rsid w:val="00896BF2"/>
    <w:rsid w:val="00896E89"/>
    <w:rsid w:val="0089734B"/>
    <w:rsid w:val="008977D7"/>
    <w:rsid w:val="008A00C8"/>
    <w:rsid w:val="008A068B"/>
    <w:rsid w:val="008A1025"/>
    <w:rsid w:val="008A15DF"/>
    <w:rsid w:val="008A1878"/>
    <w:rsid w:val="008A1B1C"/>
    <w:rsid w:val="008A25C9"/>
    <w:rsid w:val="008A269A"/>
    <w:rsid w:val="008A2B09"/>
    <w:rsid w:val="008A318B"/>
    <w:rsid w:val="008A34E0"/>
    <w:rsid w:val="008A3C41"/>
    <w:rsid w:val="008A408B"/>
    <w:rsid w:val="008A4148"/>
    <w:rsid w:val="008A41E9"/>
    <w:rsid w:val="008A4BE5"/>
    <w:rsid w:val="008A54FE"/>
    <w:rsid w:val="008A5912"/>
    <w:rsid w:val="008A620B"/>
    <w:rsid w:val="008A70F9"/>
    <w:rsid w:val="008A7248"/>
    <w:rsid w:val="008A7CE1"/>
    <w:rsid w:val="008B0149"/>
    <w:rsid w:val="008B042D"/>
    <w:rsid w:val="008B090C"/>
    <w:rsid w:val="008B15B6"/>
    <w:rsid w:val="008B1C90"/>
    <w:rsid w:val="008B1EFB"/>
    <w:rsid w:val="008B1F8C"/>
    <w:rsid w:val="008B2369"/>
    <w:rsid w:val="008B3047"/>
    <w:rsid w:val="008B37BC"/>
    <w:rsid w:val="008B388C"/>
    <w:rsid w:val="008B3942"/>
    <w:rsid w:val="008B3A82"/>
    <w:rsid w:val="008B3ABE"/>
    <w:rsid w:val="008B3B1D"/>
    <w:rsid w:val="008B4354"/>
    <w:rsid w:val="008B44AF"/>
    <w:rsid w:val="008B4A33"/>
    <w:rsid w:val="008B5112"/>
    <w:rsid w:val="008B5E5F"/>
    <w:rsid w:val="008B61B0"/>
    <w:rsid w:val="008B62A3"/>
    <w:rsid w:val="008B6A15"/>
    <w:rsid w:val="008B6F48"/>
    <w:rsid w:val="008B7383"/>
    <w:rsid w:val="008B7C63"/>
    <w:rsid w:val="008B7F5F"/>
    <w:rsid w:val="008C0842"/>
    <w:rsid w:val="008C0935"/>
    <w:rsid w:val="008C0DAF"/>
    <w:rsid w:val="008C103F"/>
    <w:rsid w:val="008C11AF"/>
    <w:rsid w:val="008C1D42"/>
    <w:rsid w:val="008C2737"/>
    <w:rsid w:val="008C2BE8"/>
    <w:rsid w:val="008C3299"/>
    <w:rsid w:val="008C350E"/>
    <w:rsid w:val="008C357A"/>
    <w:rsid w:val="008C5571"/>
    <w:rsid w:val="008C5713"/>
    <w:rsid w:val="008C5B80"/>
    <w:rsid w:val="008C6290"/>
    <w:rsid w:val="008C6D24"/>
    <w:rsid w:val="008C7293"/>
    <w:rsid w:val="008C7386"/>
    <w:rsid w:val="008D004F"/>
    <w:rsid w:val="008D0216"/>
    <w:rsid w:val="008D0633"/>
    <w:rsid w:val="008D0700"/>
    <w:rsid w:val="008D1743"/>
    <w:rsid w:val="008D179A"/>
    <w:rsid w:val="008D25D7"/>
    <w:rsid w:val="008D2E1A"/>
    <w:rsid w:val="008D2FDC"/>
    <w:rsid w:val="008D30B8"/>
    <w:rsid w:val="008D3C15"/>
    <w:rsid w:val="008D420C"/>
    <w:rsid w:val="008D4656"/>
    <w:rsid w:val="008D477B"/>
    <w:rsid w:val="008D5710"/>
    <w:rsid w:val="008D5D01"/>
    <w:rsid w:val="008D5F9D"/>
    <w:rsid w:val="008D6771"/>
    <w:rsid w:val="008D6F11"/>
    <w:rsid w:val="008D7A08"/>
    <w:rsid w:val="008D7CC3"/>
    <w:rsid w:val="008E0971"/>
    <w:rsid w:val="008E0A13"/>
    <w:rsid w:val="008E0EF1"/>
    <w:rsid w:val="008E124D"/>
    <w:rsid w:val="008E1AEE"/>
    <w:rsid w:val="008E2A0D"/>
    <w:rsid w:val="008E2BA7"/>
    <w:rsid w:val="008E3089"/>
    <w:rsid w:val="008E3A9E"/>
    <w:rsid w:val="008E3B97"/>
    <w:rsid w:val="008E3CC2"/>
    <w:rsid w:val="008E42B8"/>
    <w:rsid w:val="008E4504"/>
    <w:rsid w:val="008E49F7"/>
    <w:rsid w:val="008E4E89"/>
    <w:rsid w:val="008E5F01"/>
    <w:rsid w:val="008E6A7E"/>
    <w:rsid w:val="008E6E9D"/>
    <w:rsid w:val="008E7100"/>
    <w:rsid w:val="008E73C3"/>
    <w:rsid w:val="008E783C"/>
    <w:rsid w:val="008E79FB"/>
    <w:rsid w:val="008E7B2D"/>
    <w:rsid w:val="008F0A64"/>
    <w:rsid w:val="008F0AFE"/>
    <w:rsid w:val="008F0C49"/>
    <w:rsid w:val="008F0CC1"/>
    <w:rsid w:val="008F10AD"/>
    <w:rsid w:val="008F2149"/>
    <w:rsid w:val="008F2448"/>
    <w:rsid w:val="008F313B"/>
    <w:rsid w:val="008F3486"/>
    <w:rsid w:val="008F3740"/>
    <w:rsid w:val="008F4775"/>
    <w:rsid w:val="008F4C8C"/>
    <w:rsid w:val="008F4E98"/>
    <w:rsid w:val="008F5A95"/>
    <w:rsid w:val="008F5D2B"/>
    <w:rsid w:val="008F61CD"/>
    <w:rsid w:val="008F6FB1"/>
    <w:rsid w:val="008F7253"/>
    <w:rsid w:val="008F7A50"/>
    <w:rsid w:val="008F7DC5"/>
    <w:rsid w:val="00900C37"/>
    <w:rsid w:val="0090130B"/>
    <w:rsid w:val="00901359"/>
    <w:rsid w:val="00901E9C"/>
    <w:rsid w:val="00902B20"/>
    <w:rsid w:val="0090375B"/>
    <w:rsid w:val="00903AFD"/>
    <w:rsid w:val="00904A39"/>
    <w:rsid w:val="00905045"/>
    <w:rsid w:val="009057F3"/>
    <w:rsid w:val="00905B79"/>
    <w:rsid w:val="00905D5B"/>
    <w:rsid w:val="00905E9F"/>
    <w:rsid w:val="00906C86"/>
    <w:rsid w:val="00907025"/>
    <w:rsid w:val="009076AE"/>
    <w:rsid w:val="00907898"/>
    <w:rsid w:val="00907D19"/>
    <w:rsid w:val="00910AA0"/>
    <w:rsid w:val="00910AB2"/>
    <w:rsid w:val="00910C6D"/>
    <w:rsid w:val="00910D4B"/>
    <w:rsid w:val="00910E09"/>
    <w:rsid w:val="009118DA"/>
    <w:rsid w:val="00911EDA"/>
    <w:rsid w:val="009124C4"/>
    <w:rsid w:val="00912ED5"/>
    <w:rsid w:val="00914C71"/>
    <w:rsid w:val="00914E2A"/>
    <w:rsid w:val="00914F27"/>
    <w:rsid w:val="009153AD"/>
    <w:rsid w:val="00915E4C"/>
    <w:rsid w:val="0091639F"/>
    <w:rsid w:val="00916EFF"/>
    <w:rsid w:val="00917254"/>
    <w:rsid w:val="00917EB0"/>
    <w:rsid w:val="0092073B"/>
    <w:rsid w:val="00920B95"/>
    <w:rsid w:val="00920BEB"/>
    <w:rsid w:val="009214E6"/>
    <w:rsid w:val="00921C6E"/>
    <w:rsid w:val="00922835"/>
    <w:rsid w:val="00922A95"/>
    <w:rsid w:val="00922C4A"/>
    <w:rsid w:val="00922E56"/>
    <w:rsid w:val="00922FE5"/>
    <w:rsid w:val="009231F0"/>
    <w:rsid w:val="00923A1B"/>
    <w:rsid w:val="00923E69"/>
    <w:rsid w:val="00924908"/>
    <w:rsid w:val="0092504A"/>
    <w:rsid w:val="00925901"/>
    <w:rsid w:val="00926A46"/>
    <w:rsid w:val="00926B60"/>
    <w:rsid w:val="00927576"/>
    <w:rsid w:val="009276D5"/>
    <w:rsid w:val="00927AF3"/>
    <w:rsid w:val="00927B14"/>
    <w:rsid w:val="00930376"/>
    <w:rsid w:val="0093079C"/>
    <w:rsid w:val="009308F1"/>
    <w:rsid w:val="00930BB8"/>
    <w:rsid w:val="0093149F"/>
    <w:rsid w:val="0093157B"/>
    <w:rsid w:val="00931853"/>
    <w:rsid w:val="00931E1F"/>
    <w:rsid w:val="00931E33"/>
    <w:rsid w:val="00932132"/>
    <w:rsid w:val="009323A4"/>
    <w:rsid w:val="00932BDB"/>
    <w:rsid w:val="00933943"/>
    <w:rsid w:val="0093405A"/>
    <w:rsid w:val="00934F52"/>
    <w:rsid w:val="0093526D"/>
    <w:rsid w:val="0093564D"/>
    <w:rsid w:val="00935AE0"/>
    <w:rsid w:val="009361AA"/>
    <w:rsid w:val="009369FD"/>
    <w:rsid w:val="00936F80"/>
    <w:rsid w:val="009377C2"/>
    <w:rsid w:val="009378F6"/>
    <w:rsid w:val="00937926"/>
    <w:rsid w:val="00937F39"/>
    <w:rsid w:val="009407A3"/>
    <w:rsid w:val="00940900"/>
    <w:rsid w:val="009412EB"/>
    <w:rsid w:val="009417BB"/>
    <w:rsid w:val="0094275B"/>
    <w:rsid w:val="0094317A"/>
    <w:rsid w:val="009433B2"/>
    <w:rsid w:val="009433CD"/>
    <w:rsid w:val="00943C6F"/>
    <w:rsid w:val="00943DD8"/>
    <w:rsid w:val="00943FD1"/>
    <w:rsid w:val="00944400"/>
    <w:rsid w:val="00944AEF"/>
    <w:rsid w:val="00945464"/>
    <w:rsid w:val="00945FCF"/>
    <w:rsid w:val="009460A0"/>
    <w:rsid w:val="00947546"/>
    <w:rsid w:val="009475E0"/>
    <w:rsid w:val="00947F02"/>
    <w:rsid w:val="00950573"/>
    <w:rsid w:val="009509E1"/>
    <w:rsid w:val="00950D7A"/>
    <w:rsid w:val="00951170"/>
    <w:rsid w:val="0095132F"/>
    <w:rsid w:val="0095162F"/>
    <w:rsid w:val="00951EE6"/>
    <w:rsid w:val="00952048"/>
    <w:rsid w:val="00952E50"/>
    <w:rsid w:val="0095376E"/>
    <w:rsid w:val="00953C4D"/>
    <w:rsid w:val="0095420B"/>
    <w:rsid w:val="009544AF"/>
    <w:rsid w:val="00954FA4"/>
    <w:rsid w:val="00955941"/>
    <w:rsid w:val="00956919"/>
    <w:rsid w:val="00956FE6"/>
    <w:rsid w:val="009570BC"/>
    <w:rsid w:val="00957529"/>
    <w:rsid w:val="009575A4"/>
    <w:rsid w:val="009579E9"/>
    <w:rsid w:val="00957BD9"/>
    <w:rsid w:val="00957C0D"/>
    <w:rsid w:val="009622EB"/>
    <w:rsid w:val="009623C1"/>
    <w:rsid w:val="009624AC"/>
    <w:rsid w:val="00962832"/>
    <w:rsid w:val="0096313B"/>
    <w:rsid w:val="009631F1"/>
    <w:rsid w:val="00963BB8"/>
    <w:rsid w:val="00963D22"/>
    <w:rsid w:val="00964289"/>
    <w:rsid w:val="0096428D"/>
    <w:rsid w:val="00964545"/>
    <w:rsid w:val="00964974"/>
    <w:rsid w:val="009658B2"/>
    <w:rsid w:val="00965997"/>
    <w:rsid w:val="00965FC7"/>
    <w:rsid w:val="00966E53"/>
    <w:rsid w:val="009674AD"/>
    <w:rsid w:val="00970BC9"/>
    <w:rsid w:val="00970C55"/>
    <w:rsid w:val="009715E7"/>
    <w:rsid w:val="009717F4"/>
    <w:rsid w:val="00971F4E"/>
    <w:rsid w:val="00971F8E"/>
    <w:rsid w:val="009726B9"/>
    <w:rsid w:val="00972D5A"/>
    <w:rsid w:val="00972E64"/>
    <w:rsid w:val="00972F23"/>
    <w:rsid w:val="009733ED"/>
    <w:rsid w:val="00973A2B"/>
    <w:rsid w:val="00973B39"/>
    <w:rsid w:val="0097462D"/>
    <w:rsid w:val="00974646"/>
    <w:rsid w:val="0097491D"/>
    <w:rsid w:val="00974CA1"/>
    <w:rsid w:val="0097506D"/>
    <w:rsid w:val="00975E1C"/>
    <w:rsid w:val="00975F77"/>
    <w:rsid w:val="00976572"/>
    <w:rsid w:val="0097679E"/>
    <w:rsid w:val="00977ACB"/>
    <w:rsid w:val="009804FF"/>
    <w:rsid w:val="00980977"/>
    <w:rsid w:val="00980D9D"/>
    <w:rsid w:val="00981279"/>
    <w:rsid w:val="00981CA4"/>
    <w:rsid w:val="00981CE3"/>
    <w:rsid w:val="00982EFC"/>
    <w:rsid w:val="009830CD"/>
    <w:rsid w:val="0098347C"/>
    <w:rsid w:val="009834D3"/>
    <w:rsid w:val="00984D91"/>
    <w:rsid w:val="00984D9B"/>
    <w:rsid w:val="00984E39"/>
    <w:rsid w:val="0098513B"/>
    <w:rsid w:val="009854B5"/>
    <w:rsid w:val="00985C6E"/>
    <w:rsid w:val="00985F39"/>
    <w:rsid w:val="00986027"/>
    <w:rsid w:val="009861E6"/>
    <w:rsid w:val="0098622F"/>
    <w:rsid w:val="009869DE"/>
    <w:rsid w:val="00986AB0"/>
    <w:rsid w:val="009875E9"/>
    <w:rsid w:val="00987FAF"/>
    <w:rsid w:val="009900E3"/>
    <w:rsid w:val="00990B8D"/>
    <w:rsid w:val="00990DA9"/>
    <w:rsid w:val="00991C1B"/>
    <w:rsid w:val="00992B15"/>
    <w:rsid w:val="00992B36"/>
    <w:rsid w:val="00992F5C"/>
    <w:rsid w:val="00993A4E"/>
    <w:rsid w:val="009941EB"/>
    <w:rsid w:val="00994D6F"/>
    <w:rsid w:val="00995549"/>
    <w:rsid w:val="009957C1"/>
    <w:rsid w:val="00995C7E"/>
    <w:rsid w:val="0099633E"/>
    <w:rsid w:val="00996688"/>
    <w:rsid w:val="009967A3"/>
    <w:rsid w:val="00996C59"/>
    <w:rsid w:val="00996E47"/>
    <w:rsid w:val="00996E60"/>
    <w:rsid w:val="00996E71"/>
    <w:rsid w:val="0099707D"/>
    <w:rsid w:val="00997113"/>
    <w:rsid w:val="00997146"/>
    <w:rsid w:val="0099727B"/>
    <w:rsid w:val="009977EB"/>
    <w:rsid w:val="00997B10"/>
    <w:rsid w:val="00997C2A"/>
    <w:rsid w:val="00997D19"/>
    <w:rsid w:val="00997E21"/>
    <w:rsid w:val="009A022D"/>
    <w:rsid w:val="009A0D27"/>
    <w:rsid w:val="009A0F30"/>
    <w:rsid w:val="009A123F"/>
    <w:rsid w:val="009A16B3"/>
    <w:rsid w:val="009A1C70"/>
    <w:rsid w:val="009A22B1"/>
    <w:rsid w:val="009A2414"/>
    <w:rsid w:val="009A27FA"/>
    <w:rsid w:val="009A2EB0"/>
    <w:rsid w:val="009A33AB"/>
    <w:rsid w:val="009A3D19"/>
    <w:rsid w:val="009A5771"/>
    <w:rsid w:val="009A5843"/>
    <w:rsid w:val="009A6503"/>
    <w:rsid w:val="009A6C3E"/>
    <w:rsid w:val="009A779B"/>
    <w:rsid w:val="009A7C3E"/>
    <w:rsid w:val="009B0242"/>
    <w:rsid w:val="009B03AA"/>
    <w:rsid w:val="009B065B"/>
    <w:rsid w:val="009B06D6"/>
    <w:rsid w:val="009B0722"/>
    <w:rsid w:val="009B08F0"/>
    <w:rsid w:val="009B0988"/>
    <w:rsid w:val="009B0E0B"/>
    <w:rsid w:val="009B105D"/>
    <w:rsid w:val="009B10AA"/>
    <w:rsid w:val="009B130C"/>
    <w:rsid w:val="009B1B3D"/>
    <w:rsid w:val="009B215C"/>
    <w:rsid w:val="009B33D3"/>
    <w:rsid w:val="009B4778"/>
    <w:rsid w:val="009B4D2D"/>
    <w:rsid w:val="009B4E0C"/>
    <w:rsid w:val="009B538B"/>
    <w:rsid w:val="009B59AC"/>
    <w:rsid w:val="009B616B"/>
    <w:rsid w:val="009B6249"/>
    <w:rsid w:val="009B641D"/>
    <w:rsid w:val="009B787A"/>
    <w:rsid w:val="009B7DAA"/>
    <w:rsid w:val="009C092A"/>
    <w:rsid w:val="009C1549"/>
    <w:rsid w:val="009C1B10"/>
    <w:rsid w:val="009C1D9B"/>
    <w:rsid w:val="009C2819"/>
    <w:rsid w:val="009C2F42"/>
    <w:rsid w:val="009C33AA"/>
    <w:rsid w:val="009C40F3"/>
    <w:rsid w:val="009C4400"/>
    <w:rsid w:val="009C4B06"/>
    <w:rsid w:val="009C4C2B"/>
    <w:rsid w:val="009C5180"/>
    <w:rsid w:val="009C576C"/>
    <w:rsid w:val="009C5F38"/>
    <w:rsid w:val="009C6E1D"/>
    <w:rsid w:val="009C6FE4"/>
    <w:rsid w:val="009C7103"/>
    <w:rsid w:val="009C7DCA"/>
    <w:rsid w:val="009C7F6E"/>
    <w:rsid w:val="009D01D5"/>
    <w:rsid w:val="009D020B"/>
    <w:rsid w:val="009D073C"/>
    <w:rsid w:val="009D09E9"/>
    <w:rsid w:val="009D2121"/>
    <w:rsid w:val="009D283C"/>
    <w:rsid w:val="009D2E23"/>
    <w:rsid w:val="009D31B7"/>
    <w:rsid w:val="009D360B"/>
    <w:rsid w:val="009D3622"/>
    <w:rsid w:val="009D3BAC"/>
    <w:rsid w:val="009D3E3E"/>
    <w:rsid w:val="009D42FE"/>
    <w:rsid w:val="009D4422"/>
    <w:rsid w:val="009D4C5E"/>
    <w:rsid w:val="009D5691"/>
    <w:rsid w:val="009D58B9"/>
    <w:rsid w:val="009D5BA1"/>
    <w:rsid w:val="009D5E3C"/>
    <w:rsid w:val="009D65EC"/>
    <w:rsid w:val="009D738C"/>
    <w:rsid w:val="009D767B"/>
    <w:rsid w:val="009D7C11"/>
    <w:rsid w:val="009E0059"/>
    <w:rsid w:val="009E06C0"/>
    <w:rsid w:val="009E0903"/>
    <w:rsid w:val="009E1009"/>
    <w:rsid w:val="009E1590"/>
    <w:rsid w:val="009E17E0"/>
    <w:rsid w:val="009E19D5"/>
    <w:rsid w:val="009E1BB2"/>
    <w:rsid w:val="009E23B6"/>
    <w:rsid w:val="009E25FC"/>
    <w:rsid w:val="009E262F"/>
    <w:rsid w:val="009E2679"/>
    <w:rsid w:val="009E2C68"/>
    <w:rsid w:val="009E2CD6"/>
    <w:rsid w:val="009E2EC8"/>
    <w:rsid w:val="009E3B91"/>
    <w:rsid w:val="009E4047"/>
    <w:rsid w:val="009E4A46"/>
    <w:rsid w:val="009E4D1B"/>
    <w:rsid w:val="009E54D8"/>
    <w:rsid w:val="009E597C"/>
    <w:rsid w:val="009E5BB3"/>
    <w:rsid w:val="009E5E9E"/>
    <w:rsid w:val="009E6ABF"/>
    <w:rsid w:val="009E6F98"/>
    <w:rsid w:val="009E721F"/>
    <w:rsid w:val="009E7983"/>
    <w:rsid w:val="009E7C5F"/>
    <w:rsid w:val="009F011C"/>
    <w:rsid w:val="009F0233"/>
    <w:rsid w:val="009F0EFA"/>
    <w:rsid w:val="009F1A5B"/>
    <w:rsid w:val="009F23AB"/>
    <w:rsid w:val="009F2D92"/>
    <w:rsid w:val="009F30A4"/>
    <w:rsid w:val="009F3638"/>
    <w:rsid w:val="009F4F3B"/>
    <w:rsid w:val="009F4F76"/>
    <w:rsid w:val="009F4FB3"/>
    <w:rsid w:val="009F505E"/>
    <w:rsid w:val="009F578D"/>
    <w:rsid w:val="009F6033"/>
    <w:rsid w:val="009F681D"/>
    <w:rsid w:val="009F6EA6"/>
    <w:rsid w:val="009F6F48"/>
    <w:rsid w:val="009F6F5B"/>
    <w:rsid w:val="009F7A5A"/>
    <w:rsid w:val="009F7EC6"/>
    <w:rsid w:val="00A00B44"/>
    <w:rsid w:val="00A00F34"/>
    <w:rsid w:val="00A0145F"/>
    <w:rsid w:val="00A0148E"/>
    <w:rsid w:val="00A01F40"/>
    <w:rsid w:val="00A022BD"/>
    <w:rsid w:val="00A026B1"/>
    <w:rsid w:val="00A02913"/>
    <w:rsid w:val="00A02914"/>
    <w:rsid w:val="00A02CFF"/>
    <w:rsid w:val="00A03501"/>
    <w:rsid w:val="00A036BE"/>
    <w:rsid w:val="00A044AB"/>
    <w:rsid w:val="00A04E8C"/>
    <w:rsid w:val="00A05BCF"/>
    <w:rsid w:val="00A05BF1"/>
    <w:rsid w:val="00A05CB2"/>
    <w:rsid w:val="00A05FBF"/>
    <w:rsid w:val="00A05FF6"/>
    <w:rsid w:val="00A0636C"/>
    <w:rsid w:val="00A06C3E"/>
    <w:rsid w:val="00A06C57"/>
    <w:rsid w:val="00A06FD6"/>
    <w:rsid w:val="00A070CC"/>
    <w:rsid w:val="00A07E39"/>
    <w:rsid w:val="00A10645"/>
    <w:rsid w:val="00A10D41"/>
    <w:rsid w:val="00A10E23"/>
    <w:rsid w:val="00A1118C"/>
    <w:rsid w:val="00A11A30"/>
    <w:rsid w:val="00A11C36"/>
    <w:rsid w:val="00A11F32"/>
    <w:rsid w:val="00A12045"/>
    <w:rsid w:val="00A143FD"/>
    <w:rsid w:val="00A14E26"/>
    <w:rsid w:val="00A15217"/>
    <w:rsid w:val="00A15568"/>
    <w:rsid w:val="00A15C0F"/>
    <w:rsid w:val="00A179EC"/>
    <w:rsid w:val="00A20737"/>
    <w:rsid w:val="00A2118A"/>
    <w:rsid w:val="00A215CB"/>
    <w:rsid w:val="00A21627"/>
    <w:rsid w:val="00A21C97"/>
    <w:rsid w:val="00A23073"/>
    <w:rsid w:val="00A23827"/>
    <w:rsid w:val="00A23FCB"/>
    <w:rsid w:val="00A24425"/>
    <w:rsid w:val="00A2494D"/>
    <w:rsid w:val="00A24C7B"/>
    <w:rsid w:val="00A253DD"/>
    <w:rsid w:val="00A2554A"/>
    <w:rsid w:val="00A25681"/>
    <w:rsid w:val="00A2579E"/>
    <w:rsid w:val="00A26314"/>
    <w:rsid w:val="00A26471"/>
    <w:rsid w:val="00A2793F"/>
    <w:rsid w:val="00A27DEB"/>
    <w:rsid w:val="00A3026E"/>
    <w:rsid w:val="00A3037D"/>
    <w:rsid w:val="00A304AD"/>
    <w:rsid w:val="00A307E1"/>
    <w:rsid w:val="00A30A8B"/>
    <w:rsid w:val="00A30CE1"/>
    <w:rsid w:val="00A313E1"/>
    <w:rsid w:val="00A32847"/>
    <w:rsid w:val="00A33475"/>
    <w:rsid w:val="00A3359A"/>
    <w:rsid w:val="00A33BAB"/>
    <w:rsid w:val="00A33FBA"/>
    <w:rsid w:val="00A34424"/>
    <w:rsid w:val="00A34E82"/>
    <w:rsid w:val="00A34ED9"/>
    <w:rsid w:val="00A35168"/>
    <w:rsid w:val="00A35F0C"/>
    <w:rsid w:val="00A36425"/>
    <w:rsid w:val="00A3647A"/>
    <w:rsid w:val="00A37511"/>
    <w:rsid w:val="00A37C83"/>
    <w:rsid w:val="00A37F6A"/>
    <w:rsid w:val="00A404DA"/>
    <w:rsid w:val="00A414B9"/>
    <w:rsid w:val="00A41719"/>
    <w:rsid w:val="00A41C85"/>
    <w:rsid w:val="00A41EBE"/>
    <w:rsid w:val="00A42916"/>
    <w:rsid w:val="00A42BE9"/>
    <w:rsid w:val="00A42E8C"/>
    <w:rsid w:val="00A43230"/>
    <w:rsid w:val="00A43260"/>
    <w:rsid w:val="00A43334"/>
    <w:rsid w:val="00A433C2"/>
    <w:rsid w:val="00A43C3E"/>
    <w:rsid w:val="00A43F8C"/>
    <w:rsid w:val="00A44791"/>
    <w:rsid w:val="00A44EA9"/>
    <w:rsid w:val="00A455B5"/>
    <w:rsid w:val="00A46B1F"/>
    <w:rsid w:val="00A46CE0"/>
    <w:rsid w:val="00A46D3E"/>
    <w:rsid w:val="00A46DC0"/>
    <w:rsid w:val="00A47C1A"/>
    <w:rsid w:val="00A50731"/>
    <w:rsid w:val="00A50F59"/>
    <w:rsid w:val="00A516A1"/>
    <w:rsid w:val="00A52563"/>
    <w:rsid w:val="00A52A6A"/>
    <w:rsid w:val="00A5331F"/>
    <w:rsid w:val="00A53874"/>
    <w:rsid w:val="00A539B8"/>
    <w:rsid w:val="00A548A2"/>
    <w:rsid w:val="00A54BB2"/>
    <w:rsid w:val="00A550CC"/>
    <w:rsid w:val="00A5516F"/>
    <w:rsid w:val="00A55510"/>
    <w:rsid w:val="00A556CC"/>
    <w:rsid w:val="00A559CF"/>
    <w:rsid w:val="00A55E48"/>
    <w:rsid w:val="00A56296"/>
    <w:rsid w:val="00A565D7"/>
    <w:rsid w:val="00A566BA"/>
    <w:rsid w:val="00A566FC"/>
    <w:rsid w:val="00A56C2F"/>
    <w:rsid w:val="00A56DCC"/>
    <w:rsid w:val="00A572B8"/>
    <w:rsid w:val="00A57419"/>
    <w:rsid w:val="00A57836"/>
    <w:rsid w:val="00A57867"/>
    <w:rsid w:val="00A5786F"/>
    <w:rsid w:val="00A57936"/>
    <w:rsid w:val="00A57A29"/>
    <w:rsid w:val="00A57D98"/>
    <w:rsid w:val="00A57F25"/>
    <w:rsid w:val="00A600B5"/>
    <w:rsid w:val="00A60270"/>
    <w:rsid w:val="00A608CB"/>
    <w:rsid w:val="00A60B3F"/>
    <w:rsid w:val="00A60B4B"/>
    <w:rsid w:val="00A62039"/>
    <w:rsid w:val="00A6251B"/>
    <w:rsid w:val="00A625A1"/>
    <w:rsid w:val="00A6368E"/>
    <w:rsid w:val="00A63738"/>
    <w:rsid w:val="00A63A30"/>
    <w:rsid w:val="00A64054"/>
    <w:rsid w:val="00A641F7"/>
    <w:rsid w:val="00A64359"/>
    <w:rsid w:val="00A64CDD"/>
    <w:rsid w:val="00A65B42"/>
    <w:rsid w:val="00A66062"/>
    <w:rsid w:val="00A66CCC"/>
    <w:rsid w:val="00A67365"/>
    <w:rsid w:val="00A6797A"/>
    <w:rsid w:val="00A67DA0"/>
    <w:rsid w:val="00A67F81"/>
    <w:rsid w:val="00A700E9"/>
    <w:rsid w:val="00A70492"/>
    <w:rsid w:val="00A70BCC"/>
    <w:rsid w:val="00A70DC8"/>
    <w:rsid w:val="00A714D6"/>
    <w:rsid w:val="00A7158C"/>
    <w:rsid w:val="00A7192E"/>
    <w:rsid w:val="00A71A75"/>
    <w:rsid w:val="00A71B5D"/>
    <w:rsid w:val="00A722AC"/>
    <w:rsid w:val="00A734BD"/>
    <w:rsid w:val="00A739F8"/>
    <w:rsid w:val="00A73BAA"/>
    <w:rsid w:val="00A73D19"/>
    <w:rsid w:val="00A740A8"/>
    <w:rsid w:val="00A7463A"/>
    <w:rsid w:val="00A74BB6"/>
    <w:rsid w:val="00A75160"/>
    <w:rsid w:val="00A7532C"/>
    <w:rsid w:val="00A7572E"/>
    <w:rsid w:val="00A75738"/>
    <w:rsid w:val="00A75E6D"/>
    <w:rsid w:val="00A7666B"/>
    <w:rsid w:val="00A76824"/>
    <w:rsid w:val="00A76B4E"/>
    <w:rsid w:val="00A772C5"/>
    <w:rsid w:val="00A77706"/>
    <w:rsid w:val="00A778A8"/>
    <w:rsid w:val="00A77AA5"/>
    <w:rsid w:val="00A77FDB"/>
    <w:rsid w:val="00A8017B"/>
    <w:rsid w:val="00A80E0C"/>
    <w:rsid w:val="00A80FC2"/>
    <w:rsid w:val="00A80FC5"/>
    <w:rsid w:val="00A8115C"/>
    <w:rsid w:val="00A81735"/>
    <w:rsid w:val="00A817FF"/>
    <w:rsid w:val="00A81867"/>
    <w:rsid w:val="00A81C1D"/>
    <w:rsid w:val="00A81CA5"/>
    <w:rsid w:val="00A8218F"/>
    <w:rsid w:val="00A821C4"/>
    <w:rsid w:val="00A8266D"/>
    <w:rsid w:val="00A830AA"/>
    <w:rsid w:val="00A832D3"/>
    <w:rsid w:val="00A838AD"/>
    <w:rsid w:val="00A85728"/>
    <w:rsid w:val="00A857D5"/>
    <w:rsid w:val="00A85801"/>
    <w:rsid w:val="00A86E87"/>
    <w:rsid w:val="00A86F0B"/>
    <w:rsid w:val="00A87282"/>
    <w:rsid w:val="00A877C9"/>
    <w:rsid w:val="00A900E7"/>
    <w:rsid w:val="00A9011A"/>
    <w:rsid w:val="00A904D3"/>
    <w:rsid w:val="00A90C56"/>
    <w:rsid w:val="00A90F8D"/>
    <w:rsid w:val="00A91186"/>
    <w:rsid w:val="00A91783"/>
    <w:rsid w:val="00A91B58"/>
    <w:rsid w:val="00A92105"/>
    <w:rsid w:val="00A928D0"/>
    <w:rsid w:val="00A92CB1"/>
    <w:rsid w:val="00A931B1"/>
    <w:rsid w:val="00A93774"/>
    <w:rsid w:val="00A93807"/>
    <w:rsid w:val="00A93C03"/>
    <w:rsid w:val="00A946B1"/>
    <w:rsid w:val="00A948DC"/>
    <w:rsid w:val="00A9500B"/>
    <w:rsid w:val="00A95833"/>
    <w:rsid w:val="00A96016"/>
    <w:rsid w:val="00A960AA"/>
    <w:rsid w:val="00A96225"/>
    <w:rsid w:val="00A963F1"/>
    <w:rsid w:val="00A966A7"/>
    <w:rsid w:val="00A96F71"/>
    <w:rsid w:val="00A9713F"/>
    <w:rsid w:val="00A97474"/>
    <w:rsid w:val="00AA101E"/>
    <w:rsid w:val="00AA17FC"/>
    <w:rsid w:val="00AA1BC7"/>
    <w:rsid w:val="00AA20D1"/>
    <w:rsid w:val="00AA3114"/>
    <w:rsid w:val="00AA3274"/>
    <w:rsid w:val="00AA33C7"/>
    <w:rsid w:val="00AA3459"/>
    <w:rsid w:val="00AA3A73"/>
    <w:rsid w:val="00AA3DE0"/>
    <w:rsid w:val="00AA3E73"/>
    <w:rsid w:val="00AA4D3C"/>
    <w:rsid w:val="00AA53FC"/>
    <w:rsid w:val="00AA5A87"/>
    <w:rsid w:val="00AA6FBB"/>
    <w:rsid w:val="00AA72C2"/>
    <w:rsid w:val="00AA7427"/>
    <w:rsid w:val="00AA7477"/>
    <w:rsid w:val="00AA7FE0"/>
    <w:rsid w:val="00AB0041"/>
    <w:rsid w:val="00AB07EF"/>
    <w:rsid w:val="00AB0875"/>
    <w:rsid w:val="00AB1B78"/>
    <w:rsid w:val="00AB2498"/>
    <w:rsid w:val="00AB2600"/>
    <w:rsid w:val="00AB2692"/>
    <w:rsid w:val="00AB299D"/>
    <w:rsid w:val="00AB2FFA"/>
    <w:rsid w:val="00AB3454"/>
    <w:rsid w:val="00AB3EE6"/>
    <w:rsid w:val="00AB3F13"/>
    <w:rsid w:val="00AB4045"/>
    <w:rsid w:val="00AB46A4"/>
    <w:rsid w:val="00AB4BDF"/>
    <w:rsid w:val="00AB4ED3"/>
    <w:rsid w:val="00AB5599"/>
    <w:rsid w:val="00AB68C8"/>
    <w:rsid w:val="00AB7452"/>
    <w:rsid w:val="00AB7847"/>
    <w:rsid w:val="00AB7A54"/>
    <w:rsid w:val="00AC013A"/>
    <w:rsid w:val="00AC078D"/>
    <w:rsid w:val="00AC087C"/>
    <w:rsid w:val="00AC3F36"/>
    <w:rsid w:val="00AC4105"/>
    <w:rsid w:val="00AC496C"/>
    <w:rsid w:val="00AC4DB2"/>
    <w:rsid w:val="00AC5786"/>
    <w:rsid w:val="00AC6276"/>
    <w:rsid w:val="00AC694A"/>
    <w:rsid w:val="00AC6F0C"/>
    <w:rsid w:val="00AC727C"/>
    <w:rsid w:val="00AC7355"/>
    <w:rsid w:val="00AD0200"/>
    <w:rsid w:val="00AD0E55"/>
    <w:rsid w:val="00AD13F8"/>
    <w:rsid w:val="00AD1466"/>
    <w:rsid w:val="00AD1730"/>
    <w:rsid w:val="00AD2073"/>
    <w:rsid w:val="00AD24F8"/>
    <w:rsid w:val="00AD2B2F"/>
    <w:rsid w:val="00AD2C2F"/>
    <w:rsid w:val="00AD3081"/>
    <w:rsid w:val="00AD37D3"/>
    <w:rsid w:val="00AD4F9F"/>
    <w:rsid w:val="00AD5107"/>
    <w:rsid w:val="00AD58EF"/>
    <w:rsid w:val="00AD6501"/>
    <w:rsid w:val="00AD6B42"/>
    <w:rsid w:val="00AD6D76"/>
    <w:rsid w:val="00AD7170"/>
    <w:rsid w:val="00AD74C4"/>
    <w:rsid w:val="00AD751B"/>
    <w:rsid w:val="00AE021F"/>
    <w:rsid w:val="00AE0391"/>
    <w:rsid w:val="00AE0796"/>
    <w:rsid w:val="00AE0AC1"/>
    <w:rsid w:val="00AE0ED1"/>
    <w:rsid w:val="00AE0F50"/>
    <w:rsid w:val="00AE11DE"/>
    <w:rsid w:val="00AE17A5"/>
    <w:rsid w:val="00AE1AEC"/>
    <w:rsid w:val="00AE1E38"/>
    <w:rsid w:val="00AE1FFE"/>
    <w:rsid w:val="00AE20A0"/>
    <w:rsid w:val="00AE238D"/>
    <w:rsid w:val="00AE2A05"/>
    <w:rsid w:val="00AE2B94"/>
    <w:rsid w:val="00AE2D81"/>
    <w:rsid w:val="00AE2E10"/>
    <w:rsid w:val="00AE3270"/>
    <w:rsid w:val="00AE3C96"/>
    <w:rsid w:val="00AE401C"/>
    <w:rsid w:val="00AE41BC"/>
    <w:rsid w:val="00AE50FF"/>
    <w:rsid w:val="00AE53A1"/>
    <w:rsid w:val="00AE5D58"/>
    <w:rsid w:val="00AE5D8E"/>
    <w:rsid w:val="00AE671C"/>
    <w:rsid w:val="00AE6A00"/>
    <w:rsid w:val="00AE7135"/>
    <w:rsid w:val="00AE7ACA"/>
    <w:rsid w:val="00AE7E5B"/>
    <w:rsid w:val="00AF01B7"/>
    <w:rsid w:val="00AF072E"/>
    <w:rsid w:val="00AF157D"/>
    <w:rsid w:val="00AF1898"/>
    <w:rsid w:val="00AF1A04"/>
    <w:rsid w:val="00AF2699"/>
    <w:rsid w:val="00AF2CD5"/>
    <w:rsid w:val="00AF2FB4"/>
    <w:rsid w:val="00AF5143"/>
    <w:rsid w:val="00AF5AC5"/>
    <w:rsid w:val="00AF5F6A"/>
    <w:rsid w:val="00AF622E"/>
    <w:rsid w:val="00AF6324"/>
    <w:rsid w:val="00AF6898"/>
    <w:rsid w:val="00AF6AB5"/>
    <w:rsid w:val="00AF6B59"/>
    <w:rsid w:val="00AF6FD6"/>
    <w:rsid w:val="00AF7908"/>
    <w:rsid w:val="00AF7DC1"/>
    <w:rsid w:val="00AF7E47"/>
    <w:rsid w:val="00B001E4"/>
    <w:rsid w:val="00B0118B"/>
    <w:rsid w:val="00B0152B"/>
    <w:rsid w:val="00B020AD"/>
    <w:rsid w:val="00B022B0"/>
    <w:rsid w:val="00B03203"/>
    <w:rsid w:val="00B032F2"/>
    <w:rsid w:val="00B037BA"/>
    <w:rsid w:val="00B03B57"/>
    <w:rsid w:val="00B040AF"/>
    <w:rsid w:val="00B0417B"/>
    <w:rsid w:val="00B04E56"/>
    <w:rsid w:val="00B05C64"/>
    <w:rsid w:val="00B07035"/>
    <w:rsid w:val="00B07803"/>
    <w:rsid w:val="00B07F23"/>
    <w:rsid w:val="00B107BD"/>
    <w:rsid w:val="00B1156D"/>
    <w:rsid w:val="00B11833"/>
    <w:rsid w:val="00B13743"/>
    <w:rsid w:val="00B13AE4"/>
    <w:rsid w:val="00B13CB9"/>
    <w:rsid w:val="00B14354"/>
    <w:rsid w:val="00B146AB"/>
    <w:rsid w:val="00B14734"/>
    <w:rsid w:val="00B14801"/>
    <w:rsid w:val="00B14C55"/>
    <w:rsid w:val="00B14FF2"/>
    <w:rsid w:val="00B15108"/>
    <w:rsid w:val="00B1536D"/>
    <w:rsid w:val="00B15525"/>
    <w:rsid w:val="00B15D47"/>
    <w:rsid w:val="00B16158"/>
    <w:rsid w:val="00B1625A"/>
    <w:rsid w:val="00B170B8"/>
    <w:rsid w:val="00B1749E"/>
    <w:rsid w:val="00B20E19"/>
    <w:rsid w:val="00B20F42"/>
    <w:rsid w:val="00B21412"/>
    <w:rsid w:val="00B21607"/>
    <w:rsid w:val="00B2163E"/>
    <w:rsid w:val="00B21DBD"/>
    <w:rsid w:val="00B2239A"/>
    <w:rsid w:val="00B22619"/>
    <w:rsid w:val="00B228B4"/>
    <w:rsid w:val="00B23593"/>
    <w:rsid w:val="00B24362"/>
    <w:rsid w:val="00B24D0D"/>
    <w:rsid w:val="00B256C2"/>
    <w:rsid w:val="00B25BC7"/>
    <w:rsid w:val="00B26A44"/>
    <w:rsid w:val="00B26A9C"/>
    <w:rsid w:val="00B271AC"/>
    <w:rsid w:val="00B274BF"/>
    <w:rsid w:val="00B275C7"/>
    <w:rsid w:val="00B277E2"/>
    <w:rsid w:val="00B2791F"/>
    <w:rsid w:val="00B30939"/>
    <w:rsid w:val="00B31289"/>
    <w:rsid w:val="00B3178D"/>
    <w:rsid w:val="00B31D4F"/>
    <w:rsid w:val="00B31E04"/>
    <w:rsid w:val="00B32E06"/>
    <w:rsid w:val="00B334DC"/>
    <w:rsid w:val="00B33DB9"/>
    <w:rsid w:val="00B344CB"/>
    <w:rsid w:val="00B344F2"/>
    <w:rsid w:val="00B34F9B"/>
    <w:rsid w:val="00B3511F"/>
    <w:rsid w:val="00B353ED"/>
    <w:rsid w:val="00B35672"/>
    <w:rsid w:val="00B35F80"/>
    <w:rsid w:val="00B3789F"/>
    <w:rsid w:val="00B37E3E"/>
    <w:rsid w:val="00B4045B"/>
    <w:rsid w:val="00B404B0"/>
    <w:rsid w:val="00B415AC"/>
    <w:rsid w:val="00B41AAD"/>
    <w:rsid w:val="00B41F59"/>
    <w:rsid w:val="00B42194"/>
    <w:rsid w:val="00B42EAA"/>
    <w:rsid w:val="00B4328C"/>
    <w:rsid w:val="00B43636"/>
    <w:rsid w:val="00B43A5C"/>
    <w:rsid w:val="00B43E2B"/>
    <w:rsid w:val="00B451A9"/>
    <w:rsid w:val="00B45504"/>
    <w:rsid w:val="00B45735"/>
    <w:rsid w:val="00B46646"/>
    <w:rsid w:val="00B46B12"/>
    <w:rsid w:val="00B471C4"/>
    <w:rsid w:val="00B47386"/>
    <w:rsid w:val="00B47458"/>
    <w:rsid w:val="00B47A15"/>
    <w:rsid w:val="00B47B84"/>
    <w:rsid w:val="00B47E73"/>
    <w:rsid w:val="00B51C80"/>
    <w:rsid w:val="00B51E0F"/>
    <w:rsid w:val="00B52282"/>
    <w:rsid w:val="00B52A4D"/>
    <w:rsid w:val="00B533A4"/>
    <w:rsid w:val="00B53E74"/>
    <w:rsid w:val="00B53FEE"/>
    <w:rsid w:val="00B54A60"/>
    <w:rsid w:val="00B54B47"/>
    <w:rsid w:val="00B55A27"/>
    <w:rsid w:val="00B55C6D"/>
    <w:rsid w:val="00B55E31"/>
    <w:rsid w:val="00B564FC"/>
    <w:rsid w:val="00B565FF"/>
    <w:rsid w:val="00B56824"/>
    <w:rsid w:val="00B56D1F"/>
    <w:rsid w:val="00B56D2C"/>
    <w:rsid w:val="00B57192"/>
    <w:rsid w:val="00B573BF"/>
    <w:rsid w:val="00B5747D"/>
    <w:rsid w:val="00B57F21"/>
    <w:rsid w:val="00B613C0"/>
    <w:rsid w:val="00B613DD"/>
    <w:rsid w:val="00B614E9"/>
    <w:rsid w:val="00B61C21"/>
    <w:rsid w:val="00B61DF8"/>
    <w:rsid w:val="00B622CA"/>
    <w:rsid w:val="00B62421"/>
    <w:rsid w:val="00B6271A"/>
    <w:rsid w:val="00B62F28"/>
    <w:rsid w:val="00B6368D"/>
    <w:rsid w:val="00B64C03"/>
    <w:rsid w:val="00B65FF9"/>
    <w:rsid w:val="00B66230"/>
    <w:rsid w:val="00B664B9"/>
    <w:rsid w:val="00B6680F"/>
    <w:rsid w:val="00B66F68"/>
    <w:rsid w:val="00B67197"/>
    <w:rsid w:val="00B67212"/>
    <w:rsid w:val="00B678A4"/>
    <w:rsid w:val="00B67A71"/>
    <w:rsid w:val="00B67C72"/>
    <w:rsid w:val="00B705D3"/>
    <w:rsid w:val="00B705D5"/>
    <w:rsid w:val="00B70937"/>
    <w:rsid w:val="00B7098E"/>
    <w:rsid w:val="00B70AF3"/>
    <w:rsid w:val="00B70C0F"/>
    <w:rsid w:val="00B71B1E"/>
    <w:rsid w:val="00B72915"/>
    <w:rsid w:val="00B72D96"/>
    <w:rsid w:val="00B73374"/>
    <w:rsid w:val="00B7360D"/>
    <w:rsid w:val="00B73D75"/>
    <w:rsid w:val="00B746ED"/>
    <w:rsid w:val="00B748EB"/>
    <w:rsid w:val="00B74AAE"/>
    <w:rsid w:val="00B75243"/>
    <w:rsid w:val="00B75819"/>
    <w:rsid w:val="00B75EAD"/>
    <w:rsid w:val="00B76304"/>
    <w:rsid w:val="00B76AC3"/>
    <w:rsid w:val="00B774E7"/>
    <w:rsid w:val="00B776DF"/>
    <w:rsid w:val="00B77AD9"/>
    <w:rsid w:val="00B77DD1"/>
    <w:rsid w:val="00B80145"/>
    <w:rsid w:val="00B80771"/>
    <w:rsid w:val="00B80FA7"/>
    <w:rsid w:val="00B81144"/>
    <w:rsid w:val="00B82CD2"/>
    <w:rsid w:val="00B8349D"/>
    <w:rsid w:val="00B844C2"/>
    <w:rsid w:val="00B84534"/>
    <w:rsid w:val="00B8481A"/>
    <w:rsid w:val="00B85358"/>
    <w:rsid w:val="00B85522"/>
    <w:rsid w:val="00B85995"/>
    <w:rsid w:val="00B85B0B"/>
    <w:rsid w:val="00B8691B"/>
    <w:rsid w:val="00B86C4D"/>
    <w:rsid w:val="00B8762B"/>
    <w:rsid w:val="00B87B1F"/>
    <w:rsid w:val="00B87B72"/>
    <w:rsid w:val="00B90687"/>
    <w:rsid w:val="00B910EF"/>
    <w:rsid w:val="00B91159"/>
    <w:rsid w:val="00B91B6E"/>
    <w:rsid w:val="00B92CA1"/>
    <w:rsid w:val="00B92D9F"/>
    <w:rsid w:val="00B93009"/>
    <w:rsid w:val="00B932C4"/>
    <w:rsid w:val="00B94AAB"/>
    <w:rsid w:val="00B95165"/>
    <w:rsid w:val="00B95327"/>
    <w:rsid w:val="00B9588B"/>
    <w:rsid w:val="00B95966"/>
    <w:rsid w:val="00B96143"/>
    <w:rsid w:val="00B96D79"/>
    <w:rsid w:val="00B96F9D"/>
    <w:rsid w:val="00B9731E"/>
    <w:rsid w:val="00B977A2"/>
    <w:rsid w:val="00BA0088"/>
    <w:rsid w:val="00BA03E2"/>
    <w:rsid w:val="00BA07DD"/>
    <w:rsid w:val="00BA0BE3"/>
    <w:rsid w:val="00BA0D49"/>
    <w:rsid w:val="00BA0F47"/>
    <w:rsid w:val="00BA10B5"/>
    <w:rsid w:val="00BA10D1"/>
    <w:rsid w:val="00BA1E2E"/>
    <w:rsid w:val="00BA2001"/>
    <w:rsid w:val="00BA2485"/>
    <w:rsid w:val="00BA2C10"/>
    <w:rsid w:val="00BA32BC"/>
    <w:rsid w:val="00BA3875"/>
    <w:rsid w:val="00BA3942"/>
    <w:rsid w:val="00BA3E4E"/>
    <w:rsid w:val="00BA4159"/>
    <w:rsid w:val="00BA4251"/>
    <w:rsid w:val="00BA48FF"/>
    <w:rsid w:val="00BA4F2C"/>
    <w:rsid w:val="00BA5009"/>
    <w:rsid w:val="00BA5AB4"/>
    <w:rsid w:val="00BA5AE6"/>
    <w:rsid w:val="00BA5C54"/>
    <w:rsid w:val="00BA6091"/>
    <w:rsid w:val="00BA69BB"/>
    <w:rsid w:val="00BA7193"/>
    <w:rsid w:val="00BA73EB"/>
    <w:rsid w:val="00BA7ABA"/>
    <w:rsid w:val="00BB0440"/>
    <w:rsid w:val="00BB0D7A"/>
    <w:rsid w:val="00BB1083"/>
    <w:rsid w:val="00BB124B"/>
    <w:rsid w:val="00BB1CC1"/>
    <w:rsid w:val="00BB2737"/>
    <w:rsid w:val="00BB28BB"/>
    <w:rsid w:val="00BB334D"/>
    <w:rsid w:val="00BB384F"/>
    <w:rsid w:val="00BB3B0F"/>
    <w:rsid w:val="00BB3F3A"/>
    <w:rsid w:val="00BB43A8"/>
    <w:rsid w:val="00BB541A"/>
    <w:rsid w:val="00BB5950"/>
    <w:rsid w:val="00BB654F"/>
    <w:rsid w:val="00BB659F"/>
    <w:rsid w:val="00BC0D5E"/>
    <w:rsid w:val="00BC0E58"/>
    <w:rsid w:val="00BC166A"/>
    <w:rsid w:val="00BC1D4B"/>
    <w:rsid w:val="00BC1DCE"/>
    <w:rsid w:val="00BC1EE9"/>
    <w:rsid w:val="00BC1FC3"/>
    <w:rsid w:val="00BC213A"/>
    <w:rsid w:val="00BC236D"/>
    <w:rsid w:val="00BC270C"/>
    <w:rsid w:val="00BC27B0"/>
    <w:rsid w:val="00BC310E"/>
    <w:rsid w:val="00BC319D"/>
    <w:rsid w:val="00BC42D7"/>
    <w:rsid w:val="00BC43FE"/>
    <w:rsid w:val="00BC4A20"/>
    <w:rsid w:val="00BC4F8A"/>
    <w:rsid w:val="00BC5157"/>
    <w:rsid w:val="00BC54E9"/>
    <w:rsid w:val="00BC57A4"/>
    <w:rsid w:val="00BC57C6"/>
    <w:rsid w:val="00BC580A"/>
    <w:rsid w:val="00BC58E6"/>
    <w:rsid w:val="00BC5A0C"/>
    <w:rsid w:val="00BC6211"/>
    <w:rsid w:val="00BC645D"/>
    <w:rsid w:val="00BC6E53"/>
    <w:rsid w:val="00BC6E64"/>
    <w:rsid w:val="00BD044F"/>
    <w:rsid w:val="00BD04B6"/>
    <w:rsid w:val="00BD112B"/>
    <w:rsid w:val="00BD16AD"/>
    <w:rsid w:val="00BD16ED"/>
    <w:rsid w:val="00BD1BEA"/>
    <w:rsid w:val="00BD1F40"/>
    <w:rsid w:val="00BD2795"/>
    <w:rsid w:val="00BD2B6E"/>
    <w:rsid w:val="00BD35BF"/>
    <w:rsid w:val="00BD373D"/>
    <w:rsid w:val="00BD3924"/>
    <w:rsid w:val="00BD3DB8"/>
    <w:rsid w:val="00BD3F4D"/>
    <w:rsid w:val="00BD446A"/>
    <w:rsid w:val="00BD4653"/>
    <w:rsid w:val="00BD49D4"/>
    <w:rsid w:val="00BD516A"/>
    <w:rsid w:val="00BD527D"/>
    <w:rsid w:val="00BD6817"/>
    <w:rsid w:val="00BD6CCC"/>
    <w:rsid w:val="00BD75A8"/>
    <w:rsid w:val="00BD77E4"/>
    <w:rsid w:val="00BD7E04"/>
    <w:rsid w:val="00BE0392"/>
    <w:rsid w:val="00BE04A8"/>
    <w:rsid w:val="00BE0800"/>
    <w:rsid w:val="00BE0E00"/>
    <w:rsid w:val="00BE1077"/>
    <w:rsid w:val="00BE2435"/>
    <w:rsid w:val="00BE2E74"/>
    <w:rsid w:val="00BE2EFD"/>
    <w:rsid w:val="00BE48F0"/>
    <w:rsid w:val="00BE5CF3"/>
    <w:rsid w:val="00BE5DB6"/>
    <w:rsid w:val="00BE64D8"/>
    <w:rsid w:val="00BE6CDC"/>
    <w:rsid w:val="00BE6CFF"/>
    <w:rsid w:val="00BE6E47"/>
    <w:rsid w:val="00BE7056"/>
    <w:rsid w:val="00BE76B9"/>
    <w:rsid w:val="00BF0109"/>
    <w:rsid w:val="00BF12A0"/>
    <w:rsid w:val="00BF1CA4"/>
    <w:rsid w:val="00BF1CCB"/>
    <w:rsid w:val="00BF1F95"/>
    <w:rsid w:val="00BF21D4"/>
    <w:rsid w:val="00BF2372"/>
    <w:rsid w:val="00BF25B6"/>
    <w:rsid w:val="00BF28C4"/>
    <w:rsid w:val="00BF28D9"/>
    <w:rsid w:val="00BF28F3"/>
    <w:rsid w:val="00BF2C0C"/>
    <w:rsid w:val="00BF2D6B"/>
    <w:rsid w:val="00BF30EC"/>
    <w:rsid w:val="00BF3113"/>
    <w:rsid w:val="00BF3394"/>
    <w:rsid w:val="00BF36F7"/>
    <w:rsid w:val="00BF37AF"/>
    <w:rsid w:val="00BF5054"/>
    <w:rsid w:val="00BF59D5"/>
    <w:rsid w:val="00BF5BA9"/>
    <w:rsid w:val="00BF5EE1"/>
    <w:rsid w:val="00BF628B"/>
    <w:rsid w:val="00BF62D2"/>
    <w:rsid w:val="00BF66C2"/>
    <w:rsid w:val="00BF6CCD"/>
    <w:rsid w:val="00BF737D"/>
    <w:rsid w:val="00BF78A6"/>
    <w:rsid w:val="00BF7B25"/>
    <w:rsid w:val="00BF7E3D"/>
    <w:rsid w:val="00C00064"/>
    <w:rsid w:val="00C00CB9"/>
    <w:rsid w:val="00C014D8"/>
    <w:rsid w:val="00C01939"/>
    <w:rsid w:val="00C019FA"/>
    <w:rsid w:val="00C01A00"/>
    <w:rsid w:val="00C01BA3"/>
    <w:rsid w:val="00C02291"/>
    <w:rsid w:val="00C02FC6"/>
    <w:rsid w:val="00C032CE"/>
    <w:rsid w:val="00C03A01"/>
    <w:rsid w:val="00C04695"/>
    <w:rsid w:val="00C04FAA"/>
    <w:rsid w:val="00C05CDF"/>
    <w:rsid w:val="00C05FCE"/>
    <w:rsid w:val="00C0690F"/>
    <w:rsid w:val="00C069D3"/>
    <w:rsid w:val="00C070D6"/>
    <w:rsid w:val="00C07147"/>
    <w:rsid w:val="00C07788"/>
    <w:rsid w:val="00C078A7"/>
    <w:rsid w:val="00C07F5A"/>
    <w:rsid w:val="00C07F96"/>
    <w:rsid w:val="00C100F6"/>
    <w:rsid w:val="00C103A4"/>
    <w:rsid w:val="00C10ABA"/>
    <w:rsid w:val="00C10E02"/>
    <w:rsid w:val="00C11280"/>
    <w:rsid w:val="00C112C2"/>
    <w:rsid w:val="00C12CEC"/>
    <w:rsid w:val="00C1367B"/>
    <w:rsid w:val="00C138B2"/>
    <w:rsid w:val="00C13D01"/>
    <w:rsid w:val="00C13D61"/>
    <w:rsid w:val="00C13F32"/>
    <w:rsid w:val="00C1415D"/>
    <w:rsid w:val="00C14659"/>
    <w:rsid w:val="00C14FE2"/>
    <w:rsid w:val="00C153BC"/>
    <w:rsid w:val="00C15915"/>
    <w:rsid w:val="00C15940"/>
    <w:rsid w:val="00C161FF"/>
    <w:rsid w:val="00C1621A"/>
    <w:rsid w:val="00C16325"/>
    <w:rsid w:val="00C16840"/>
    <w:rsid w:val="00C16ED7"/>
    <w:rsid w:val="00C16FFB"/>
    <w:rsid w:val="00C20735"/>
    <w:rsid w:val="00C20C1E"/>
    <w:rsid w:val="00C20EEE"/>
    <w:rsid w:val="00C2155C"/>
    <w:rsid w:val="00C22492"/>
    <w:rsid w:val="00C226E1"/>
    <w:rsid w:val="00C22B53"/>
    <w:rsid w:val="00C22D7F"/>
    <w:rsid w:val="00C22E2B"/>
    <w:rsid w:val="00C23533"/>
    <w:rsid w:val="00C235BB"/>
    <w:rsid w:val="00C23CBA"/>
    <w:rsid w:val="00C254A1"/>
    <w:rsid w:val="00C259FB"/>
    <w:rsid w:val="00C26106"/>
    <w:rsid w:val="00C262AE"/>
    <w:rsid w:val="00C2654E"/>
    <w:rsid w:val="00C268CB"/>
    <w:rsid w:val="00C269A9"/>
    <w:rsid w:val="00C26AC8"/>
    <w:rsid w:val="00C26E41"/>
    <w:rsid w:val="00C2703A"/>
    <w:rsid w:val="00C27319"/>
    <w:rsid w:val="00C27920"/>
    <w:rsid w:val="00C27D01"/>
    <w:rsid w:val="00C3158C"/>
    <w:rsid w:val="00C32519"/>
    <w:rsid w:val="00C328D1"/>
    <w:rsid w:val="00C32A72"/>
    <w:rsid w:val="00C32EBE"/>
    <w:rsid w:val="00C333AF"/>
    <w:rsid w:val="00C33DA8"/>
    <w:rsid w:val="00C34333"/>
    <w:rsid w:val="00C3433C"/>
    <w:rsid w:val="00C35CAD"/>
    <w:rsid w:val="00C35F83"/>
    <w:rsid w:val="00C3656F"/>
    <w:rsid w:val="00C3660F"/>
    <w:rsid w:val="00C36720"/>
    <w:rsid w:val="00C3738B"/>
    <w:rsid w:val="00C373B6"/>
    <w:rsid w:val="00C37454"/>
    <w:rsid w:val="00C37AB9"/>
    <w:rsid w:val="00C40012"/>
    <w:rsid w:val="00C4061B"/>
    <w:rsid w:val="00C40836"/>
    <w:rsid w:val="00C40F3C"/>
    <w:rsid w:val="00C4100B"/>
    <w:rsid w:val="00C4106F"/>
    <w:rsid w:val="00C417CD"/>
    <w:rsid w:val="00C418A7"/>
    <w:rsid w:val="00C41B43"/>
    <w:rsid w:val="00C41D81"/>
    <w:rsid w:val="00C42A9F"/>
    <w:rsid w:val="00C42CF0"/>
    <w:rsid w:val="00C42E32"/>
    <w:rsid w:val="00C42E97"/>
    <w:rsid w:val="00C44F71"/>
    <w:rsid w:val="00C450B6"/>
    <w:rsid w:val="00C450DF"/>
    <w:rsid w:val="00C45750"/>
    <w:rsid w:val="00C45778"/>
    <w:rsid w:val="00C45990"/>
    <w:rsid w:val="00C46F15"/>
    <w:rsid w:val="00C47880"/>
    <w:rsid w:val="00C479FF"/>
    <w:rsid w:val="00C47E61"/>
    <w:rsid w:val="00C47EAC"/>
    <w:rsid w:val="00C50033"/>
    <w:rsid w:val="00C508EF"/>
    <w:rsid w:val="00C50AED"/>
    <w:rsid w:val="00C50B7E"/>
    <w:rsid w:val="00C50E8C"/>
    <w:rsid w:val="00C5133D"/>
    <w:rsid w:val="00C51A56"/>
    <w:rsid w:val="00C51C2B"/>
    <w:rsid w:val="00C52406"/>
    <w:rsid w:val="00C52533"/>
    <w:rsid w:val="00C52680"/>
    <w:rsid w:val="00C526CF"/>
    <w:rsid w:val="00C52CC1"/>
    <w:rsid w:val="00C52DD4"/>
    <w:rsid w:val="00C53964"/>
    <w:rsid w:val="00C53C5E"/>
    <w:rsid w:val="00C53C72"/>
    <w:rsid w:val="00C5450E"/>
    <w:rsid w:val="00C55CB7"/>
    <w:rsid w:val="00C55D13"/>
    <w:rsid w:val="00C55EFE"/>
    <w:rsid w:val="00C5610F"/>
    <w:rsid w:val="00C56D5B"/>
    <w:rsid w:val="00C56F24"/>
    <w:rsid w:val="00C573D3"/>
    <w:rsid w:val="00C57A6B"/>
    <w:rsid w:val="00C57F98"/>
    <w:rsid w:val="00C6076A"/>
    <w:rsid w:val="00C61885"/>
    <w:rsid w:val="00C61F91"/>
    <w:rsid w:val="00C61FFF"/>
    <w:rsid w:val="00C62589"/>
    <w:rsid w:val="00C62665"/>
    <w:rsid w:val="00C62CC6"/>
    <w:rsid w:val="00C63272"/>
    <w:rsid w:val="00C636F5"/>
    <w:rsid w:val="00C647AC"/>
    <w:rsid w:val="00C64A8B"/>
    <w:rsid w:val="00C652FD"/>
    <w:rsid w:val="00C66CEE"/>
    <w:rsid w:val="00C67726"/>
    <w:rsid w:val="00C67857"/>
    <w:rsid w:val="00C716C5"/>
    <w:rsid w:val="00C716F3"/>
    <w:rsid w:val="00C72108"/>
    <w:rsid w:val="00C72257"/>
    <w:rsid w:val="00C7312A"/>
    <w:rsid w:val="00C7356E"/>
    <w:rsid w:val="00C737F7"/>
    <w:rsid w:val="00C73D96"/>
    <w:rsid w:val="00C7439A"/>
    <w:rsid w:val="00C74942"/>
    <w:rsid w:val="00C74D4B"/>
    <w:rsid w:val="00C74DC1"/>
    <w:rsid w:val="00C74F70"/>
    <w:rsid w:val="00C7518C"/>
    <w:rsid w:val="00C75442"/>
    <w:rsid w:val="00C755E9"/>
    <w:rsid w:val="00C756B0"/>
    <w:rsid w:val="00C759CE"/>
    <w:rsid w:val="00C75F90"/>
    <w:rsid w:val="00C7662B"/>
    <w:rsid w:val="00C76BE1"/>
    <w:rsid w:val="00C778D4"/>
    <w:rsid w:val="00C77B83"/>
    <w:rsid w:val="00C77FCC"/>
    <w:rsid w:val="00C81150"/>
    <w:rsid w:val="00C812A1"/>
    <w:rsid w:val="00C81747"/>
    <w:rsid w:val="00C822CE"/>
    <w:rsid w:val="00C82814"/>
    <w:rsid w:val="00C83187"/>
    <w:rsid w:val="00C83629"/>
    <w:rsid w:val="00C83902"/>
    <w:rsid w:val="00C83C60"/>
    <w:rsid w:val="00C849B3"/>
    <w:rsid w:val="00C84F9F"/>
    <w:rsid w:val="00C859BE"/>
    <w:rsid w:val="00C85A98"/>
    <w:rsid w:val="00C860A0"/>
    <w:rsid w:val="00C8615A"/>
    <w:rsid w:val="00C86979"/>
    <w:rsid w:val="00C87162"/>
    <w:rsid w:val="00C87333"/>
    <w:rsid w:val="00C879CA"/>
    <w:rsid w:val="00C90A7E"/>
    <w:rsid w:val="00C91A56"/>
    <w:rsid w:val="00C924BE"/>
    <w:rsid w:val="00C9361F"/>
    <w:rsid w:val="00C943DB"/>
    <w:rsid w:val="00C94D6A"/>
    <w:rsid w:val="00C95233"/>
    <w:rsid w:val="00C9536B"/>
    <w:rsid w:val="00C958B2"/>
    <w:rsid w:val="00C95A47"/>
    <w:rsid w:val="00C9601F"/>
    <w:rsid w:val="00C9673C"/>
    <w:rsid w:val="00C973FC"/>
    <w:rsid w:val="00C97651"/>
    <w:rsid w:val="00C97727"/>
    <w:rsid w:val="00C97B66"/>
    <w:rsid w:val="00CA04E7"/>
    <w:rsid w:val="00CA0968"/>
    <w:rsid w:val="00CA0D5F"/>
    <w:rsid w:val="00CA0E28"/>
    <w:rsid w:val="00CA1553"/>
    <w:rsid w:val="00CA1CCD"/>
    <w:rsid w:val="00CA2210"/>
    <w:rsid w:val="00CA3639"/>
    <w:rsid w:val="00CA47DB"/>
    <w:rsid w:val="00CA4BE6"/>
    <w:rsid w:val="00CA5631"/>
    <w:rsid w:val="00CA5C25"/>
    <w:rsid w:val="00CA625D"/>
    <w:rsid w:val="00CA6D93"/>
    <w:rsid w:val="00CA7149"/>
    <w:rsid w:val="00CA7DFE"/>
    <w:rsid w:val="00CB1413"/>
    <w:rsid w:val="00CB172E"/>
    <w:rsid w:val="00CB1F4D"/>
    <w:rsid w:val="00CB1F53"/>
    <w:rsid w:val="00CB229D"/>
    <w:rsid w:val="00CB28D1"/>
    <w:rsid w:val="00CB28FE"/>
    <w:rsid w:val="00CB2BAD"/>
    <w:rsid w:val="00CB509C"/>
    <w:rsid w:val="00CB596D"/>
    <w:rsid w:val="00CB5E03"/>
    <w:rsid w:val="00CB64FE"/>
    <w:rsid w:val="00CB6635"/>
    <w:rsid w:val="00CB6AEF"/>
    <w:rsid w:val="00CB6C96"/>
    <w:rsid w:val="00CB78E3"/>
    <w:rsid w:val="00CC0150"/>
    <w:rsid w:val="00CC172D"/>
    <w:rsid w:val="00CC1B8F"/>
    <w:rsid w:val="00CC2B94"/>
    <w:rsid w:val="00CC40EC"/>
    <w:rsid w:val="00CC43D6"/>
    <w:rsid w:val="00CC443E"/>
    <w:rsid w:val="00CC4B7E"/>
    <w:rsid w:val="00CC4EC2"/>
    <w:rsid w:val="00CC55C4"/>
    <w:rsid w:val="00CC5CFE"/>
    <w:rsid w:val="00CC6FC8"/>
    <w:rsid w:val="00CC703C"/>
    <w:rsid w:val="00CC76C9"/>
    <w:rsid w:val="00CC7EAC"/>
    <w:rsid w:val="00CD0071"/>
    <w:rsid w:val="00CD04AC"/>
    <w:rsid w:val="00CD0E2A"/>
    <w:rsid w:val="00CD1084"/>
    <w:rsid w:val="00CD128C"/>
    <w:rsid w:val="00CD136F"/>
    <w:rsid w:val="00CD1813"/>
    <w:rsid w:val="00CD1B0B"/>
    <w:rsid w:val="00CD2D4A"/>
    <w:rsid w:val="00CD3CF9"/>
    <w:rsid w:val="00CD3E9F"/>
    <w:rsid w:val="00CD477E"/>
    <w:rsid w:val="00CD5DF3"/>
    <w:rsid w:val="00CD5E38"/>
    <w:rsid w:val="00CD5F61"/>
    <w:rsid w:val="00CD628F"/>
    <w:rsid w:val="00CD6375"/>
    <w:rsid w:val="00CD668B"/>
    <w:rsid w:val="00CD67B5"/>
    <w:rsid w:val="00CD7EC4"/>
    <w:rsid w:val="00CE0112"/>
    <w:rsid w:val="00CE015F"/>
    <w:rsid w:val="00CE01CC"/>
    <w:rsid w:val="00CE05BA"/>
    <w:rsid w:val="00CE0CF3"/>
    <w:rsid w:val="00CE0DBE"/>
    <w:rsid w:val="00CE135B"/>
    <w:rsid w:val="00CE22AC"/>
    <w:rsid w:val="00CE2E13"/>
    <w:rsid w:val="00CE3143"/>
    <w:rsid w:val="00CE32DB"/>
    <w:rsid w:val="00CE39F2"/>
    <w:rsid w:val="00CE3A4A"/>
    <w:rsid w:val="00CE5387"/>
    <w:rsid w:val="00CE549B"/>
    <w:rsid w:val="00CE5559"/>
    <w:rsid w:val="00CE590C"/>
    <w:rsid w:val="00CE693B"/>
    <w:rsid w:val="00CE6AA3"/>
    <w:rsid w:val="00CE6FD9"/>
    <w:rsid w:val="00CE730E"/>
    <w:rsid w:val="00CE739E"/>
    <w:rsid w:val="00CE74A5"/>
    <w:rsid w:val="00CE7C51"/>
    <w:rsid w:val="00CF02E6"/>
    <w:rsid w:val="00CF02FC"/>
    <w:rsid w:val="00CF04E1"/>
    <w:rsid w:val="00CF088D"/>
    <w:rsid w:val="00CF0C53"/>
    <w:rsid w:val="00CF0F7F"/>
    <w:rsid w:val="00CF192A"/>
    <w:rsid w:val="00CF22D3"/>
    <w:rsid w:val="00CF286A"/>
    <w:rsid w:val="00CF28A3"/>
    <w:rsid w:val="00CF28ED"/>
    <w:rsid w:val="00CF417E"/>
    <w:rsid w:val="00CF4246"/>
    <w:rsid w:val="00CF4A80"/>
    <w:rsid w:val="00CF4CD8"/>
    <w:rsid w:val="00CF5A0B"/>
    <w:rsid w:val="00CF5C2E"/>
    <w:rsid w:val="00CF61BF"/>
    <w:rsid w:val="00CF6372"/>
    <w:rsid w:val="00CF6820"/>
    <w:rsid w:val="00CF6978"/>
    <w:rsid w:val="00CF6CA4"/>
    <w:rsid w:val="00CF748E"/>
    <w:rsid w:val="00CF75B4"/>
    <w:rsid w:val="00CF79F7"/>
    <w:rsid w:val="00CF7D3C"/>
    <w:rsid w:val="00D0008D"/>
    <w:rsid w:val="00D0050B"/>
    <w:rsid w:val="00D00E6A"/>
    <w:rsid w:val="00D0219E"/>
    <w:rsid w:val="00D02647"/>
    <w:rsid w:val="00D02F42"/>
    <w:rsid w:val="00D0309C"/>
    <w:rsid w:val="00D03B6B"/>
    <w:rsid w:val="00D0467A"/>
    <w:rsid w:val="00D050C6"/>
    <w:rsid w:val="00D05297"/>
    <w:rsid w:val="00D05628"/>
    <w:rsid w:val="00D0575F"/>
    <w:rsid w:val="00D05C90"/>
    <w:rsid w:val="00D0616A"/>
    <w:rsid w:val="00D068AA"/>
    <w:rsid w:val="00D07026"/>
    <w:rsid w:val="00D108BB"/>
    <w:rsid w:val="00D10DAB"/>
    <w:rsid w:val="00D12212"/>
    <w:rsid w:val="00D12292"/>
    <w:rsid w:val="00D1238B"/>
    <w:rsid w:val="00D12539"/>
    <w:rsid w:val="00D12A1F"/>
    <w:rsid w:val="00D12A95"/>
    <w:rsid w:val="00D135D7"/>
    <w:rsid w:val="00D14B37"/>
    <w:rsid w:val="00D1516D"/>
    <w:rsid w:val="00D153F4"/>
    <w:rsid w:val="00D15982"/>
    <w:rsid w:val="00D15BE1"/>
    <w:rsid w:val="00D1612C"/>
    <w:rsid w:val="00D163E5"/>
    <w:rsid w:val="00D16FD9"/>
    <w:rsid w:val="00D17586"/>
    <w:rsid w:val="00D175D5"/>
    <w:rsid w:val="00D17696"/>
    <w:rsid w:val="00D17CD2"/>
    <w:rsid w:val="00D201FE"/>
    <w:rsid w:val="00D20807"/>
    <w:rsid w:val="00D20843"/>
    <w:rsid w:val="00D210F1"/>
    <w:rsid w:val="00D21D80"/>
    <w:rsid w:val="00D224D5"/>
    <w:rsid w:val="00D22F4D"/>
    <w:rsid w:val="00D231E4"/>
    <w:rsid w:val="00D232BE"/>
    <w:rsid w:val="00D23E1F"/>
    <w:rsid w:val="00D24B34"/>
    <w:rsid w:val="00D24C5C"/>
    <w:rsid w:val="00D25657"/>
    <w:rsid w:val="00D25B96"/>
    <w:rsid w:val="00D25E1B"/>
    <w:rsid w:val="00D26537"/>
    <w:rsid w:val="00D2682C"/>
    <w:rsid w:val="00D2697F"/>
    <w:rsid w:val="00D27600"/>
    <w:rsid w:val="00D3094A"/>
    <w:rsid w:val="00D31035"/>
    <w:rsid w:val="00D32083"/>
    <w:rsid w:val="00D32225"/>
    <w:rsid w:val="00D32C9C"/>
    <w:rsid w:val="00D332AC"/>
    <w:rsid w:val="00D33334"/>
    <w:rsid w:val="00D33437"/>
    <w:rsid w:val="00D33FB0"/>
    <w:rsid w:val="00D3407E"/>
    <w:rsid w:val="00D34410"/>
    <w:rsid w:val="00D35057"/>
    <w:rsid w:val="00D35193"/>
    <w:rsid w:val="00D362D7"/>
    <w:rsid w:val="00D36ABC"/>
    <w:rsid w:val="00D377CB"/>
    <w:rsid w:val="00D377F7"/>
    <w:rsid w:val="00D401E0"/>
    <w:rsid w:val="00D40BF3"/>
    <w:rsid w:val="00D40E72"/>
    <w:rsid w:val="00D41DE3"/>
    <w:rsid w:val="00D41FC1"/>
    <w:rsid w:val="00D42C6C"/>
    <w:rsid w:val="00D43CE3"/>
    <w:rsid w:val="00D447A0"/>
    <w:rsid w:val="00D44E7F"/>
    <w:rsid w:val="00D455B4"/>
    <w:rsid w:val="00D45842"/>
    <w:rsid w:val="00D4584D"/>
    <w:rsid w:val="00D45E3F"/>
    <w:rsid w:val="00D46375"/>
    <w:rsid w:val="00D4707D"/>
    <w:rsid w:val="00D47276"/>
    <w:rsid w:val="00D47D96"/>
    <w:rsid w:val="00D5022A"/>
    <w:rsid w:val="00D50295"/>
    <w:rsid w:val="00D50B9B"/>
    <w:rsid w:val="00D50C0D"/>
    <w:rsid w:val="00D51319"/>
    <w:rsid w:val="00D51485"/>
    <w:rsid w:val="00D51CF1"/>
    <w:rsid w:val="00D51EAE"/>
    <w:rsid w:val="00D52424"/>
    <w:rsid w:val="00D526AE"/>
    <w:rsid w:val="00D53601"/>
    <w:rsid w:val="00D53B56"/>
    <w:rsid w:val="00D544E0"/>
    <w:rsid w:val="00D5504C"/>
    <w:rsid w:val="00D5581E"/>
    <w:rsid w:val="00D563C1"/>
    <w:rsid w:val="00D56666"/>
    <w:rsid w:val="00D57223"/>
    <w:rsid w:val="00D57575"/>
    <w:rsid w:val="00D602F6"/>
    <w:rsid w:val="00D60E4E"/>
    <w:rsid w:val="00D61B18"/>
    <w:rsid w:val="00D6241A"/>
    <w:rsid w:val="00D62AC8"/>
    <w:rsid w:val="00D633E5"/>
    <w:rsid w:val="00D63D37"/>
    <w:rsid w:val="00D65E98"/>
    <w:rsid w:val="00D65E9A"/>
    <w:rsid w:val="00D667E4"/>
    <w:rsid w:val="00D6691F"/>
    <w:rsid w:val="00D66AD4"/>
    <w:rsid w:val="00D66B45"/>
    <w:rsid w:val="00D66D8E"/>
    <w:rsid w:val="00D66F3B"/>
    <w:rsid w:val="00D67238"/>
    <w:rsid w:val="00D67E31"/>
    <w:rsid w:val="00D70C3E"/>
    <w:rsid w:val="00D71038"/>
    <w:rsid w:val="00D710D2"/>
    <w:rsid w:val="00D71A77"/>
    <w:rsid w:val="00D71CE9"/>
    <w:rsid w:val="00D71DC8"/>
    <w:rsid w:val="00D71FEE"/>
    <w:rsid w:val="00D72218"/>
    <w:rsid w:val="00D72408"/>
    <w:rsid w:val="00D72688"/>
    <w:rsid w:val="00D72C3B"/>
    <w:rsid w:val="00D72E6C"/>
    <w:rsid w:val="00D72FA5"/>
    <w:rsid w:val="00D736F4"/>
    <w:rsid w:val="00D74148"/>
    <w:rsid w:val="00D74369"/>
    <w:rsid w:val="00D744A4"/>
    <w:rsid w:val="00D74F72"/>
    <w:rsid w:val="00D75354"/>
    <w:rsid w:val="00D75777"/>
    <w:rsid w:val="00D75C14"/>
    <w:rsid w:val="00D766D3"/>
    <w:rsid w:val="00D771D0"/>
    <w:rsid w:val="00D77498"/>
    <w:rsid w:val="00D779DF"/>
    <w:rsid w:val="00D77D46"/>
    <w:rsid w:val="00D806BC"/>
    <w:rsid w:val="00D80A90"/>
    <w:rsid w:val="00D80DC3"/>
    <w:rsid w:val="00D81873"/>
    <w:rsid w:val="00D818E2"/>
    <w:rsid w:val="00D81AF2"/>
    <w:rsid w:val="00D82139"/>
    <w:rsid w:val="00D8247C"/>
    <w:rsid w:val="00D82CF9"/>
    <w:rsid w:val="00D82E32"/>
    <w:rsid w:val="00D83724"/>
    <w:rsid w:val="00D8377E"/>
    <w:rsid w:val="00D83D2A"/>
    <w:rsid w:val="00D83D4B"/>
    <w:rsid w:val="00D84312"/>
    <w:rsid w:val="00D84F8F"/>
    <w:rsid w:val="00D8515E"/>
    <w:rsid w:val="00D8519A"/>
    <w:rsid w:val="00D8572F"/>
    <w:rsid w:val="00D85996"/>
    <w:rsid w:val="00D8696A"/>
    <w:rsid w:val="00D86B0B"/>
    <w:rsid w:val="00D87BE1"/>
    <w:rsid w:val="00D87D4C"/>
    <w:rsid w:val="00D90014"/>
    <w:rsid w:val="00D90937"/>
    <w:rsid w:val="00D90C4D"/>
    <w:rsid w:val="00D90CCB"/>
    <w:rsid w:val="00D91989"/>
    <w:rsid w:val="00D92255"/>
    <w:rsid w:val="00D92A90"/>
    <w:rsid w:val="00D92BB6"/>
    <w:rsid w:val="00D93B88"/>
    <w:rsid w:val="00D93BA0"/>
    <w:rsid w:val="00D94112"/>
    <w:rsid w:val="00D94545"/>
    <w:rsid w:val="00D94B9A"/>
    <w:rsid w:val="00D94CA6"/>
    <w:rsid w:val="00D9593B"/>
    <w:rsid w:val="00D95E02"/>
    <w:rsid w:val="00D963CD"/>
    <w:rsid w:val="00D9699E"/>
    <w:rsid w:val="00D9768B"/>
    <w:rsid w:val="00D97A8F"/>
    <w:rsid w:val="00DA02C6"/>
    <w:rsid w:val="00DA1125"/>
    <w:rsid w:val="00DA13E1"/>
    <w:rsid w:val="00DA1440"/>
    <w:rsid w:val="00DA1842"/>
    <w:rsid w:val="00DA18A3"/>
    <w:rsid w:val="00DA1BD5"/>
    <w:rsid w:val="00DA2553"/>
    <w:rsid w:val="00DA2B8F"/>
    <w:rsid w:val="00DA321C"/>
    <w:rsid w:val="00DA3932"/>
    <w:rsid w:val="00DA3B38"/>
    <w:rsid w:val="00DA3EAF"/>
    <w:rsid w:val="00DA3EB4"/>
    <w:rsid w:val="00DA4685"/>
    <w:rsid w:val="00DA54F6"/>
    <w:rsid w:val="00DA57AC"/>
    <w:rsid w:val="00DA5D60"/>
    <w:rsid w:val="00DA68A4"/>
    <w:rsid w:val="00DA68DE"/>
    <w:rsid w:val="00DA6EB1"/>
    <w:rsid w:val="00DA7687"/>
    <w:rsid w:val="00DA7859"/>
    <w:rsid w:val="00DB040F"/>
    <w:rsid w:val="00DB06AF"/>
    <w:rsid w:val="00DB1063"/>
    <w:rsid w:val="00DB17D8"/>
    <w:rsid w:val="00DB28D3"/>
    <w:rsid w:val="00DB2AD5"/>
    <w:rsid w:val="00DB2E80"/>
    <w:rsid w:val="00DB3361"/>
    <w:rsid w:val="00DB3965"/>
    <w:rsid w:val="00DB4414"/>
    <w:rsid w:val="00DB45F1"/>
    <w:rsid w:val="00DB552E"/>
    <w:rsid w:val="00DB5579"/>
    <w:rsid w:val="00DB6A56"/>
    <w:rsid w:val="00DB6BB4"/>
    <w:rsid w:val="00DB6F63"/>
    <w:rsid w:val="00DC0B70"/>
    <w:rsid w:val="00DC0F2E"/>
    <w:rsid w:val="00DC15CC"/>
    <w:rsid w:val="00DC19C2"/>
    <w:rsid w:val="00DC2A33"/>
    <w:rsid w:val="00DC2E40"/>
    <w:rsid w:val="00DC3165"/>
    <w:rsid w:val="00DC34B8"/>
    <w:rsid w:val="00DC46DF"/>
    <w:rsid w:val="00DC4D6E"/>
    <w:rsid w:val="00DC50A8"/>
    <w:rsid w:val="00DC522C"/>
    <w:rsid w:val="00DC5BA8"/>
    <w:rsid w:val="00DC5F58"/>
    <w:rsid w:val="00DC6786"/>
    <w:rsid w:val="00DC702D"/>
    <w:rsid w:val="00DC7288"/>
    <w:rsid w:val="00DC794F"/>
    <w:rsid w:val="00DC7B82"/>
    <w:rsid w:val="00DC7CEE"/>
    <w:rsid w:val="00DC7E07"/>
    <w:rsid w:val="00DD0A06"/>
    <w:rsid w:val="00DD0A8E"/>
    <w:rsid w:val="00DD1BF7"/>
    <w:rsid w:val="00DD1F12"/>
    <w:rsid w:val="00DD200E"/>
    <w:rsid w:val="00DD3313"/>
    <w:rsid w:val="00DD3458"/>
    <w:rsid w:val="00DD377D"/>
    <w:rsid w:val="00DD3D21"/>
    <w:rsid w:val="00DD4194"/>
    <w:rsid w:val="00DD4782"/>
    <w:rsid w:val="00DD5493"/>
    <w:rsid w:val="00DD5C47"/>
    <w:rsid w:val="00DD5D6A"/>
    <w:rsid w:val="00DD5ED4"/>
    <w:rsid w:val="00DD6D6A"/>
    <w:rsid w:val="00DD7B91"/>
    <w:rsid w:val="00DD7F90"/>
    <w:rsid w:val="00DE1790"/>
    <w:rsid w:val="00DE2ED6"/>
    <w:rsid w:val="00DE3730"/>
    <w:rsid w:val="00DE37A5"/>
    <w:rsid w:val="00DE447B"/>
    <w:rsid w:val="00DE4676"/>
    <w:rsid w:val="00DE5AD4"/>
    <w:rsid w:val="00DE5CA4"/>
    <w:rsid w:val="00DE783F"/>
    <w:rsid w:val="00DF054D"/>
    <w:rsid w:val="00DF09FD"/>
    <w:rsid w:val="00DF136B"/>
    <w:rsid w:val="00DF1D10"/>
    <w:rsid w:val="00DF1D2C"/>
    <w:rsid w:val="00DF261F"/>
    <w:rsid w:val="00DF2D14"/>
    <w:rsid w:val="00DF2DB0"/>
    <w:rsid w:val="00DF2EFB"/>
    <w:rsid w:val="00DF3D32"/>
    <w:rsid w:val="00DF3DBE"/>
    <w:rsid w:val="00DF4697"/>
    <w:rsid w:val="00DF54D7"/>
    <w:rsid w:val="00DF5EBC"/>
    <w:rsid w:val="00DF609F"/>
    <w:rsid w:val="00DF6508"/>
    <w:rsid w:val="00DF7C7C"/>
    <w:rsid w:val="00DF7CB9"/>
    <w:rsid w:val="00E00406"/>
    <w:rsid w:val="00E01FEA"/>
    <w:rsid w:val="00E02250"/>
    <w:rsid w:val="00E03928"/>
    <w:rsid w:val="00E03EEE"/>
    <w:rsid w:val="00E04024"/>
    <w:rsid w:val="00E04672"/>
    <w:rsid w:val="00E048A9"/>
    <w:rsid w:val="00E052CC"/>
    <w:rsid w:val="00E0563C"/>
    <w:rsid w:val="00E060EE"/>
    <w:rsid w:val="00E0621B"/>
    <w:rsid w:val="00E06969"/>
    <w:rsid w:val="00E06F5E"/>
    <w:rsid w:val="00E07361"/>
    <w:rsid w:val="00E0778E"/>
    <w:rsid w:val="00E077A7"/>
    <w:rsid w:val="00E07D47"/>
    <w:rsid w:val="00E07E0E"/>
    <w:rsid w:val="00E07E7B"/>
    <w:rsid w:val="00E100A4"/>
    <w:rsid w:val="00E10377"/>
    <w:rsid w:val="00E10D6A"/>
    <w:rsid w:val="00E10DBA"/>
    <w:rsid w:val="00E10E8C"/>
    <w:rsid w:val="00E10EA8"/>
    <w:rsid w:val="00E10F8D"/>
    <w:rsid w:val="00E110B1"/>
    <w:rsid w:val="00E115F9"/>
    <w:rsid w:val="00E1167D"/>
    <w:rsid w:val="00E11732"/>
    <w:rsid w:val="00E122F8"/>
    <w:rsid w:val="00E123F1"/>
    <w:rsid w:val="00E12454"/>
    <w:rsid w:val="00E12D6B"/>
    <w:rsid w:val="00E13570"/>
    <w:rsid w:val="00E14184"/>
    <w:rsid w:val="00E156F4"/>
    <w:rsid w:val="00E15794"/>
    <w:rsid w:val="00E15A89"/>
    <w:rsid w:val="00E1649B"/>
    <w:rsid w:val="00E16B47"/>
    <w:rsid w:val="00E175C4"/>
    <w:rsid w:val="00E1793B"/>
    <w:rsid w:val="00E20063"/>
    <w:rsid w:val="00E2010E"/>
    <w:rsid w:val="00E20519"/>
    <w:rsid w:val="00E20A34"/>
    <w:rsid w:val="00E20D62"/>
    <w:rsid w:val="00E20DD0"/>
    <w:rsid w:val="00E20F4B"/>
    <w:rsid w:val="00E20F5B"/>
    <w:rsid w:val="00E21019"/>
    <w:rsid w:val="00E215A7"/>
    <w:rsid w:val="00E215F5"/>
    <w:rsid w:val="00E22378"/>
    <w:rsid w:val="00E22533"/>
    <w:rsid w:val="00E22CC8"/>
    <w:rsid w:val="00E22D02"/>
    <w:rsid w:val="00E23E29"/>
    <w:rsid w:val="00E24A5D"/>
    <w:rsid w:val="00E24E7F"/>
    <w:rsid w:val="00E24EF1"/>
    <w:rsid w:val="00E25425"/>
    <w:rsid w:val="00E255B7"/>
    <w:rsid w:val="00E25674"/>
    <w:rsid w:val="00E25D38"/>
    <w:rsid w:val="00E25D3D"/>
    <w:rsid w:val="00E264FC"/>
    <w:rsid w:val="00E265D9"/>
    <w:rsid w:val="00E266DC"/>
    <w:rsid w:val="00E26FC8"/>
    <w:rsid w:val="00E27316"/>
    <w:rsid w:val="00E3008B"/>
    <w:rsid w:val="00E3045F"/>
    <w:rsid w:val="00E3082E"/>
    <w:rsid w:val="00E30E92"/>
    <w:rsid w:val="00E321D1"/>
    <w:rsid w:val="00E32285"/>
    <w:rsid w:val="00E32A06"/>
    <w:rsid w:val="00E32E2C"/>
    <w:rsid w:val="00E32EF8"/>
    <w:rsid w:val="00E337EA"/>
    <w:rsid w:val="00E33FE1"/>
    <w:rsid w:val="00E33FF0"/>
    <w:rsid w:val="00E34019"/>
    <w:rsid w:val="00E345CA"/>
    <w:rsid w:val="00E34D64"/>
    <w:rsid w:val="00E34E03"/>
    <w:rsid w:val="00E34E51"/>
    <w:rsid w:val="00E34E5A"/>
    <w:rsid w:val="00E34EDF"/>
    <w:rsid w:val="00E34F3D"/>
    <w:rsid w:val="00E3500F"/>
    <w:rsid w:val="00E366AE"/>
    <w:rsid w:val="00E36A1B"/>
    <w:rsid w:val="00E36A31"/>
    <w:rsid w:val="00E36F9F"/>
    <w:rsid w:val="00E405EB"/>
    <w:rsid w:val="00E409DE"/>
    <w:rsid w:val="00E411EC"/>
    <w:rsid w:val="00E41BED"/>
    <w:rsid w:val="00E41EC1"/>
    <w:rsid w:val="00E42083"/>
    <w:rsid w:val="00E42771"/>
    <w:rsid w:val="00E42870"/>
    <w:rsid w:val="00E42953"/>
    <w:rsid w:val="00E42AC4"/>
    <w:rsid w:val="00E4378B"/>
    <w:rsid w:val="00E43D11"/>
    <w:rsid w:val="00E44917"/>
    <w:rsid w:val="00E44C6B"/>
    <w:rsid w:val="00E45414"/>
    <w:rsid w:val="00E459C4"/>
    <w:rsid w:val="00E45BD4"/>
    <w:rsid w:val="00E45F9B"/>
    <w:rsid w:val="00E4669D"/>
    <w:rsid w:val="00E468F3"/>
    <w:rsid w:val="00E46D9A"/>
    <w:rsid w:val="00E47F50"/>
    <w:rsid w:val="00E509D6"/>
    <w:rsid w:val="00E509FC"/>
    <w:rsid w:val="00E526E6"/>
    <w:rsid w:val="00E527AA"/>
    <w:rsid w:val="00E52A7C"/>
    <w:rsid w:val="00E52F4E"/>
    <w:rsid w:val="00E5316A"/>
    <w:rsid w:val="00E53C46"/>
    <w:rsid w:val="00E53CD3"/>
    <w:rsid w:val="00E540C9"/>
    <w:rsid w:val="00E54145"/>
    <w:rsid w:val="00E5425C"/>
    <w:rsid w:val="00E5444E"/>
    <w:rsid w:val="00E545A0"/>
    <w:rsid w:val="00E5471C"/>
    <w:rsid w:val="00E548FA"/>
    <w:rsid w:val="00E54D2B"/>
    <w:rsid w:val="00E54F98"/>
    <w:rsid w:val="00E55095"/>
    <w:rsid w:val="00E555D8"/>
    <w:rsid w:val="00E555D9"/>
    <w:rsid w:val="00E55E3C"/>
    <w:rsid w:val="00E56AEA"/>
    <w:rsid w:val="00E572C0"/>
    <w:rsid w:val="00E60AD2"/>
    <w:rsid w:val="00E6138B"/>
    <w:rsid w:val="00E613C8"/>
    <w:rsid w:val="00E61600"/>
    <w:rsid w:val="00E62081"/>
    <w:rsid w:val="00E621EA"/>
    <w:rsid w:val="00E62D32"/>
    <w:rsid w:val="00E630F7"/>
    <w:rsid w:val="00E632B5"/>
    <w:rsid w:val="00E63484"/>
    <w:rsid w:val="00E63900"/>
    <w:rsid w:val="00E643A1"/>
    <w:rsid w:val="00E650E6"/>
    <w:rsid w:val="00E65273"/>
    <w:rsid w:val="00E653FD"/>
    <w:rsid w:val="00E65E82"/>
    <w:rsid w:val="00E65F68"/>
    <w:rsid w:val="00E668A1"/>
    <w:rsid w:val="00E668F4"/>
    <w:rsid w:val="00E6744D"/>
    <w:rsid w:val="00E675D8"/>
    <w:rsid w:val="00E7014A"/>
    <w:rsid w:val="00E70194"/>
    <w:rsid w:val="00E70511"/>
    <w:rsid w:val="00E7088C"/>
    <w:rsid w:val="00E70D79"/>
    <w:rsid w:val="00E70F60"/>
    <w:rsid w:val="00E710ED"/>
    <w:rsid w:val="00E71657"/>
    <w:rsid w:val="00E71C8F"/>
    <w:rsid w:val="00E720BA"/>
    <w:rsid w:val="00E721B2"/>
    <w:rsid w:val="00E72954"/>
    <w:rsid w:val="00E72A4A"/>
    <w:rsid w:val="00E72DA8"/>
    <w:rsid w:val="00E7319D"/>
    <w:rsid w:val="00E73448"/>
    <w:rsid w:val="00E73565"/>
    <w:rsid w:val="00E73D1E"/>
    <w:rsid w:val="00E745BB"/>
    <w:rsid w:val="00E747C3"/>
    <w:rsid w:val="00E74A9F"/>
    <w:rsid w:val="00E75179"/>
    <w:rsid w:val="00E760AD"/>
    <w:rsid w:val="00E76361"/>
    <w:rsid w:val="00E76B48"/>
    <w:rsid w:val="00E77330"/>
    <w:rsid w:val="00E77582"/>
    <w:rsid w:val="00E77C55"/>
    <w:rsid w:val="00E80005"/>
    <w:rsid w:val="00E80E7F"/>
    <w:rsid w:val="00E80EF9"/>
    <w:rsid w:val="00E81038"/>
    <w:rsid w:val="00E81220"/>
    <w:rsid w:val="00E8133D"/>
    <w:rsid w:val="00E8155A"/>
    <w:rsid w:val="00E82B99"/>
    <w:rsid w:val="00E83C5E"/>
    <w:rsid w:val="00E852F9"/>
    <w:rsid w:val="00E8555E"/>
    <w:rsid w:val="00E8587B"/>
    <w:rsid w:val="00E8613D"/>
    <w:rsid w:val="00E862A5"/>
    <w:rsid w:val="00E8693B"/>
    <w:rsid w:val="00E87CB4"/>
    <w:rsid w:val="00E87E08"/>
    <w:rsid w:val="00E87E51"/>
    <w:rsid w:val="00E900EB"/>
    <w:rsid w:val="00E904B0"/>
    <w:rsid w:val="00E91090"/>
    <w:rsid w:val="00E91CFE"/>
    <w:rsid w:val="00E9223C"/>
    <w:rsid w:val="00E92D87"/>
    <w:rsid w:val="00E93A9E"/>
    <w:rsid w:val="00E93FDD"/>
    <w:rsid w:val="00E94112"/>
    <w:rsid w:val="00E95219"/>
    <w:rsid w:val="00E9692E"/>
    <w:rsid w:val="00E96ED0"/>
    <w:rsid w:val="00E97E62"/>
    <w:rsid w:val="00EA087A"/>
    <w:rsid w:val="00EA0BF0"/>
    <w:rsid w:val="00EA0F38"/>
    <w:rsid w:val="00EA176C"/>
    <w:rsid w:val="00EA1BE5"/>
    <w:rsid w:val="00EA2462"/>
    <w:rsid w:val="00EA2856"/>
    <w:rsid w:val="00EA3300"/>
    <w:rsid w:val="00EA376F"/>
    <w:rsid w:val="00EA39F5"/>
    <w:rsid w:val="00EA3A17"/>
    <w:rsid w:val="00EA3B80"/>
    <w:rsid w:val="00EA3D06"/>
    <w:rsid w:val="00EA4496"/>
    <w:rsid w:val="00EA4AB3"/>
    <w:rsid w:val="00EA4EDD"/>
    <w:rsid w:val="00EA519E"/>
    <w:rsid w:val="00EA52A2"/>
    <w:rsid w:val="00EA5351"/>
    <w:rsid w:val="00EA591B"/>
    <w:rsid w:val="00EA5A0B"/>
    <w:rsid w:val="00EA5B66"/>
    <w:rsid w:val="00EA61C1"/>
    <w:rsid w:val="00EA62E7"/>
    <w:rsid w:val="00EA63E2"/>
    <w:rsid w:val="00EA73B8"/>
    <w:rsid w:val="00EA7B4F"/>
    <w:rsid w:val="00EB05B7"/>
    <w:rsid w:val="00EB0708"/>
    <w:rsid w:val="00EB0A54"/>
    <w:rsid w:val="00EB123B"/>
    <w:rsid w:val="00EB13E3"/>
    <w:rsid w:val="00EB17DF"/>
    <w:rsid w:val="00EB2386"/>
    <w:rsid w:val="00EB25F2"/>
    <w:rsid w:val="00EB278D"/>
    <w:rsid w:val="00EB2A07"/>
    <w:rsid w:val="00EB2E3C"/>
    <w:rsid w:val="00EB2E7B"/>
    <w:rsid w:val="00EB3759"/>
    <w:rsid w:val="00EB3C9C"/>
    <w:rsid w:val="00EB43DA"/>
    <w:rsid w:val="00EB46B9"/>
    <w:rsid w:val="00EB4889"/>
    <w:rsid w:val="00EB59D4"/>
    <w:rsid w:val="00EB6E43"/>
    <w:rsid w:val="00EB6E51"/>
    <w:rsid w:val="00EB7946"/>
    <w:rsid w:val="00EB7AF5"/>
    <w:rsid w:val="00EB7C0F"/>
    <w:rsid w:val="00EC01F7"/>
    <w:rsid w:val="00EC041F"/>
    <w:rsid w:val="00EC05D9"/>
    <w:rsid w:val="00EC0A61"/>
    <w:rsid w:val="00EC0B27"/>
    <w:rsid w:val="00EC1A09"/>
    <w:rsid w:val="00EC1CC9"/>
    <w:rsid w:val="00EC1D53"/>
    <w:rsid w:val="00EC1FA5"/>
    <w:rsid w:val="00EC25FE"/>
    <w:rsid w:val="00EC3235"/>
    <w:rsid w:val="00EC33ED"/>
    <w:rsid w:val="00EC426F"/>
    <w:rsid w:val="00EC42D9"/>
    <w:rsid w:val="00EC4AE7"/>
    <w:rsid w:val="00EC541D"/>
    <w:rsid w:val="00EC5548"/>
    <w:rsid w:val="00EC58C1"/>
    <w:rsid w:val="00EC5A48"/>
    <w:rsid w:val="00EC7419"/>
    <w:rsid w:val="00ED01F6"/>
    <w:rsid w:val="00ED0272"/>
    <w:rsid w:val="00ED1007"/>
    <w:rsid w:val="00ED1376"/>
    <w:rsid w:val="00ED1CEB"/>
    <w:rsid w:val="00ED2030"/>
    <w:rsid w:val="00ED219D"/>
    <w:rsid w:val="00ED22BA"/>
    <w:rsid w:val="00ED289E"/>
    <w:rsid w:val="00ED3C4E"/>
    <w:rsid w:val="00ED3E5E"/>
    <w:rsid w:val="00ED41D2"/>
    <w:rsid w:val="00ED4A0F"/>
    <w:rsid w:val="00ED5BD3"/>
    <w:rsid w:val="00ED5D42"/>
    <w:rsid w:val="00ED62DF"/>
    <w:rsid w:val="00ED6AF2"/>
    <w:rsid w:val="00ED6BF2"/>
    <w:rsid w:val="00ED7B85"/>
    <w:rsid w:val="00EE00F2"/>
    <w:rsid w:val="00EE0837"/>
    <w:rsid w:val="00EE0A1E"/>
    <w:rsid w:val="00EE1311"/>
    <w:rsid w:val="00EE1D7B"/>
    <w:rsid w:val="00EE232B"/>
    <w:rsid w:val="00EE2F1E"/>
    <w:rsid w:val="00EE32EB"/>
    <w:rsid w:val="00EE393A"/>
    <w:rsid w:val="00EE455E"/>
    <w:rsid w:val="00EE4AF8"/>
    <w:rsid w:val="00EE4BB7"/>
    <w:rsid w:val="00EE4F02"/>
    <w:rsid w:val="00EE5203"/>
    <w:rsid w:val="00EE539B"/>
    <w:rsid w:val="00EE57A6"/>
    <w:rsid w:val="00EE5D06"/>
    <w:rsid w:val="00EE5D54"/>
    <w:rsid w:val="00EE6FF9"/>
    <w:rsid w:val="00EE7795"/>
    <w:rsid w:val="00EF03A8"/>
    <w:rsid w:val="00EF0AAB"/>
    <w:rsid w:val="00EF1531"/>
    <w:rsid w:val="00EF1957"/>
    <w:rsid w:val="00EF1A04"/>
    <w:rsid w:val="00EF1F50"/>
    <w:rsid w:val="00EF2540"/>
    <w:rsid w:val="00EF2811"/>
    <w:rsid w:val="00EF2AAB"/>
    <w:rsid w:val="00EF2D8D"/>
    <w:rsid w:val="00EF3442"/>
    <w:rsid w:val="00EF3A69"/>
    <w:rsid w:val="00EF4587"/>
    <w:rsid w:val="00EF4B5B"/>
    <w:rsid w:val="00EF5568"/>
    <w:rsid w:val="00EF5DF7"/>
    <w:rsid w:val="00EF5FEB"/>
    <w:rsid w:val="00EF611B"/>
    <w:rsid w:val="00EF6F0A"/>
    <w:rsid w:val="00EF7A9A"/>
    <w:rsid w:val="00F00000"/>
    <w:rsid w:val="00F00B56"/>
    <w:rsid w:val="00F00BD2"/>
    <w:rsid w:val="00F01249"/>
    <w:rsid w:val="00F021DB"/>
    <w:rsid w:val="00F030DA"/>
    <w:rsid w:val="00F032F9"/>
    <w:rsid w:val="00F03572"/>
    <w:rsid w:val="00F03797"/>
    <w:rsid w:val="00F03A23"/>
    <w:rsid w:val="00F03B8E"/>
    <w:rsid w:val="00F03D5B"/>
    <w:rsid w:val="00F042C6"/>
    <w:rsid w:val="00F044E2"/>
    <w:rsid w:val="00F048D3"/>
    <w:rsid w:val="00F04CA4"/>
    <w:rsid w:val="00F05379"/>
    <w:rsid w:val="00F05D0D"/>
    <w:rsid w:val="00F05FDC"/>
    <w:rsid w:val="00F06021"/>
    <w:rsid w:val="00F06095"/>
    <w:rsid w:val="00F064E9"/>
    <w:rsid w:val="00F06A4E"/>
    <w:rsid w:val="00F06B85"/>
    <w:rsid w:val="00F06EF6"/>
    <w:rsid w:val="00F07809"/>
    <w:rsid w:val="00F07A92"/>
    <w:rsid w:val="00F108A1"/>
    <w:rsid w:val="00F10A0E"/>
    <w:rsid w:val="00F10B73"/>
    <w:rsid w:val="00F10EA5"/>
    <w:rsid w:val="00F11179"/>
    <w:rsid w:val="00F12759"/>
    <w:rsid w:val="00F12830"/>
    <w:rsid w:val="00F129BA"/>
    <w:rsid w:val="00F13C5E"/>
    <w:rsid w:val="00F13CBF"/>
    <w:rsid w:val="00F13D01"/>
    <w:rsid w:val="00F13D62"/>
    <w:rsid w:val="00F144A1"/>
    <w:rsid w:val="00F14EC7"/>
    <w:rsid w:val="00F15340"/>
    <w:rsid w:val="00F15F58"/>
    <w:rsid w:val="00F166F5"/>
    <w:rsid w:val="00F16B8F"/>
    <w:rsid w:val="00F16EE1"/>
    <w:rsid w:val="00F17341"/>
    <w:rsid w:val="00F175FF"/>
    <w:rsid w:val="00F17A3A"/>
    <w:rsid w:val="00F17B98"/>
    <w:rsid w:val="00F17E1C"/>
    <w:rsid w:val="00F17F83"/>
    <w:rsid w:val="00F17FA5"/>
    <w:rsid w:val="00F201DD"/>
    <w:rsid w:val="00F20759"/>
    <w:rsid w:val="00F20FEB"/>
    <w:rsid w:val="00F21204"/>
    <w:rsid w:val="00F21506"/>
    <w:rsid w:val="00F21C06"/>
    <w:rsid w:val="00F21C12"/>
    <w:rsid w:val="00F21D5D"/>
    <w:rsid w:val="00F21DD8"/>
    <w:rsid w:val="00F21F11"/>
    <w:rsid w:val="00F22240"/>
    <w:rsid w:val="00F224F3"/>
    <w:rsid w:val="00F23A84"/>
    <w:rsid w:val="00F23F76"/>
    <w:rsid w:val="00F2427D"/>
    <w:rsid w:val="00F242A7"/>
    <w:rsid w:val="00F24891"/>
    <w:rsid w:val="00F24A01"/>
    <w:rsid w:val="00F24E8F"/>
    <w:rsid w:val="00F251E9"/>
    <w:rsid w:val="00F2526D"/>
    <w:rsid w:val="00F25943"/>
    <w:rsid w:val="00F25CAC"/>
    <w:rsid w:val="00F26D03"/>
    <w:rsid w:val="00F27284"/>
    <w:rsid w:val="00F2763E"/>
    <w:rsid w:val="00F27DD6"/>
    <w:rsid w:val="00F27E6A"/>
    <w:rsid w:val="00F27EE4"/>
    <w:rsid w:val="00F30776"/>
    <w:rsid w:val="00F30C42"/>
    <w:rsid w:val="00F310A5"/>
    <w:rsid w:val="00F31AE2"/>
    <w:rsid w:val="00F31B9D"/>
    <w:rsid w:val="00F31C62"/>
    <w:rsid w:val="00F3257C"/>
    <w:rsid w:val="00F32844"/>
    <w:rsid w:val="00F32CFE"/>
    <w:rsid w:val="00F32EB6"/>
    <w:rsid w:val="00F336B2"/>
    <w:rsid w:val="00F3386D"/>
    <w:rsid w:val="00F33C51"/>
    <w:rsid w:val="00F34DA0"/>
    <w:rsid w:val="00F359BA"/>
    <w:rsid w:val="00F36029"/>
    <w:rsid w:val="00F36038"/>
    <w:rsid w:val="00F36685"/>
    <w:rsid w:val="00F3675C"/>
    <w:rsid w:val="00F36991"/>
    <w:rsid w:val="00F369B9"/>
    <w:rsid w:val="00F36DB5"/>
    <w:rsid w:val="00F3777D"/>
    <w:rsid w:val="00F40572"/>
    <w:rsid w:val="00F4065B"/>
    <w:rsid w:val="00F40FF1"/>
    <w:rsid w:val="00F41AB6"/>
    <w:rsid w:val="00F41DBC"/>
    <w:rsid w:val="00F4225B"/>
    <w:rsid w:val="00F4293B"/>
    <w:rsid w:val="00F42CB0"/>
    <w:rsid w:val="00F440BC"/>
    <w:rsid w:val="00F455CC"/>
    <w:rsid w:val="00F45901"/>
    <w:rsid w:val="00F45C78"/>
    <w:rsid w:val="00F468C6"/>
    <w:rsid w:val="00F46D39"/>
    <w:rsid w:val="00F46D9C"/>
    <w:rsid w:val="00F4762F"/>
    <w:rsid w:val="00F47697"/>
    <w:rsid w:val="00F47862"/>
    <w:rsid w:val="00F4788C"/>
    <w:rsid w:val="00F47AB9"/>
    <w:rsid w:val="00F47DA3"/>
    <w:rsid w:val="00F50D74"/>
    <w:rsid w:val="00F50E03"/>
    <w:rsid w:val="00F514B0"/>
    <w:rsid w:val="00F51DC5"/>
    <w:rsid w:val="00F51DE7"/>
    <w:rsid w:val="00F5253D"/>
    <w:rsid w:val="00F53082"/>
    <w:rsid w:val="00F531D0"/>
    <w:rsid w:val="00F53AEC"/>
    <w:rsid w:val="00F53D0C"/>
    <w:rsid w:val="00F53DC0"/>
    <w:rsid w:val="00F5432A"/>
    <w:rsid w:val="00F547C7"/>
    <w:rsid w:val="00F5559C"/>
    <w:rsid w:val="00F56523"/>
    <w:rsid w:val="00F56558"/>
    <w:rsid w:val="00F569AA"/>
    <w:rsid w:val="00F56D9B"/>
    <w:rsid w:val="00F56EF7"/>
    <w:rsid w:val="00F57292"/>
    <w:rsid w:val="00F57C0D"/>
    <w:rsid w:val="00F57CFE"/>
    <w:rsid w:val="00F6016C"/>
    <w:rsid w:val="00F60796"/>
    <w:rsid w:val="00F61A37"/>
    <w:rsid w:val="00F61A87"/>
    <w:rsid w:val="00F61B26"/>
    <w:rsid w:val="00F62137"/>
    <w:rsid w:val="00F6216E"/>
    <w:rsid w:val="00F627C7"/>
    <w:rsid w:val="00F62A53"/>
    <w:rsid w:val="00F62FE3"/>
    <w:rsid w:val="00F635DB"/>
    <w:rsid w:val="00F63B1E"/>
    <w:rsid w:val="00F643AF"/>
    <w:rsid w:val="00F658E4"/>
    <w:rsid w:val="00F661B0"/>
    <w:rsid w:val="00F669A8"/>
    <w:rsid w:val="00F66D84"/>
    <w:rsid w:val="00F673B6"/>
    <w:rsid w:val="00F676F1"/>
    <w:rsid w:val="00F67C12"/>
    <w:rsid w:val="00F67D67"/>
    <w:rsid w:val="00F70626"/>
    <w:rsid w:val="00F70D4B"/>
    <w:rsid w:val="00F70F16"/>
    <w:rsid w:val="00F71106"/>
    <w:rsid w:val="00F72436"/>
    <w:rsid w:val="00F728E0"/>
    <w:rsid w:val="00F72CC9"/>
    <w:rsid w:val="00F72D28"/>
    <w:rsid w:val="00F73925"/>
    <w:rsid w:val="00F73B19"/>
    <w:rsid w:val="00F74349"/>
    <w:rsid w:val="00F74550"/>
    <w:rsid w:val="00F74B76"/>
    <w:rsid w:val="00F74C7A"/>
    <w:rsid w:val="00F75723"/>
    <w:rsid w:val="00F76316"/>
    <w:rsid w:val="00F76642"/>
    <w:rsid w:val="00F77937"/>
    <w:rsid w:val="00F81556"/>
    <w:rsid w:val="00F81F83"/>
    <w:rsid w:val="00F82C57"/>
    <w:rsid w:val="00F82EC4"/>
    <w:rsid w:val="00F82FC0"/>
    <w:rsid w:val="00F8320C"/>
    <w:rsid w:val="00F8336E"/>
    <w:rsid w:val="00F83592"/>
    <w:rsid w:val="00F83EA7"/>
    <w:rsid w:val="00F84A0F"/>
    <w:rsid w:val="00F84A29"/>
    <w:rsid w:val="00F84D23"/>
    <w:rsid w:val="00F85B40"/>
    <w:rsid w:val="00F86417"/>
    <w:rsid w:val="00F86530"/>
    <w:rsid w:val="00F8683E"/>
    <w:rsid w:val="00F868A1"/>
    <w:rsid w:val="00F87138"/>
    <w:rsid w:val="00F87586"/>
    <w:rsid w:val="00F87780"/>
    <w:rsid w:val="00F87D65"/>
    <w:rsid w:val="00F87E26"/>
    <w:rsid w:val="00F90099"/>
    <w:rsid w:val="00F906D5"/>
    <w:rsid w:val="00F90951"/>
    <w:rsid w:val="00F90C43"/>
    <w:rsid w:val="00F913A5"/>
    <w:rsid w:val="00F91A1E"/>
    <w:rsid w:val="00F92034"/>
    <w:rsid w:val="00F92A2B"/>
    <w:rsid w:val="00F92AB8"/>
    <w:rsid w:val="00F939F4"/>
    <w:rsid w:val="00F947C9"/>
    <w:rsid w:val="00F94A54"/>
    <w:rsid w:val="00F95FB2"/>
    <w:rsid w:val="00F960DC"/>
    <w:rsid w:val="00F9736C"/>
    <w:rsid w:val="00FA019E"/>
    <w:rsid w:val="00FA0755"/>
    <w:rsid w:val="00FA0B80"/>
    <w:rsid w:val="00FA0D73"/>
    <w:rsid w:val="00FA15DC"/>
    <w:rsid w:val="00FA1E95"/>
    <w:rsid w:val="00FA29A7"/>
    <w:rsid w:val="00FA2F92"/>
    <w:rsid w:val="00FA3362"/>
    <w:rsid w:val="00FA3896"/>
    <w:rsid w:val="00FA4693"/>
    <w:rsid w:val="00FA4D2F"/>
    <w:rsid w:val="00FA59AB"/>
    <w:rsid w:val="00FA5B84"/>
    <w:rsid w:val="00FA602D"/>
    <w:rsid w:val="00FA616F"/>
    <w:rsid w:val="00FA63AF"/>
    <w:rsid w:val="00FA6798"/>
    <w:rsid w:val="00FA6A35"/>
    <w:rsid w:val="00FA722F"/>
    <w:rsid w:val="00FA7D96"/>
    <w:rsid w:val="00FB0CE8"/>
    <w:rsid w:val="00FB2716"/>
    <w:rsid w:val="00FB2B1B"/>
    <w:rsid w:val="00FB30F0"/>
    <w:rsid w:val="00FB3949"/>
    <w:rsid w:val="00FB39F3"/>
    <w:rsid w:val="00FB3BC1"/>
    <w:rsid w:val="00FB41BA"/>
    <w:rsid w:val="00FB4923"/>
    <w:rsid w:val="00FB53ED"/>
    <w:rsid w:val="00FB575E"/>
    <w:rsid w:val="00FB5C79"/>
    <w:rsid w:val="00FB607D"/>
    <w:rsid w:val="00FB66D9"/>
    <w:rsid w:val="00FB7DF7"/>
    <w:rsid w:val="00FB7FBA"/>
    <w:rsid w:val="00FC058F"/>
    <w:rsid w:val="00FC07E7"/>
    <w:rsid w:val="00FC0E1C"/>
    <w:rsid w:val="00FC0EE3"/>
    <w:rsid w:val="00FC14CB"/>
    <w:rsid w:val="00FC1A97"/>
    <w:rsid w:val="00FC1B04"/>
    <w:rsid w:val="00FC1C4C"/>
    <w:rsid w:val="00FC1CC3"/>
    <w:rsid w:val="00FC29A7"/>
    <w:rsid w:val="00FC2E89"/>
    <w:rsid w:val="00FC410F"/>
    <w:rsid w:val="00FC4C64"/>
    <w:rsid w:val="00FC4D1B"/>
    <w:rsid w:val="00FC5E24"/>
    <w:rsid w:val="00FC6128"/>
    <w:rsid w:val="00FD0474"/>
    <w:rsid w:val="00FD053A"/>
    <w:rsid w:val="00FD0738"/>
    <w:rsid w:val="00FD07A8"/>
    <w:rsid w:val="00FD0D60"/>
    <w:rsid w:val="00FD165D"/>
    <w:rsid w:val="00FD1F24"/>
    <w:rsid w:val="00FD2C6A"/>
    <w:rsid w:val="00FD2E0E"/>
    <w:rsid w:val="00FD32A3"/>
    <w:rsid w:val="00FD4084"/>
    <w:rsid w:val="00FD44B9"/>
    <w:rsid w:val="00FD451E"/>
    <w:rsid w:val="00FD45D5"/>
    <w:rsid w:val="00FD4659"/>
    <w:rsid w:val="00FD48BD"/>
    <w:rsid w:val="00FD5254"/>
    <w:rsid w:val="00FD5306"/>
    <w:rsid w:val="00FD5613"/>
    <w:rsid w:val="00FD5713"/>
    <w:rsid w:val="00FD5D27"/>
    <w:rsid w:val="00FD601E"/>
    <w:rsid w:val="00FD6960"/>
    <w:rsid w:val="00FD72C1"/>
    <w:rsid w:val="00FD79AC"/>
    <w:rsid w:val="00FD7C4D"/>
    <w:rsid w:val="00FE05DE"/>
    <w:rsid w:val="00FE08A3"/>
    <w:rsid w:val="00FE0A77"/>
    <w:rsid w:val="00FE0C22"/>
    <w:rsid w:val="00FE0E5F"/>
    <w:rsid w:val="00FE126C"/>
    <w:rsid w:val="00FE19A3"/>
    <w:rsid w:val="00FE212D"/>
    <w:rsid w:val="00FE254C"/>
    <w:rsid w:val="00FE28BF"/>
    <w:rsid w:val="00FE2A94"/>
    <w:rsid w:val="00FE2BEF"/>
    <w:rsid w:val="00FE2C7E"/>
    <w:rsid w:val="00FE39A9"/>
    <w:rsid w:val="00FE3B42"/>
    <w:rsid w:val="00FE3D0A"/>
    <w:rsid w:val="00FE3E83"/>
    <w:rsid w:val="00FE4717"/>
    <w:rsid w:val="00FE4A1F"/>
    <w:rsid w:val="00FE4BA1"/>
    <w:rsid w:val="00FE4DFB"/>
    <w:rsid w:val="00FE513D"/>
    <w:rsid w:val="00FE5C79"/>
    <w:rsid w:val="00FE6114"/>
    <w:rsid w:val="00FE655A"/>
    <w:rsid w:val="00FE6E5C"/>
    <w:rsid w:val="00FE783A"/>
    <w:rsid w:val="00FF00D7"/>
    <w:rsid w:val="00FF0958"/>
    <w:rsid w:val="00FF09B5"/>
    <w:rsid w:val="00FF0D99"/>
    <w:rsid w:val="00FF0D9C"/>
    <w:rsid w:val="00FF1181"/>
    <w:rsid w:val="00FF2318"/>
    <w:rsid w:val="00FF3670"/>
    <w:rsid w:val="00FF3C1B"/>
    <w:rsid w:val="00FF45A5"/>
    <w:rsid w:val="00FF4A85"/>
    <w:rsid w:val="00FF4D17"/>
    <w:rsid w:val="00FF5D6C"/>
    <w:rsid w:val="00FF6224"/>
    <w:rsid w:val="00FF682C"/>
    <w:rsid w:val="00FF6830"/>
    <w:rsid w:val="00FF7512"/>
    <w:rsid w:val="00FF7881"/>
    <w:rsid w:val="00FF7C8B"/>
    <w:rsid w:val="01210B32"/>
    <w:rsid w:val="0150FCCE"/>
    <w:rsid w:val="0165AC36"/>
    <w:rsid w:val="0187EEC5"/>
    <w:rsid w:val="01939714"/>
    <w:rsid w:val="020B7044"/>
    <w:rsid w:val="02461A72"/>
    <w:rsid w:val="02FB03F2"/>
    <w:rsid w:val="030E9B44"/>
    <w:rsid w:val="032C0217"/>
    <w:rsid w:val="0331021D"/>
    <w:rsid w:val="033E7DB1"/>
    <w:rsid w:val="03429E67"/>
    <w:rsid w:val="03497478"/>
    <w:rsid w:val="036082E9"/>
    <w:rsid w:val="037CFA79"/>
    <w:rsid w:val="03B85CC1"/>
    <w:rsid w:val="03D0AC4F"/>
    <w:rsid w:val="03EB7245"/>
    <w:rsid w:val="03EE9632"/>
    <w:rsid w:val="0415E2EF"/>
    <w:rsid w:val="04273CCE"/>
    <w:rsid w:val="0428D2BD"/>
    <w:rsid w:val="04377D9D"/>
    <w:rsid w:val="04457D2B"/>
    <w:rsid w:val="045641BC"/>
    <w:rsid w:val="045FC8D3"/>
    <w:rsid w:val="0467F89D"/>
    <w:rsid w:val="048664A2"/>
    <w:rsid w:val="04910672"/>
    <w:rsid w:val="054D8FDE"/>
    <w:rsid w:val="056B3EBB"/>
    <w:rsid w:val="05DE1EA2"/>
    <w:rsid w:val="05DE87EC"/>
    <w:rsid w:val="05E2AF52"/>
    <w:rsid w:val="05E831EF"/>
    <w:rsid w:val="06145BC4"/>
    <w:rsid w:val="06184A56"/>
    <w:rsid w:val="0635D049"/>
    <w:rsid w:val="06454AAC"/>
    <w:rsid w:val="06533ED8"/>
    <w:rsid w:val="07084D11"/>
    <w:rsid w:val="07103A97"/>
    <w:rsid w:val="071222A4"/>
    <w:rsid w:val="0717A1E3"/>
    <w:rsid w:val="0722187C"/>
    <w:rsid w:val="07EF2FEE"/>
    <w:rsid w:val="07FC1004"/>
    <w:rsid w:val="0804AD1F"/>
    <w:rsid w:val="084EC682"/>
    <w:rsid w:val="087EFD74"/>
    <w:rsid w:val="0885EABD"/>
    <w:rsid w:val="089760F1"/>
    <w:rsid w:val="0898EC8D"/>
    <w:rsid w:val="08ABBA78"/>
    <w:rsid w:val="08AD2224"/>
    <w:rsid w:val="08B56F36"/>
    <w:rsid w:val="08CF5A74"/>
    <w:rsid w:val="08D15A73"/>
    <w:rsid w:val="08E7162E"/>
    <w:rsid w:val="08EB8BB0"/>
    <w:rsid w:val="0903ACF0"/>
    <w:rsid w:val="09184340"/>
    <w:rsid w:val="09319BE7"/>
    <w:rsid w:val="0932D5F3"/>
    <w:rsid w:val="0937FAB2"/>
    <w:rsid w:val="094108DF"/>
    <w:rsid w:val="094CB651"/>
    <w:rsid w:val="0962FB19"/>
    <w:rsid w:val="0975ABFA"/>
    <w:rsid w:val="0993D699"/>
    <w:rsid w:val="09AAE70C"/>
    <w:rsid w:val="09C98DC7"/>
    <w:rsid w:val="09D9036C"/>
    <w:rsid w:val="09F5B036"/>
    <w:rsid w:val="0A169C94"/>
    <w:rsid w:val="0A3891F4"/>
    <w:rsid w:val="0A430A19"/>
    <w:rsid w:val="0A4F9A4A"/>
    <w:rsid w:val="0A5EAD1B"/>
    <w:rsid w:val="0A60DA7A"/>
    <w:rsid w:val="0AACC571"/>
    <w:rsid w:val="0ACE52A8"/>
    <w:rsid w:val="0AF21AB0"/>
    <w:rsid w:val="0B1BAAA6"/>
    <w:rsid w:val="0B20180F"/>
    <w:rsid w:val="0B536D2C"/>
    <w:rsid w:val="0B67BDD3"/>
    <w:rsid w:val="0B6E212F"/>
    <w:rsid w:val="0B9402AF"/>
    <w:rsid w:val="0BB289F0"/>
    <w:rsid w:val="0BB775CE"/>
    <w:rsid w:val="0BCE674D"/>
    <w:rsid w:val="0BE3ABBA"/>
    <w:rsid w:val="0BEC95AE"/>
    <w:rsid w:val="0C02A9C4"/>
    <w:rsid w:val="0C0CED3F"/>
    <w:rsid w:val="0C1384CD"/>
    <w:rsid w:val="0C2293FE"/>
    <w:rsid w:val="0C5FDE88"/>
    <w:rsid w:val="0C9C66AD"/>
    <w:rsid w:val="0C9ED8E4"/>
    <w:rsid w:val="0CB0DA0A"/>
    <w:rsid w:val="0CB5776B"/>
    <w:rsid w:val="0CED78B0"/>
    <w:rsid w:val="0CF0279D"/>
    <w:rsid w:val="0D053FB7"/>
    <w:rsid w:val="0D08FC42"/>
    <w:rsid w:val="0D26A310"/>
    <w:rsid w:val="0D455159"/>
    <w:rsid w:val="0D4E5A51"/>
    <w:rsid w:val="0D4ED2A1"/>
    <w:rsid w:val="0D68BE7E"/>
    <w:rsid w:val="0D6C93E9"/>
    <w:rsid w:val="0D8F1BBF"/>
    <w:rsid w:val="0D99E506"/>
    <w:rsid w:val="0DA821E6"/>
    <w:rsid w:val="0E95DFC8"/>
    <w:rsid w:val="0E9B9BAF"/>
    <w:rsid w:val="0EB1AD5D"/>
    <w:rsid w:val="0EC3DF45"/>
    <w:rsid w:val="0EDAFD33"/>
    <w:rsid w:val="0EEBA78C"/>
    <w:rsid w:val="0F108CC5"/>
    <w:rsid w:val="0F5D5B38"/>
    <w:rsid w:val="0F657B79"/>
    <w:rsid w:val="0F835543"/>
    <w:rsid w:val="0F86B4E2"/>
    <w:rsid w:val="0FC35557"/>
    <w:rsid w:val="0FF69253"/>
    <w:rsid w:val="10106A31"/>
    <w:rsid w:val="105DE86A"/>
    <w:rsid w:val="106850FF"/>
    <w:rsid w:val="106FA318"/>
    <w:rsid w:val="107C338B"/>
    <w:rsid w:val="108AF684"/>
    <w:rsid w:val="1091D9A7"/>
    <w:rsid w:val="1092D232"/>
    <w:rsid w:val="10D8FFB6"/>
    <w:rsid w:val="111DEE2B"/>
    <w:rsid w:val="11285E89"/>
    <w:rsid w:val="113250C1"/>
    <w:rsid w:val="1135EF70"/>
    <w:rsid w:val="115C026A"/>
    <w:rsid w:val="115C1A28"/>
    <w:rsid w:val="118383B8"/>
    <w:rsid w:val="11DD2B5C"/>
    <w:rsid w:val="11E2B884"/>
    <w:rsid w:val="1274D017"/>
    <w:rsid w:val="1278EBCA"/>
    <w:rsid w:val="12927A96"/>
    <w:rsid w:val="12963638"/>
    <w:rsid w:val="12A94E07"/>
    <w:rsid w:val="12B628C0"/>
    <w:rsid w:val="12DCFE35"/>
    <w:rsid w:val="12DD7488"/>
    <w:rsid w:val="12F7D2CB"/>
    <w:rsid w:val="12FFBC32"/>
    <w:rsid w:val="13226655"/>
    <w:rsid w:val="1347C735"/>
    <w:rsid w:val="136175C2"/>
    <w:rsid w:val="13AAF8C8"/>
    <w:rsid w:val="13B755C6"/>
    <w:rsid w:val="13BFC445"/>
    <w:rsid w:val="13E75870"/>
    <w:rsid w:val="140506E2"/>
    <w:rsid w:val="141BB64F"/>
    <w:rsid w:val="145B62D7"/>
    <w:rsid w:val="1476DF95"/>
    <w:rsid w:val="1493A32C"/>
    <w:rsid w:val="14AF4DE3"/>
    <w:rsid w:val="14B9DDDE"/>
    <w:rsid w:val="14D3A871"/>
    <w:rsid w:val="14E76199"/>
    <w:rsid w:val="14FC2053"/>
    <w:rsid w:val="154119D2"/>
    <w:rsid w:val="158E63C0"/>
    <w:rsid w:val="15D1DB70"/>
    <w:rsid w:val="15E1AB3A"/>
    <w:rsid w:val="162F738D"/>
    <w:rsid w:val="164730D1"/>
    <w:rsid w:val="16B5FD87"/>
    <w:rsid w:val="16B78162"/>
    <w:rsid w:val="16F05544"/>
    <w:rsid w:val="170FD6F2"/>
    <w:rsid w:val="1738AC48"/>
    <w:rsid w:val="174FDD80"/>
    <w:rsid w:val="176C88E3"/>
    <w:rsid w:val="17841CAE"/>
    <w:rsid w:val="17861A99"/>
    <w:rsid w:val="178CB97E"/>
    <w:rsid w:val="1790C135"/>
    <w:rsid w:val="17B3E6D0"/>
    <w:rsid w:val="17D32D55"/>
    <w:rsid w:val="180C4C34"/>
    <w:rsid w:val="180D6E71"/>
    <w:rsid w:val="181C8773"/>
    <w:rsid w:val="1825A6D5"/>
    <w:rsid w:val="1830262B"/>
    <w:rsid w:val="1892E111"/>
    <w:rsid w:val="18B60852"/>
    <w:rsid w:val="18CBA1F8"/>
    <w:rsid w:val="18E7C826"/>
    <w:rsid w:val="19267C08"/>
    <w:rsid w:val="19541636"/>
    <w:rsid w:val="1966C183"/>
    <w:rsid w:val="19713470"/>
    <w:rsid w:val="198DE801"/>
    <w:rsid w:val="19E2720B"/>
    <w:rsid w:val="19EBA403"/>
    <w:rsid w:val="19EDD5BD"/>
    <w:rsid w:val="1A008826"/>
    <w:rsid w:val="1A2809BF"/>
    <w:rsid w:val="1A43627C"/>
    <w:rsid w:val="1A5DFF23"/>
    <w:rsid w:val="1A7433E4"/>
    <w:rsid w:val="1A7937F3"/>
    <w:rsid w:val="1AE343C0"/>
    <w:rsid w:val="1B1BC33E"/>
    <w:rsid w:val="1B33EAAA"/>
    <w:rsid w:val="1B3769A8"/>
    <w:rsid w:val="1B4E054F"/>
    <w:rsid w:val="1B67C6ED"/>
    <w:rsid w:val="1B917913"/>
    <w:rsid w:val="1B97E163"/>
    <w:rsid w:val="1BABE226"/>
    <w:rsid w:val="1BB5B99B"/>
    <w:rsid w:val="1C1C3152"/>
    <w:rsid w:val="1C1CB8F9"/>
    <w:rsid w:val="1C344327"/>
    <w:rsid w:val="1C414AA3"/>
    <w:rsid w:val="1C4179E1"/>
    <w:rsid w:val="1C821A61"/>
    <w:rsid w:val="1C86D0BF"/>
    <w:rsid w:val="1C88A152"/>
    <w:rsid w:val="1CA6CF2B"/>
    <w:rsid w:val="1CDEDE39"/>
    <w:rsid w:val="1CE0DF94"/>
    <w:rsid w:val="1CFA495F"/>
    <w:rsid w:val="1CFF9C78"/>
    <w:rsid w:val="1D1E3692"/>
    <w:rsid w:val="1D41D8DF"/>
    <w:rsid w:val="1D43171F"/>
    <w:rsid w:val="1D663827"/>
    <w:rsid w:val="1D6F5C27"/>
    <w:rsid w:val="1D8A0CF5"/>
    <w:rsid w:val="1DAEAF83"/>
    <w:rsid w:val="1DB89E40"/>
    <w:rsid w:val="1DCB6B19"/>
    <w:rsid w:val="1DE7F8A7"/>
    <w:rsid w:val="1DF0EA8B"/>
    <w:rsid w:val="1E1898ED"/>
    <w:rsid w:val="1E213A7D"/>
    <w:rsid w:val="1E426ED9"/>
    <w:rsid w:val="1E429F8C"/>
    <w:rsid w:val="1E59D825"/>
    <w:rsid w:val="1E88E3D3"/>
    <w:rsid w:val="1EA4A94F"/>
    <w:rsid w:val="1EA782EE"/>
    <w:rsid w:val="1EF40800"/>
    <w:rsid w:val="1F0489FF"/>
    <w:rsid w:val="1F2CF240"/>
    <w:rsid w:val="1FED4461"/>
    <w:rsid w:val="201954F4"/>
    <w:rsid w:val="20266F09"/>
    <w:rsid w:val="205C396E"/>
    <w:rsid w:val="208D063A"/>
    <w:rsid w:val="2090D299"/>
    <w:rsid w:val="20C3EB2A"/>
    <w:rsid w:val="20FB3C2E"/>
    <w:rsid w:val="2103DAD2"/>
    <w:rsid w:val="2124C8B9"/>
    <w:rsid w:val="21598E7C"/>
    <w:rsid w:val="217A45A5"/>
    <w:rsid w:val="2183540A"/>
    <w:rsid w:val="21A57DA5"/>
    <w:rsid w:val="2202295C"/>
    <w:rsid w:val="2206BF05"/>
    <w:rsid w:val="220A3F42"/>
    <w:rsid w:val="222C929C"/>
    <w:rsid w:val="223E1074"/>
    <w:rsid w:val="225475EA"/>
    <w:rsid w:val="228252BE"/>
    <w:rsid w:val="22FFD33A"/>
    <w:rsid w:val="230138D3"/>
    <w:rsid w:val="231133D2"/>
    <w:rsid w:val="2316D532"/>
    <w:rsid w:val="232445F4"/>
    <w:rsid w:val="2332FCE9"/>
    <w:rsid w:val="23716E97"/>
    <w:rsid w:val="237D4036"/>
    <w:rsid w:val="23CD6C53"/>
    <w:rsid w:val="23D4D288"/>
    <w:rsid w:val="240724EB"/>
    <w:rsid w:val="242AA150"/>
    <w:rsid w:val="242EB1C8"/>
    <w:rsid w:val="247CE82A"/>
    <w:rsid w:val="24E9005C"/>
    <w:rsid w:val="250FDC2C"/>
    <w:rsid w:val="25172B8F"/>
    <w:rsid w:val="251B507F"/>
    <w:rsid w:val="25339125"/>
    <w:rsid w:val="25956AC9"/>
    <w:rsid w:val="25B29663"/>
    <w:rsid w:val="25B44586"/>
    <w:rsid w:val="25CEA1F2"/>
    <w:rsid w:val="262F3C54"/>
    <w:rsid w:val="2639050C"/>
    <w:rsid w:val="264B5F66"/>
    <w:rsid w:val="26644FE0"/>
    <w:rsid w:val="26823F27"/>
    <w:rsid w:val="26AADF54"/>
    <w:rsid w:val="26AE6B0B"/>
    <w:rsid w:val="26B33068"/>
    <w:rsid w:val="26C718A3"/>
    <w:rsid w:val="26C7661B"/>
    <w:rsid w:val="26E35DB0"/>
    <w:rsid w:val="26EC0316"/>
    <w:rsid w:val="26F15940"/>
    <w:rsid w:val="27027572"/>
    <w:rsid w:val="27234E81"/>
    <w:rsid w:val="27605F74"/>
    <w:rsid w:val="2787B1D6"/>
    <w:rsid w:val="2798342A"/>
    <w:rsid w:val="27C32F1D"/>
    <w:rsid w:val="27CABC9F"/>
    <w:rsid w:val="27D8A54B"/>
    <w:rsid w:val="2801287F"/>
    <w:rsid w:val="2810C7E3"/>
    <w:rsid w:val="28462EB2"/>
    <w:rsid w:val="2890642B"/>
    <w:rsid w:val="28A2C1D5"/>
    <w:rsid w:val="28B033CF"/>
    <w:rsid w:val="28F4EBA6"/>
    <w:rsid w:val="29086CA8"/>
    <w:rsid w:val="294037F1"/>
    <w:rsid w:val="296035F9"/>
    <w:rsid w:val="2997AE0E"/>
    <w:rsid w:val="299D7B4C"/>
    <w:rsid w:val="29AE5543"/>
    <w:rsid w:val="29ED022E"/>
    <w:rsid w:val="29F0325A"/>
    <w:rsid w:val="2A23A3D8"/>
    <w:rsid w:val="2A427DC5"/>
    <w:rsid w:val="2A5174AD"/>
    <w:rsid w:val="2A5B78E0"/>
    <w:rsid w:val="2A5F047A"/>
    <w:rsid w:val="2AB273B9"/>
    <w:rsid w:val="2ACE5808"/>
    <w:rsid w:val="2B227E4C"/>
    <w:rsid w:val="2B2AD4B2"/>
    <w:rsid w:val="2B486D6C"/>
    <w:rsid w:val="2BB4BBD0"/>
    <w:rsid w:val="2BB81E88"/>
    <w:rsid w:val="2BB91D3C"/>
    <w:rsid w:val="2C13F9E5"/>
    <w:rsid w:val="2C19CFFE"/>
    <w:rsid w:val="2C414B91"/>
    <w:rsid w:val="2C48101C"/>
    <w:rsid w:val="2CCAA1AA"/>
    <w:rsid w:val="2D07EE77"/>
    <w:rsid w:val="2D47354C"/>
    <w:rsid w:val="2D4D47A7"/>
    <w:rsid w:val="2D515F32"/>
    <w:rsid w:val="2D80E540"/>
    <w:rsid w:val="2D822583"/>
    <w:rsid w:val="2DC51E06"/>
    <w:rsid w:val="2DEFA5C4"/>
    <w:rsid w:val="2DF3D52A"/>
    <w:rsid w:val="2E4757CC"/>
    <w:rsid w:val="2E47726D"/>
    <w:rsid w:val="2E5036C4"/>
    <w:rsid w:val="2E58BC86"/>
    <w:rsid w:val="2E8B7A6F"/>
    <w:rsid w:val="2E8CB217"/>
    <w:rsid w:val="2E980B5D"/>
    <w:rsid w:val="2EA8D23C"/>
    <w:rsid w:val="2EDC38EA"/>
    <w:rsid w:val="2EE41C92"/>
    <w:rsid w:val="2EFEAEED"/>
    <w:rsid w:val="2EFF8D1B"/>
    <w:rsid w:val="2F0812AF"/>
    <w:rsid w:val="2F0A8C78"/>
    <w:rsid w:val="2FD628BE"/>
    <w:rsid w:val="2FFA8FB1"/>
    <w:rsid w:val="301500DC"/>
    <w:rsid w:val="306EF34E"/>
    <w:rsid w:val="30C8438F"/>
    <w:rsid w:val="30CECA54"/>
    <w:rsid w:val="3105625C"/>
    <w:rsid w:val="3136F2A1"/>
    <w:rsid w:val="3167D268"/>
    <w:rsid w:val="3168F75F"/>
    <w:rsid w:val="317E1087"/>
    <w:rsid w:val="31866F97"/>
    <w:rsid w:val="3191041A"/>
    <w:rsid w:val="319C3615"/>
    <w:rsid w:val="322771A9"/>
    <w:rsid w:val="32B263A2"/>
    <w:rsid w:val="32F3DEC3"/>
    <w:rsid w:val="33077FC0"/>
    <w:rsid w:val="3307913F"/>
    <w:rsid w:val="330D2833"/>
    <w:rsid w:val="3363003E"/>
    <w:rsid w:val="3376E414"/>
    <w:rsid w:val="33A46646"/>
    <w:rsid w:val="33CEEB68"/>
    <w:rsid w:val="33DD0C8B"/>
    <w:rsid w:val="33E79D62"/>
    <w:rsid w:val="33FEE685"/>
    <w:rsid w:val="340249FF"/>
    <w:rsid w:val="34053F10"/>
    <w:rsid w:val="34069E5C"/>
    <w:rsid w:val="341510E6"/>
    <w:rsid w:val="3435A60F"/>
    <w:rsid w:val="3480A7C3"/>
    <w:rsid w:val="34AF95F7"/>
    <w:rsid w:val="34DC776C"/>
    <w:rsid w:val="34F80FE5"/>
    <w:rsid w:val="354E03B6"/>
    <w:rsid w:val="355078DA"/>
    <w:rsid w:val="35572FB7"/>
    <w:rsid w:val="356EB49C"/>
    <w:rsid w:val="35847E6F"/>
    <w:rsid w:val="35C93621"/>
    <w:rsid w:val="35F69503"/>
    <w:rsid w:val="361E48F2"/>
    <w:rsid w:val="36858D0A"/>
    <w:rsid w:val="3687FA59"/>
    <w:rsid w:val="369486F8"/>
    <w:rsid w:val="36A063A9"/>
    <w:rsid w:val="36AA1704"/>
    <w:rsid w:val="36B44C18"/>
    <w:rsid w:val="36C720A9"/>
    <w:rsid w:val="36DF191B"/>
    <w:rsid w:val="36E6EFCF"/>
    <w:rsid w:val="36EA0FD8"/>
    <w:rsid w:val="36EAB57D"/>
    <w:rsid w:val="371EFD7D"/>
    <w:rsid w:val="37270807"/>
    <w:rsid w:val="374ABAEB"/>
    <w:rsid w:val="3755449C"/>
    <w:rsid w:val="376C0AC0"/>
    <w:rsid w:val="37797826"/>
    <w:rsid w:val="37ADB865"/>
    <w:rsid w:val="37C67846"/>
    <w:rsid w:val="37CF1438"/>
    <w:rsid w:val="3806FCCD"/>
    <w:rsid w:val="3814CB1A"/>
    <w:rsid w:val="3814CED7"/>
    <w:rsid w:val="382FDED7"/>
    <w:rsid w:val="3850DC66"/>
    <w:rsid w:val="38699D0A"/>
    <w:rsid w:val="386CDAA5"/>
    <w:rsid w:val="3873B787"/>
    <w:rsid w:val="38A8F88E"/>
    <w:rsid w:val="38DA4032"/>
    <w:rsid w:val="38DB8BC7"/>
    <w:rsid w:val="38FD6A44"/>
    <w:rsid w:val="3911DF5C"/>
    <w:rsid w:val="393A1C1F"/>
    <w:rsid w:val="396065F5"/>
    <w:rsid w:val="397CEB66"/>
    <w:rsid w:val="39968FA4"/>
    <w:rsid w:val="39C0DC1F"/>
    <w:rsid w:val="39D27A18"/>
    <w:rsid w:val="39EDC0E5"/>
    <w:rsid w:val="3A16B9DD"/>
    <w:rsid w:val="3A1A3372"/>
    <w:rsid w:val="3A6201A5"/>
    <w:rsid w:val="3A77B713"/>
    <w:rsid w:val="3A814DBC"/>
    <w:rsid w:val="3AC00B88"/>
    <w:rsid w:val="3ADDEA77"/>
    <w:rsid w:val="3AE0A4EE"/>
    <w:rsid w:val="3B151303"/>
    <w:rsid w:val="3B2E84E2"/>
    <w:rsid w:val="3B3B4943"/>
    <w:rsid w:val="3B44486E"/>
    <w:rsid w:val="3B80F935"/>
    <w:rsid w:val="3B8B9291"/>
    <w:rsid w:val="3BABD9F3"/>
    <w:rsid w:val="3BDAE787"/>
    <w:rsid w:val="3BE2E25E"/>
    <w:rsid w:val="3BF09E7D"/>
    <w:rsid w:val="3C23E50C"/>
    <w:rsid w:val="3C69DA72"/>
    <w:rsid w:val="3C7F09FB"/>
    <w:rsid w:val="3C7F1714"/>
    <w:rsid w:val="3CB285E3"/>
    <w:rsid w:val="3CC3A9E7"/>
    <w:rsid w:val="3CD77D6A"/>
    <w:rsid w:val="3CFBFC40"/>
    <w:rsid w:val="3D20F0FF"/>
    <w:rsid w:val="3D41D8C0"/>
    <w:rsid w:val="3D5CC796"/>
    <w:rsid w:val="3D5E0CC6"/>
    <w:rsid w:val="3D78B079"/>
    <w:rsid w:val="3D805402"/>
    <w:rsid w:val="3DADB155"/>
    <w:rsid w:val="3DB56E28"/>
    <w:rsid w:val="3DB58A72"/>
    <w:rsid w:val="3DD31306"/>
    <w:rsid w:val="3E28D0F8"/>
    <w:rsid w:val="3E426B8B"/>
    <w:rsid w:val="3E53C506"/>
    <w:rsid w:val="3E5D6B26"/>
    <w:rsid w:val="3E6AF6B9"/>
    <w:rsid w:val="3ED64180"/>
    <w:rsid w:val="3EE3ADF2"/>
    <w:rsid w:val="3EE4C870"/>
    <w:rsid w:val="3F26FC76"/>
    <w:rsid w:val="3F3D7D94"/>
    <w:rsid w:val="3FB8941D"/>
    <w:rsid w:val="3FB944A6"/>
    <w:rsid w:val="3FF8C631"/>
    <w:rsid w:val="3FF978A5"/>
    <w:rsid w:val="4033E318"/>
    <w:rsid w:val="406B79C0"/>
    <w:rsid w:val="4093EEE6"/>
    <w:rsid w:val="409DFE43"/>
    <w:rsid w:val="409E6E03"/>
    <w:rsid w:val="40B1C535"/>
    <w:rsid w:val="40C51BBF"/>
    <w:rsid w:val="40F86726"/>
    <w:rsid w:val="40FAC043"/>
    <w:rsid w:val="40FF4204"/>
    <w:rsid w:val="41126E01"/>
    <w:rsid w:val="4112DECB"/>
    <w:rsid w:val="414AD10E"/>
    <w:rsid w:val="416E466E"/>
    <w:rsid w:val="416F5A95"/>
    <w:rsid w:val="41B6B496"/>
    <w:rsid w:val="41FDCCBA"/>
    <w:rsid w:val="420CA091"/>
    <w:rsid w:val="421112C5"/>
    <w:rsid w:val="42605365"/>
    <w:rsid w:val="42DF19C6"/>
    <w:rsid w:val="42EBB9D3"/>
    <w:rsid w:val="42F93A6C"/>
    <w:rsid w:val="4302FA53"/>
    <w:rsid w:val="433450EF"/>
    <w:rsid w:val="43519CAB"/>
    <w:rsid w:val="4420794C"/>
    <w:rsid w:val="443ABB7F"/>
    <w:rsid w:val="447D3474"/>
    <w:rsid w:val="44A81423"/>
    <w:rsid w:val="44B92FE2"/>
    <w:rsid w:val="44BDBB56"/>
    <w:rsid w:val="44D4F078"/>
    <w:rsid w:val="4508302E"/>
    <w:rsid w:val="45249DFA"/>
    <w:rsid w:val="453372F1"/>
    <w:rsid w:val="4538A140"/>
    <w:rsid w:val="4572CC8B"/>
    <w:rsid w:val="45A1893C"/>
    <w:rsid w:val="45C59485"/>
    <w:rsid w:val="45D65242"/>
    <w:rsid w:val="45DC6549"/>
    <w:rsid w:val="45E0F82A"/>
    <w:rsid w:val="46495C0D"/>
    <w:rsid w:val="465C71B4"/>
    <w:rsid w:val="4667DD22"/>
    <w:rsid w:val="467E6B2C"/>
    <w:rsid w:val="46B18082"/>
    <w:rsid w:val="46B50DCD"/>
    <w:rsid w:val="46C91F28"/>
    <w:rsid w:val="46CB4354"/>
    <w:rsid w:val="46DFCD20"/>
    <w:rsid w:val="46F09101"/>
    <w:rsid w:val="47335FB2"/>
    <w:rsid w:val="473C5703"/>
    <w:rsid w:val="47757BA7"/>
    <w:rsid w:val="477EFF36"/>
    <w:rsid w:val="4780A38C"/>
    <w:rsid w:val="4790EB17"/>
    <w:rsid w:val="4798B573"/>
    <w:rsid w:val="47BF9BDC"/>
    <w:rsid w:val="47C7F465"/>
    <w:rsid w:val="47D7A476"/>
    <w:rsid w:val="47DCA84F"/>
    <w:rsid w:val="47E44DB7"/>
    <w:rsid w:val="48178F70"/>
    <w:rsid w:val="4818E7FB"/>
    <w:rsid w:val="481BDA60"/>
    <w:rsid w:val="4833175D"/>
    <w:rsid w:val="4848568E"/>
    <w:rsid w:val="48C41725"/>
    <w:rsid w:val="49010529"/>
    <w:rsid w:val="491D0853"/>
    <w:rsid w:val="494C71F5"/>
    <w:rsid w:val="497DC158"/>
    <w:rsid w:val="4983667F"/>
    <w:rsid w:val="49D76B37"/>
    <w:rsid w:val="49EEA56C"/>
    <w:rsid w:val="4A0CE223"/>
    <w:rsid w:val="4A16DEA2"/>
    <w:rsid w:val="4A42D5C6"/>
    <w:rsid w:val="4A5D19FD"/>
    <w:rsid w:val="4A7AC8D3"/>
    <w:rsid w:val="4A832F3F"/>
    <w:rsid w:val="4A889F13"/>
    <w:rsid w:val="4A93F3D3"/>
    <w:rsid w:val="4ABA0EFD"/>
    <w:rsid w:val="4AC9BF12"/>
    <w:rsid w:val="4B7BC9D1"/>
    <w:rsid w:val="4B8A03D7"/>
    <w:rsid w:val="4BA8B284"/>
    <w:rsid w:val="4BBA8655"/>
    <w:rsid w:val="4C1DB3E5"/>
    <w:rsid w:val="4C29991B"/>
    <w:rsid w:val="4C2D66B7"/>
    <w:rsid w:val="4CB816BE"/>
    <w:rsid w:val="4CDA15D9"/>
    <w:rsid w:val="4CEE57CF"/>
    <w:rsid w:val="4D029F54"/>
    <w:rsid w:val="4D22834F"/>
    <w:rsid w:val="4D302D25"/>
    <w:rsid w:val="4D3CAFBD"/>
    <w:rsid w:val="4D799143"/>
    <w:rsid w:val="4DD74C68"/>
    <w:rsid w:val="4DE21422"/>
    <w:rsid w:val="4DF4CDD0"/>
    <w:rsid w:val="4E436AFA"/>
    <w:rsid w:val="4E44CC3E"/>
    <w:rsid w:val="4EDFB136"/>
    <w:rsid w:val="4EE79584"/>
    <w:rsid w:val="4F4EAEC4"/>
    <w:rsid w:val="4F676253"/>
    <w:rsid w:val="4FAB32CC"/>
    <w:rsid w:val="5002BDF1"/>
    <w:rsid w:val="50563C9D"/>
    <w:rsid w:val="508269BE"/>
    <w:rsid w:val="50D40DDF"/>
    <w:rsid w:val="511C638B"/>
    <w:rsid w:val="51501298"/>
    <w:rsid w:val="516134B4"/>
    <w:rsid w:val="5167217F"/>
    <w:rsid w:val="51677E44"/>
    <w:rsid w:val="518C4D52"/>
    <w:rsid w:val="51A64B88"/>
    <w:rsid w:val="51D3A388"/>
    <w:rsid w:val="51EEC5B0"/>
    <w:rsid w:val="5216BA80"/>
    <w:rsid w:val="5265DAB7"/>
    <w:rsid w:val="52A6EDC1"/>
    <w:rsid w:val="52DB1DFC"/>
    <w:rsid w:val="52DDB460"/>
    <w:rsid w:val="53223506"/>
    <w:rsid w:val="5342E242"/>
    <w:rsid w:val="535C6AF3"/>
    <w:rsid w:val="53652376"/>
    <w:rsid w:val="538F2F6E"/>
    <w:rsid w:val="53A37DFD"/>
    <w:rsid w:val="53AB9A75"/>
    <w:rsid w:val="53C0E8EC"/>
    <w:rsid w:val="5413F017"/>
    <w:rsid w:val="5418BC8D"/>
    <w:rsid w:val="5431A7DC"/>
    <w:rsid w:val="5436E601"/>
    <w:rsid w:val="54449688"/>
    <w:rsid w:val="544A65C2"/>
    <w:rsid w:val="5465BBF1"/>
    <w:rsid w:val="54682013"/>
    <w:rsid w:val="54689F18"/>
    <w:rsid w:val="547A0B04"/>
    <w:rsid w:val="548ADAEC"/>
    <w:rsid w:val="548F4815"/>
    <w:rsid w:val="54A7875C"/>
    <w:rsid w:val="54AB6697"/>
    <w:rsid w:val="5509ABDE"/>
    <w:rsid w:val="5543DDB2"/>
    <w:rsid w:val="5565B542"/>
    <w:rsid w:val="55730FD4"/>
    <w:rsid w:val="55774490"/>
    <w:rsid w:val="55777DD4"/>
    <w:rsid w:val="55BCF5B4"/>
    <w:rsid w:val="55EFB4E1"/>
    <w:rsid w:val="563E8485"/>
    <w:rsid w:val="5686239D"/>
    <w:rsid w:val="56CC01CD"/>
    <w:rsid w:val="56F0B013"/>
    <w:rsid w:val="57043F1E"/>
    <w:rsid w:val="570B9BB2"/>
    <w:rsid w:val="57115708"/>
    <w:rsid w:val="5718C8A3"/>
    <w:rsid w:val="571CAE9E"/>
    <w:rsid w:val="572F2292"/>
    <w:rsid w:val="5751F258"/>
    <w:rsid w:val="5752BEDF"/>
    <w:rsid w:val="5775B2C6"/>
    <w:rsid w:val="5791FC62"/>
    <w:rsid w:val="57958A0F"/>
    <w:rsid w:val="57D823E2"/>
    <w:rsid w:val="58033236"/>
    <w:rsid w:val="581C1B89"/>
    <w:rsid w:val="581FA0A4"/>
    <w:rsid w:val="58289926"/>
    <w:rsid w:val="58333130"/>
    <w:rsid w:val="58759D70"/>
    <w:rsid w:val="5887573C"/>
    <w:rsid w:val="58895203"/>
    <w:rsid w:val="588FB1A9"/>
    <w:rsid w:val="58B12786"/>
    <w:rsid w:val="58B6BDA2"/>
    <w:rsid w:val="58D6C15D"/>
    <w:rsid w:val="58E1A04D"/>
    <w:rsid w:val="58EF3182"/>
    <w:rsid w:val="5905459F"/>
    <w:rsid w:val="591981D5"/>
    <w:rsid w:val="592400E9"/>
    <w:rsid w:val="595685E6"/>
    <w:rsid w:val="59590AF6"/>
    <w:rsid w:val="5973F443"/>
    <w:rsid w:val="598700BF"/>
    <w:rsid w:val="59A82323"/>
    <w:rsid w:val="59D9B370"/>
    <w:rsid w:val="59E65FEE"/>
    <w:rsid w:val="59F361C8"/>
    <w:rsid w:val="5A3BA2FA"/>
    <w:rsid w:val="5A4BA17A"/>
    <w:rsid w:val="5A6535DF"/>
    <w:rsid w:val="5A69AF6F"/>
    <w:rsid w:val="5A77AAB5"/>
    <w:rsid w:val="5ABAC281"/>
    <w:rsid w:val="5ABEB83F"/>
    <w:rsid w:val="5ACAC664"/>
    <w:rsid w:val="5BB38D49"/>
    <w:rsid w:val="5BB7F0D6"/>
    <w:rsid w:val="5BCD96FB"/>
    <w:rsid w:val="5BD4E1CC"/>
    <w:rsid w:val="5BF96688"/>
    <w:rsid w:val="5C2FBFA6"/>
    <w:rsid w:val="5C6D0042"/>
    <w:rsid w:val="5C7928B9"/>
    <w:rsid w:val="5C7D5A6D"/>
    <w:rsid w:val="5C9C6807"/>
    <w:rsid w:val="5CB1CFB9"/>
    <w:rsid w:val="5CBB99B3"/>
    <w:rsid w:val="5D03C76A"/>
    <w:rsid w:val="5D0DF8A4"/>
    <w:rsid w:val="5D387950"/>
    <w:rsid w:val="5D6500D1"/>
    <w:rsid w:val="5D71A2EE"/>
    <w:rsid w:val="5D8A42AD"/>
    <w:rsid w:val="5DAC053D"/>
    <w:rsid w:val="5DBE1E88"/>
    <w:rsid w:val="5DC9C90F"/>
    <w:rsid w:val="5DF7BF34"/>
    <w:rsid w:val="5E0F815E"/>
    <w:rsid w:val="5E1EFF0E"/>
    <w:rsid w:val="5E6BB645"/>
    <w:rsid w:val="5E975871"/>
    <w:rsid w:val="5F1CF95F"/>
    <w:rsid w:val="5F6AEF64"/>
    <w:rsid w:val="5F94D46F"/>
    <w:rsid w:val="5FA0C302"/>
    <w:rsid w:val="5FA0D1D7"/>
    <w:rsid w:val="5FCE04D6"/>
    <w:rsid w:val="5FDFD253"/>
    <w:rsid w:val="607BAFD5"/>
    <w:rsid w:val="6097D05C"/>
    <w:rsid w:val="60C57375"/>
    <w:rsid w:val="60F5A884"/>
    <w:rsid w:val="61292313"/>
    <w:rsid w:val="6131EFF6"/>
    <w:rsid w:val="615DF670"/>
    <w:rsid w:val="61860092"/>
    <w:rsid w:val="618F2979"/>
    <w:rsid w:val="619FA361"/>
    <w:rsid w:val="61A40D4E"/>
    <w:rsid w:val="61D45BCC"/>
    <w:rsid w:val="620C2E09"/>
    <w:rsid w:val="6232338F"/>
    <w:rsid w:val="625034CA"/>
    <w:rsid w:val="6254E9CE"/>
    <w:rsid w:val="62633440"/>
    <w:rsid w:val="6263F8D5"/>
    <w:rsid w:val="627B0878"/>
    <w:rsid w:val="6288D0C3"/>
    <w:rsid w:val="62A3C4D7"/>
    <w:rsid w:val="62B862D7"/>
    <w:rsid w:val="62C25CB1"/>
    <w:rsid w:val="62EB6BB7"/>
    <w:rsid w:val="632154E0"/>
    <w:rsid w:val="63584062"/>
    <w:rsid w:val="636E5136"/>
    <w:rsid w:val="636F0640"/>
    <w:rsid w:val="63F0637A"/>
    <w:rsid w:val="63FE9504"/>
    <w:rsid w:val="6406CABA"/>
    <w:rsid w:val="640AEDAB"/>
    <w:rsid w:val="640BE192"/>
    <w:rsid w:val="6432378E"/>
    <w:rsid w:val="644A7D2D"/>
    <w:rsid w:val="645FB7C3"/>
    <w:rsid w:val="6491D62E"/>
    <w:rsid w:val="64963E85"/>
    <w:rsid w:val="649CAFA1"/>
    <w:rsid w:val="64A41C15"/>
    <w:rsid w:val="64B80022"/>
    <w:rsid w:val="64E848E6"/>
    <w:rsid w:val="6524BB8E"/>
    <w:rsid w:val="654A9F43"/>
    <w:rsid w:val="656C9CED"/>
    <w:rsid w:val="66284E8C"/>
    <w:rsid w:val="6640532A"/>
    <w:rsid w:val="6640938E"/>
    <w:rsid w:val="66747A77"/>
    <w:rsid w:val="66AD8568"/>
    <w:rsid w:val="66CD52AD"/>
    <w:rsid w:val="67156EE3"/>
    <w:rsid w:val="673991D1"/>
    <w:rsid w:val="673ECD4B"/>
    <w:rsid w:val="675CFA3D"/>
    <w:rsid w:val="67A2980A"/>
    <w:rsid w:val="67D4C991"/>
    <w:rsid w:val="67DC238B"/>
    <w:rsid w:val="680911FB"/>
    <w:rsid w:val="681156F0"/>
    <w:rsid w:val="683C93C7"/>
    <w:rsid w:val="68857B8A"/>
    <w:rsid w:val="68875B8A"/>
    <w:rsid w:val="688981D7"/>
    <w:rsid w:val="688F0EF3"/>
    <w:rsid w:val="6898A9AD"/>
    <w:rsid w:val="68FFF0DD"/>
    <w:rsid w:val="6923A45C"/>
    <w:rsid w:val="6929C7CA"/>
    <w:rsid w:val="693115C6"/>
    <w:rsid w:val="6939DA5F"/>
    <w:rsid w:val="69624EC6"/>
    <w:rsid w:val="696F59B2"/>
    <w:rsid w:val="6977F3EC"/>
    <w:rsid w:val="697C0464"/>
    <w:rsid w:val="6997259F"/>
    <w:rsid w:val="69AD2751"/>
    <w:rsid w:val="69C1B61F"/>
    <w:rsid w:val="69D2B939"/>
    <w:rsid w:val="6A040AF9"/>
    <w:rsid w:val="6A247BBB"/>
    <w:rsid w:val="6A421C05"/>
    <w:rsid w:val="6A4F96D0"/>
    <w:rsid w:val="6A5F1D6D"/>
    <w:rsid w:val="6A7B6358"/>
    <w:rsid w:val="6A8B00D2"/>
    <w:rsid w:val="6AA6706E"/>
    <w:rsid w:val="6AAFC3EC"/>
    <w:rsid w:val="6AC22833"/>
    <w:rsid w:val="6B16D20F"/>
    <w:rsid w:val="6B1D19BD"/>
    <w:rsid w:val="6B3CC4E8"/>
    <w:rsid w:val="6B47F07F"/>
    <w:rsid w:val="6B48F7B2"/>
    <w:rsid w:val="6B57F1EE"/>
    <w:rsid w:val="6B71FBF1"/>
    <w:rsid w:val="6BD4144F"/>
    <w:rsid w:val="6BD66D80"/>
    <w:rsid w:val="6C0DDB92"/>
    <w:rsid w:val="6C30ADF7"/>
    <w:rsid w:val="6C5339D9"/>
    <w:rsid w:val="6C633E41"/>
    <w:rsid w:val="6C63458C"/>
    <w:rsid w:val="6C67522E"/>
    <w:rsid w:val="6CE3705A"/>
    <w:rsid w:val="6D31F83B"/>
    <w:rsid w:val="6D5AE6D2"/>
    <w:rsid w:val="6D61435D"/>
    <w:rsid w:val="6D7C08DE"/>
    <w:rsid w:val="6D8BA1E8"/>
    <w:rsid w:val="6DE62381"/>
    <w:rsid w:val="6E0C2504"/>
    <w:rsid w:val="6E115A9B"/>
    <w:rsid w:val="6E7B0DEF"/>
    <w:rsid w:val="6EB19A58"/>
    <w:rsid w:val="6EB94BBF"/>
    <w:rsid w:val="6EEC6311"/>
    <w:rsid w:val="6F0C669C"/>
    <w:rsid w:val="6F21B9D9"/>
    <w:rsid w:val="6F2709F4"/>
    <w:rsid w:val="6F36D26E"/>
    <w:rsid w:val="6F841149"/>
    <w:rsid w:val="6FB36DFE"/>
    <w:rsid w:val="6FE3D0C4"/>
    <w:rsid w:val="7019F6A3"/>
    <w:rsid w:val="7031F80B"/>
    <w:rsid w:val="70416345"/>
    <w:rsid w:val="70508299"/>
    <w:rsid w:val="706754F1"/>
    <w:rsid w:val="7078EBAA"/>
    <w:rsid w:val="708F5D3C"/>
    <w:rsid w:val="70AD116A"/>
    <w:rsid w:val="70C7672A"/>
    <w:rsid w:val="70E17D27"/>
    <w:rsid w:val="71143311"/>
    <w:rsid w:val="713C664E"/>
    <w:rsid w:val="715CEF21"/>
    <w:rsid w:val="718BDAE3"/>
    <w:rsid w:val="71BB3A33"/>
    <w:rsid w:val="71F0EC81"/>
    <w:rsid w:val="7224B62D"/>
    <w:rsid w:val="722B2D9D"/>
    <w:rsid w:val="72B9AA30"/>
    <w:rsid w:val="72D512AA"/>
    <w:rsid w:val="72F128B1"/>
    <w:rsid w:val="72FDEE29"/>
    <w:rsid w:val="73043D95"/>
    <w:rsid w:val="73180E64"/>
    <w:rsid w:val="733039C5"/>
    <w:rsid w:val="7339D061"/>
    <w:rsid w:val="73646173"/>
    <w:rsid w:val="73A43D4E"/>
    <w:rsid w:val="73AE3477"/>
    <w:rsid w:val="73C6FDFE"/>
    <w:rsid w:val="7421463E"/>
    <w:rsid w:val="74316F2E"/>
    <w:rsid w:val="7439CA3C"/>
    <w:rsid w:val="74D6B2D6"/>
    <w:rsid w:val="74F19CC0"/>
    <w:rsid w:val="74FC2C71"/>
    <w:rsid w:val="752207C4"/>
    <w:rsid w:val="754EB79E"/>
    <w:rsid w:val="755658E5"/>
    <w:rsid w:val="7566691E"/>
    <w:rsid w:val="75A21081"/>
    <w:rsid w:val="75CF6FF5"/>
    <w:rsid w:val="764DBC64"/>
    <w:rsid w:val="76547836"/>
    <w:rsid w:val="766D2527"/>
    <w:rsid w:val="7692C69E"/>
    <w:rsid w:val="7693B103"/>
    <w:rsid w:val="76987273"/>
    <w:rsid w:val="76D00726"/>
    <w:rsid w:val="76D3B3DF"/>
    <w:rsid w:val="770366EC"/>
    <w:rsid w:val="776B78B1"/>
    <w:rsid w:val="7770C7D9"/>
    <w:rsid w:val="77861C78"/>
    <w:rsid w:val="779FB976"/>
    <w:rsid w:val="77A3F782"/>
    <w:rsid w:val="77DD89BA"/>
    <w:rsid w:val="78010802"/>
    <w:rsid w:val="7859CEE3"/>
    <w:rsid w:val="787D030F"/>
    <w:rsid w:val="78AED0B0"/>
    <w:rsid w:val="78ED5214"/>
    <w:rsid w:val="78F078DE"/>
    <w:rsid w:val="78FB61C3"/>
    <w:rsid w:val="792592DE"/>
    <w:rsid w:val="7934E4A3"/>
    <w:rsid w:val="7953F0F8"/>
    <w:rsid w:val="79828ACF"/>
    <w:rsid w:val="79876630"/>
    <w:rsid w:val="79E88DE8"/>
    <w:rsid w:val="7A0A8F13"/>
    <w:rsid w:val="7A413076"/>
    <w:rsid w:val="7A69D766"/>
    <w:rsid w:val="7A6B3D2E"/>
    <w:rsid w:val="7A786337"/>
    <w:rsid w:val="7A9BDF60"/>
    <w:rsid w:val="7B600A64"/>
    <w:rsid w:val="7B794872"/>
    <w:rsid w:val="7BE2F4B7"/>
    <w:rsid w:val="7BE7AA76"/>
    <w:rsid w:val="7C22CC39"/>
    <w:rsid w:val="7C4DCA7C"/>
    <w:rsid w:val="7C80763C"/>
    <w:rsid w:val="7C86DC49"/>
    <w:rsid w:val="7C8AED49"/>
    <w:rsid w:val="7C8BE55C"/>
    <w:rsid w:val="7C92F420"/>
    <w:rsid w:val="7C954884"/>
    <w:rsid w:val="7CBEED02"/>
    <w:rsid w:val="7CC21CDA"/>
    <w:rsid w:val="7CE8FE5C"/>
    <w:rsid w:val="7D187ACC"/>
    <w:rsid w:val="7D616ACA"/>
    <w:rsid w:val="7D6B87F1"/>
    <w:rsid w:val="7D6C5345"/>
    <w:rsid w:val="7D7ACE52"/>
    <w:rsid w:val="7D918A74"/>
    <w:rsid w:val="7D9B7FD6"/>
    <w:rsid w:val="7DA76B45"/>
    <w:rsid w:val="7DAC6409"/>
    <w:rsid w:val="7DBFC9C7"/>
    <w:rsid w:val="7DE1048D"/>
    <w:rsid w:val="7DF14837"/>
    <w:rsid w:val="7E0648B0"/>
    <w:rsid w:val="7E35C93F"/>
    <w:rsid w:val="7E444FA0"/>
    <w:rsid w:val="7E5832C8"/>
    <w:rsid w:val="7E5FFC11"/>
    <w:rsid w:val="7EB69200"/>
    <w:rsid w:val="7ECA5103"/>
    <w:rsid w:val="7EFD3B2B"/>
    <w:rsid w:val="7F1F1B1F"/>
    <w:rsid w:val="7F200CC5"/>
    <w:rsid w:val="7F2A3D6C"/>
    <w:rsid w:val="7F560025"/>
    <w:rsid w:val="7FC56168"/>
    <w:rsid w:val="7FEE1595"/>
    <w:rsid w:val="7FF4C1B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52846"/>
  <w15:docId w15:val="{58E85332-11DB-458A-96CB-679ABA36D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D91625"/>
    <w:rPr>
      <w:lang w:val="pl-PL"/>
    </w:rPr>
  </w:style>
  <w:style w:type="paragraph" w:styleId="Nagwek1">
    <w:name w:val="heading 1"/>
    <w:basedOn w:val="Normalny"/>
    <w:next w:val="Normalny"/>
    <w:qFormat/>
    <w:rsid w:val="00596F85"/>
    <w:pPr>
      <w:keepNext/>
      <w:spacing w:line="220" w:lineRule="exact"/>
      <w:jc w:val="both"/>
      <w:outlineLvl w:val="0"/>
    </w:pPr>
    <w:rPr>
      <w:rFonts w:ascii="Arial" w:eastAsia="Times" w:hAnsi="Arial"/>
      <w:b/>
      <w:sz w:val="16"/>
      <w:lang w:val="es-ES_tradnl"/>
    </w:rPr>
  </w:style>
  <w:style w:type="paragraph" w:styleId="Nagwek2">
    <w:name w:val="heading 2"/>
    <w:basedOn w:val="Nagwek"/>
    <w:next w:val="Tekstpodstawowy"/>
    <w:qFormat/>
    <w:pPr>
      <w:numPr>
        <w:ilvl w:val="1"/>
        <w:numId w:val="2"/>
      </w:numPr>
      <w:spacing w:before="200" w:after="120"/>
      <w:outlineLvl w:val="1"/>
    </w:pPr>
    <w:rPr>
      <w:rFonts w:ascii="Liberation Serif" w:eastAsia="Segoe UI" w:hAnsi="Liberation Serif" w:cs="Tahoma"/>
      <w:b/>
      <w:bCs/>
      <w:sz w:val="36"/>
      <w:szCs w:val="36"/>
    </w:rPr>
  </w:style>
  <w:style w:type="paragraph" w:styleId="Nagwek3">
    <w:name w:val="heading 3"/>
    <w:basedOn w:val="Normalny"/>
    <w:next w:val="Normalny"/>
    <w:link w:val="Nagwek3Znak"/>
    <w:unhideWhenUsed/>
    <w:qFormat/>
    <w:rsid w:val="00905D5B"/>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link w:val="Tekstdymka"/>
    <w:qFormat/>
    <w:rsid w:val="008E16F3"/>
    <w:rPr>
      <w:rFonts w:ascii="Tahoma" w:hAnsi="Tahoma" w:cs="Tahoma"/>
      <w:sz w:val="16"/>
      <w:szCs w:val="16"/>
    </w:rPr>
  </w:style>
  <w:style w:type="character" w:customStyle="1" w:styleId="czeinternetowe">
    <w:name w:val="Łącze internetowe"/>
    <w:basedOn w:val="Domylnaczcionkaakapitu"/>
    <w:unhideWhenUsed/>
    <w:rsid w:val="004B0E20"/>
    <w:rPr>
      <w:color w:val="0563C1" w:themeColor="hyperlink"/>
      <w:u w:val="single"/>
    </w:rPr>
  </w:style>
  <w:style w:type="character" w:styleId="Odwoaniedokomentarza">
    <w:name w:val="annotation reference"/>
    <w:basedOn w:val="Domylnaczcionkaakapitu"/>
    <w:uiPriority w:val="99"/>
    <w:semiHidden/>
    <w:unhideWhenUsed/>
    <w:qFormat/>
    <w:rsid w:val="00227375"/>
    <w:rPr>
      <w:sz w:val="16"/>
      <w:szCs w:val="16"/>
    </w:rPr>
  </w:style>
  <w:style w:type="character" w:customStyle="1" w:styleId="TekstkomentarzaZnak">
    <w:name w:val="Tekst komentarza Znak"/>
    <w:basedOn w:val="Domylnaczcionkaakapitu"/>
    <w:link w:val="Tekstkomentarza"/>
    <w:uiPriority w:val="99"/>
    <w:qFormat/>
    <w:rsid w:val="00227375"/>
  </w:style>
  <w:style w:type="character" w:customStyle="1" w:styleId="TematkomentarzaZnak">
    <w:name w:val="Temat komentarza Znak"/>
    <w:basedOn w:val="TekstkomentarzaZnak"/>
    <w:link w:val="Tematkomentarza"/>
    <w:semiHidden/>
    <w:qFormat/>
    <w:rsid w:val="00227375"/>
    <w:rPr>
      <w:b/>
      <w:bCs/>
    </w:rPr>
  </w:style>
  <w:style w:type="character" w:customStyle="1" w:styleId="apple-converted-space">
    <w:name w:val="apple-converted-space"/>
    <w:basedOn w:val="Domylnaczcionkaakapitu"/>
    <w:rsid w:val="00295DE7"/>
  </w:style>
  <w:style w:type="character" w:styleId="Pogrubienie">
    <w:name w:val="Strong"/>
    <w:basedOn w:val="Domylnaczcionkaakapitu"/>
    <w:uiPriority w:val="22"/>
    <w:qFormat/>
    <w:rsid w:val="00295DE7"/>
    <w:rPr>
      <w:b/>
      <w:bCs/>
    </w:rPr>
  </w:style>
  <w:style w:type="character" w:customStyle="1" w:styleId="TekstprzypisukocowegoZnak">
    <w:name w:val="Tekst przypisu końcowego Znak"/>
    <w:basedOn w:val="Domylnaczcionkaakapitu"/>
    <w:link w:val="Tekstprzypisukocowego"/>
    <w:semiHidden/>
    <w:qFormat/>
    <w:rsid w:val="00C31BFC"/>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semiHidden/>
    <w:unhideWhenUsed/>
    <w:qFormat/>
    <w:rsid w:val="00981B44"/>
    <w:rPr>
      <w:vertAlign w:val="superscript"/>
    </w:rPr>
  </w:style>
  <w:style w:type="character" w:customStyle="1" w:styleId="TekstprzypisudolnegoZnak">
    <w:name w:val="Tekst przypisu dolnego Znak"/>
    <w:basedOn w:val="Domylnaczcionkaakapitu"/>
    <w:link w:val="Tekstprzypisudolnego"/>
    <w:semiHidden/>
    <w:qFormat/>
    <w:rsid w:val="00B7060A"/>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semiHidden/>
    <w:unhideWhenUsed/>
    <w:qFormat/>
    <w:rsid w:val="00B7060A"/>
    <w:rPr>
      <w:vertAlign w:val="superscript"/>
    </w:rPr>
  </w:style>
  <w:style w:type="character" w:customStyle="1" w:styleId="null1">
    <w:name w:val="null1"/>
    <w:basedOn w:val="Domylnaczcionkaakapitu"/>
    <w:qFormat/>
    <w:rsid w:val="004E663F"/>
  </w:style>
  <w:style w:type="character" w:customStyle="1" w:styleId="Znakiwypunktowania">
    <w:name w:val="Znaki wypunktowania"/>
    <w:qFormat/>
    <w:rPr>
      <w:rFonts w:ascii="OpenSymbol" w:eastAsia="OpenSymbol" w:hAnsi="OpenSymbol" w:cs="OpenSymbol"/>
    </w:rPr>
  </w:style>
  <w:style w:type="character" w:customStyle="1" w:styleId="Mocnowyrniony">
    <w:name w:val="Mocno wyróżniony"/>
    <w:qFormat/>
    <w:rPr>
      <w:b/>
      <w:bCs/>
    </w:rPr>
  </w:style>
  <w:style w:type="character" w:customStyle="1" w:styleId="Tekstpodstawowy2Znak">
    <w:name w:val="Tekst podstawowy 2 Znak"/>
    <w:basedOn w:val="Domylnaczcionkaakapitu"/>
    <w:link w:val="Tekstpodstawowy2"/>
    <w:semiHidden/>
    <w:qFormat/>
    <w:rsid w:val="00B53D09"/>
  </w:style>
  <w:style w:type="character" w:customStyle="1" w:styleId="Tekstpodstawowy3Znak">
    <w:name w:val="Tekst podstawowy 3 Znak"/>
    <w:basedOn w:val="Domylnaczcionkaakapitu"/>
    <w:link w:val="Tekstpodstawowy3"/>
    <w:qFormat/>
    <w:rsid w:val="00294B33"/>
    <w:rPr>
      <w:rFonts w:ascii="Arial" w:hAnsi="Arial"/>
      <w:color w:val="111111"/>
      <w:sz w:val="22"/>
      <w:szCs w:val="22"/>
    </w:rPr>
  </w:style>
  <w:style w:type="character" w:customStyle="1" w:styleId="Nierozpoznanawzmianka1">
    <w:name w:val="Nierozpoznana wzmianka1"/>
    <w:basedOn w:val="Domylnaczcionkaakapitu"/>
    <w:uiPriority w:val="99"/>
    <w:semiHidden/>
    <w:unhideWhenUsed/>
    <w:qFormat/>
    <w:rsid w:val="004B0E20"/>
    <w:rPr>
      <w:color w:val="605E5C"/>
      <w:shd w:val="clear" w:color="auto" w:fill="E1DFDD"/>
    </w:rPr>
  </w:style>
  <w:style w:type="paragraph" w:styleId="Nagwek">
    <w:name w:val="header"/>
    <w:basedOn w:val="Normalny"/>
    <w:next w:val="Tekstpodstawowy"/>
    <w:rsid w:val="00B6321D"/>
    <w:pPr>
      <w:tabs>
        <w:tab w:val="center" w:pos="4252"/>
        <w:tab w:val="right" w:pos="8504"/>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rsid w:val="00B6321D"/>
    <w:pPr>
      <w:tabs>
        <w:tab w:val="center" w:pos="4252"/>
        <w:tab w:val="right" w:pos="8504"/>
      </w:tabs>
    </w:pPr>
  </w:style>
  <w:style w:type="paragraph" w:styleId="Tekstblokowy">
    <w:name w:val="Block Text"/>
    <w:basedOn w:val="Normalny"/>
    <w:qFormat/>
    <w:rsid w:val="00B62E20"/>
    <w:pPr>
      <w:ind w:left="284" w:right="-568"/>
    </w:pPr>
    <w:rPr>
      <w:rFonts w:ascii="Arial" w:hAnsi="Arial"/>
      <w:sz w:val="24"/>
      <w:lang w:val="es-ES_tradnl"/>
    </w:rPr>
  </w:style>
  <w:style w:type="paragraph" w:styleId="Tekstdymka">
    <w:name w:val="Balloon Text"/>
    <w:basedOn w:val="Normalny"/>
    <w:link w:val="TekstdymkaZnak"/>
    <w:qFormat/>
    <w:rsid w:val="008E16F3"/>
    <w:rPr>
      <w:rFonts w:ascii="Tahoma" w:hAnsi="Tahoma" w:cs="Tahoma"/>
      <w:sz w:val="16"/>
      <w:szCs w:val="16"/>
    </w:rPr>
  </w:style>
  <w:style w:type="paragraph" w:styleId="Akapitzlist">
    <w:name w:val="List Paragraph"/>
    <w:basedOn w:val="Normalny"/>
    <w:uiPriority w:val="34"/>
    <w:qFormat/>
    <w:rsid w:val="00E07625"/>
    <w:pPr>
      <w:widowControl w:val="0"/>
      <w:ind w:left="708"/>
    </w:pPr>
    <w:rPr>
      <w:rFonts w:ascii="Times" w:eastAsia="Times" w:hAnsi="Times" w:cs="Times"/>
      <w:sz w:val="24"/>
      <w:lang w:val="es-ES_tradnl" w:eastAsia="ar-SA"/>
    </w:rPr>
  </w:style>
  <w:style w:type="paragraph" w:customStyle="1" w:styleId="grupa-morele-text">
    <w:name w:val="grupa-morele-text"/>
    <w:basedOn w:val="Normalny"/>
    <w:qFormat/>
    <w:rsid w:val="00E07625"/>
    <w:pPr>
      <w:spacing w:beforeAutospacing="1" w:afterAutospacing="1"/>
    </w:pPr>
    <w:rPr>
      <w:sz w:val="24"/>
      <w:szCs w:val="24"/>
      <w:lang w:eastAsia="pl-PL"/>
    </w:rPr>
  </w:style>
  <w:style w:type="paragraph" w:styleId="Tekstkomentarza">
    <w:name w:val="annotation text"/>
    <w:basedOn w:val="Normalny"/>
    <w:link w:val="TekstkomentarzaZnak"/>
    <w:uiPriority w:val="99"/>
    <w:unhideWhenUsed/>
    <w:qFormat/>
    <w:rsid w:val="00227375"/>
  </w:style>
  <w:style w:type="paragraph" w:styleId="Tematkomentarza">
    <w:name w:val="annotation subject"/>
    <w:basedOn w:val="Tekstkomentarza"/>
    <w:next w:val="Tekstkomentarza"/>
    <w:link w:val="TematkomentarzaZnak"/>
    <w:semiHidden/>
    <w:unhideWhenUsed/>
    <w:qFormat/>
    <w:rsid w:val="00227375"/>
    <w:rPr>
      <w:b/>
      <w:bCs/>
    </w:rPr>
  </w:style>
  <w:style w:type="paragraph" w:styleId="NormalnyWeb">
    <w:name w:val="Normal (Web)"/>
    <w:basedOn w:val="Normalny"/>
    <w:uiPriority w:val="99"/>
    <w:unhideWhenUsed/>
    <w:qFormat/>
    <w:rsid w:val="00295DE7"/>
    <w:pPr>
      <w:spacing w:beforeAutospacing="1" w:afterAutospacing="1"/>
    </w:pPr>
    <w:rPr>
      <w:sz w:val="24"/>
      <w:szCs w:val="24"/>
      <w:lang w:eastAsia="pl-PL"/>
    </w:rPr>
  </w:style>
  <w:style w:type="paragraph" w:styleId="Tekstprzypisukocowego">
    <w:name w:val="endnote text"/>
    <w:basedOn w:val="Normalny"/>
    <w:link w:val="TekstprzypisukocowegoZnak"/>
    <w:semiHidden/>
    <w:unhideWhenUsed/>
    <w:rsid w:val="00C31BFC"/>
  </w:style>
  <w:style w:type="paragraph" w:styleId="Tekstprzypisudolnego">
    <w:name w:val="footnote text"/>
    <w:basedOn w:val="Normalny"/>
    <w:link w:val="TekstprzypisudolnegoZnak"/>
    <w:semiHidden/>
    <w:unhideWhenUsed/>
    <w:rsid w:val="00B7060A"/>
  </w:style>
  <w:style w:type="paragraph" w:customStyle="1" w:styleId="Pa4">
    <w:name w:val="Pa4"/>
    <w:basedOn w:val="Normalny"/>
    <w:next w:val="Normalny"/>
    <w:uiPriority w:val="99"/>
    <w:qFormat/>
    <w:rsid w:val="00A534D5"/>
    <w:pPr>
      <w:spacing w:line="201" w:lineRule="atLeast"/>
    </w:pPr>
    <w:rPr>
      <w:rFonts w:ascii="Ubuntu Light" w:hAnsi="Ubuntu Light"/>
      <w:sz w:val="24"/>
      <w:szCs w:val="24"/>
    </w:rPr>
  </w:style>
  <w:style w:type="paragraph" w:customStyle="1" w:styleId="Pa5">
    <w:name w:val="Pa5"/>
    <w:basedOn w:val="Normalny"/>
    <w:next w:val="Normalny"/>
    <w:uiPriority w:val="99"/>
    <w:qFormat/>
    <w:rsid w:val="00A534D5"/>
    <w:pPr>
      <w:spacing w:line="201" w:lineRule="atLeast"/>
    </w:pPr>
    <w:rPr>
      <w:rFonts w:ascii="Ubuntu Light" w:hAnsi="Ubuntu Light"/>
      <w:sz w:val="24"/>
      <w:szCs w:val="24"/>
    </w:rPr>
  </w:style>
  <w:style w:type="paragraph" w:customStyle="1" w:styleId="Default">
    <w:name w:val="Default"/>
    <w:qFormat/>
    <w:rsid w:val="00ED62A9"/>
    <w:rPr>
      <w:rFonts w:ascii="Ubuntu Light" w:hAnsi="Ubuntu Light" w:cs="Ubuntu Light"/>
      <w:color w:val="000000"/>
      <w:sz w:val="24"/>
      <w:szCs w:val="24"/>
      <w:lang w:val="pl-PL"/>
    </w:rPr>
  </w:style>
  <w:style w:type="paragraph" w:customStyle="1" w:styleId="null">
    <w:name w:val="null"/>
    <w:basedOn w:val="Normalny"/>
    <w:qFormat/>
    <w:rsid w:val="004E663F"/>
    <w:pPr>
      <w:spacing w:beforeAutospacing="1" w:afterAutospacing="1"/>
    </w:pPr>
    <w:rPr>
      <w:rFonts w:eastAsiaTheme="minorHAnsi"/>
      <w:sz w:val="24"/>
      <w:szCs w:val="24"/>
      <w:lang w:eastAsia="pl-PL"/>
    </w:rPr>
  </w:style>
  <w:style w:type="paragraph" w:customStyle="1" w:styleId="Pa3">
    <w:name w:val="Pa3"/>
    <w:basedOn w:val="Default"/>
    <w:qFormat/>
    <w:pPr>
      <w:spacing w:line="201" w:lineRule="atLeast"/>
    </w:pPr>
  </w:style>
  <w:style w:type="paragraph" w:customStyle="1" w:styleId="Pa9">
    <w:name w:val="Pa9"/>
    <w:basedOn w:val="Default"/>
    <w:qFormat/>
    <w:pPr>
      <w:spacing w:line="201" w:lineRule="atLeast"/>
    </w:pPr>
  </w:style>
  <w:style w:type="paragraph" w:styleId="Poprawka">
    <w:name w:val="Revision"/>
    <w:uiPriority w:val="99"/>
    <w:semiHidden/>
    <w:qFormat/>
    <w:rsid w:val="00FA3284"/>
  </w:style>
  <w:style w:type="paragraph" w:styleId="Tekstpodstawowy2">
    <w:name w:val="Body Text 2"/>
    <w:basedOn w:val="Normalny"/>
    <w:link w:val="Tekstpodstawowy2Znak"/>
    <w:semiHidden/>
    <w:unhideWhenUsed/>
    <w:qFormat/>
    <w:rsid w:val="00B53D09"/>
    <w:pPr>
      <w:spacing w:after="120" w:line="480" w:lineRule="auto"/>
    </w:pPr>
  </w:style>
  <w:style w:type="paragraph" w:styleId="Tekstpodstawowy3">
    <w:name w:val="Body Text 3"/>
    <w:basedOn w:val="Normalny"/>
    <w:link w:val="Tekstpodstawowy3Znak"/>
    <w:unhideWhenUsed/>
    <w:qFormat/>
    <w:rsid w:val="00294B33"/>
    <w:pPr>
      <w:spacing w:after="160" w:line="259" w:lineRule="auto"/>
    </w:pPr>
    <w:rPr>
      <w:rFonts w:ascii="Arial" w:hAnsi="Arial"/>
      <w:color w:val="111111"/>
      <w:sz w:val="22"/>
      <w:szCs w:val="22"/>
    </w:rPr>
  </w:style>
  <w:style w:type="character" w:styleId="Odwoanieprzypisukocowego">
    <w:name w:val="endnote reference"/>
    <w:basedOn w:val="Domylnaczcionkaakapitu"/>
    <w:semiHidden/>
    <w:unhideWhenUsed/>
    <w:rsid w:val="00B14734"/>
    <w:rPr>
      <w:vertAlign w:val="superscript"/>
    </w:rPr>
  </w:style>
  <w:style w:type="character" w:styleId="Hipercze">
    <w:name w:val="Hyperlink"/>
    <w:basedOn w:val="Domylnaczcionkaakapitu"/>
    <w:uiPriority w:val="99"/>
    <w:unhideWhenUsed/>
    <w:rsid w:val="005E494B"/>
    <w:rPr>
      <w:color w:val="0563C1" w:themeColor="hyperlink"/>
      <w:u w:val="single"/>
    </w:rPr>
  </w:style>
  <w:style w:type="character" w:customStyle="1" w:styleId="Nierozpoznanawzmianka2">
    <w:name w:val="Nierozpoznana wzmianka2"/>
    <w:basedOn w:val="Domylnaczcionkaakapitu"/>
    <w:uiPriority w:val="99"/>
    <w:semiHidden/>
    <w:unhideWhenUsed/>
    <w:rsid w:val="005E494B"/>
    <w:rPr>
      <w:color w:val="605E5C"/>
      <w:shd w:val="clear" w:color="auto" w:fill="E1DFDD"/>
    </w:rPr>
  </w:style>
  <w:style w:type="character" w:customStyle="1" w:styleId="Nierozpoznanawzmianka3">
    <w:name w:val="Nierozpoznana wzmianka3"/>
    <w:basedOn w:val="Domylnaczcionkaakapitu"/>
    <w:uiPriority w:val="99"/>
    <w:semiHidden/>
    <w:unhideWhenUsed/>
    <w:rsid w:val="00DE5AD4"/>
    <w:rPr>
      <w:color w:val="605E5C"/>
      <w:shd w:val="clear" w:color="auto" w:fill="E1DFDD"/>
    </w:rPr>
  </w:style>
  <w:style w:type="character" w:customStyle="1" w:styleId="Nierozpoznanawzmianka4">
    <w:name w:val="Nierozpoznana wzmianka4"/>
    <w:basedOn w:val="Domylnaczcionkaakapitu"/>
    <w:uiPriority w:val="99"/>
    <w:semiHidden/>
    <w:unhideWhenUsed/>
    <w:rsid w:val="00F77937"/>
    <w:rPr>
      <w:color w:val="605E5C"/>
      <w:shd w:val="clear" w:color="auto" w:fill="E1DFDD"/>
    </w:rPr>
  </w:style>
  <w:style w:type="character" w:customStyle="1" w:styleId="Nierozpoznanawzmianka5">
    <w:name w:val="Nierozpoznana wzmianka5"/>
    <w:basedOn w:val="Domylnaczcionkaakapitu"/>
    <w:uiPriority w:val="99"/>
    <w:semiHidden/>
    <w:unhideWhenUsed/>
    <w:rsid w:val="004A6E32"/>
    <w:rPr>
      <w:color w:val="605E5C"/>
      <w:shd w:val="clear" w:color="auto" w:fill="E1DFDD"/>
    </w:rPr>
  </w:style>
  <w:style w:type="character" w:styleId="Wzmianka">
    <w:name w:val="Mention"/>
    <w:basedOn w:val="Domylnaczcionkaakapitu"/>
    <w:uiPriority w:val="99"/>
    <w:unhideWhenUsed/>
    <w:rsid w:val="00BC57A4"/>
    <w:rPr>
      <w:color w:val="2B579A"/>
      <w:shd w:val="clear" w:color="auto" w:fill="E1DFDD"/>
    </w:rPr>
  </w:style>
  <w:style w:type="character" w:styleId="Nierozpoznanawzmianka">
    <w:name w:val="Unresolved Mention"/>
    <w:basedOn w:val="Domylnaczcionkaakapitu"/>
    <w:uiPriority w:val="99"/>
    <w:semiHidden/>
    <w:unhideWhenUsed/>
    <w:rsid w:val="00174455"/>
    <w:rPr>
      <w:color w:val="605E5C"/>
      <w:shd w:val="clear" w:color="auto" w:fill="E1DFDD"/>
    </w:rPr>
  </w:style>
  <w:style w:type="paragraph" w:customStyle="1" w:styleId="my-2">
    <w:name w:val="my-2"/>
    <w:basedOn w:val="Normalny"/>
    <w:rsid w:val="00016DBA"/>
    <w:pPr>
      <w:suppressAutoHyphens w:val="0"/>
      <w:spacing w:before="100" w:beforeAutospacing="1" w:after="100" w:afterAutospacing="1"/>
    </w:pPr>
    <w:rPr>
      <w:sz w:val="24"/>
      <w:szCs w:val="24"/>
      <w:lang w:eastAsia="pl-PL"/>
    </w:rPr>
  </w:style>
  <w:style w:type="character" w:styleId="Uwydatnienie">
    <w:name w:val="Emphasis"/>
    <w:basedOn w:val="Domylnaczcionkaakapitu"/>
    <w:uiPriority w:val="20"/>
    <w:qFormat/>
    <w:rsid w:val="00016DBA"/>
    <w:rPr>
      <w:i/>
      <w:iCs/>
    </w:rPr>
  </w:style>
  <w:style w:type="character" w:styleId="UyteHipercze">
    <w:name w:val="FollowedHyperlink"/>
    <w:basedOn w:val="Domylnaczcionkaakapitu"/>
    <w:semiHidden/>
    <w:unhideWhenUsed/>
    <w:rsid w:val="00656B70"/>
    <w:rPr>
      <w:color w:val="954F72" w:themeColor="followedHyperlink"/>
      <w:u w:val="single"/>
    </w:rPr>
  </w:style>
  <w:style w:type="character" w:customStyle="1" w:styleId="cf01">
    <w:name w:val="cf01"/>
    <w:basedOn w:val="Domylnaczcionkaakapitu"/>
    <w:rsid w:val="00484A56"/>
    <w:rPr>
      <w:rFonts w:ascii="Segoe UI" w:hAnsi="Segoe UI" w:cs="Segoe UI" w:hint="default"/>
      <w:sz w:val="18"/>
      <w:szCs w:val="18"/>
    </w:rPr>
  </w:style>
  <w:style w:type="paragraph" w:customStyle="1" w:styleId="paragraph">
    <w:name w:val="paragraph"/>
    <w:basedOn w:val="Normalny"/>
    <w:rsid w:val="00543466"/>
    <w:pPr>
      <w:suppressAutoHyphens w:val="0"/>
      <w:spacing w:before="100" w:beforeAutospacing="1" w:after="100" w:afterAutospacing="1"/>
    </w:pPr>
    <w:rPr>
      <w:sz w:val="24"/>
      <w:szCs w:val="24"/>
      <w:lang w:eastAsia="pl-PL"/>
    </w:rPr>
  </w:style>
  <w:style w:type="character" w:customStyle="1" w:styleId="ng-star-inserted">
    <w:name w:val="ng-star-inserted"/>
    <w:basedOn w:val="Domylnaczcionkaakapitu"/>
    <w:rsid w:val="00543466"/>
  </w:style>
  <w:style w:type="character" w:customStyle="1" w:styleId="Nagwek3Znak">
    <w:name w:val="Nagłówek 3 Znak"/>
    <w:basedOn w:val="Domylnaczcionkaakapitu"/>
    <w:link w:val="Nagwek3"/>
    <w:rsid w:val="00905D5B"/>
    <w:rPr>
      <w:rFonts w:asciiTheme="majorHAnsi" w:eastAsiaTheme="majorEastAsia" w:hAnsiTheme="majorHAnsi" w:cstheme="majorBidi"/>
      <w:color w:val="1F3763" w:themeColor="accent1" w:themeShade="7F"/>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99">
      <w:bodyDiv w:val="1"/>
      <w:marLeft w:val="0"/>
      <w:marRight w:val="0"/>
      <w:marTop w:val="0"/>
      <w:marBottom w:val="0"/>
      <w:divBdr>
        <w:top w:val="none" w:sz="0" w:space="0" w:color="auto"/>
        <w:left w:val="none" w:sz="0" w:space="0" w:color="auto"/>
        <w:bottom w:val="none" w:sz="0" w:space="0" w:color="auto"/>
        <w:right w:val="none" w:sz="0" w:space="0" w:color="auto"/>
      </w:divBdr>
      <w:divsChild>
        <w:div w:id="412439334">
          <w:marLeft w:val="0"/>
          <w:marRight w:val="0"/>
          <w:marTop w:val="0"/>
          <w:marBottom w:val="0"/>
          <w:divBdr>
            <w:top w:val="none" w:sz="0" w:space="0" w:color="auto"/>
            <w:left w:val="none" w:sz="0" w:space="0" w:color="auto"/>
            <w:bottom w:val="none" w:sz="0" w:space="0" w:color="auto"/>
            <w:right w:val="none" w:sz="0" w:space="0" w:color="auto"/>
          </w:divBdr>
        </w:div>
      </w:divsChild>
    </w:div>
    <w:div w:id="83843709">
      <w:bodyDiv w:val="1"/>
      <w:marLeft w:val="0"/>
      <w:marRight w:val="0"/>
      <w:marTop w:val="0"/>
      <w:marBottom w:val="0"/>
      <w:divBdr>
        <w:top w:val="none" w:sz="0" w:space="0" w:color="auto"/>
        <w:left w:val="none" w:sz="0" w:space="0" w:color="auto"/>
        <w:bottom w:val="none" w:sz="0" w:space="0" w:color="auto"/>
        <w:right w:val="none" w:sz="0" w:space="0" w:color="auto"/>
      </w:divBdr>
    </w:div>
    <w:div w:id="186480734">
      <w:bodyDiv w:val="1"/>
      <w:marLeft w:val="0"/>
      <w:marRight w:val="0"/>
      <w:marTop w:val="0"/>
      <w:marBottom w:val="0"/>
      <w:divBdr>
        <w:top w:val="none" w:sz="0" w:space="0" w:color="auto"/>
        <w:left w:val="none" w:sz="0" w:space="0" w:color="auto"/>
        <w:bottom w:val="none" w:sz="0" w:space="0" w:color="auto"/>
        <w:right w:val="none" w:sz="0" w:space="0" w:color="auto"/>
      </w:divBdr>
    </w:div>
    <w:div w:id="332224738">
      <w:bodyDiv w:val="1"/>
      <w:marLeft w:val="0"/>
      <w:marRight w:val="0"/>
      <w:marTop w:val="0"/>
      <w:marBottom w:val="0"/>
      <w:divBdr>
        <w:top w:val="none" w:sz="0" w:space="0" w:color="auto"/>
        <w:left w:val="none" w:sz="0" w:space="0" w:color="auto"/>
        <w:bottom w:val="none" w:sz="0" w:space="0" w:color="auto"/>
        <w:right w:val="none" w:sz="0" w:space="0" w:color="auto"/>
      </w:divBdr>
      <w:divsChild>
        <w:div w:id="1592932483">
          <w:marLeft w:val="0"/>
          <w:marRight w:val="0"/>
          <w:marTop w:val="0"/>
          <w:marBottom w:val="0"/>
          <w:divBdr>
            <w:top w:val="none" w:sz="0" w:space="0" w:color="auto"/>
            <w:left w:val="none" w:sz="0" w:space="0" w:color="auto"/>
            <w:bottom w:val="none" w:sz="0" w:space="0" w:color="auto"/>
            <w:right w:val="none" w:sz="0" w:space="0" w:color="auto"/>
          </w:divBdr>
        </w:div>
      </w:divsChild>
    </w:div>
    <w:div w:id="416682165">
      <w:bodyDiv w:val="1"/>
      <w:marLeft w:val="0"/>
      <w:marRight w:val="0"/>
      <w:marTop w:val="0"/>
      <w:marBottom w:val="0"/>
      <w:divBdr>
        <w:top w:val="none" w:sz="0" w:space="0" w:color="auto"/>
        <w:left w:val="none" w:sz="0" w:space="0" w:color="auto"/>
        <w:bottom w:val="none" w:sz="0" w:space="0" w:color="auto"/>
        <w:right w:val="none" w:sz="0" w:space="0" w:color="auto"/>
      </w:divBdr>
    </w:div>
    <w:div w:id="447621332">
      <w:bodyDiv w:val="1"/>
      <w:marLeft w:val="0"/>
      <w:marRight w:val="0"/>
      <w:marTop w:val="0"/>
      <w:marBottom w:val="0"/>
      <w:divBdr>
        <w:top w:val="none" w:sz="0" w:space="0" w:color="auto"/>
        <w:left w:val="none" w:sz="0" w:space="0" w:color="auto"/>
        <w:bottom w:val="none" w:sz="0" w:space="0" w:color="auto"/>
        <w:right w:val="none" w:sz="0" w:space="0" w:color="auto"/>
      </w:divBdr>
    </w:div>
    <w:div w:id="918369351">
      <w:bodyDiv w:val="1"/>
      <w:marLeft w:val="0"/>
      <w:marRight w:val="0"/>
      <w:marTop w:val="0"/>
      <w:marBottom w:val="0"/>
      <w:divBdr>
        <w:top w:val="none" w:sz="0" w:space="0" w:color="auto"/>
        <w:left w:val="none" w:sz="0" w:space="0" w:color="auto"/>
        <w:bottom w:val="none" w:sz="0" w:space="0" w:color="auto"/>
        <w:right w:val="none" w:sz="0" w:space="0" w:color="auto"/>
      </w:divBdr>
    </w:div>
    <w:div w:id="975843073">
      <w:bodyDiv w:val="1"/>
      <w:marLeft w:val="0"/>
      <w:marRight w:val="0"/>
      <w:marTop w:val="0"/>
      <w:marBottom w:val="0"/>
      <w:divBdr>
        <w:top w:val="none" w:sz="0" w:space="0" w:color="auto"/>
        <w:left w:val="none" w:sz="0" w:space="0" w:color="auto"/>
        <w:bottom w:val="none" w:sz="0" w:space="0" w:color="auto"/>
        <w:right w:val="none" w:sz="0" w:space="0" w:color="auto"/>
      </w:divBdr>
    </w:div>
    <w:div w:id="1041511980">
      <w:bodyDiv w:val="1"/>
      <w:marLeft w:val="0"/>
      <w:marRight w:val="0"/>
      <w:marTop w:val="0"/>
      <w:marBottom w:val="0"/>
      <w:divBdr>
        <w:top w:val="none" w:sz="0" w:space="0" w:color="auto"/>
        <w:left w:val="none" w:sz="0" w:space="0" w:color="auto"/>
        <w:bottom w:val="none" w:sz="0" w:space="0" w:color="auto"/>
        <w:right w:val="none" w:sz="0" w:space="0" w:color="auto"/>
      </w:divBdr>
    </w:div>
    <w:div w:id="1077287207">
      <w:bodyDiv w:val="1"/>
      <w:marLeft w:val="0"/>
      <w:marRight w:val="0"/>
      <w:marTop w:val="0"/>
      <w:marBottom w:val="0"/>
      <w:divBdr>
        <w:top w:val="none" w:sz="0" w:space="0" w:color="auto"/>
        <w:left w:val="none" w:sz="0" w:space="0" w:color="auto"/>
        <w:bottom w:val="none" w:sz="0" w:space="0" w:color="auto"/>
        <w:right w:val="none" w:sz="0" w:space="0" w:color="auto"/>
      </w:divBdr>
    </w:div>
    <w:div w:id="1097943501">
      <w:bodyDiv w:val="1"/>
      <w:marLeft w:val="0"/>
      <w:marRight w:val="0"/>
      <w:marTop w:val="0"/>
      <w:marBottom w:val="0"/>
      <w:divBdr>
        <w:top w:val="none" w:sz="0" w:space="0" w:color="auto"/>
        <w:left w:val="none" w:sz="0" w:space="0" w:color="auto"/>
        <w:bottom w:val="none" w:sz="0" w:space="0" w:color="auto"/>
        <w:right w:val="none" w:sz="0" w:space="0" w:color="auto"/>
      </w:divBdr>
    </w:div>
    <w:div w:id="1137067829">
      <w:bodyDiv w:val="1"/>
      <w:marLeft w:val="0"/>
      <w:marRight w:val="0"/>
      <w:marTop w:val="0"/>
      <w:marBottom w:val="0"/>
      <w:divBdr>
        <w:top w:val="none" w:sz="0" w:space="0" w:color="auto"/>
        <w:left w:val="none" w:sz="0" w:space="0" w:color="auto"/>
        <w:bottom w:val="none" w:sz="0" w:space="0" w:color="auto"/>
        <w:right w:val="none" w:sz="0" w:space="0" w:color="auto"/>
      </w:divBdr>
    </w:div>
    <w:div w:id="1173422623">
      <w:bodyDiv w:val="1"/>
      <w:marLeft w:val="0"/>
      <w:marRight w:val="0"/>
      <w:marTop w:val="0"/>
      <w:marBottom w:val="0"/>
      <w:divBdr>
        <w:top w:val="none" w:sz="0" w:space="0" w:color="auto"/>
        <w:left w:val="none" w:sz="0" w:space="0" w:color="auto"/>
        <w:bottom w:val="none" w:sz="0" w:space="0" w:color="auto"/>
        <w:right w:val="none" w:sz="0" w:space="0" w:color="auto"/>
      </w:divBdr>
      <w:divsChild>
        <w:div w:id="284580211">
          <w:marLeft w:val="0"/>
          <w:marRight w:val="0"/>
          <w:marTop w:val="0"/>
          <w:marBottom w:val="0"/>
          <w:divBdr>
            <w:top w:val="none" w:sz="0" w:space="0" w:color="auto"/>
            <w:left w:val="none" w:sz="0" w:space="0" w:color="auto"/>
            <w:bottom w:val="none" w:sz="0" w:space="0" w:color="auto"/>
            <w:right w:val="none" w:sz="0" w:space="0" w:color="auto"/>
          </w:divBdr>
        </w:div>
      </w:divsChild>
    </w:div>
    <w:div w:id="1279142001">
      <w:bodyDiv w:val="1"/>
      <w:marLeft w:val="0"/>
      <w:marRight w:val="0"/>
      <w:marTop w:val="0"/>
      <w:marBottom w:val="0"/>
      <w:divBdr>
        <w:top w:val="none" w:sz="0" w:space="0" w:color="auto"/>
        <w:left w:val="none" w:sz="0" w:space="0" w:color="auto"/>
        <w:bottom w:val="none" w:sz="0" w:space="0" w:color="auto"/>
        <w:right w:val="none" w:sz="0" w:space="0" w:color="auto"/>
      </w:divBdr>
    </w:div>
    <w:div w:id="1314718990">
      <w:bodyDiv w:val="1"/>
      <w:marLeft w:val="0"/>
      <w:marRight w:val="0"/>
      <w:marTop w:val="0"/>
      <w:marBottom w:val="0"/>
      <w:divBdr>
        <w:top w:val="none" w:sz="0" w:space="0" w:color="auto"/>
        <w:left w:val="none" w:sz="0" w:space="0" w:color="auto"/>
        <w:bottom w:val="none" w:sz="0" w:space="0" w:color="auto"/>
        <w:right w:val="none" w:sz="0" w:space="0" w:color="auto"/>
      </w:divBdr>
    </w:div>
    <w:div w:id="1376613278">
      <w:bodyDiv w:val="1"/>
      <w:marLeft w:val="0"/>
      <w:marRight w:val="0"/>
      <w:marTop w:val="0"/>
      <w:marBottom w:val="0"/>
      <w:divBdr>
        <w:top w:val="none" w:sz="0" w:space="0" w:color="auto"/>
        <w:left w:val="none" w:sz="0" w:space="0" w:color="auto"/>
        <w:bottom w:val="none" w:sz="0" w:space="0" w:color="auto"/>
        <w:right w:val="none" w:sz="0" w:space="0" w:color="auto"/>
      </w:divBdr>
    </w:div>
    <w:div w:id="1428842166">
      <w:bodyDiv w:val="1"/>
      <w:marLeft w:val="0"/>
      <w:marRight w:val="0"/>
      <w:marTop w:val="0"/>
      <w:marBottom w:val="0"/>
      <w:divBdr>
        <w:top w:val="none" w:sz="0" w:space="0" w:color="auto"/>
        <w:left w:val="none" w:sz="0" w:space="0" w:color="auto"/>
        <w:bottom w:val="none" w:sz="0" w:space="0" w:color="auto"/>
        <w:right w:val="none" w:sz="0" w:space="0" w:color="auto"/>
      </w:divBdr>
    </w:div>
    <w:div w:id="1579096860">
      <w:bodyDiv w:val="1"/>
      <w:marLeft w:val="0"/>
      <w:marRight w:val="0"/>
      <w:marTop w:val="0"/>
      <w:marBottom w:val="0"/>
      <w:divBdr>
        <w:top w:val="none" w:sz="0" w:space="0" w:color="auto"/>
        <w:left w:val="none" w:sz="0" w:space="0" w:color="auto"/>
        <w:bottom w:val="none" w:sz="0" w:space="0" w:color="auto"/>
        <w:right w:val="none" w:sz="0" w:space="0" w:color="auto"/>
      </w:divBdr>
    </w:div>
    <w:div w:id="1717855993">
      <w:bodyDiv w:val="1"/>
      <w:marLeft w:val="0"/>
      <w:marRight w:val="0"/>
      <w:marTop w:val="0"/>
      <w:marBottom w:val="0"/>
      <w:divBdr>
        <w:top w:val="none" w:sz="0" w:space="0" w:color="auto"/>
        <w:left w:val="none" w:sz="0" w:space="0" w:color="auto"/>
        <w:bottom w:val="none" w:sz="0" w:space="0" w:color="auto"/>
        <w:right w:val="none" w:sz="0" w:space="0" w:color="auto"/>
      </w:divBdr>
      <w:divsChild>
        <w:div w:id="404186547">
          <w:marLeft w:val="0"/>
          <w:marRight w:val="0"/>
          <w:marTop w:val="0"/>
          <w:marBottom w:val="0"/>
          <w:divBdr>
            <w:top w:val="none" w:sz="0" w:space="0" w:color="auto"/>
            <w:left w:val="none" w:sz="0" w:space="0" w:color="auto"/>
            <w:bottom w:val="none" w:sz="0" w:space="0" w:color="auto"/>
            <w:right w:val="none" w:sz="0" w:space="0" w:color="auto"/>
          </w:divBdr>
          <w:divsChild>
            <w:div w:id="484711020">
              <w:marLeft w:val="0"/>
              <w:marRight w:val="0"/>
              <w:marTop w:val="0"/>
              <w:marBottom w:val="0"/>
              <w:divBdr>
                <w:top w:val="none" w:sz="0" w:space="0" w:color="auto"/>
                <w:left w:val="none" w:sz="0" w:space="0" w:color="auto"/>
                <w:bottom w:val="none" w:sz="0" w:space="0" w:color="auto"/>
                <w:right w:val="none" w:sz="0" w:space="0" w:color="auto"/>
              </w:divBdr>
            </w:div>
            <w:div w:id="1134712745">
              <w:marLeft w:val="0"/>
              <w:marRight w:val="0"/>
              <w:marTop w:val="0"/>
              <w:marBottom w:val="0"/>
              <w:divBdr>
                <w:top w:val="none" w:sz="0" w:space="0" w:color="auto"/>
                <w:left w:val="none" w:sz="0" w:space="0" w:color="auto"/>
                <w:bottom w:val="none" w:sz="0" w:space="0" w:color="auto"/>
                <w:right w:val="none" w:sz="0" w:space="0" w:color="auto"/>
              </w:divBdr>
            </w:div>
          </w:divsChild>
        </w:div>
        <w:div w:id="1847013078">
          <w:marLeft w:val="0"/>
          <w:marRight w:val="0"/>
          <w:marTop w:val="0"/>
          <w:marBottom w:val="0"/>
          <w:divBdr>
            <w:top w:val="none" w:sz="0" w:space="0" w:color="auto"/>
            <w:left w:val="none" w:sz="0" w:space="0" w:color="auto"/>
            <w:bottom w:val="none" w:sz="0" w:space="0" w:color="auto"/>
            <w:right w:val="none" w:sz="0" w:space="0" w:color="auto"/>
          </w:divBdr>
          <w:divsChild>
            <w:div w:id="48575408">
              <w:marLeft w:val="0"/>
              <w:marRight w:val="0"/>
              <w:marTop w:val="0"/>
              <w:marBottom w:val="0"/>
              <w:divBdr>
                <w:top w:val="none" w:sz="0" w:space="0" w:color="auto"/>
                <w:left w:val="none" w:sz="0" w:space="0" w:color="auto"/>
                <w:bottom w:val="none" w:sz="0" w:space="0" w:color="auto"/>
                <w:right w:val="none" w:sz="0" w:space="0" w:color="auto"/>
              </w:divBdr>
              <w:divsChild>
                <w:div w:id="913472307">
                  <w:marLeft w:val="0"/>
                  <w:marRight w:val="0"/>
                  <w:marTop w:val="0"/>
                  <w:marBottom w:val="0"/>
                  <w:divBdr>
                    <w:top w:val="none" w:sz="0" w:space="0" w:color="auto"/>
                    <w:left w:val="none" w:sz="0" w:space="0" w:color="auto"/>
                    <w:bottom w:val="none" w:sz="0" w:space="0" w:color="auto"/>
                    <w:right w:val="none" w:sz="0" w:space="0" w:color="auto"/>
                  </w:divBdr>
                  <w:divsChild>
                    <w:div w:id="1766803612">
                      <w:marLeft w:val="0"/>
                      <w:marRight w:val="0"/>
                      <w:marTop w:val="0"/>
                      <w:marBottom w:val="0"/>
                      <w:divBdr>
                        <w:top w:val="none" w:sz="0" w:space="0" w:color="auto"/>
                        <w:left w:val="none" w:sz="0" w:space="0" w:color="auto"/>
                        <w:bottom w:val="none" w:sz="0" w:space="0" w:color="auto"/>
                        <w:right w:val="none" w:sz="0" w:space="0" w:color="auto"/>
                      </w:divBdr>
                      <w:divsChild>
                        <w:div w:id="491875398">
                          <w:marLeft w:val="0"/>
                          <w:marRight w:val="0"/>
                          <w:marTop w:val="0"/>
                          <w:marBottom w:val="0"/>
                          <w:divBdr>
                            <w:top w:val="none" w:sz="0" w:space="0" w:color="auto"/>
                            <w:left w:val="none" w:sz="0" w:space="0" w:color="auto"/>
                            <w:bottom w:val="none" w:sz="0" w:space="0" w:color="auto"/>
                            <w:right w:val="none" w:sz="0" w:space="0" w:color="auto"/>
                          </w:divBdr>
                          <w:divsChild>
                            <w:div w:id="1557231909">
                              <w:marLeft w:val="0"/>
                              <w:marRight w:val="0"/>
                              <w:marTop w:val="0"/>
                              <w:marBottom w:val="0"/>
                              <w:divBdr>
                                <w:top w:val="none" w:sz="0" w:space="0" w:color="auto"/>
                                <w:left w:val="none" w:sz="0" w:space="0" w:color="auto"/>
                                <w:bottom w:val="none" w:sz="0" w:space="0" w:color="auto"/>
                                <w:right w:val="none" w:sz="0" w:space="0" w:color="auto"/>
                              </w:divBdr>
                              <w:divsChild>
                                <w:div w:id="16367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8503504">
              <w:marLeft w:val="0"/>
              <w:marRight w:val="0"/>
              <w:marTop w:val="0"/>
              <w:marBottom w:val="0"/>
              <w:divBdr>
                <w:top w:val="none" w:sz="0" w:space="0" w:color="auto"/>
                <w:left w:val="none" w:sz="0" w:space="0" w:color="auto"/>
                <w:bottom w:val="none" w:sz="0" w:space="0" w:color="auto"/>
                <w:right w:val="none" w:sz="0" w:space="0" w:color="auto"/>
              </w:divBdr>
              <w:divsChild>
                <w:div w:id="775560636">
                  <w:marLeft w:val="0"/>
                  <w:marRight w:val="0"/>
                  <w:marTop w:val="0"/>
                  <w:marBottom w:val="0"/>
                  <w:divBdr>
                    <w:top w:val="none" w:sz="0" w:space="0" w:color="auto"/>
                    <w:left w:val="none" w:sz="0" w:space="0" w:color="auto"/>
                    <w:bottom w:val="none" w:sz="0" w:space="0" w:color="auto"/>
                    <w:right w:val="none" w:sz="0" w:space="0" w:color="auto"/>
                  </w:divBdr>
                  <w:divsChild>
                    <w:div w:id="994650042">
                      <w:marLeft w:val="0"/>
                      <w:marRight w:val="0"/>
                      <w:marTop w:val="0"/>
                      <w:marBottom w:val="0"/>
                      <w:divBdr>
                        <w:top w:val="none" w:sz="0" w:space="0" w:color="auto"/>
                        <w:left w:val="none" w:sz="0" w:space="0" w:color="auto"/>
                        <w:bottom w:val="none" w:sz="0" w:space="0" w:color="auto"/>
                        <w:right w:val="none" w:sz="0" w:space="0" w:color="auto"/>
                      </w:divBdr>
                      <w:divsChild>
                        <w:div w:id="643049877">
                          <w:marLeft w:val="0"/>
                          <w:marRight w:val="0"/>
                          <w:marTop w:val="0"/>
                          <w:marBottom w:val="0"/>
                          <w:divBdr>
                            <w:top w:val="none" w:sz="0" w:space="0" w:color="auto"/>
                            <w:left w:val="none" w:sz="0" w:space="0" w:color="auto"/>
                            <w:bottom w:val="none" w:sz="0" w:space="0" w:color="auto"/>
                            <w:right w:val="none" w:sz="0" w:space="0" w:color="auto"/>
                          </w:divBdr>
                          <w:divsChild>
                            <w:div w:id="691420138">
                              <w:marLeft w:val="0"/>
                              <w:marRight w:val="0"/>
                              <w:marTop w:val="0"/>
                              <w:marBottom w:val="0"/>
                              <w:divBdr>
                                <w:top w:val="none" w:sz="0" w:space="0" w:color="auto"/>
                                <w:left w:val="none" w:sz="0" w:space="0" w:color="auto"/>
                                <w:bottom w:val="none" w:sz="0" w:space="0" w:color="auto"/>
                                <w:right w:val="none" w:sz="0" w:space="0" w:color="auto"/>
                              </w:divBdr>
                              <w:divsChild>
                                <w:div w:id="45930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289059">
              <w:marLeft w:val="0"/>
              <w:marRight w:val="0"/>
              <w:marTop w:val="0"/>
              <w:marBottom w:val="0"/>
              <w:divBdr>
                <w:top w:val="none" w:sz="0" w:space="0" w:color="auto"/>
                <w:left w:val="none" w:sz="0" w:space="0" w:color="auto"/>
                <w:bottom w:val="none" w:sz="0" w:space="0" w:color="auto"/>
                <w:right w:val="none" w:sz="0" w:space="0" w:color="auto"/>
              </w:divBdr>
              <w:divsChild>
                <w:div w:id="1387072228">
                  <w:marLeft w:val="0"/>
                  <w:marRight w:val="0"/>
                  <w:marTop w:val="0"/>
                  <w:marBottom w:val="0"/>
                  <w:divBdr>
                    <w:top w:val="none" w:sz="0" w:space="0" w:color="auto"/>
                    <w:left w:val="none" w:sz="0" w:space="0" w:color="auto"/>
                    <w:bottom w:val="none" w:sz="0" w:space="0" w:color="auto"/>
                    <w:right w:val="none" w:sz="0" w:space="0" w:color="auto"/>
                  </w:divBdr>
                  <w:divsChild>
                    <w:div w:id="226457267">
                      <w:marLeft w:val="0"/>
                      <w:marRight w:val="0"/>
                      <w:marTop w:val="0"/>
                      <w:marBottom w:val="0"/>
                      <w:divBdr>
                        <w:top w:val="none" w:sz="0" w:space="0" w:color="auto"/>
                        <w:left w:val="none" w:sz="0" w:space="0" w:color="auto"/>
                        <w:bottom w:val="none" w:sz="0" w:space="0" w:color="auto"/>
                        <w:right w:val="none" w:sz="0" w:space="0" w:color="auto"/>
                      </w:divBdr>
                      <w:divsChild>
                        <w:div w:id="233978554">
                          <w:marLeft w:val="0"/>
                          <w:marRight w:val="0"/>
                          <w:marTop w:val="0"/>
                          <w:marBottom w:val="0"/>
                          <w:divBdr>
                            <w:top w:val="none" w:sz="0" w:space="0" w:color="auto"/>
                            <w:left w:val="none" w:sz="0" w:space="0" w:color="auto"/>
                            <w:bottom w:val="none" w:sz="0" w:space="0" w:color="auto"/>
                            <w:right w:val="none" w:sz="0" w:space="0" w:color="auto"/>
                          </w:divBdr>
                          <w:divsChild>
                            <w:div w:id="1443376989">
                              <w:marLeft w:val="0"/>
                              <w:marRight w:val="0"/>
                              <w:marTop w:val="0"/>
                              <w:marBottom w:val="0"/>
                              <w:divBdr>
                                <w:top w:val="none" w:sz="0" w:space="0" w:color="auto"/>
                                <w:left w:val="none" w:sz="0" w:space="0" w:color="auto"/>
                                <w:bottom w:val="none" w:sz="0" w:space="0" w:color="auto"/>
                                <w:right w:val="none" w:sz="0" w:space="0" w:color="auto"/>
                              </w:divBdr>
                              <w:divsChild>
                                <w:div w:id="198662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206273">
              <w:marLeft w:val="0"/>
              <w:marRight w:val="0"/>
              <w:marTop w:val="0"/>
              <w:marBottom w:val="0"/>
              <w:divBdr>
                <w:top w:val="none" w:sz="0" w:space="0" w:color="auto"/>
                <w:left w:val="none" w:sz="0" w:space="0" w:color="auto"/>
                <w:bottom w:val="none" w:sz="0" w:space="0" w:color="auto"/>
                <w:right w:val="none" w:sz="0" w:space="0" w:color="auto"/>
              </w:divBdr>
              <w:divsChild>
                <w:div w:id="2082866479">
                  <w:marLeft w:val="0"/>
                  <w:marRight w:val="0"/>
                  <w:marTop w:val="0"/>
                  <w:marBottom w:val="0"/>
                  <w:divBdr>
                    <w:top w:val="none" w:sz="0" w:space="0" w:color="auto"/>
                    <w:left w:val="none" w:sz="0" w:space="0" w:color="auto"/>
                    <w:bottom w:val="none" w:sz="0" w:space="0" w:color="auto"/>
                    <w:right w:val="none" w:sz="0" w:space="0" w:color="auto"/>
                  </w:divBdr>
                  <w:divsChild>
                    <w:div w:id="1837845075">
                      <w:marLeft w:val="0"/>
                      <w:marRight w:val="0"/>
                      <w:marTop w:val="0"/>
                      <w:marBottom w:val="0"/>
                      <w:divBdr>
                        <w:top w:val="none" w:sz="0" w:space="0" w:color="auto"/>
                        <w:left w:val="none" w:sz="0" w:space="0" w:color="auto"/>
                        <w:bottom w:val="none" w:sz="0" w:space="0" w:color="auto"/>
                        <w:right w:val="none" w:sz="0" w:space="0" w:color="auto"/>
                      </w:divBdr>
                      <w:divsChild>
                        <w:div w:id="1687633490">
                          <w:marLeft w:val="0"/>
                          <w:marRight w:val="0"/>
                          <w:marTop w:val="0"/>
                          <w:marBottom w:val="0"/>
                          <w:divBdr>
                            <w:top w:val="none" w:sz="0" w:space="0" w:color="auto"/>
                            <w:left w:val="none" w:sz="0" w:space="0" w:color="auto"/>
                            <w:bottom w:val="none" w:sz="0" w:space="0" w:color="auto"/>
                            <w:right w:val="none" w:sz="0" w:space="0" w:color="auto"/>
                          </w:divBdr>
                          <w:divsChild>
                            <w:div w:id="1433431254">
                              <w:marLeft w:val="0"/>
                              <w:marRight w:val="0"/>
                              <w:marTop w:val="0"/>
                              <w:marBottom w:val="0"/>
                              <w:divBdr>
                                <w:top w:val="none" w:sz="0" w:space="0" w:color="auto"/>
                                <w:left w:val="none" w:sz="0" w:space="0" w:color="auto"/>
                                <w:bottom w:val="none" w:sz="0" w:space="0" w:color="auto"/>
                                <w:right w:val="none" w:sz="0" w:space="0" w:color="auto"/>
                              </w:divBdr>
                              <w:divsChild>
                                <w:div w:id="54803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046601">
      <w:bodyDiv w:val="1"/>
      <w:marLeft w:val="0"/>
      <w:marRight w:val="0"/>
      <w:marTop w:val="0"/>
      <w:marBottom w:val="0"/>
      <w:divBdr>
        <w:top w:val="none" w:sz="0" w:space="0" w:color="auto"/>
        <w:left w:val="none" w:sz="0" w:space="0" w:color="auto"/>
        <w:bottom w:val="none" w:sz="0" w:space="0" w:color="auto"/>
        <w:right w:val="none" w:sz="0" w:space="0" w:color="auto"/>
      </w:divBdr>
    </w:div>
    <w:div w:id="1760642108">
      <w:bodyDiv w:val="1"/>
      <w:marLeft w:val="0"/>
      <w:marRight w:val="0"/>
      <w:marTop w:val="0"/>
      <w:marBottom w:val="0"/>
      <w:divBdr>
        <w:top w:val="none" w:sz="0" w:space="0" w:color="auto"/>
        <w:left w:val="none" w:sz="0" w:space="0" w:color="auto"/>
        <w:bottom w:val="none" w:sz="0" w:space="0" w:color="auto"/>
        <w:right w:val="none" w:sz="0" w:space="0" w:color="auto"/>
      </w:divBdr>
    </w:div>
    <w:div w:id="1787429191">
      <w:bodyDiv w:val="1"/>
      <w:marLeft w:val="0"/>
      <w:marRight w:val="0"/>
      <w:marTop w:val="0"/>
      <w:marBottom w:val="0"/>
      <w:divBdr>
        <w:top w:val="none" w:sz="0" w:space="0" w:color="auto"/>
        <w:left w:val="none" w:sz="0" w:space="0" w:color="auto"/>
        <w:bottom w:val="none" w:sz="0" w:space="0" w:color="auto"/>
        <w:right w:val="none" w:sz="0" w:space="0" w:color="auto"/>
      </w:divBdr>
    </w:div>
    <w:div w:id="1849060575">
      <w:bodyDiv w:val="1"/>
      <w:marLeft w:val="0"/>
      <w:marRight w:val="0"/>
      <w:marTop w:val="0"/>
      <w:marBottom w:val="0"/>
      <w:divBdr>
        <w:top w:val="none" w:sz="0" w:space="0" w:color="auto"/>
        <w:left w:val="none" w:sz="0" w:space="0" w:color="auto"/>
        <w:bottom w:val="none" w:sz="0" w:space="0" w:color="auto"/>
        <w:right w:val="none" w:sz="0" w:space="0" w:color="auto"/>
      </w:divBdr>
      <w:divsChild>
        <w:div w:id="2009360971">
          <w:marLeft w:val="0"/>
          <w:marRight w:val="0"/>
          <w:marTop w:val="0"/>
          <w:marBottom w:val="0"/>
          <w:divBdr>
            <w:top w:val="none" w:sz="0" w:space="0" w:color="auto"/>
            <w:left w:val="none" w:sz="0" w:space="0" w:color="auto"/>
            <w:bottom w:val="none" w:sz="0" w:space="0" w:color="auto"/>
            <w:right w:val="none" w:sz="0" w:space="0" w:color="auto"/>
          </w:divBdr>
        </w:div>
      </w:divsChild>
    </w:div>
    <w:div w:id="1862160874">
      <w:bodyDiv w:val="1"/>
      <w:marLeft w:val="0"/>
      <w:marRight w:val="0"/>
      <w:marTop w:val="0"/>
      <w:marBottom w:val="0"/>
      <w:divBdr>
        <w:top w:val="none" w:sz="0" w:space="0" w:color="auto"/>
        <w:left w:val="none" w:sz="0" w:space="0" w:color="auto"/>
        <w:bottom w:val="none" w:sz="0" w:space="0" w:color="auto"/>
        <w:right w:val="none" w:sz="0" w:space="0" w:color="auto"/>
      </w:divBdr>
    </w:div>
    <w:div w:id="1876963604">
      <w:bodyDiv w:val="1"/>
      <w:marLeft w:val="0"/>
      <w:marRight w:val="0"/>
      <w:marTop w:val="0"/>
      <w:marBottom w:val="0"/>
      <w:divBdr>
        <w:top w:val="none" w:sz="0" w:space="0" w:color="auto"/>
        <w:left w:val="none" w:sz="0" w:space="0" w:color="auto"/>
        <w:bottom w:val="none" w:sz="0" w:space="0" w:color="auto"/>
        <w:right w:val="none" w:sz="0" w:space="0" w:color="auto"/>
      </w:divBdr>
    </w:div>
    <w:div w:id="2046521609">
      <w:bodyDiv w:val="1"/>
      <w:marLeft w:val="0"/>
      <w:marRight w:val="0"/>
      <w:marTop w:val="0"/>
      <w:marBottom w:val="0"/>
      <w:divBdr>
        <w:top w:val="none" w:sz="0" w:space="0" w:color="auto"/>
        <w:left w:val="none" w:sz="0" w:space="0" w:color="auto"/>
        <w:bottom w:val="none" w:sz="0" w:space="0" w:color="auto"/>
        <w:right w:val="none" w:sz="0" w:space="0" w:color="auto"/>
      </w:divBdr>
    </w:div>
    <w:div w:id="210017238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ntanderconsumer.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011db4-53a2-4d1b-82ae-320485071b7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6332A36832A0A41A9315B265E6415BB" ma:contentTypeVersion="17" ma:contentTypeDescription="Create a new document." ma:contentTypeScope="" ma:versionID="7da66a5e5a590df0d3b298f30107315f">
  <xsd:schema xmlns:xsd="http://www.w3.org/2001/XMLSchema" xmlns:xs="http://www.w3.org/2001/XMLSchema" xmlns:p="http://schemas.microsoft.com/office/2006/metadata/properties" xmlns:ns2="8a011db4-53a2-4d1b-82ae-320485071b7a" xmlns:ns3="deeda2bc-8a38-4937-ba20-8ba6d0b056de" targetNamespace="http://schemas.microsoft.com/office/2006/metadata/properties" ma:root="true" ma:fieldsID="2fc8b609d555ff1c3abfd1baec469c15" ns2:_="" ns3:_="">
    <xsd:import namespace="8a011db4-53a2-4d1b-82ae-320485071b7a"/>
    <xsd:import namespace="deeda2bc-8a38-4937-ba20-8ba6d0b056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1db4-53a2-4d1b-82ae-320485071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452cbc4-2314-4220-9d01-4e90849f7c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eda2bc-8a38-4937-ba20-8ba6d0b056d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C3F99-B590-4F99-BA82-FB44F1184FC2}">
  <ds:schemaRefs>
    <ds:schemaRef ds:uri="http://schemas.openxmlformats.org/officeDocument/2006/bibliography"/>
  </ds:schemaRefs>
</ds:datastoreItem>
</file>

<file path=customXml/itemProps2.xml><?xml version="1.0" encoding="utf-8"?>
<ds:datastoreItem xmlns:ds="http://schemas.openxmlformats.org/officeDocument/2006/customXml" ds:itemID="{88D44FB4-D42D-4CD8-BC11-6EB0BBB282C4}">
  <ds:schemaRefs>
    <ds:schemaRef ds:uri="http://schemas.microsoft.com/sharepoint/v3/contenttype/forms"/>
  </ds:schemaRefs>
</ds:datastoreItem>
</file>

<file path=customXml/itemProps3.xml><?xml version="1.0" encoding="utf-8"?>
<ds:datastoreItem xmlns:ds="http://schemas.openxmlformats.org/officeDocument/2006/customXml" ds:itemID="{20A57FE3-8528-4140-A057-9CDF8BE5D025}">
  <ds:schemaRefs>
    <ds:schemaRef ds:uri="http://schemas.microsoft.com/office/2006/metadata/properties"/>
    <ds:schemaRef ds:uri="http://schemas.microsoft.com/office/infopath/2007/PartnerControls"/>
    <ds:schemaRef ds:uri="8a011db4-53a2-4d1b-82ae-320485071b7a"/>
  </ds:schemaRefs>
</ds:datastoreItem>
</file>

<file path=customXml/itemProps4.xml><?xml version="1.0" encoding="utf-8"?>
<ds:datastoreItem xmlns:ds="http://schemas.openxmlformats.org/officeDocument/2006/customXml" ds:itemID="{5DEEB5F5-83C1-4FA0-8135-FD67A0C6E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1db4-53a2-4d1b-82ae-320485071b7a"/>
    <ds:schemaRef ds:uri="deeda2bc-8a38-4937-ba20-8ba6d0b05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1086</Words>
  <Characters>6516</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Grzelak Magdalena</dc:creator>
  <cp:keywords/>
  <dc:description/>
  <cp:lastModifiedBy>Justyna Łukasiewicz CCG</cp:lastModifiedBy>
  <cp:revision>10</cp:revision>
  <dcterms:created xsi:type="dcterms:W3CDTF">2026-09-16T06:20:00Z</dcterms:created>
  <dcterms:modified xsi:type="dcterms:W3CDTF">2026-10-05T08:29:00Z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0x01010026332A36832A0A41A9315B265E6415BB</vt:lpwstr>
  </property>
  <property fmtid="{D5CDD505-2E9C-101B-9397-08002B2CF9AE}" pid="3" name="MediaServiceImageTags">
    <vt:lpwstr/>
  </property>
</Properties>
</file>