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6D7D" w14:textId="47C73185" w:rsidR="00890FF2" w:rsidRDefault="0041285F" w:rsidP="00896592">
      <w:pPr>
        <w:jc w:val="center"/>
        <w:rPr>
          <w:rFonts w:ascii="Century Gothic" w:hAnsi="Century Gothic"/>
          <w:b/>
          <w:bCs/>
          <w:color w:val="BFBFBF" w:themeColor="background1" w:themeShade="B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C3942F" wp14:editId="1DA6F307">
            <wp:simplePos x="0" y="0"/>
            <wp:positionH relativeFrom="column">
              <wp:posOffset>-82550</wp:posOffset>
            </wp:positionH>
            <wp:positionV relativeFrom="paragraph">
              <wp:posOffset>0</wp:posOffset>
            </wp:positionV>
            <wp:extent cx="1763681" cy="384938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681" cy="38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DBFB27" w14:textId="77777777" w:rsidR="00F1369A" w:rsidRDefault="00F1369A" w:rsidP="00E46E4F">
      <w:pPr>
        <w:jc w:val="right"/>
        <w:rPr>
          <w:rFonts w:ascii="Century Gothic" w:hAnsi="Century Gothic"/>
          <w:b/>
          <w:bCs/>
          <w:color w:val="BFBFBF" w:themeColor="background1" w:themeShade="BF"/>
        </w:rPr>
      </w:pPr>
    </w:p>
    <w:p w14:paraId="7CC6177A" w14:textId="565F8772" w:rsidR="00E46E4F" w:rsidRPr="005A5490" w:rsidRDefault="00F1369A" w:rsidP="00E46E4F">
      <w:pPr>
        <w:jc w:val="right"/>
        <w:rPr>
          <w:rFonts w:ascii="Century Gothic" w:hAnsi="Century Gothic"/>
          <w:b/>
          <w:bCs/>
          <w:color w:val="BFBFBF" w:themeColor="background1" w:themeShade="BF"/>
        </w:rPr>
      </w:pPr>
      <w:r>
        <w:rPr>
          <w:rFonts w:ascii="Century Gothic" w:hAnsi="Century Gothic"/>
          <w:b/>
          <w:bCs/>
          <w:color w:val="BFBFBF" w:themeColor="background1" w:themeShade="BF"/>
        </w:rPr>
        <w:t>COMUNICADO DE IMPRENSA</w:t>
      </w:r>
    </w:p>
    <w:p w14:paraId="4F3D7FA0" w14:textId="77777777" w:rsidR="004912F0" w:rsidRPr="00896592" w:rsidRDefault="004912F0" w:rsidP="00B470FE">
      <w:pPr>
        <w:pStyle w:val="NormalWeb"/>
        <w:spacing w:before="0" w:beforeAutospacing="0" w:after="0" w:afterAutospacing="0"/>
        <w:jc w:val="both"/>
        <w:rPr>
          <w:rFonts w:ascii="Century Gothic" w:eastAsiaTheme="minorHAnsi" w:hAnsi="Century Gothic" w:cstheme="minorBidi"/>
          <w:b/>
          <w:bCs/>
          <w:kern w:val="2"/>
          <w:sz w:val="14"/>
          <w:szCs w:val="20"/>
          <w:lang w:eastAsia="en-US"/>
          <w14:ligatures w14:val="standardContextual"/>
        </w:rPr>
      </w:pPr>
    </w:p>
    <w:p w14:paraId="5988BC4E" w14:textId="77777777" w:rsidR="00ED1676" w:rsidRDefault="00ED1676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6DDBF895" w14:textId="77777777" w:rsidR="008B0985" w:rsidRPr="008B0985" w:rsidRDefault="008B0985" w:rsidP="008B0985">
      <w:pPr>
        <w:pStyle w:val="NormalWeb"/>
        <w:spacing w:before="0" w:beforeAutospacing="0" w:after="0" w:afterAutospacing="0"/>
        <w:ind w:right="-1"/>
        <w:jc w:val="center"/>
        <w:rPr>
          <w:rFonts w:ascii="Century Gothic" w:hAnsi="Century Gothic"/>
          <w:b/>
          <w:bCs/>
          <w:sz w:val="36"/>
          <w:szCs w:val="36"/>
        </w:rPr>
      </w:pPr>
      <w:r w:rsidRPr="008B0985">
        <w:rPr>
          <w:rFonts w:ascii="Century Gothic" w:hAnsi="Century Gothic"/>
          <w:b/>
          <w:bCs/>
          <w:sz w:val="36"/>
          <w:szCs w:val="36"/>
        </w:rPr>
        <w:t xml:space="preserve">Universidade Europeia Online lança </w:t>
      </w:r>
      <w:bookmarkStart w:id="0" w:name="_Hlk241566209"/>
      <w:r w:rsidRPr="008B0985">
        <w:rPr>
          <w:rFonts w:ascii="Century Gothic" w:hAnsi="Century Gothic"/>
          <w:b/>
          <w:bCs/>
          <w:sz w:val="36"/>
          <w:szCs w:val="36"/>
        </w:rPr>
        <w:t>primeiro Mestrado 100% Online em Cuidados Integrados de Saúde em Portugal</w:t>
      </w:r>
    </w:p>
    <w:bookmarkEnd w:id="0"/>
    <w:p w14:paraId="7C9CA83F" w14:textId="77777777" w:rsidR="008B0985" w:rsidRPr="008B0985" w:rsidRDefault="008B0985" w:rsidP="008B0985">
      <w:pPr>
        <w:pStyle w:val="NormalWeb"/>
        <w:spacing w:before="0" w:beforeAutospacing="0" w:after="0" w:afterAutospacing="0"/>
        <w:ind w:right="-1"/>
        <w:jc w:val="center"/>
        <w:rPr>
          <w:rFonts w:ascii="Century Gothic" w:hAnsi="Century Gothic"/>
          <w:b/>
          <w:bCs/>
          <w:sz w:val="36"/>
          <w:szCs w:val="36"/>
        </w:rPr>
      </w:pPr>
    </w:p>
    <w:p w14:paraId="2ADC5E8C" w14:textId="77777777" w:rsidR="008B0985" w:rsidRPr="008B0985" w:rsidRDefault="008B0985" w:rsidP="008B0985">
      <w:pPr>
        <w:pStyle w:val="NormalWeb"/>
        <w:spacing w:before="0" w:beforeAutospacing="0" w:after="0" w:afterAutospacing="0"/>
        <w:ind w:right="-1"/>
        <w:jc w:val="center"/>
        <w:rPr>
          <w:rFonts w:ascii="Century Gothic" w:hAnsi="Century Gothic"/>
          <w:b/>
          <w:bCs/>
          <w:sz w:val="26"/>
          <w:szCs w:val="26"/>
        </w:rPr>
      </w:pPr>
      <w:r w:rsidRPr="008B0985">
        <w:rPr>
          <w:rFonts w:ascii="Century Gothic" w:hAnsi="Century Gothic"/>
          <w:b/>
          <w:bCs/>
          <w:sz w:val="26"/>
          <w:szCs w:val="26"/>
        </w:rPr>
        <w:t>Nova formação prepara profissionais para desenvolver modelos de cuidados mais coordenados, sustentáveis e centrados na pessoa</w:t>
      </w:r>
    </w:p>
    <w:p w14:paraId="1BFFD062" w14:textId="77777777" w:rsidR="008B0985" w:rsidRDefault="008B0985" w:rsidP="008B0985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4800BE74" w14:textId="77777777" w:rsidR="008B0985" w:rsidRPr="008B0985" w:rsidRDefault="008B0985" w:rsidP="008B0985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6323E26B" w14:textId="1601138A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B0985">
        <w:rPr>
          <w:rFonts w:ascii="Century Gothic" w:hAnsi="Century Gothic" w:cstheme="minorHAnsi"/>
          <w:sz w:val="20"/>
          <w:szCs w:val="20"/>
        </w:rPr>
        <w:t xml:space="preserve">A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Universidade Europeia Online</w:t>
      </w:r>
      <w:r w:rsidRPr="008B0985">
        <w:rPr>
          <w:rFonts w:ascii="Century Gothic" w:hAnsi="Century Gothic" w:cstheme="minorHAnsi"/>
          <w:sz w:val="20"/>
          <w:szCs w:val="20"/>
        </w:rPr>
        <w:t xml:space="preserve"> lança o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primeiro Mestrado 100% Online em Cuidados Integrados de Saúde em Portugal</w:t>
      </w:r>
      <w:r w:rsidRPr="008B0985">
        <w:rPr>
          <w:rFonts w:ascii="Century Gothic" w:hAnsi="Century Gothic" w:cstheme="minorHAnsi"/>
          <w:sz w:val="20"/>
          <w:szCs w:val="20"/>
        </w:rPr>
        <w:t xml:space="preserve">, com início </w:t>
      </w:r>
      <w:r w:rsidR="005216A4">
        <w:rPr>
          <w:rFonts w:ascii="Century Gothic" w:hAnsi="Century Gothic" w:cstheme="minorHAnsi"/>
          <w:sz w:val="20"/>
          <w:szCs w:val="20"/>
        </w:rPr>
        <w:t>em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 xml:space="preserve"> outubro</w:t>
      </w:r>
      <w:r w:rsidRPr="008B0985">
        <w:rPr>
          <w:rFonts w:ascii="Century Gothic" w:hAnsi="Century Gothic" w:cstheme="minorHAnsi"/>
          <w:sz w:val="20"/>
          <w:szCs w:val="20"/>
        </w:rPr>
        <w:t xml:space="preserve">. A nova formação pretende preparar profissionais para desenhar, implementar e avaliar modelos que promovam uma maior articulação entre diferentes níveis de cuidados e respondam a desafios como o envelhecimento, a doença crónica e a multimorbilidade. </w:t>
      </w:r>
    </w:p>
    <w:p w14:paraId="4FF93D20" w14:textId="77777777" w:rsidR="00991B95" w:rsidRPr="008B0985" w:rsidRDefault="00991B9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72B22099" w14:textId="5E2B0420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B0985">
        <w:rPr>
          <w:rFonts w:ascii="Century Gothic" w:hAnsi="Century Gothic" w:cstheme="minorHAnsi"/>
          <w:sz w:val="20"/>
          <w:szCs w:val="20"/>
        </w:rPr>
        <w:t>O programa parte da necessidade de substituir percursos</w:t>
      </w:r>
      <w:r w:rsidR="00B80B6A">
        <w:rPr>
          <w:rFonts w:ascii="Century Gothic" w:hAnsi="Century Gothic" w:cstheme="minorHAnsi"/>
          <w:sz w:val="20"/>
          <w:szCs w:val="20"/>
        </w:rPr>
        <w:t xml:space="preserve"> </w:t>
      </w:r>
      <w:r w:rsidRPr="008B0985">
        <w:rPr>
          <w:rFonts w:ascii="Century Gothic" w:hAnsi="Century Gothic" w:cstheme="minorHAnsi"/>
          <w:sz w:val="20"/>
          <w:szCs w:val="20"/>
        </w:rPr>
        <w:t xml:space="preserve">assistenciais fragmentados por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cuidados coordenados, sustentáveis e centrados na pessoa</w:t>
      </w:r>
      <w:r w:rsidRPr="008B0985">
        <w:rPr>
          <w:rFonts w:ascii="Century Gothic" w:hAnsi="Century Gothic" w:cstheme="minorHAnsi"/>
          <w:sz w:val="20"/>
          <w:szCs w:val="20"/>
        </w:rPr>
        <w:t xml:space="preserve">, com aplicação ao SNS, às Unidades Locais de Saúde, à Rede Nacional de Cuidados Continuados Integrados e a contextos comunitários. </w:t>
      </w:r>
    </w:p>
    <w:p w14:paraId="0E234D43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369985D8" w14:textId="2F3EC793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991B95">
        <w:rPr>
          <w:rFonts w:ascii="Century Gothic" w:hAnsi="Century Gothic" w:cstheme="minorHAnsi"/>
          <w:i/>
          <w:iCs/>
          <w:sz w:val="20"/>
          <w:szCs w:val="20"/>
        </w:rPr>
        <w:t>“</w:t>
      </w:r>
      <w:r w:rsidRPr="00991B95">
        <w:rPr>
          <w:rFonts w:ascii="Century Gothic" w:hAnsi="Century Gothic" w:cstheme="minorHAnsi"/>
          <w:b/>
          <w:bCs/>
          <w:i/>
          <w:iCs/>
          <w:sz w:val="20"/>
          <w:szCs w:val="20"/>
        </w:rPr>
        <w:t>O envelhecimento e o aumento da multimorbilidade exigem respostas que ultrapassem a lógica de cuidados isolados. Precisamos de profissionais preparados para promover uma verdadeira continuidade assistencial e colocar a pessoa no centro dos diferentes níveis de cuidados</w:t>
      </w:r>
      <w:r w:rsidRPr="00991B95">
        <w:rPr>
          <w:rFonts w:ascii="Century Gothic" w:hAnsi="Century Gothic" w:cstheme="minorHAnsi"/>
          <w:i/>
          <w:iCs/>
          <w:sz w:val="20"/>
          <w:szCs w:val="20"/>
        </w:rPr>
        <w:t>”</w:t>
      </w:r>
      <w:r w:rsidRPr="008B0985">
        <w:rPr>
          <w:rFonts w:ascii="Century Gothic" w:hAnsi="Century Gothic" w:cstheme="minorHAnsi"/>
          <w:sz w:val="20"/>
          <w:szCs w:val="20"/>
        </w:rPr>
        <w:t xml:space="preserve">, afirma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 xml:space="preserve">Mário Pinto, </w:t>
      </w:r>
      <w:r w:rsidR="00394B71" w:rsidRPr="00394B71">
        <w:rPr>
          <w:rFonts w:ascii="Century Gothic" w:hAnsi="Century Gothic" w:cstheme="minorHAnsi"/>
          <w:b/>
          <w:bCs/>
          <w:sz w:val="20"/>
          <w:szCs w:val="20"/>
        </w:rPr>
        <w:t>cocoordenador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 xml:space="preserve"> do Mestrado em Cuidados Integrados de Saúde da Universidade Europeia</w:t>
      </w:r>
      <w:r w:rsidRPr="008B0985">
        <w:rPr>
          <w:rFonts w:ascii="Century Gothic" w:hAnsi="Century Gothic" w:cstheme="minorHAnsi"/>
          <w:sz w:val="20"/>
          <w:szCs w:val="20"/>
        </w:rPr>
        <w:t>.</w:t>
      </w:r>
    </w:p>
    <w:p w14:paraId="705AB298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3AB0777A" w14:textId="62825F70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B0985">
        <w:rPr>
          <w:rFonts w:ascii="Century Gothic" w:hAnsi="Century Gothic" w:cstheme="minorHAnsi"/>
          <w:sz w:val="20"/>
          <w:szCs w:val="20"/>
        </w:rPr>
        <w:t xml:space="preserve">Com uma abordagem transdisciplinar, o mestrado cruza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saúde pública, gestão, políticas de saúde, envelhecimento, saúde mental, literacia em saúde, direito, análise de dados, transformação digital e avaliação económica</w:t>
      </w:r>
      <w:r w:rsidRPr="008B0985">
        <w:rPr>
          <w:rFonts w:ascii="Century Gothic" w:hAnsi="Century Gothic" w:cstheme="minorHAnsi"/>
          <w:sz w:val="20"/>
          <w:szCs w:val="20"/>
        </w:rPr>
        <w:t xml:space="preserve">. Esta combinação pretende proporcionar uma visão global dos sistemas de cuidados, para além de uma perspetiva exclusivamente clínica ou exclusivamente orientada para a gestão. </w:t>
      </w:r>
    </w:p>
    <w:p w14:paraId="558FF0C8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1EE44C27" w14:textId="3343C7E1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CF04DA">
        <w:rPr>
          <w:rFonts w:ascii="Century Gothic" w:hAnsi="Century Gothic" w:cstheme="minorHAnsi"/>
          <w:i/>
          <w:iCs/>
          <w:sz w:val="20"/>
          <w:szCs w:val="20"/>
        </w:rPr>
        <w:t>“</w:t>
      </w:r>
      <w:r w:rsidRPr="00CF04DA">
        <w:rPr>
          <w:rFonts w:ascii="Century Gothic" w:hAnsi="Century Gothic" w:cstheme="minorHAnsi"/>
          <w:b/>
          <w:bCs/>
          <w:i/>
          <w:iCs/>
          <w:sz w:val="20"/>
          <w:szCs w:val="20"/>
        </w:rPr>
        <w:t>Integrar cuidados implica muito mais do que aproximar estruturas. Exige modelos de organização, liderança e avaliação que garantam uma articulação efetiva entre profissionais, serviços e diferentes níveis de cuidados</w:t>
      </w:r>
      <w:r w:rsidRPr="00CF04DA">
        <w:rPr>
          <w:rFonts w:ascii="Century Gothic" w:hAnsi="Century Gothic" w:cstheme="minorHAnsi"/>
          <w:i/>
          <w:iCs/>
          <w:sz w:val="20"/>
          <w:szCs w:val="20"/>
        </w:rPr>
        <w:t>”</w:t>
      </w:r>
      <w:r w:rsidRPr="008B0985">
        <w:rPr>
          <w:rFonts w:ascii="Century Gothic" w:hAnsi="Century Gothic" w:cstheme="minorHAnsi"/>
          <w:sz w:val="20"/>
          <w:szCs w:val="20"/>
        </w:rPr>
        <w:t xml:space="preserve">, acrescenta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 xml:space="preserve">Carlos Sá, </w:t>
      </w:r>
      <w:r w:rsidR="0025270D" w:rsidRPr="00394B71">
        <w:rPr>
          <w:rFonts w:ascii="Century Gothic" w:hAnsi="Century Gothic" w:cstheme="minorHAnsi"/>
          <w:b/>
          <w:bCs/>
          <w:sz w:val="20"/>
          <w:szCs w:val="20"/>
        </w:rPr>
        <w:t>cocoordenador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 xml:space="preserve"> do Mestrado em Cuidados Integrados de Saúde da Universidade Europeia</w:t>
      </w:r>
      <w:r w:rsidRPr="008B0985">
        <w:rPr>
          <w:rFonts w:ascii="Century Gothic" w:hAnsi="Century Gothic" w:cstheme="minorHAnsi"/>
          <w:sz w:val="20"/>
          <w:szCs w:val="20"/>
        </w:rPr>
        <w:t>.</w:t>
      </w:r>
    </w:p>
    <w:p w14:paraId="5877C383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374A3CED" w14:textId="059463D1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B0985">
        <w:rPr>
          <w:rFonts w:ascii="Century Gothic" w:hAnsi="Century Gothic" w:cstheme="minorHAnsi"/>
          <w:sz w:val="20"/>
          <w:szCs w:val="20"/>
        </w:rPr>
        <w:t xml:space="preserve">A formação permite ainda aprofundar competências em três áreas: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Sustentabilidade e Responsabilidade Social em Saúde</w:t>
      </w:r>
      <w:r w:rsidRPr="008B0985">
        <w:rPr>
          <w:rFonts w:ascii="Century Gothic" w:hAnsi="Century Gothic" w:cstheme="minorHAnsi"/>
          <w:sz w:val="20"/>
          <w:szCs w:val="20"/>
        </w:rPr>
        <w:t xml:space="preserve">,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Cuidados Paliativos e Abordagens no Luto</w:t>
      </w:r>
      <w:r w:rsidRPr="008B0985">
        <w:rPr>
          <w:rFonts w:ascii="Century Gothic" w:hAnsi="Century Gothic" w:cstheme="minorHAnsi"/>
          <w:sz w:val="20"/>
          <w:szCs w:val="20"/>
        </w:rPr>
        <w:t xml:space="preserve"> e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Literacia, Saúde Mental e Estilos de Vida Saudáveis</w:t>
      </w:r>
      <w:r w:rsidRPr="008B0985">
        <w:rPr>
          <w:rFonts w:ascii="Century Gothic" w:hAnsi="Century Gothic" w:cstheme="minorHAnsi"/>
          <w:sz w:val="20"/>
          <w:szCs w:val="20"/>
        </w:rPr>
        <w:t xml:space="preserve">. O programa privilegia uma componente aplicada, com o desenvolvimento de soluções para problemas concretos, como a reorganização de serviços, a articulação entre cuidados primários e hospitalares e a avaliação do impacto clínico e económico. </w:t>
      </w:r>
    </w:p>
    <w:p w14:paraId="4E0671E0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361011E3" w14:textId="684B76CA" w:rsid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B0985">
        <w:rPr>
          <w:rFonts w:ascii="Century Gothic" w:hAnsi="Century Gothic" w:cstheme="minorHAnsi"/>
          <w:sz w:val="20"/>
          <w:szCs w:val="20"/>
        </w:rPr>
        <w:t xml:space="preserve">O lançamento do mestrado reforça a aposta da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Universidade Europeia Online na formação avançada na área da saúde</w:t>
      </w:r>
      <w:r w:rsidRPr="008B0985">
        <w:rPr>
          <w:rFonts w:ascii="Century Gothic" w:hAnsi="Century Gothic" w:cstheme="minorHAnsi"/>
          <w:sz w:val="20"/>
          <w:szCs w:val="20"/>
        </w:rPr>
        <w:t xml:space="preserve">, com uma oferta dirigida a profissionais de saúde, das áreas social e da saúde mental, gestores e administradores hospitalares e profissionais envolvidos no planeamento e organização de serviços e políticas de saúde. </w:t>
      </w:r>
    </w:p>
    <w:p w14:paraId="05A5AF24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218AF760" w14:textId="77777777" w:rsidR="008B0985" w:rsidRPr="008B0985" w:rsidRDefault="008B0985" w:rsidP="008B098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B0985">
        <w:rPr>
          <w:rFonts w:ascii="Century Gothic" w:hAnsi="Century Gothic" w:cstheme="minorHAnsi"/>
          <w:sz w:val="20"/>
          <w:szCs w:val="20"/>
        </w:rPr>
        <w:t xml:space="preserve">Com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quatro semestres e 120 ECTS</w:t>
      </w:r>
      <w:r w:rsidRPr="008B0985">
        <w:rPr>
          <w:rFonts w:ascii="Century Gothic" w:hAnsi="Century Gothic" w:cstheme="minorHAnsi"/>
          <w:sz w:val="20"/>
          <w:szCs w:val="20"/>
        </w:rPr>
        <w:t xml:space="preserve">, o Mestrado em Cuidados Integrados de Saúde funciona em regime </w:t>
      </w:r>
      <w:r w:rsidRPr="008B0985">
        <w:rPr>
          <w:rFonts w:ascii="Century Gothic" w:hAnsi="Century Gothic" w:cstheme="minorHAnsi"/>
          <w:b/>
          <w:bCs/>
          <w:sz w:val="20"/>
          <w:szCs w:val="20"/>
        </w:rPr>
        <w:t>100% online e pós-laboral</w:t>
      </w:r>
      <w:r w:rsidRPr="008B0985">
        <w:rPr>
          <w:rFonts w:ascii="Century Gothic" w:hAnsi="Century Gothic" w:cstheme="minorHAnsi"/>
          <w:sz w:val="20"/>
          <w:szCs w:val="20"/>
        </w:rPr>
        <w:t xml:space="preserve"> e inclui o desenvolvimento de um projeto aplicado ou dissertação.</w:t>
      </w:r>
    </w:p>
    <w:p w14:paraId="63066B2E" w14:textId="77777777" w:rsidR="008B0985" w:rsidRDefault="008B0985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33094AB2" w14:textId="77777777" w:rsidR="008B0985" w:rsidRDefault="008B0985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78952252" w14:textId="77777777" w:rsidR="008B0985" w:rsidRPr="00A2706D" w:rsidRDefault="008B0985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196AAB71" w14:textId="77777777" w:rsidR="00606CEB" w:rsidRDefault="00606CEB" w:rsidP="00D25832">
      <w:pPr>
        <w:pStyle w:val="NormalWeb"/>
        <w:spacing w:before="0" w:beforeAutospacing="0" w:after="0" w:afterAutospacing="0"/>
        <w:jc w:val="center"/>
        <w:rPr>
          <w:rFonts w:ascii="Century Gothic" w:hAnsi="Century Gothic"/>
          <w:b/>
          <w:bCs/>
        </w:rPr>
      </w:pPr>
    </w:p>
    <w:p w14:paraId="11AA4DE1" w14:textId="2A6490BF" w:rsidR="006E354E" w:rsidRPr="00896592" w:rsidRDefault="006E354E" w:rsidP="006E354E">
      <w:pPr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  <w:bookmarkStart w:id="1" w:name="_Hlk129253996"/>
      <w:r w:rsidRPr="00896592">
        <w:rPr>
          <w:rFonts w:ascii="Century Gothic" w:hAnsi="Century Gothic"/>
          <w:b/>
          <w:bCs/>
          <w:sz w:val="16"/>
          <w:szCs w:val="16"/>
          <w:u w:val="single"/>
        </w:rPr>
        <w:t>Sobre a Universidade Europeia</w:t>
      </w:r>
    </w:p>
    <w:p w14:paraId="6D37EE92" w14:textId="6F11B1FF" w:rsidR="006E354E" w:rsidRPr="00896592" w:rsidRDefault="006E354E" w:rsidP="006E354E">
      <w:pPr>
        <w:jc w:val="both"/>
        <w:rPr>
          <w:rFonts w:ascii="Century Gothic" w:hAnsi="Century Gothic"/>
          <w:bCs/>
          <w:sz w:val="16"/>
          <w:szCs w:val="16"/>
        </w:rPr>
      </w:pPr>
      <w:r w:rsidRPr="00896592">
        <w:rPr>
          <w:rFonts w:ascii="Century Gothic" w:hAnsi="Century Gothic"/>
          <w:bCs/>
          <w:sz w:val="16"/>
          <w:szCs w:val="16"/>
        </w:rPr>
        <w:t>A Universidade Europeia é uma universidade inovadora, internacional e multidisciplinar que tem como missão formar líderes e profissionais preparados para responder às necessidades de um mundo global, através de um modelo académico avançado de aprendizagem experiencial, com uma estreita ligação ao mercado e às empresas. Através desta abordagem de ensino inovadora, os estudantes embarcam numa jornada única que os prepara para as profissões do futuro.</w:t>
      </w:r>
    </w:p>
    <w:p w14:paraId="3EC839BA" w14:textId="6259D76F" w:rsidR="006E354E" w:rsidRPr="00896592" w:rsidRDefault="006E354E" w:rsidP="006E354E">
      <w:pPr>
        <w:jc w:val="both"/>
        <w:rPr>
          <w:rFonts w:ascii="Century Gothic" w:hAnsi="Century Gothic"/>
          <w:bCs/>
          <w:sz w:val="16"/>
          <w:szCs w:val="16"/>
        </w:rPr>
      </w:pPr>
      <w:r w:rsidRPr="00896592">
        <w:rPr>
          <w:rFonts w:ascii="Century Gothic" w:hAnsi="Century Gothic"/>
          <w:bCs/>
          <w:sz w:val="16"/>
          <w:szCs w:val="16"/>
        </w:rPr>
        <w:t>Com uma oferta educativa diversificada de Licenciaturas, Mestrados, Doutoramentos e Formação de Executivos, nas áreas de conhecimento da Gestão, Direito, Turismo, Gestão do Desporto, Design, Comunicação, Engenharia e Ciências da Saúde, a Universidade Europeia proporciona uma experiência de estudo vibrante e internacional nos seus campus em Lisboa ou através da UE Online, a Faculdade online privada líder em Portugal.</w:t>
      </w:r>
    </w:p>
    <w:p w14:paraId="2BAAA64D" w14:textId="77777777" w:rsidR="00CA2D60" w:rsidRPr="00896592" w:rsidRDefault="00CA2D60" w:rsidP="006E354E">
      <w:pPr>
        <w:jc w:val="both"/>
        <w:rPr>
          <w:rFonts w:ascii="Century Gothic" w:hAnsi="Century Gothic"/>
          <w:bCs/>
          <w:sz w:val="16"/>
          <w:szCs w:val="16"/>
        </w:rPr>
      </w:pPr>
    </w:p>
    <w:p w14:paraId="225B61C0" w14:textId="77777777" w:rsidR="006E354E" w:rsidRDefault="006E354E" w:rsidP="006E354E">
      <w:pPr>
        <w:jc w:val="both"/>
      </w:pPr>
      <w:r w:rsidRPr="00896592">
        <w:rPr>
          <w:rFonts w:ascii="Century Gothic" w:hAnsi="Century Gothic"/>
          <w:bCs/>
          <w:sz w:val="16"/>
          <w:szCs w:val="16"/>
        </w:rPr>
        <w:t xml:space="preserve">Para mais informações sobre a </w:t>
      </w:r>
      <w:proofErr w:type="gramStart"/>
      <w:r w:rsidRPr="00896592">
        <w:rPr>
          <w:rFonts w:ascii="Century Gothic" w:hAnsi="Century Gothic"/>
          <w:bCs/>
          <w:sz w:val="16"/>
          <w:szCs w:val="16"/>
        </w:rPr>
        <w:t>Universidade Europeia</w:t>
      </w:r>
      <w:proofErr w:type="gramEnd"/>
      <w:r w:rsidRPr="00896592">
        <w:rPr>
          <w:rFonts w:ascii="Century Gothic" w:hAnsi="Century Gothic"/>
          <w:bCs/>
          <w:sz w:val="16"/>
          <w:szCs w:val="16"/>
        </w:rPr>
        <w:t xml:space="preserve">: </w:t>
      </w:r>
      <w:hyperlink r:id="rId8" w:history="1">
        <w:r w:rsidRPr="00896592">
          <w:rPr>
            <w:rStyle w:val="Hiperligao"/>
            <w:rFonts w:ascii="Century Gothic" w:hAnsi="Century Gothic"/>
            <w:bCs/>
            <w:sz w:val="16"/>
            <w:szCs w:val="16"/>
          </w:rPr>
          <w:t>www.europeia.pt</w:t>
        </w:r>
      </w:hyperlink>
    </w:p>
    <w:p w14:paraId="3A6E3782" w14:textId="77777777" w:rsidR="0068057F" w:rsidRDefault="0068057F" w:rsidP="006E354E">
      <w:pPr>
        <w:jc w:val="both"/>
      </w:pPr>
    </w:p>
    <w:p w14:paraId="46CF2B76" w14:textId="77777777" w:rsidR="0024155B" w:rsidRPr="00896592" w:rsidRDefault="0024155B" w:rsidP="006E354E">
      <w:pPr>
        <w:jc w:val="both"/>
        <w:rPr>
          <w:rFonts w:ascii="Century Gothic" w:hAnsi="Century Gothic"/>
          <w:bCs/>
          <w:sz w:val="16"/>
          <w:szCs w:val="16"/>
        </w:rPr>
      </w:pPr>
    </w:p>
    <w:bookmarkEnd w:id="1"/>
    <w:p w14:paraId="2F627962" w14:textId="77777777" w:rsidR="006E354E" w:rsidRPr="00896592" w:rsidRDefault="006E354E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eastAsia="Noto Sans" w:hAnsi="Century Gothic" w:cstheme="minorHAnsi"/>
          <w:color w:val="000000"/>
          <w:sz w:val="16"/>
          <w:szCs w:val="16"/>
        </w:rPr>
      </w:pPr>
      <w:r w:rsidRPr="00896592">
        <w:rPr>
          <w:rStyle w:val="normaltextrun"/>
          <w:rFonts w:ascii="Century Gothic" w:eastAsiaTheme="majorEastAsia" w:hAnsi="Century Gothic" w:cstheme="minorHAnsi"/>
          <w:b/>
          <w:bCs/>
          <w:color w:val="000000"/>
          <w:sz w:val="16"/>
          <w:szCs w:val="16"/>
        </w:rPr>
        <w:t>Para mais informações contactar:</w:t>
      </w:r>
    </w:p>
    <w:p w14:paraId="6FD78422" w14:textId="77777777" w:rsidR="006E354E" w:rsidRPr="00896592" w:rsidRDefault="006E354E" w:rsidP="006E354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 w:cstheme="minorHAnsi"/>
          <w:sz w:val="16"/>
          <w:szCs w:val="16"/>
        </w:rPr>
      </w:pPr>
    </w:p>
    <w:p w14:paraId="39F4FCE5" w14:textId="3F7A57C3" w:rsidR="006E354E" w:rsidRDefault="0024155B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sz w:val="16"/>
          <w:szCs w:val="16"/>
        </w:rPr>
      </w:pPr>
      <w:r>
        <w:rPr>
          <w:rFonts w:ascii="Helvetica" w:hAnsi="Helvetica" w:cs="Helvetica"/>
          <w:noProof/>
          <w:color w:val="0000FF"/>
          <w:sz w:val="22"/>
          <w:szCs w:val="22"/>
        </w:rPr>
        <w:drawing>
          <wp:inline distT="0" distB="0" distL="0" distR="0" wp14:anchorId="12CEC17F" wp14:editId="48527031">
            <wp:extent cx="2227152" cy="349571"/>
            <wp:effectExtent l="0" t="0" r="1905" b="0"/>
            <wp:docPr id="1545520869" name="Imagem 1" descr="Evercom Lift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Evercom Lift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078" cy="35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D6E0C" w14:textId="77777777" w:rsidR="0024155B" w:rsidRPr="00896592" w:rsidRDefault="0024155B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sz w:val="16"/>
          <w:szCs w:val="16"/>
        </w:rPr>
      </w:pPr>
    </w:p>
    <w:p w14:paraId="0696B071" w14:textId="3391E17C" w:rsidR="006E354E" w:rsidRDefault="006E354E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Ana Santos | </w:t>
      </w:r>
      <w:hyperlink r:id="rId11" w:history="1">
        <w:r w:rsidRPr="00896592">
          <w:rPr>
            <w:rStyle w:val="Hiperligao"/>
            <w:rFonts w:ascii="Century Gothic" w:eastAsiaTheme="minorEastAsia" w:hAnsi="Century Gothic" w:cstheme="minorHAnsi"/>
            <w:noProof/>
            <w:sz w:val="16"/>
            <w:szCs w:val="16"/>
          </w:rPr>
          <w:t>ana.santos@lift.com.pt</w:t>
        </w:r>
      </w:hyperlink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 | +351 914 409</w:t>
      </w:r>
      <w:r w:rsidR="008B7CB5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> </w:t>
      </w:r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>595</w:t>
      </w:r>
    </w:p>
    <w:p w14:paraId="7E842F40" w14:textId="1F57C720" w:rsidR="008B7CB5" w:rsidRPr="008B7CB5" w:rsidRDefault="008B7CB5" w:rsidP="008B7CB5">
      <w:pPr>
        <w:jc w:val="center"/>
        <w:rPr>
          <w:rFonts w:ascii="Century Gothic" w:hAnsi="Century Gothic"/>
          <w:sz w:val="16"/>
          <w:szCs w:val="16"/>
        </w:rPr>
      </w:pPr>
      <w:r w:rsidRPr="008B7CB5">
        <w:rPr>
          <w:rFonts w:ascii="Century Gothic" w:hAnsi="Century Gothic"/>
          <w:sz w:val="16"/>
          <w:szCs w:val="16"/>
        </w:rPr>
        <w:t xml:space="preserve">Eunice Gaspar| </w:t>
      </w:r>
      <w:hyperlink r:id="rId12" w:history="1">
        <w:r w:rsidRPr="008B7CB5">
          <w:rPr>
            <w:rStyle w:val="Hiperligao"/>
            <w:rFonts w:ascii="Century Gothic" w:hAnsi="Century Gothic"/>
            <w:sz w:val="16"/>
            <w:szCs w:val="16"/>
          </w:rPr>
          <w:t>eunice.gaspar@lift.com.pt</w:t>
        </w:r>
      </w:hyperlink>
      <w:r w:rsidRPr="008B7CB5">
        <w:rPr>
          <w:rFonts w:ascii="Century Gothic" w:hAnsi="Century Gothic"/>
          <w:sz w:val="16"/>
          <w:szCs w:val="16"/>
        </w:rPr>
        <w:t xml:space="preserve"> | +351 911 774 428</w:t>
      </w:r>
      <w:r w:rsidRPr="008B7CB5">
        <w:rPr>
          <w:rFonts w:ascii="Century Gothic" w:hAnsi="Century Gothic"/>
          <w:sz w:val="16"/>
          <w:szCs w:val="16"/>
        </w:rPr>
        <w:br/>
        <w:t xml:space="preserve">Bruna Rocha | </w:t>
      </w:r>
      <w:hyperlink r:id="rId13" w:history="1">
        <w:r w:rsidRPr="008B7CB5">
          <w:rPr>
            <w:rStyle w:val="Hiperligao"/>
            <w:rFonts w:ascii="Century Gothic" w:hAnsi="Century Gothic"/>
            <w:sz w:val="16"/>
            <w:szCs w:val="16"/>
          </w:rPr>
          <w:t>bruna.rocha@lift.com.pt</w:t>
        </w:r>
      </w:hyperlink>
      <w:r w:rsidRPr="008B7CB5">
        <w:rPr>
          <w:rFonts w:ascii="Century Gothic" w:hAnsi="Century Gothic"/>
          <w:sz w:val="16"/>
          <w:szCs w:val="16"/>
        </w:rPr>
        <w:t xml:space="preserve"> | +351 910 751 944</w:t>
      </w:r>
    </w:p>
    <w:p w14:paraId="02B8AD52" w14:textId="77777777" w:rsidR="008B7CB5" w:rsidRPr="00896592" w:rsidRDefault="008B7CB5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color w:val="333333"/>
          <w:sz w:val="16"/>
          <w:szCs w:val="16"/>
        </w:rPr>
      </w:pPr>
    </w:p>
    <w:sectPr w:rsidR="008B7CB5" w:rsidRPr="00896592" w:rsidSect="000433EA">
      <w:pgSz w:w="11906" w:h="16838"/>
      <w:pgMar w:top="993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4F"/>
    <w:rsid w:val="00000D82"/>
    <w:rsid w:val="00042AD7"/>
    <w:rsid w:val="000433EA"/>
    <w:rsid w:val="0005064E"/>
    <w:rsid w:val="00050F7E"/>
    <w:rsid w:val="00091AF8"/>
    <w:rsid w:val="000A3802"/>
    <w:rsid w:val="000B68B2"/>
    <w:rsid w:val="000F7C6E"/>
    <w:rsid w:val="001221CE"/>
    <w:rsid w:val="001237D1"/>
    <w:rsid w:val="0014516D"/>
    <w:rsid w:val="00147B9A"/>
    <w:rsid w:val="00147C9E"/>
    <w:rsid w:val="00152549"/>
    <w:rsid w:val="00171EFE"/>
    <w:rsid w:val="00196042"/>
    <w:rsid w:val="001A207C"/>
    <w:rsid w:val="001D1780"/>
    <w:rsid w:val="001D3BBC"/>
    <w:rsid w:val="001E6A76"/>
    <w:rsid w:val="001F5A8D"/>
    <w:rsid w:val="00217906"/>
    <w:rsid w:val="0024155B"/>
    <w:rsid w:val="00244717"/>
    <w:rsid w:val="0025270D"/>
    <w:rsid w:val="00263292"/>
    <w:rsid w:val="0027499C"/>
    <w:rsid w:val="00276EDD"/>
    <w:rsid w:val="002951B2"/>
    <w:rsid w:val="00296D94"/>
    <w:rsid w:val="002A0034"/>
    <w:rsid w:val="002A4018"/>
    <w:rsid w:val="002F04C7"/>
    <w:rsid w:val="003013B7"/>
    <w:rsid w:val="00302424"/>
    <w:rsid w:val="00303012"/>
    <w:rsid w:val="00330530"/>
    <w:rsid w:val="003405CF"/>
    <w:rsid w:val="003454F5"/>
    <w:rsid w:val="003455FD"/>
    <w:rsid w:val="0038797E"/>
    <w:rsid w:val="00394B71"/>
    <w:rsid w:val="003C4EC6"/>
    <w:rsid w:val="003E1981"/>
    <w:rsid w:val="003E2182"/>
    <w:rsid w:val="003F125F"/>
    <w:rsid w:val="003F4FB6"/>
    <w:rsid w:val="00411C82"/>
    <w:rsid w:val="0041285F"/>
    <w:rsid w:val="00412E59"/>
    <w:rsid w:val="00435A8C"/>
    <w:rsid w:val="00444F2B"/>
    <w:rsid w:val="004912F0"/>
    <w:rsid w:val="004B57C5"/>
    <w:rsid w:val="004D24BA"/>
    <w:rsid w:val="004E1F74"/>
    <w:rsid w:val="004E3FED"/>
    <w:rsid w:val="004E4DF1"/>
    <w:rsid w:val="00506C5A"/>
    <w:rsid w:val="005216A4"/>
    <w:rsid w:val="005271F5"/>
    <w:rsid w:val="005665ED"/>
    <w:rsid w:val="005904F6"/>
    <w:rsid w:val="00590A65"/>
    <w:rsid w:val="0059474C"/>
    <w:rsid w:val="005A0CFB"/>
    <w:rsid w:val="005D29EA"/>
    <w:rsid w:val="005F2B49"/>
    <w:rsid w:val="00606CEB"/>
    <w:rsid w:val="00612355"/>
    <w:rsid w:val="00647E46"/>
    <w:rsid w:val="00667DAD"/>
    <w:rsid w:val="0067552E"/>
    <w:rsid w:val="0068057F"/>
    <w:rsid w:val="00686C16"/>
    <w:rsid w:val="006B335A"/>
    <w:rsid w:val="006C2EE2"/>
    <w:rsid w:val="006C486D"/>
    <w:rsid w:val="006E354E"/>
    <w:rsid w:val="0073254B"/>
    <w:rsid w:val="0074187E"/>
    <w:rsid w:val="00756DA8"/>
    <w:rsid w:val="0075792A"/>
    <w:rsid w:val="0077431F"/>
    <w:rsid w:val="00774BF8"/>
    <w:rsid w:val="007B7CB8"/>
    <w:rsid w:val="007C124D"/>
    <w:rsid w:val="007D0A0C"/>
    <w:rsid w:val="007E78AE"/>
    <w:rsid w:val="0080728D"/>
    <w:rsid w:val="00815F4C"/>
    <w:rsid w:val="00844273"/>
    <w:rsid w:val="008608A3"/>
    <w:rsid w:val="00877107"/>
    <w:rsid w:val="00890FF2"/>
    <w:rsid w:val="0089330A"/>
    <w:rsid w:val="00896592"/>
    <w:rsid w:val="008B0985"/>
    <w:rsid w:val="008B1F0E"/>
    <w:rsid w:val="008B7CB5"/>
    <w:rsid w:val="00904462"/>
    <w:rsid w:val="009141D3"/>
    <w:rsid w:val="00920B19"/>
    <w:rsid w:val="00922062"/>
    <w:rsid w:val="0092458A"/>
    <w:rsid w:val="009450DB"/>
    <w:rsid w:val="00951522"/>
    <w:rsid w:val="00970420"/>
    <w:rsid w:val="00991B95"/>
    <w:rsid w:val="009A31B9"/>
    <w:rsid w:val="009E3BAF"/>
    <w:rsid w:val="009E5181"/>
    <w:rsid w:val="00A059EF"/>
    <w:rsid w:val="00A05D85"/>
    <w:rsid w:val="00A2706D"/>
    <w:rsid w:val="00A411C7"/>
    <w:rsid w:val="00A512DF"/>
    <w:rsid w:val="00A54D01"/>
    <w:rsid w:val="00A646B3"/>
    <w:rsid w:val="00AA0C07"/>
    <w:rsid w:val="00AC158D"/>
    <w:rsid w:val="00B23FA3"/>
    <w:rsid w:val="00B45F41"/>
    <w:rsid w:val="00B470FE"/>
    <w:rsid w:val="00B7428F"/>
    <w:rsid w:val="00B80B6A"/>
    <w:rsid w:val="00B9354D"/>
    <w:rsid w:val="00BC705F"/>
    <w:rsid w:val="00BD6273"/>
    <w:rsid w:val="00BE73E4"/>
    <w:rsid w:val="00C1167C"/>
    <w:rsid w:val="00C16CF8"/>
    <w:rsid w:val="00C266B9"/>
    <w:rsid w:val="00C26FFF"/>
    <w:rsid w:val="00C70174"/>
    <w:rsid w:val="00C76D8D"/>
    <w:rsid w:val="00CA2D60"/>
    <w:rsid w:val="00CA72D7"/>
    <w:rsid w:val="00CA7747"/>
    <w:rsid w:val="00CC4FB3"/>
    <w:rsid w:val="00CE3E09"/>
    <w:rsid w:val="00CF0387"/>
    <w:rsid w:val="00CF04DA"/>
    <w:rsid w:val="00CF2EB0"/>
    <w:rsid w:val="00D06954"/>
    <w:rsid w:val="00D25832"/>
    <w:rsid w:val="00D47B65"/>
    <w:rsid w:val="00D62A10"/>
    <w:rsid w:val="00D6447B"/>
    <w:rsid w:val="00D67C0F"/>
    <w:rsid w:val="00DA0DF6"/>
    <w:rsid w:val="00DB1146"/>
    <w:rsid w:val="00E173E1"/>
    <w:rsid w:val="00E2213D"/>
    <w:rsid w:val="00E23448"/>
    <w:rsid w:val="00E44492"/>
    <w:rsid w:val="00E46E4F"/>
    <w:rsid w:val="00E56F8A"/>
    <w:rsid w:val="00E84F04"/>
    <w:rsid w:val="00E90E44"/>
    <w:rsid w:val="00EB0D6E"/>
    <w:rsid w:val="00EC2D42"/>
    <w:rsid w:val="00ED0670"/>
    <w:rsid w:val="00ED1676"/>
    <w:rsid w:val="00ED30EF"/>
    <w:rsid w:val="00ED6A7D"/>
    <w:rsid w:val="00EF29D0"/>
    <w:rsid w:val="00F1306A"/>
    <w:rsid w:val="00F1369A"/>
    <w:rsid w:val="00F34150"/>
    <w:rsid w:val="00F61F14"/>
    <w:rsid w:val="00F808D4"/>
    <w:rsid w:val="00F931DB"/>
    <w:rsid w:val="00F95AD5"/>
    <w:rsid w:val="00F97D1C"/>
    <w:rsid w:val="00FA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AF0D"/>
  <w15:chartTrackingRefBased/>
  <w15:docId w15:val="{5F38C9EA-8E01-4B60-87A3-F93C1804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E46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46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46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46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46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46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46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46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46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46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46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46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46E4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46E4F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46E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46E4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46E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46E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46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46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46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46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46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46E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6E4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46E4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46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46E4F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46E4F"/>
    <w:rPr>
      <w:b/>
      <w:bCs/>
      <w:smallCaps/>
      <w:color w:val="2F5496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6E354E"/>
    <w:rPr>
      <w:color w:val="0563C1" w:themeColor="hyperlink"/>
      <w:u w:val="single"/>
    </w:rPr>
  </w:style>
  <w:style w:type="character" w:customStyle="1" w:styleId="normaltextrun">
    <w:name w:val="normaltextrun"/>
    <w:basedOn w:val="Tipodeletrapredefinidodopargrafo"/>
    <w:rsid w:val="006E354E"/>
  </w:style>
  <w:style w:type="paragraph" w:customStyle="1" w:styleId="paragraph">
    <w:name w:val="paragraph"/>
    <w:basedOn w:val="Normal"/>
    <w:rsid w:val="006E3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customStyle="1" w:styleId="eop">
    <w:name w:val="eop"/>
    <w:basedOn w:val="Tipodeletrapredefinidodopargrafo"/>
    <w:rsid w:val="006E354E"/>
  </w:style>
  <w:style w:type="character" w:styleId="MenoNoResolvida">
    <w:name w:val="Unresolved Mention"/>
    <w:basedOn w:val="Tipodeletrapredefinidodopargrafo"/>
    <w:uiPriority w:val="99"/>
    <w:semiHidden/>
    <w:unhideWhenUsed/>
    <w:rsid w:val="0030301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E1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E1F74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B9354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0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890FF2"/>
    <w:rPr>
      <w:b/>
      <w:bCs/>
    </w:rPr>
  </w:style>
  <w:style w:type="character" w:styleId="nfase">
    <w:name w:val="Emphasis"/>
    <w:basedOn w:val="Tipodeletrapredefinidodopargrafo"/>
    <w:uiPriority w:val="20"/>
    <w:qFormat/>
    <w:rsid w:val="00606CEB"/>
    <w:rPr>
      <w:i/>
      <w:iCs/>
    </w:rPr>
  </w:style>
  <w:style w:type="paragraph" w:customStyle="1" w:styleId="isselectedend">
    <w:name w:val="isselectedend"/>
    <w:basedOn w:val="Normal"/>
    <w:rsid w:val="00147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peia.pt" TargetMode="External"/><Relationship Id="rId13" Type="http://schemas.openxmlformats.org/officeDocument/2006/relationships/hyperlink" Target="mailto:bruna.rocha@lift.com.p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mailto:eunice.gaspar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a.santos@lift.com.p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styles" Target="styles.xml"/><Relationship Id="rId9" Type="http://schemas.openxmlformats.org/officeDocument/2006/relationships/hyperlink" Target="https://lift.com.p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CCB8456FAFD49B212A64E1F3C0E54" ma:contentTypeVersion="11" ma:contentTypeDescription="Criar um novo documento." ma:contentTypeScope="" ma:versionID="381dbe8673faa2e6891e33e047cfb7c0">
  <xsd:schema xmlns:xsd="http://www.w3.org/2001/XMLSchema" xmlns:xs="http://www.w3.org/2001/XMLSchema" xmlns:p="http://schemas.microsoft.com/office/2006/metadata/properties" xmlns:ns2="82ac94ed-d3f7-4e9c-ad7e-e9f2042c5030" xmlns:ns3="def5a29a-5f42-4330-9ef7-3ef7d289a416" targetNamespace="http://schemas.microsoft.com/office/2006/metadata/properties" ma:root="true" ma:fieldsID="957e29afb88e0f8c64454d127bb95d05" ns2:_="" ns3:_="">
    <xsd:import namespace="82ac94ed-d3f7-4e9c-ad7e-e9f2042c5030"/>
    <xsd:import namespace="def5a29a-5f42-4330-9ef7-3ef7d289a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c94ed-d3f7-4e9c-ad7e-e9f2042c5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m" ma:readOnly="false" ma:fieldId="{5cf76f15-5ced-4ddc-b409-7134ff3c332f}" ma:taxonomyMulti="true" ma:sspId="3b160d0a-bcb5-45c7-82cd-f524957be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5a29a-5f42-4330-9ef7-3ef7d289a4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1f22676-4cc0-45ce-bcc6-6d7ed0fb3c9a}" ma:internalName="TaxCatchAll" ma:showField="CatchAllData" ma:web="def5a29a-5f42-4330-9ef7-3ef7d289a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f5a29a-5f42-4330-9ef7-3ef7d289a416" xsi:nil="true"/>
    <lcf76f155ced4ddcb4097134ff3c332f xmlns="82ac94ed-d3f7-4e9c-ad7e-e9f2042c50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D16A00-28B4-4538-AA19-88A3722CB3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492BA5-AEFD-423D-91F4-F741DAF7E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c94ed-d3f7-4e9c-ad7e-e9f2042c5030"/>
    <ds:schemaRef ds:uri="def5a29a-5f42-4330-9ef7-3ef7d289a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3B55C7-7AB6-475A-A5AC-6BD4AE2695F0}">
  <ds:schemaRefs>
    <ds:schemaRef ds:uri="http://schemas.microsoft.com/office/2006/metadata/properties"/>
    <ds:schemaRef ds:uri="http://schemas.microsoft.com/office/infopath/2007/PartnerControls"/>
    <ds:schemaRef ds:uri="def5a29a-5f42-4330-9ef7-3ef7d289a416"/>
    <ds:schemaRef ds:uri="82ac94ed-d3f7-4e9c-ad7e-e9f2042c50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3758</Characters>
  <Application>Microsoft Office Word</Application>
  <DocSecurity>0</DocSecurity>
  <Lines>85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Carvalho</dc:creator>
  <cp:keywords/>
  <dc:description/>
  <cp:lastModifiedBy>Ana Santos</cp:lastModifiedBy>
  <cp:revision>6</cp:revision>
  <dcterms:created xsi:type="dcterms:W3CDTF">2026-09-29T08:26:00Z</dcterms:created>
  <dcterms:modified xsi:type="dcterms:W3CDTF">2026-10-01T10:46:00Z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0x0101007F1CCB8456FAFD49B212A64E1F3C0E54</vt:lpwstr>
  </property>
  <property fmtid="{D5CDD505-2E9C-101B-9397-08002B2CF9AE}" pid="3" name="MediaServiceImageTags">
    <vt:lpwstr/>
  </property>
</Properties>
</file>