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7204B" w14:textId="77777777" w:rsidR="000254A2" w:rsidRDefault="000254A2">
      <w:pPr>
        <w:tabs>
          <w:tab w:val="left" w:pos="8745"/>
        </w:tabs>
      </w:pPr>
    </w:p>
    <w:tbl>
      <w:tblPr>
        <w:tblStyle w:val="a3"/>
        <w:tblW w:w="9781"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1"/>
      </w:tblGrid>
      <w:tr w:rsidR="000254A2" w14:paraId="0D836C11" w14:textId="77777777">
        <w:trPr>
          <w:trHeight w:val="390"/>
        </w:trPr>
        <w:tc>
          <w:tcPr>
            <w:tcW w:w="9781" w:type="dxa"/>
            <w:tcBorders>
              <w:top w:val="nil"/>
              <w:left w:val="single" w:sz="12" w:space="0" w:color="E20613"/>
              <w:bottom w:val="nil"/>
              <w:right w:val="nil"/>
            </w:tcBorders>
            <w:tcMar>
              <w:top w:w="213" w:type="dxa"/>
              <w:left w:w="213" w:type="dxa"/>
              <w:bottom w:w="213" w:type="dxa"/>
              <w:right w:w="213" w:type="dxa"/>
            </w:tcMar>
            <w:vAlign w:val="center"/>
          </w:tcPr>
          <w:p w14:paraId="042EABDA" w14:textId="4D6F24CF" w:rsidR="000254A2" w:rsidRDefault="00000000">
            <w:pPr>
              <w:widowControl w:val="0"/>
              <w:spacing w:before="240" w:line="240" w:lineRule="auto"/>
              <w:jc w:val="center"/>
              <w:rPr>
                <w:b/>
                <w:bCs/>
                <w:sz w:val="24"/>
                <w:szCs w:val="24"/>
              </w:rPr>
            </w:pPr>
            <w:r>
              <w:rPr>
                <w:b/>
                <w:bCs/>
                <w:sz w:val="24"/>
                <w:szCs w:val="24"/>
              </w:rPr>
              <w:t xml:space="preserve">Grupa </w:t>
            </w:r>
            <w:proofErr w:type="spellStart"/>
            <w:r>
              <w:rPr>
                <w:b/>
                <w:bCs/>
                <w:sz w:val="24"/>
                <w:szCs w:val="24"/>
              </w:rPr>
              <w:t>Bemo</w:t>
            </w:r>
            <w:proofErr w:type="spellEnd"/>
            <w:r>
              <w:rPr>
                <w:b/>
                <w:bCs/>
                <w:sz w:val="24"/>
                <w:szCs w:val="24"/>
              </w:rPr>
              <w:t xml:space="preserve"> partnerem jubileuszowego LOTTO 25. Poznań Maratonu</w:t>
            </w:r>
          </w:p>
        </w:tc>
      </w:tr>
    </w:tbl>
    <w:p w14:paraId="05D57F8D" w14:textId="77777777" w:rsidR="000254A2" w:rsidRDefault="000254A2">
      <w:pPr>
        <w:pStyle w:val="Podtytu"/>
      </w:pPr>
      <w:bookmarkStart w:id="0" w:name="_heading=h.iazbn9gf7gf" w:colFirst="0" w:colLast="0"/>
      <w:bookmarkEnd w:id="0"/>
    </w:p>
    <w:p w14:paraId="21AB209F" w14:textId="6579B100" w:rsidR="001615CD" w:rsidRPr="001615CD" w:rsidRDefault="00000000" w:rsidP="00C425E5">
      <w:pPr>
        <w:spacing w:after="240"/>
        <w:jc w:val="both"/>
        <w:rPr>
          <w:b/>
          <w:bCs/>
          <w:lang w:val="pl-PL"/>
        </w:rPr>
      </w:pPr>
      <w:bookmarkStart w:id="1" w:name="_heading=h.wddbpprk66mh"/>
      <w:bookmarkEnd w:id="1"/>
      <w:r w:rsidRPr="5C259B03">
        <w:rPr>
          <w:b/>
          <w:bCs/>
        </w:rPr>
        <w:t xml:space="preserve">Grupa </w:t>
      </w:r>
      <w:proofErr w:type="spellStart"/>
      <w:r w:rsidRPr="5C259B03">
        <w:rPr>
          <w:b/>
          <w:bCs/>
        </w:rPr>
        <w:t>Bemo</w:t>
      </w:r>
      <w:proofErr w:type="spellEnd"/>
      <w:r w:rsidRPr="5C259B03">
        <w:rPr>
          <w:b/>
          <w:bCs/>
        </w:rPr>
        <w:t xml:space="preserve"> ponownie dołącz</w:t>
      </w:r>
      <w:r w:rsidR="00CE57DD" w:rsidRPr="5C259B03">
        <w:rPr>
          <w:b/>
          <w:bCs/>
        </w:rPr>
        <w:t>yła</w:t>
      </w:r>
      <w:r w:rsidRPr="5C259B03">
        <w:rPr>
          <w:b/>
          <w:bCs/>
        </w:rPr>
        <w:t xml:space="preserve"> do grona partnerów </w:t>
      </w:r>
      <w:r w:rsidR="00CE57DD" w:rsidRPr="5C259B03">
        <w:rPr>
          <w:b/>
          <w:bCs/>
        </w:rPr>
        <w:t xml:space="preserve">LOTTO 25. </w:t>
      </w:r>
      <w:r w:rsidRPr="5C259B03">
        <w:rPr>
          <w:b/>
          <w:bCs/>
        </w:rPr>
        <w:t>Poznań Maratonu</w:t>
      </w:r>
      <w:r w:rsidR="00CE57DD" w:rsidRPr="5C259B03">
        <w:rPr>
          <w:b/>
          <w:bCs/>
        </w:rPr>
        <w:t>, który odbędzie się 4 października</w:t>
      </w:r>
      <w:r w:rsidRPr="5C259B03">
        <w:rPr>
          <w:b/>
          <w:bCs/>
        </w:rPr>
        <w:t>.</w:t>
      </w:r>
      <w:r w:rsidR="005C0861" w:rsidRPr="5C259B03">
        <w:rPr>
          <w:b/>
          <w:bCs/>
        </w:rPr>
        <w:t xml:space="preserve"> </w:t>
      </w:r>
      <w:r w:rsidRPr="5C259B03">
        <w:rPr>
          <w:b/>
          <w:bCs/>
        </w:rPr>
        <w:t xml:space="preserve">Podczas jubileuszowej, 25. edycji </w:t>
      </w:r>
      <w:r w:rsidR="00006DCA" w:rsidRPr="5C259B03">
        <w:rPr>
          <w:b/>
          <w:bCs/>
        </w:rPr>
        <w:t>wyścigu</w:t>
      </w:r>
      <w:r w:rsidR="00C425E5">
        <w:rPr>
          <w:b/>
          <w:bCs/>
          <w:lang w:val="pl-PL"/>
        </w:rPr>
        <w:t xml:space="preserve"> </w:t>
      </w:r>
      <w:r w:rsidR="00C425E5">
        <w:rPr>
          <w:b/>
          <w:bCs/>
          <w:lang w:val="pl-PL"/>
        </w:rPr>
        <w:br/>
        <w:t>w</w:t>
      </w:r>
      <w:r w:rsidR="001615CD" w:rsidRPr="001615CD">
        <w:rPr>
          <w:b/>
          <w:bCs/>
          <w:lang w:val="pl-PL"/>
        </w:rPr>
        <w:t xml:space="preserve"> ramach współpracy Grupa </w:t>
      </w:r>
      <w:proofErr w:type="spellStart"/>
      <w:r w:rsidR="001615CD" w:rsidRPr="001615CD">
        <w:rPr>
          <w:b/>
          <w:bCs/>
          <w:lang w:val="pl-PL"/>
        </w:rPr>
        <w:t>Bemo</w:t>
      </w:r>
      <w:proofErr w:type="spellEnd"/>
      <w:r w:rsidR="001615CD" w:rsidRPr="001615CD">
        <w:rPr>
          <w:b/>
          <w:bCs/>
          <w:lang w:val="pl-PL"/>
        </w:rPr>
        <w:t xml:space="preserve"> stworzy specjalną strefę kibica pod swoim salonem przy ulicy Bukowskiej 146, gdzie biegaczy napędzać będzie DJ oraz Orkiestra Dęta Chludowo. Na trasie Maratonu pobiegnie kilku przedstawicieli Grupy, ale najsilniejsza reprezentacja po raz kolejny wystartuje w biegu towarzyszącym - Pozna</w:t>
      </w:r>
      <w:r w:rsidR="001615CD">
        <w:rPr>
          <w:b/>
          <w:bCs/>
          <w:lang w:val="pl-PL"/>
        </w:rPr>
        <w:t>ń</w:t>
      </w:r>
      <w:r w:rsidR="001615CD" w:rsidRPr="001615CD">
        <w:rPr>
          <w:b/>
          <w:bCs/>
          <w:lang w:val="pl-PL"/>
        </w:rPr>
        <w:t xml:space="preserve"> FIVE - tym razem to rekordowa liczba ponad 50 pracowników</w:t>
      </w:r>
      <w:r w:rsidR="00DE74B3">
        <w:rPr>
          <w:b/>
          <w:bCs/>
          <w:lang w:val="pl-PL"/>
        </w:rPr>
        <w:t>.</w:t>
      </w:r>
    </w:p>
    <w:p w14:paraId="58261D78" w14:textId="1525EE53" w:rsidR="00CB4761" w:rsidRDefault="00000000" w:rsidP="001615CD">
      <w:pPr>
        <w:jc w:val="both"/>
      </w:pPr>
      <w:sdt>
        <w:sdtPr>
          <w:tag w:val="goog_rdk_5"/>
          <w:id w:val="357871738"/>
        </w:sdtPr>
        <w:sdtContent/>
      </w:sdt>
      <w:r>
        <w:t xml:space="preserve">Poznań zajmuje szczególne miejsce w historii Grupy </w:t>
      </w:r>
      <w:proofErr w:type="spellStart"/>
      <w:r>
        <w:t>Bemo</w:t>
      </w:r>
      <w:proofErr w:type="spellEnd"/>
      <w:r>
        <w:t>. To właśnie tutaj, ponad 30 lat temu, firma rozpoczęła działalność w branży motoryzacyjnej. W kolejnych latach rozwijała swoją obecność na rynku, budując pozycję oraz zdobywając zaufanie klientów.</w:t>
      </w:r>
      <w:sdt>
        <w:sdtPr>
          <w:tag w:val="goog_rdk_6"/>
          <w:id w:val="289430546"/>
        </w:sdtPr>
        <w:sdtContent>
          <w:r>
            <w:t xml:space="preserve"> </w:t>
          </w:r>
        </w:sdtContent>
      </w:sdt>
      <w:r>
        <w:t>Wieloletni związek z miastem znajduje dziś odzwierciedlenie</w:t>
      </w:r>
      <w:r w:rsidR="00CB4761">
        <w:t xml:space="preserve"> także</w:t>
      </w:r>
      <w:r>
        <w:t xml:space="preserve"> w zaangażowaniu w</w:t>
      </w:r>
      <w:r w:rsidR="00006DCA">
        <w:t> </w:t>
      </w:r>
      <w:r w:rsidR="00CB4761">
        <w:t>życie i lokalne inicjatywy miasta</w:t>
      </w:r>
      <w:r>
        <w:t xml:space="preserve">. </w:t>
      </w:r>
      <w:r w:rsidR="00CB4761">
        <w:t xml:space="preserve">Jedną z nich jest Poznań Maraton, którego Grupa </w:t>
      </w:r>
      <w:proofErr w:type="spellStart"/>
      <w:r w:rsidR="00CB4761">
        <w:t>Bemo</w:t>
      </w:r>
      <w:proofErr w:type="spellEnd"/>
      <w:r w:rsidR="00CB4761">
        <w:t xml:space="preserve"> po raz pierwszy została partnerem motoryzacyjnym w 2023 roku. W tym roku firma po raz kolejny pełni tę rolę, towarzysząc uczestnikom jubileuszowej edycji wydarzenia.</w:t>
      </w:r>
    </w:p>
    <w:p w14:paraId="3F502468" w14:textId="1841A3B3" w:rsidR="00CB4761" w:rsidRPr="002743E9" w:rsidRDefault="00CB4761">
      <w:pPr>
        <w:spacing w:before="240" w:after="240"/>
        <w:jc w:val="both"/>
        <w:rPr>
          <w:b/>
          <w:bCs/>
        </w:rPr>
      </w:pPr>
      <w:r w:rsidRPr="002743E9">
        <w:rPr>
          <w:b/>
          <w:bCs/>
        </w:rPr>
        <w:t xml:space="preserve">Grupa </w:t>
      </w:r>
      <w:proofErr w:type="spellStart"/>
      <w:r w:rsidRPr="002743E9">
        <w:rPr>
          <w:b/>
          <w:bCs/>
        </w:rPr>
        <w:t>Bemo</w:t>
      </w:r>
      <w:proofErr w:type="spellEnd"/>
      <w:r w:rsidRPr="002743E9">
        <w:rPr>
          <w:b/>
          <w:bCs/>
        </w:rPr>
        <w:t xml:space="preserve"> na trasie maratonu</w:t>
      </w:r>
    </w:p>
    <w:p w14:paraId="50AA4248" w14:textId="5EB107BB" w:rsidR="00CB4761" w:rsidRDefault="00CB4761" w:rsidP="00CB4761">
      <w:pPr>
        <w:spacing w:before="240" w:after="240"/>
        <w:jc w:val="both"/>
      </w:pPr>
      <w:r>
        <w:t xml:space="preserve">Podczas tegorocznej edycji </w:t>
      </w:r>
      <w:r w:rsidR="00CE57DD">
        <w:t xml:space="preserve">flota samochodów będzie towarzyszyć uczestnikom maratonu na trasie, pomagając zapewnić jego sprawny i bezpieczny przebieg. </w:t>
      </w:r>
      <w:r>
        <w:t xml:space="preserve">Firma pojawi się również w strefie EXPO, gdzie podczas odbioru pakietów startowych odwiedzający będą mogli zobaczyć przygotowaną ekspozycję motoryzacyjną oraz odebrać drobne upominki. </w:t>
      </w:r>
      <w:r w:rsidR="00CE57DD">
        <w:t>W niedzielę, w dniu maratonu, przy ul. Bukowskiej 146, w</w:t>
      </w:r>
      <w:r w:rsidR="00006DCA">
        <w:t> </w:t>
      </w:r>
      <w:r w:rsidR="00CE57DD">
        <w:t xml:space="preserve">okolicach 35. kilometra trasy, powstanie także strefa kibica Grupy </w:t>
      </w:r>
      <w:proofErr w:type="spellStart"/>
      <w:r w:rsidR="00CE57DD">
        <w:t>Bemo</w:t>
      </w:r>
      <w:proofErr w:type="spellEnd"/>
      <w:r w:rsidR="00CE57DD">
        <w:t>. To właśnie tutaj uczestnicy będą mogli wspólnie dopingować zawodników znajdujących się na jednym z</w:t>
      </w:r>
      <w:r w:rsidR="00006DCA">
        <w:t> </w:t>
      </w:r>
      <w:r w:rsidR="00CE57DD">
        <w:t>końcowych etapów biegu.</w:t>
      </w:r>
      <w:r>
        <w:t xml:space="preserve"> Tegoroczny maratoński weekend będzie miał również firmowy akcent - po raz pierwszy w biegu towarzyszącym maratonowi wystartuje liczna grupa pracowników Grupy </w:t>
      </w:r>
      <w:proofErr w:type="spellStart"/>
      <w:r>
        <w:t>Bemo</w:t>
      </w:r>
      <w:proofErr w:type="spellEnd"/>
      <w:r>
        <w:t>.</w:t>
      </w:r>
    </w:p>
    <w:p w14:paraId="26186868" w14:textId="77777777" w:rsidR="000254A2" w:rsidRDefault="00000000">
      <w:pPr>
        <w:spacing w:after="240"/>
        <w:jc w:val="both"/>
        <w:rPr>
          <w:b/>
          <w:bCs/>
        </w:rPr>
      </w:pPr>
      <w:r>
        <w:rPr>
          <w:b/>
          <w:bCs/>
        </w:rPr>
        <w:t>Wspólny bieg przed maratonem</w:t>
      </w:r>
    </w:p>
    <w:p w14:paraId="116A323B" w14:textId="60299638" w:rsidR="006228A4" w:rsidRDefault="00000000" w:rsidP="005C0861">
      <w:pPr>
        <w:spacing w:after="240"/>
        <w:jc w:val="both"/>
      </w:pPr>
      <w:r w:rsidRPr="0005638B">
        <w:t>W sobotę</w:t>
      </w:r>
      <w:r w:rsidR="00CB4761">
        <w:t xml:space="preserve"> (</w:t>
      </w:r>
      <w:r>
        <w:t>3 października</w:t>
      </w:r>
      <w:r w:rsidR="00CB4761">
        <w:t>)</w:t>
      </w:r>
      <w:r>
        <w:t xml:space="preserve"> około 50 pracowników Grupy </w:t>
      </w:r>
      <w:proofErr w:type="spellStart"/>
      <w:r>
        <w:t>Bemo</w:t>
      </w:r>
      <w:proofErr w:type="spellEnd"/>
      <w:r>
        <w:t xml:space="preserve"> wystartuje w </w:t>
      </w:r>
      <w:sdt>
        <w:sdtPr>
          <w:tag w:val="goog_rdk_19"/>
          <w:id w:val="-907978473"/>
        </w:sdtPr>
        <w:sdtContent/>
      </w:sdt>
      <w:sdt>
        <w:sdtPr>
          <w:tag w:val="goog_rdk_20"/>
          <w:id w:val="-101866595"/>
        </w:sdtPr>
        <w:sdtContent/>
      </w:sdt>
      <w:r>
        <w:t>biegu Poznań FIVE na dystansie 5 km. Bieg</w:t>
      </w:r>
      <w:r w:rsidR="006228A4">
        <w:t xml:space="preserve"> </w:t>
      </w:r>
      <w:r>
        <w:t xml:space="preserve">będzie okazją do wspólnego rozpoczęcia </w:t>
      </w:r>
      <w:sdt>
        <w:sdtPr>
          <w:tag w:val="goog_rdk_25"/>
          <w:id w:val="993256401"/>
          <w:showingPlcHdr/>
        </w:sdtPr>
        <w:sdtContent>
          <w:r w:rsidR="0005638B">
            <w:t xml:space="preserve">     </w:t>
          </w:r>
        </w:sdtContent>
      </w:sdt>
      <w:r>
        <w:t xml:space="preserve"> maratońskiego weekendu i sportowego spotkania</w:t>
      </w:r>
      <w:r w:rsidR="006228A4">
        <w:t xml:space="preserve"> </w:t>
      </w:r>
      <w:r>
        <w:t>poza</w:t>
      </w:r>
      <w:r w:rsidR="006228A4">
        <w:t xml:space="preserve"> </w:t>
      </w:r>
      <w:r>
        <w:t xml:space="preserve">codziennym środowiskiem pracy. Dla </w:t>
      </w:r>
      <w:r w:rsidR="00CB4761">
        <w:t xml:space="preserve">zespołów z </w:t>
      </w:r>
      <w:r>
        <w:t xml:space="preserve">Grupy </w:t>
      </w:r>
      <w:proofErr w:type="spellStart"/>
      <w:r>
        <w:t>Bemo</w:t>
      </w:r>
      <w:proofErr w:type="spellEnd"/>
      <w:r>
        <w:t xml:space="preserve"> będzie to także możliwość wspólnego przeżycia wydarzenia, z którym firma związana jest już od kilku lat.</w:t>
      </w:r>
    </w:p>
    <w:p w14:paraId="2591968A" w14:textId="77777777" w:rsidR="00DE74B3" w:rsidRDefault="00000000" w:rsidP="001615CD">
      <w:pPr>
        <w:jc w:val="both"/>
      </w:pPr>
      <w:r>
        <w:t xml:space="preserve">– </w:t>
      </w:r>
      <w:r w:rsidRPr="5C259B03">
        <w:rPr>
          <w:i/>
          <w:iCs/>
        </w:rPr>
        <w:t>Poznań Maraton to wydarzenie, z którym jesteśmy związani już od kilku lat, dlatego cieszymy się, że możemy uczestniczyć również w jego jubileuszowej edycji</w:t>
      </w:r>
      <w:r w:rsidR="001615CD">
        <w:rPr>
          <w:i/>
          <w:iCs/>
        </w:rPr>
        <w:t xml:space="preserve"> oraz</w:t>
      </w:r>
      <w:r w:rsidR="001615CD" w:rsidRPr="2B2C4AC0">
        <w:t xml:space="preserve">, że jak </w:t>
      </w:r>
    </w:p>
    <w:p w14:paraId="55405596" w14:textId="77777777" w:rsidR="00DE74B3" w:rsidRDefault="00DE74B3" w:rsidP="001615CD">
      <w:pPr>
        <w:jc w:val="both"/>
      </w:pPr>
    </w:p>
    <w:p w14:paraId="06BFF57E" w14:textId="77777777" w:rsidR="00C425E5" w:rsidRDefault="00C425E5" w:rsidP="001615CD">
      <w:pPr>
        <w:jc w:val="both"/>
        <w:rPr>
          <w:i/>
          <w:iCs/>
        </w:rPr>
      </w:pPr>
    </w:p>
    <w:p w14:paraId="3215A9BF" w14:textId="75E11FEF" w:rsidR="000254A2" w:rsidRDefault="001615CD" w:rsidP="001615CD">
      <w:pPr>
        <w:jc w:val="both"/>
      </w:pPr>
      <w:r w:rsidRPr="00DE74B3">
        <w:rPr>
          <w:i/>
          <w:iCs/>
        </w:rPr>
        <w:t>co roku duża grupa naszych pracowników chętnie dołącza do wydarzenia i</w:t>
      </w:r>
      <w:r w:rsidR="00C425E5">
        <w:rPr>
          <w:i/>
          <w:iCs/>
        </w:rPr>
        <w:t> </w:t>
      </w:r>
      <w:r w:rsidRPr="00DE74B3">
        <w:rPr>
          <w:i/>
          <w:iCs/>
        </w:rPr>
        <w:t xml:space="preserve">reprezentuje nas podczas biegu. Podczas tej edycji będziemy mieć rekordową reprezentację, bo w koszulkach z logo Grupy </w:t>
      </w:r>
      <w:proofErr w:type="spellStart"/>
      <w:r w:rsidRPr="00DE74B3">
        <w:rPr>
          <w:i/>
          <w:iCs/>
        </w:rPr>
        <w:t>Bemo</w:t>
      </w:r>
      <w:proofErr w:type="spellEnd"/>
      <w:r w:rsidRPr="00DE74B3">
        <w:rPr>
          <w:i/>
          <w:iCs/>
        </w:rPr>
        <w:t xml:space="preserve"> pobiegnie aż ponad 50 pracowników. Trzymamy kciuki zarówno za tych, którzy zmierzą się na krótkim dystansie, ale także za kilku śmiałków, którzy podejmą wyzwanie na 42 km</w:t>
      </w:r>
      <w:r>
        <w:t xml:space="preserve"> – </w:t>
      </w:r>
      <w:r>
        <w:rPr>
          <w:b/>
          <w:bCs/>
        </w:rPr>
        <w:t xml:space="preserve">mówi Karolina Gajewska, </w:t>
      </w:r>
      <w:proofErr w:type="spellStart"/>
      <w:r>
        <w:rPr>
          <w:b/>
          <w:bCs/>
        </w:rPr>
        <w:t>Head</w:t>
      </w:r>
      <w:proofErr w:type="spellEnd"/>
      <w:r>
        <w:rPr>
          <w:b/>
          <w:bCs/>
        </w:rPr>
        <w:t xml:space="preserve"> of Marketing Grupa </w:t>
      </w:r>
      <w:proofErr w:type="spellStart"/>
      <w:r>
        <w:rPr>
          <w:b/>
          <w:bCs/>
        </w:rPr>
        <w:t>Bemo</w:t>
      </w:r>
      <w:proofErr w:type="spellEnd"/>
      <w:r>
        <w:rPr>
          <w:b/>
          <w:bCs/>
        </w:rPr>
        <w:t>.</w:t>
      </w:r>
    </w:p>
    <w:p w14:paraId="28289BA7" w14:textId="77777777" w:rsidR="00D06F9B" w:rsidRPr="00D06F9B" w:rsidRDefault="00D06F9B" w:rsidP="00D06F9B">
      <w:pPr>
        <w:spacing w:before="240" w:after="240"/>
        <w:jc w:val="both"/>
        <w:rPr>
          <w:b/>
          <w:bCs/>
        </w:rPr>
      </w:pPr>
      <w:r w:rsidRPr="00D06F9B">
        <w:rPr>
          <w:b/>
          <w:bCs/>
        </w:rPr>
        <w:t>Dealer, którego masz po drodze</w:t>
      </w:r>
    </w:p>
    <w:p w14:paraId="3DEC45FA" w14:textId="2F6351F8" w:rsidR="00D06F9B" w:rsidRDefault="00D06F9B" w:rsidP="00D06F9B">
      <w:pPr>
        <w:spacing w:after="240"/>
        <w:jc w:val="both"/>
      </w:pPr>
      <w:r>
        <w:t xml:space="preserve">Obecnie w Poznaniu i okolicach </w:t>
      </w:r>
      <w:r w:rsidR="0865B0EF">
        <w:t xml:space="preserve">w skład </w:t>
      </w:r>
      <w:r>
        <w:t>Grup</w:t>
      </w:r>
      <w:r w:rsidR="4DFD8B47">
        <w:t>y</w:t>
      </w:r>
      <w:r>
        <w:t xml:space="preserve"> </w:t>
      </w:r>
      <w:proofErr w:type="spellStart"/>
      <w:r>
        <w:t>Bemo</w:t>
      </w:r>
      <w:proofErr w:type="spellEnd"/>
      <w:r>
        <w:t xml:space="preserve"> </w:t>
      </w:r>
      <w:r w:rsidR="5D6494C7">
        <w:t>wchodzą autoryzowane salony i</w:t>
      </w:r>
      <w:r w:rsidR="009D6659">
        <w:t> </w:t>
      </w:r>
      <w:r w:rsidR="5D6494C7">
        <w:t>serwisy marek</w:t>
      </w:r>
      <w:r w:rsidR="001615CD">
        <w:t>:</w:t>
      </w:r>
      <w:r>
        <w:t xml:space="preserve"> Ford</w:t>
      </w:r>
      <w:r w:rsidR="1219C542">
        <w:t>,</w:t>
      </w:r>
      <w:r w:rsidR="001615CD">
        <w:t xml:space="preserve"> </w:t>
      </w:r>
      <w:r>
        <w:t xml:space="preserve">Hyundai, </w:t>
      </w:r>
      <w:proofErr w:type="spellStart"/>
      <w:r>
        <w:t>Citroën</w:t>
      </w:r>
      <w:proofErr w:type="spellEnd"/>
      <w:r>
        <w:t xml:space="preserve">, Peugeot, Opel, Fiat, Alfa Romeo, DS </w:t>
      </w:r>
      <w:proofErr w:type="spellStart"/>
      <w:r>
        <w:t>Automobiles</w:t>
      </w:r>
      <w:proofErr w:type="spellEnd"/>
      <w:r>
        <w:t xml:space="preserve"> i Jeep, a także MG, OMODA &amp; JAECOO </w:t>
      </w:r>
      <w:proofErr w:type="spellStart"/>
      <w:r>
        <w:t>Chery</w:t>
      </w:r>
      <w:proofErr w:type="spellEnd"/>
      <w:r>
        <w:t xml:space="preserve"> Grupa </w:t>
      </w:r>
      <w:proofErr w:type="spellStart"/>
      <w:r>
        <w:t>Bemo</w:t>
      </w:r>
      <w:proofErr w:type="spellEnd"/>
      <w:r>
        <w:t xml:space="preserve">, JAC oraz </w:t>
      </w:r>
      <w:proofErr w:type="spellStart"/>
      <w:r>
        <w:t>Changan</w:t>
      </w:r>
      <w:proofErr w:type="spellEnd"/>
      <w:r>
        <w:t xml:space="preserve">. </w:t>
      </w:r>
      <w:r w:rsidR="27F23A06">
        <w:t>Grupa r</w:t>
      </w:r>
      <w:r>
        <w:t>ozwija również działalność GB Samochody Używane</w:t>
      </w:r>
      <w:r w:rsidR="15F78121">
        <w:t xml:space="preserve"> i GB Rent</w:t>
      </w:r>
      <w:r>
        <w:t xml:space="preserve">. </w:t>
      </w:r>
    </w:p>
    <w:p w14:paraId="2C456316" w14:textId="712CB15E" w:rsidR="00D06F9B" w:rsidRDefault="00D06F9B" w:rsidP="00D06F9B">
      <w:pPr>
        <w:spacing w:after="240"/>
        <w:jc w:val="both"/>
      </w:pPr>
      <w:r>
        <w:t xml:space="preserve">Zaangażowanie Grupy </w:t>
      </w:r>
      <w:proofErr w:type="spellStart"/>
      <w:r>
        <w:t>Bemo</w:t>
      </w:r>
      <w:proofErr w:type="spellEnd"/>
      <w:r>
        <w:t xml:space="preserve"> w Poznań Maraton jest kolejnym elementem jej obecności w mieście i regionie. Wsparcie jednego z ważnych wydarzeń sportowych Poznania pozwala Grupie </w:t>
      </w:r>
      <w:proofErr w:type="spellStart"/>
      <w:r>
        <w:t>Bemo</w:t>
      </w:r>
      <w:proofErr w:type="spellEnd"/>
      <w:r>
        <w:t xml:space="preserve"> być blisko mieszkańców również poza salonami i serwisami, a</w:t>
      </w:r>
      <w:r w:rsidR="00006DCA">
        <w:t> </w:t>
      </w:r>
      <w:r>
        <w:t>jednocześnie angażować się w inicjatywy, które zachęcają do aktywności oraz integrują lokalną społeczność.</w:t>
      </w:r>
    </w:p>
    <w:p w14:paraId="10C91FC2" w14:textId="77777777" w:rsidR="000254A2" w:rsidRDefault="000254A2"/>
    <w:tbl>
      <w:tblPr>
        <w:tblStyle w:val="a4"/>
        <w:tblW w:w="4388" w:type="dxa"/>
        <w:tblInd w:w="6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88"/>
      </w:tblGrid>
      <w:tr w:rsidR="000254A2" w14:paraId="388BC191" w14:textId="77777777">
        <w:tc>
          <w:tcPr>
            <w:tcW w:w="4388" w:type="dxa"/>
            <w:tcBorders>
              <w:top w:val="nil"/>
              <w:left w:val="single" w:sz="12" w:space="0" w:color="E20613"/>
              <w:bottom w:val="nil"/>
              <w:right w:val="nil"/>
            </w:tcBorders>
          </w:tcPr>
          <w:p w14:paraId="0ED404AF" w14:textId="77777777" w:rsidR="000254A2" w:rsidRDefault="00000000">
            <w:pPr>
              <w:widowControl w:val="0"/>
              <w:rPr>
                <w:rFonts w:ascii="Calibri" w:eastAsia="Calibri" w:hAnsi="Calibri" w:cs="Calibri"/>
                <w:b/>
                <w:bCs/>
                <w:sz w:val="16"/>
                <w:szCs w:val="16"/>
              </w:rPr>
            </w:pPr>
            <w:r>
              <w:rPr>
                <w:rFonts w:ascii="Calibri" w:eastAsia="Calibri" w:hAnsi="Calibri" w:cs="Calibri"/>
                <w:b/>
                <w:bCs/>
                <w:sz w:val="16"/>
                <w:szCs w:val="16"/>
              </w:rPr>
              <w:t>Kontakt dla mediów</w:t>
            </w:r>
          </w:p>
          <w:p w14:paraId="76C471AE" w14:textId="77777777" w:rsidR="000254A2" w:rsidRDefault="000254A2">
            <w:pPr>
              <w:widowControl w:val="0"/>
              <w:rPr>
                <w:rFonts w:ascii="Calibri" w:eastAsia="Calibri" w:hAnsi="Calibri" w:cs="Calibri"/>
                <w:b/>
                <w:bCs/>
                <w:sz w:val="16"/>
                <w:szCs w:val="16"/>
              </w:rPr>
            </w:pPr>
          </w:p>
          <w:p w14:paraId="694A24AF" w14:textId="77777777" w:rsidR="000254A2" w:rsidRDefault="00000000">
            <w:pPr>
              <w:widowControl w:val="0"/>
              <w:rPr>
                <w:rFonts w:ascii="Calibri" w:eastAsia="Calibri" w:hAnsi="Calibri" w:cs="Calibri"/>
                <w:sz w:val="16"/>
                <w:szCs w:val="16"/>
              </w:rPr>
            </w:pPr>
            <w:r>
              <w:rPr>
                <w:rFonts w:ascii="Calibri" w:eastAsia="Calibri" w:hAnsi="Calibri" w:cs="Calibri"/>
                <w:sz w:val="16"/>
                <w:szCs w:val="16"/>
              </w:rPr>
              <w:t>Ilona Rutkowska</w:t>
            </w:r>
          </w:p>
          <w:p w14:paraId="5C6E2CCF" w14:textId="77777777" w:rsidR="000254A2" w:rsidRDefault="00000000">
            <w:pPr>
              <w:widowControl w:val="0"/>
              <w:rPr>
                <w:rFonts w:ascii="Calibri" w:eastAsia="Calibri" w:hAnsi="Calibri" w:cs="Calibri"/>
                <w:sz w:val="16"/>
                <w:szCs w:val="16"/>
              </w:rPr>
            </w:pPr>
            <w:r>
              <w:rPr>
                <w:rFonts w:ascii="Calibri" w:eastAsia="Calibri" w:hAnsi="Calibri" w:cs="Calibri"/>
                <w:sz w:val="16"/>
                <w:szCs w:val="16"/>
              </w:rPr>
              <w:t>+48 796 996 259</w:t>
            </w:r>
          </w:p>
          <w:p w14:paraId="09B9D5DF" w14:textId="77777777" w:rsidR="000254A2" w:rsidRDefault="000254A2">
            <w:pPr>
              <w:widowControl w:val="0"/>
              <w:rPr>
                <w:rFonts w:ascii="Calibri" w:eastAsia="Calibri" w:hAnsi="Calibri" w:cs="Calibri"/>
                <w:sz w:val="16"/>
                <w:szCs w:val="16"/>
              </w:rPr>
            </w:pPr>
            <w:hyperlink r:id="rId10">
              <w:r>
                <w:rPr>
                  <w:rFonts w:ascii="Calibri" w:eastAsia="Calibri" w:hAnsi="Calibri" w:cs="Calibri"/>
                  <w:color w:val="1155CC"/>
                  <w:sz w:val="16"/>
                  <w:szCs w:val="16"/>
                  <w:u w:val="single"/>
                </w:rPr>
                <w:t>ilona.rutkowska@goodonepr.pl</w:t>
              </w:r>
            </w:hyperlink>
            <w:r>
              <w:rPr>
                <w:rFonts w:ascii="Calibri" w:eastAsia="Calibri" w:hAnsi="Calibri" w:cs="Calibri"/>
                <w:sz w:val="16"/>
                <w:szCs w:val="16"/>
              </w:rPr>
              <w:t xml:space="preserve"> </w:t>
            </w:r>
          </w:p>
          <w:p w14:paraId="394E893B" w14:textId="77777777" w:rsidR="000254A2" w:rsidRDefault="000254A2">
            <w:pPr>
              <w:widowControl w:val="0"/>
              <w:rPr>
                <w:rFonts w:ascii="Calibri" w:eastAsia="Calibri" w:hAnsi="Calibri" w:cs="Calibri"/>
                <w:sz w:val="16"/>
                <w:szCs w:val="16"/>
              </w:rPr>
            </w:pPr>
          </w:p>
          <w:p w14:paraId="14F35F46" w14:textId="77777777" w:rsidR="000254A2" w:rsidRDefault="00000000">
            <w:pPr>
              <w:widowControl w:val="0"/>
              <w:rPr>
                <w:rFonts w:ascii="Calibri" w:eastAsia="Calibri" w:hAnsi="Calibri" w:cs="Calibri"/>
                <w:sz w:val="16"/>
                <w:szCs w:val="16"/>
              </w:rPr>
            </w:pPr>
            <w:r>
              <w:rPr>
                <w:rFonts w:ascii="Calibri" w:eastAsia="Calibri" w:hAnsi="Calibri" w:cs="Calibri"/>
                <w:sz w:val="16"/>
                <w:szCs w:val="16"/>
              </w:rPr>
              <w:t xml:space="preserve">Kacper </w:t>
            </w:r>
            <w:proofErr w:type="spellStart"/>
            <w:r>
              <w:rPr>
                <w:rFonts w:ascii="Calibri" w:eastAsia="Calibri" w:hAnsi="Calibri" w:cs="Calibri"/>
                <w:sz w:val="16"/>
                <w:szCs w:val="16"/>
              </w:rPr>
              <w:t>Ciok</w:t>
            </w:r>
            <w:proofErr w:type="spellEnd"/>
            <w:r>
              <w:rPr>
                <w:rFonts w:ascii="Calibri" w:eastAsia="Calibri" w:hAnsi="Calibri" w:cs="Calibri"/>
                <w:sz w:val="16"/>
                <w:szCs w:val="16"/>
              </w:rPr>
              <w:t xml:space="preserve"> </w:t>
            </w:r>
          </w:p>
          <w:p w14:paraId="579AB4CE" w14:textId="77777777" w:rsidR="000254A2" w:rsidRDefault="00000000">
            <w:pPr>
              <w:widowControl w:val="0"/>
              <w:rPr>
                <w:rFonts w:ascii="Calibri" w:eastAsia="Calibri" w:hAnsi="Calibri" w:cs="Calibri"/>
                <w:sz w:val="16"/>
                <w:szCs w:val="16"/>
              </w:rPr>
            </w:pPr>
            <w:r>
              <w:rPr>
                <w:rFonts w:ascii="Calibri" w:eastAsia="Calibri" w:hAnsi="Calibri" w:cs="Calibri"/>
                <w:sz w:val="16"/>
                <w:szCs w:val="16"/>
              </w:rPr>
              <w:t>+48 796 996 918</w:t>
            </w:r>
          </w:p>
          <w:p w14:paraId="65171B66" w14:textId="77777777" w:rsidR="000254A2" w:rsidRDefault="000254A2">
            <w:pPr>
              <w:widowControl w:val="0"/>
              <w:rPr>
                <w:sz w:val="18"/>
                <w:szCs w:val="18"/>
              </w:rPr>
            </w:pPr>
            <w:hyperlink r:id="rId11">
              <w:r>
                <w:rPr>
                  <w:rFonts w:ascii="Calibri" w:eastAsia="Calibri" w:hAnsi="Calibri" w:cs="Calibri"/>
                  <w:color w:val="1155CC"/>
                  <w:sz w:val="16"/>
                  <w:szCs w:val="16"/>
                  <w:u w:val="single"/>
                </w:rPr>
                <w:t>kacper.ciok@goodonepr.pl</w:t>
              </w:r>
            </w:hyperlink>
          </w:p>
          <w:p w14:paraId="42830CB8" w14:textId="77777777" w:rsidR="000254A2" w:rsidRDefault="000254A2">
            <w:pPr>
              <w:widowControl w:val="0"/>
              <w:jc w:val="right"/>
              <w:rPr>
                <w:sz w:val="20"/>
                <w:szCs w:val="20"/>
              </w:rPr>
            </w:pPr>
          </w:p>
        </w:tc>
      </w:tr>
    </w:tbl>
    <w:p w14:paraId="648D9F88" w14:textId="77777777" w:rsidR="000254A2" w:rsidRDefault="000254A2"/>
    <w:p w14:paraId="282E05AA" w14:textId="77777777" w:rsidR="000254A2" w:rsidRDefault="000254A2"/>
    <w:p w14:paraId="089C1BC2" w14:textId="77777777" w:rsidR="000254A2" w:rsidRDefault="000254A2"/>
    <w:p w14:paraId="67E1A283" w14:textId="77777777" w:rsidR="000254A2" w:rsidRDefault="000254A2"/>
    <w:p w14:paraId="56246EE7" w14:textId="77777777" w:rsidR="000254A2" w:rsidRDefault="00000000">
      <w:pPr>
        <w:jc w:val="both"/>
        <w:rPr>
          <w:sz w:val="14"/>
          <w:szCs w:val="14"/>
        </w:rPr>
      </w:pPr>
      <w:r>
        <w:rPr>
          <w:sz w:val="14"/>
          <w:szCs w:val="14"/>
        </w:rPr>
        <w:t xml:space="preserve">Grupa </w:t>
      </w:r>
      <w:proofErr w:type="spellStart"/>
      <w:r>
        <w:rPr>
          <w:sz w:val="14"/>
          <w:szCs w:val="14"/>
        </w:rPr>
        <w:t>Bemo</w:t>
      </w:r>
      <w:proofErr w:type="spellEnd"/>
      <w:r>
        <w:rPr>
          <w:sz w:val="14"/>
          <w:szCs w:val="14"/>
        </w:rPr>
        <w:t xml:space="preserve"> to jedna z największych grup dealerskich w Polsce. W jej skład wchodzą autoryzowane salony sprzedaży samochodów oraz nowoczesne serwisy mechaniczne i blacharsko-lakiernicze marek: Alfa Romeo, </w:t>
      </w:r>
      <w:proofErr w:type="spellStart"/>
      <w:r>
        <w:rPr>
          <w:sz w:val="14"/>
          <w:szCs w:val="14"/>
        </w:rPr>
        <w:t>Changan</w:t>
      </w:r>
      <w:proofErr w:type="spellEnd"/>
      <w:r>
        <w:rPr>
          <w:sz w:val="14"/>
          <w:szCs w:val="14"/>
        </w:rPr>
        <w:t xml:space="preserve">, </w:t>
      </w:r>
      <w:proofErr w:type="spellStart"/>
      <w:r>
        <w:rPr>
          <w:sz w:val="14"/>
          <w:szCs w:val="14"/>
        </w:rPr>
        <w:t>Chery</w:t>
      </w:r>
      <w:proofErr w:type="spellEnd"/>
      <w:r>
        <w:rPr>
          <w:sz w:val="14"/>
          <w:szCs w:val="14"/>
        </w:rPr>
        <w:t xml:space="preserve">, </w:t>
      </w:r>
      <w:proofErr w:type="spellStart"/>
      <w:r>
        <w:rPr>
          <w:sz w:val="14"/>
          <w:szCs w:val="14"/>
        </w:rPr>
        <w:t>Citroën</w:t>
      </w:r>
      <w:proofErr w:type="spellEnd"/>
      <w:r>
        <w:rPr>
          <w:sz w:val="14"/>
          <w:szCs w:val="14"/>
        </w:rPr>
        <w:t xml:space="preserve">, DS </w:t>
      </w:r>
      <w:proofErr w:type="spellStart"/>
      <w:r>
        <w:rPr>
          <w:sz w:val="14"/>
          <w:szCs w:val="14"/>
        </w:rPr>
        <w:t>Automobiles</w:t>
      </w:r>
      <w:proofErr w:type="spellEnd"/>
      <w:r>
        <w:rPr>
          <w:sz w:val="14"/>
          <w:szCs w:val="14"/>
        </w:rPr>
        <w:t xml:space="preserve">, Fiat, Ford, Hyundai, JAC, </w:t>
      </w:r>
      <w:proofErr w:type="spellStart"/>
      <w:r>
        <w:rPr>
          <w:sz w:val="14"/>
          <w:szCs w:val="14"/>
        </w:rPr>
        <w:t>Omoda&amp;Jaecoo</w:t>
      </w:r>
      <w:proofErr w:type="spellEnd"/>
      <w:r>
        <w:rPr>
          <w:sz w:val="14"/>
          <w:szCs w:val="14"/>
        </w:rPr>
        <w:t>, Jeep, Mazda, Mercedes-Benz, MG, Opel, Peugeot i Volvo.</w:t>
      </w:r>
    </w:p>
    <w:p w14:paraId="4EBF82A9" w14:textId="77777777" w:rsidR="000254A2" w:rsidRDefault="000254A2">
      <w:pPr>
        <w:jc w:val="both"/>
        <w:rPr>
          <w:sz w:val="14"/>
          <w:szCs w:val="14"/>
        </w:rPr>
      </w:pPr>
    </w:p>
    <w:p w14:paraId="24047912" w14:textId="77777777" w:rsidR="000254A2" w:rsidRDefault="00000000">
      <w:pPr>
        <w:jc w:val="both"/>
        <w:rPr>
          <w:sz w:val="14"/>
          <w:szCs w:val="14"/>
        </w:rPr>
      </w:pPr>
      <w:r>
        <w:rPr>
          <w:sz w:val="14"/>
          <w:szCs w:val="14"/>
        </w:rPr>
        <w:t>Grupa posiada swoje obiekty w Warszawie, Poznaniu, Szczecinie, Koszalinie, Łodzi i Rzeszowie oraz w miejscowościach zlokalizowanych w obrębie tych aglomeracji. Rozwija również własne projekty związane z szeroko pojętą mobilnością, w tym sieć sprzedaży pojazdów używanych GB Samochody Używane, spółkę GB Rent specjalizującą się w wynajmie samochodów oraz Auto Galerię, zajmującą się projektowaniem, wykonywaniem i montażem specjalistycznych zabudów do samochodów osobowych i dostawczych.</w:t>
      </w:r>
    </w:p>
    <w:sectPr w:rsidR="000254A2">
      <w:headerReference w:type="default" r:id="rId12"/>
      <w:footerReference w:type="default" r:id="rId13"/>
      <w:headerReference w:type="first" r:id="rId14"/>
      <w:footerReference w:type="first" r:id="rId15"/>
      <w:pgSz w:w="11909" w:h="16834"/>
      <w:pgMar w:top="1133" w:right="1133" w:bottom="1133" w:left="1133" w:header="566" w:footer="283"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07F52" w14:textId="77777777" w:rsidR="00C919B6" w:rsidRDefault="00C919B6">
      <w:pPr>
        <w:spacing w:line="240" w:lineRule="auto"/>
      </w:pPr>
      <w:r>
        <w:separator/>
      </w:r>
    </w:p>
  </w:endnote>
  <w:endnote w:type="continuationSeparator" w:id="0">
    <w:p w14:paraId="7D640C2F" w14:textId="77777777" w:rsidR="00C919B6" w:rsidRDefault="00C919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EE"/>
    <w:family w:val="auto"/>
    <w:pitch w:val="variable"/>
    <w:sig w:usb0="2000020F" w:usb1="00000003" w:usb2="00000000" w:usb3="00000000" w:csb0="00000197" w:csb1="00000000"/>
    <w:embedRegular r:id="rId1" w:fontKey="{DB89B1A4-8C7C-4043-B498-624101A9226D}"/>
    <w:embedBold r:id="rId2" w:fontKey="{2ECD38D4-8820-4434-9195-7AA01E623600}"/>
    <w:embedItalic r:id="rId3" w:fontKey="{01E873E7-D856-4403-9B26-33C93D1E3319}"/>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4" w:fontKey="{CE47CDDC-E92A-405F-97BE-F70B72160604}"/>
    <w:embedBold r:id="rId5" w:fontKey="{AC3AC3AD-1C5F-4F2A-8377-2795E6C4F17C}"/>
  </w:font>
  <w:font w:name="Cambria">
    <w:panose1 w:val="02040503050406030204"/>
    <w:charset w:val="EE"/>
    <w:family w:val="roman"/>
    <w:pitch w:val="variable"/>
    <w:sig w:usb0="E00006FF" w:usb1="420024FF" w:usb2="02000000" w:usb3="00000000" w:csb0="0000019F" w:csb1="00000000"/>
    <w:embedRegular r:id="rId6" w:fontKey="{DFCAF929-266E-4F2C-9ADE-E4C6772386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CFB4" w14:textId="77777777" w:rsidR="000254A2" w:rsidRDefault="000254A2">
    <w:pPr>
      <w:widowControl w:val="0"/>
      <w:pBdr>
        <w:top w:val="nil"/>
        <w:left w:val="nil"/>
        <w:bottom w:val="nil"/>
        <w:right w:val="nil"/>
        <w:between w:val="nil"/>
      </w:pBdr>
    </w:pPr>
  </w:p>
  <w:tbl>
    <w:tblPr>
      <w:tblStyle w:val="a6"/>
      <w:tblW w:w="9630" w:type="dxa"/>
      <w:tblInd w:w="0" w:type="dxa"/>
      <w:tblLayout w:type="fixed"/>
      <w:tblLook w:val="0600" w:firstRow="0" w:lastRow="0" w:firstColumn="0" w:lastColumn="0" w:noHBand="1" w:noVBand="1"/>
    </w:tblPr>
    <w:tblGrid>
      <w:gridCol w:w="3210"/>
      <w:gridCol w:w="3210"/>
      <w:gridCol w:w="3210"/>
    </w:tblGrid>
    <w:tr w:rsidR="000254A2" w14:paraId="0E4B2C2B" w14:textId="77777777">
      <w:trPr>
        <w:trHeight w:val="300"/>
      </w:trPr>
      <w:tc>
        <w:tcPr>
          <w:tcW w:w="3210" w:type="dxa"/>
        </w:tcPr>
        <w:p w14:paraId="08142F72" w14:textId="77777777" w:rsidR="000254A2" w:rsidRDefault="000254A2">
          <w:pPr>
            <w:pBdr>
              <w:top w:val="nil"/>
              <w:left w:val="nil"/>
              <w:bottom w:val="nil"/>
              <w:right w:val="nil"/>
              <w:between w:val="nil"/>
            </w:pBdr>
            <w:tabs>
              <w:tab w:val="center" w:pos="4536"/>
              <w:tab w:val="right" w:pos="9072"/>
            </w:tabs>
            <w:spacing w:line="240" w:lineRule="auto"/>
            <w:ind w:left="-115"/>
            <w:rPr>
              <w:color w:val="000000"/>
            </w:rPr>
          </w:pPr>
        </w:p>
      </w:tc>
      <w:tc>
        <w:tcPr>
          <w:tcW w:w="3210" w:type="dxa"/>
        </w:tcPr>
        <w:p w14:paraId="096CD00E" w14:textId="77777777" w:rsidR="000254A2" w:rsidRDefault="000254A2">
          <w:pPr>
            <w:pBdr>
              <w:top w:val="nil"/>
              <w:left w:val="nil"/>
              <w:bottom w:val="nil"/>
              <w:right w:val="nil"/>
              <w:between w:val="nil"/>
            </w:pBdr>
            <w:tabs>
              <w:tab w:val="center" w:pos="4536"/>
              <w:tab w:val="right" w:pos="9072"/>
            </w:tabs>
            <w:spacing w:line="240" w:lineRule="auto"/>
            <w:jc w:val="center"/>
            <w:rPr>
              <w:color w:val="000000"/>
            </w:rPr>
          </w:pPr>
        </w:p>
      </w:tc>
      <w:tc>
        <w:tcPr>
          <w:tcW w:w="3210" w:type="dxa"/>
        </w:tcPr>
        <w:p w14:paraId="2E765FEF" w14:textId="77777777" w:rsidR="000254A2" w:rsidRDefault="000254A2">
          <w:pPr>
            <w:pBdr>
              <w:top w:val="nil"/>
              <w:left w:val="nil"/>
              <w:bottom w:val="nil"/>
              <w:right w:val="nil"/>
              <w:between w:val="nil"/>
            </w:pBdr>
            <w:tabs>
              <w:tab w:val="center" w:pos="4536"/>
              <w:tab w:val="right" w:pos="9072"/>
            </w:tabs>
            <w:spacing w:line="240" w:lineRule="auto"/>
            <w:ind w:right="-115"/>
            <w:jc w:val="right"/>
            <w:rPr>
              <w:color w:val="000000"/>
            </w:rPr>
          </w:pPr>
        </w:p>
      </w:tc>
    </w:tr>
  </w:tbl>
  <w:p w14:paraId="74EA2703" w14:textId="77777777" w:rsidR="000254A2" w:rsidRDefault="000254A2">
    <w:pPr>
      <w:pBdr>
        <w:top w:val="nil"/>
        <w:left w:val="nil"/>
        <w:bottom w:val="nil"/>
        <w:right w:val="nil"/>
        <w:between w:val="nil"/>
      </w:pBdr>
      <w:tabs>
        <w:tab w:val="center" w:pos="4536"/>
        <w:tab w:val="right" w:pos="9072"/>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CA0AC" w14:textId="77777777" w:rsidR="000254A2" w:rsidRDefault="000254A2"/>
  <w:p w14:paraId="6C6CEB41" w14:textId="77777777" w:rsidR="000254A2" w:rsidRDefault="00000000">
    <w:pPr>
      <w:tabs>
        <w:tab w:val="left" w:pos="2655"/>
      </w:tabs>
    </w:pPr>
    <w:bookmarkStart w:id="2" w:name="_heading=h.y0p4bg2e4d4x" w:colFirst="0" w:colLast="0"/>
    <w:bookmarkEnd w:id="2"/>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6F442" w14:textId="77777777" w:rsidR="00C919B6" w:rsidRDefault="00C919B6">
      <w:pPr>
        <w:spacing w:line="240" w:lineRule="auto"/>
      </w:pPr>
      <w:r>
        <w:separator/>
      </w:r>
    </w:p>
  </w:footnote>
  <w:footnote w:type="continuationSeparator" w:id="0">
    <w:p w14:paraId="797310A6" w14:textId="77777777" w:rsidR="00C919B6" w:rsidRDefault="00C919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298D1" w14:textId="77777777" w:rsidR="000254A2" w:rsidRDefault="00000000">
    <w:pPr>
      <w:pBdr>
        <w:top w:val="nil"/>
        <w:left w:val="nil"/>
        <w:bottom w:val="nil"/>
        <w:right w:val="nil"/>
        <w:between w:val="nil"/>
      </w:pBdr>
      <w:tabs>
        <w:tab w:val="center" w:pos="4536"/>
        <w:tab w:val="right" w:pos="9072"/>
      </w:tabs>
      <w:spacing w:line="240" w:lineRule="auto"/>
      <w:rPr>
        <w:color w:val="000000"/>
      </w:rPr>
    </w:pPr>
    <w:r>
      <w:rPr>
        <w:noProof/>
        <w:color w:val="000000"/>
        <w:sz w:val="14"/>
        <w:szCs w:val="14"/>
      </w:rPr>
      <w:drawing>
        <wp:anchor distT="0" distB="0" distL="114300" distR="114300" simplePos="0" relativeHeight="251658240" behindDoc="0" locked="0" layoutInCell="1" hidden="0" allowOverlap="1" wp14:anchorId="34C93947" wp14:editId="26A72FC9">
          <wp:simplePos x="0" y="0"/>
          <wp:positionH relativeFrom="margin">
            <wp:align>left</wp:align>
          </wp:positionH>
          <wp:positionV relativeFrom="topMargin">
            <wp:posOffset>328930</wp:posOffset>
          </wp:positionV>
          <wp:extent cx="1304925" cy="466725"/>
          <wp:effectExtent l="0" t="0" r="0" b="0"/>
          <wp:wrapSquare wrapText="bothSides" distT="0" distB="0" distL="114300" distR="114300"/>
          <wp:docPr id="607111594" name="image2.png" descr="Obraz zawierający Czcionka, tekst, Grafika, logo&#10;&#10;Opis wygenerowany automatycznie"/>
          <wp:cNvGraphicFramePr/>
          <a:graphic xmlns:a="http://schemas.openxmlformats.org/drawingml/2006/main">
            <a:graphicData uri="http://schemas.openxmlformats.org/drawingml/2006/picture">
              <pic:pic xmlns:pic="http://schemas.openxmlformats.org/drawingml/2006/picture">
                <pic:nvPicPr>
                  <pic:cNvPr id="0" name="image2.png" descr="Obraz zawierający Czcionka, tekst, Grafika, logo&#10;&#10;Opis wygenerowany automatycznie"/>
                  <pic:cNvPicPr preferRelativeResize="0"/>
                </pic:nvPicPr>
                <pic:blipFill>
                  <a:blip r:embed="rId1"/>
                  <a:srcRect/>
                  <a:stretch>
                    <a:fillRect/>
                  </a:stretch>
                </pic:blipFill>
                <pic:spPr>
                  <a:xfrm>
                    <a:off x="0" y="0"/>
                    <a:ext cx="1304925" cy="46672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9ABF1" w14:textId="77777777" w:rsidR="000254A2" w:rsidRDefault="00000000">
    <w:r>
      <w:rPr>
        <w:noProof/>
        <w:sz w:val="14"/>
        <w:szCs w:val="14"/>
      </w:rPr>
      <w:drawing>
        <wp:anchor distT="0" distB="0" distL="114300" distR="114300" simplePos="0" relativeHeight="251659264" behindDoc="0" locked="0" layoutInCell="1" hidden="0" allowOverlap="1" wp14:anchorId="76E1076F" wp14:editId="31E7303A">
          <wp:simplePos x="0" y="0"/>
          <wp:positionH relativeFrom="margin">
            <wp:posOffset>49530</wp:posOffset>
          </wp:positionH>
          <wp:positionV relativeFrom="topMargin">
            <wp:align>bottom</wp:align>
          </wp:positionV>
          <wp:extent cx="1166495" cy="466725"/>
          <wp:effectExtent l="0" t="0" r="0" b="0"/>
          <wp:wrapSquare wrapText="bothSides" distT="0" distB="0" distL="114300" distR="114300"/>
          <wp:docPr id="6071115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66495" cy="466725"/>
                  </a:xfrm>
                  <a:prstGeom prst="rect">
                    <a:avLst/>
                  </a:prstGeom>
                  <a:ln/>
                </pic:spPr>
              </pic:pic>
            </a:graphicData>
          </a:graphic>
        </wp:anchor>
      </w:drawing>
    </w:r>
  </w:p>
  <w:tbl>
    <w:tblPr>
      <w:tblStyle w:val="a5"/>
      <w:tblW w:w="9797" w:type="dxa"/>
      <w:tblInd w:w="5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63"/>
      <w:gridCol w:w="3134"/>
    </w:tblGrid>
    <w:tr w:rsidR="000254A2" w14:paraId="3D43EAF6" w14:textId="77777777">
      <w:trPr>
        <w:trHeight w:val="343"/>
      </w:trPr>
      <w:tc>
        <w:tcPr>
          <w:tcW w:w="6663" w:type="dxa"/>
          <w:tcBorders>
            <w:top w:val="nil"/>
            <w:left w:val="nil"/>
            <w:bottom w:val="nil"/>
            <w:right w:val="single" w:sz="12" w:space="0" w:color="E20613"/>
          </w:tcBorders>
          <w:tcMar>
            <w:top w:w="43" w:type="dxa"/>
            <w:left w:w="43" w:type="dxa"/>
            <w:bottom w:w="43" w:type="dxa"/>
            <w:right w:w="43" w:type="dxa"/>
          </w:tcMar>
          <w:vAlign w:val="center"/>
        </w:tcPr>
        <w:p w14:paraId="00C608FB" w14:textId="77777777" w:rsidR="000254A2" w:rsidRDefault="00000000">
          <w:pPr>
            <w:widowControl w:val="0"/>
            <w:tabs>
              <w:tab w:val="left" w:pos="4500"/>
            </w:tabs>
            <w:spacing w:line="240" w:lineRule="auto"/>
            <w:ind w:right="-4839"/>
            <w:rPr>
              <w:sz w:val="18"/>
              <w:szCs w:val="18"/>
            </w:rPr>
          </w:pPr>
          <w:r>
            <w:rPr>
              <w:sz w:val="18"/>
              <w:szCs w:val="18"/>
            </w:rPr>
            <w:t xml:space="preserve">  </w:t>
          </w:r>
        </w:p>
      </w:tc>
      <w:tc>
        <w:tcPr>
          <w:tcW w:w="3134" w:type="dxa"/>
          <w:tcBorders>
            <w:top w:val="nil"/>
            <w:left w:val="single" w:sz="12" w:space="0" w:color="E20613"/>
            <w:bottom w:val="nil"/>
            <w:right w:val="nil"/>
          </w:tcBorders>
          <w:tcMar>
            <w:top w:w="43" w:type="dxa"/>
            <w:left w:w="43" w:type="dxa"/>
            <w:bottom w:w="43" w:type="dxa"/>
            <w:right w:w="43" w:type="dxa"/>
          </w:tcMar>
          <w:vAlign w:val="center"/>
        </w:tcPr>
        <w:p w14:paraId="48534326" w14:textId="54B4E1C5" w:rsidR="000254A2" w:rsidRDefault="00000000">
          <w:pPr>
            <w:widowControl w:val="0"/>
            <w:spacing w:line="240" w:lineRule="auto"/>
            <w:ind w:left="260"/>
            <w:rPr>
              <w:sz w:val="20"/>
              <w:szCs w:val="20"/>
            </w:rPr>
          </w:pPr>
          <w:r>
            <w:rPr>
              <w:sz w:val="20"/>
              <w:szCs w:val="20"/>
            </w:rPr>
            <w:t xml:space="preserve">Data </w:t>
          </w:r>
          <w:r w:rsidR="00F9525E">
            <w:rPr>
              <w:sz w:val="20"/>
              <w:szCs w:val="20"/>
            </w:rPr>
            <w:t>30</w:t>
          </w:r>
          <w:r>
            <w:rPr>
              <w:sz w:val="20"/>
              <w:szCs w:val="20"/>
            </w:rPr>
            <w:t>.</w:t>
          </w:r>
          <w:r w:rsidR="00F9525E">
            <w:rPr>
              <w:sz w:val="20"/>
              <w:szCs w:val="20"/>
            </w:rPr>
            <w:t>09</w:t>
          </w:r>
          <w:r>
            <w:rPr>
              <w:sz w:val="20"/>
              <w:szCs w:val="20"/>
            </w:rPr>
            <w:t>.2026</w:t>
          </w:r>
        </w:p>
      </w:tc>
    </w:tr>
  </w:tbl>
  <w:p w14:paraId="7199C2B8" w14:textId="77777777" w:rsidR="000254A2" w:rsidRDefault="000254A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4A2"/>
    <w:rsid w:val="00006DCA"/>
    <w:rsid w:val="000136CA"/>
    <w:rsid w:val="000254A2"/>
    <w:rsid w:val="00035012"/>
    <w:rsid w:val="0005638B"/>
    <w:rsid w:val="001615CD"/>
    <w:rsid w:val="001B0907"/>
    <w:rsid w:val="002743E9"/>
    <w:rsid w:val="00274CB6"/>
    <w:rsid w:val="003F689B"/>
    <w:rsid w:val="00424D06"/>
    <w:rsid w:val="0043005A"/>
    <w:rsid w:val="004B03FD"/>
    <w:rsid w:val="004B3E1F"/>
    <w:rsid w:val="00572773"/>
    <w:rsid w:val="005831D8"/>
    <w:rsid w:val="005C0861"/>
    <w:rsid w:val="005D2607"/>
    <w:rsid w:val="006228A4"/>
    <w:rsid w:val="006F24CD"/>
    <w:rsid w:val="00723023"/>
    <w:rsid w:val="00941867"/>
    <w:rsid w:val="009B6040"/>
    <w:rsid w:val="009D6659"/>
    <w:rsid w:val="00B10A97"/>
    <w:rsid w:val="00B35D73"/>
    <w:rsid w:val="00BB7B26"/>
    <w:rsid w:val="00C425E5"/>
    <w:rsid w:val="00C43448"/>
    <w:rsid w:val="00C919B6"/>
    <w:rsid w:val="00C970FC"/>
    <w:rsid w:val="00CB4761"/>
    <w:rsid w:val="00CE57DD"/>
    <w:rsid w:val="00D06F9B"/>
    <w:rsid w:val="00D10AB4"/>
    <w:rsid w:val="00D575B9"/>
    <w:rsid w:val="00DE74B3"/>
    <w:rsid w:val="00E45185"/>
    <w:rsid w:val="00E77514"/>
    <w:rsid w:val="00E82293"/>
    <w:rsid w:val="00E900C4"/>
    <w:rsid w:val="00F9525E"/>
    <w:rsid w:val="0865B0EF"/>
    <w:rsid w:val="1219C542"/>
    <w:rsid w:val="15F78121"/>
    <w:rsid w:val="1D2253CB"/>
    <w:rsid w:val="260727AD"/>
    <w:rsid w:val="27F23A06"/>
    <w:rsid w:val="367581AD"/>
    <w:rsid w:val="4DFD8B47"/>
    <w:rsid w:val="5451049F"/>
    <w:rsid w:val="5C259B03"/>
    <w:rsid w:val="5D6494C7"/>
    <w:rsid w:val="749A7C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C6466"/>
  <w15:docId w15:val="{A9B217CB-4C3D-49B2-AC8D-83866AA10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styleId="Nagwek">
    <w:name w:val="header"/>
    <w:link w:val="NagwekZnak"/>
    <w:uiPriority w:val="99"/>
    <w:unhideWhenUsed/>
    <w:rsid w:val="00DD27B1"/>
    <w:pPr>
      <w:tabs>
        <w:tab w:val="center" w:pos="4536"/>
        <w:tab w:val="right" w:pos="9072"/>
      </w:tabs>
      <w:spacing w:line="240" w:lineRule="auto"/>
    </w:pPr>
  </w:style>
  <w:style w:type="character" w:customStyle="1" w:styleId="NagwekZnak">
    <w:name w:val="Nagłówek Znak"/>
    <w:basedOn w:val="Domylnaczcionkaakapitu"/>
    <w:link w:val="Nagwek"/>
    <w:uiPriority w:val="99"/>
    <w:rsid w:val="00DD27B1"/>
  </w:style>
  <w:style w:type="paragraph" w:styleId="Stopka">
    <w:name w:val="footer"/>
    <w:link w:val="StopkaZnak"/>
    <w:uiPriority w:val="99"/>
    <w:unhideWhenUsed/>
    <w:rsid w:val="00DD27B1"/>
    <w:pPr>
      <w:tabs>
        <w:tab w:val="center" w:pos="4536"/>
        <w:tab w:val="right" w:pos="9072"/>
      </w:tabs>
      <w:spacing w:line="240" w:lineRule="auto"/>
    </w:pPr>
  </w:style>
  <w:style w:type="character" w:customStyle="1" w:styleId="StopkaZnak">
    <w:name w:val="Stopka Znak"/>
    <w:basedOn w:val="Domylnaczcionkaakapitu"/>
    <w:link w:val="Stopka"/>
    <w:uiPriority w:val="99"/>
    <w:rsid w:val="00DD27B1"/>
  </w:style>
  <w:style w:type="table" w:styleId="Tabela-Siatka">
    <w:name w:val="Table Grid"/>
    <w:basedOn w:val="Standardowy"/>
    <w:uiPriority w:val="39"/>
    <w:rsid w:val="00C458A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uiPriority w:val="34"/>
    <w:qFormat/>
    <w:rsid w:val="00C458A2"/>
    <w:pPr>
      <w:ind w:left="720"/>
      <w:contextualSpacing/>
    </w:pPr>
  </w:style>
  <w:style w:type="character" w:styleId="Hipercze">
    <w:name w:val="Hyperlink"/>
    <w:basedOn w:val="Domylnaczcionkaakapitu"/>
    <w:uiPriority w:val="99"/>
    <w:unhideWhenUsed/>
    <w:rsid w:val="00C458A2"/>
    <w:rPr>
      <w:color w:val="0000FF" w:themeColor="hyperlink"/>
      <w:u w:val="single"/>
    </w:rPr>
  </w:style>
  <w:style w:type="character" w:styleId="Nierozpoznanawzmianka">
    <w:name w:val="Unresolved Mention"/>
    <w:basedOn w:val="Domylnaczcionkaakapitu"/>
    <w:uiPriority w:val="99"/>
    <w:semiHidden/>
    <w:unhideWhenUsed/>
    <w:rsid w:val="00C458A2"/>
    <w:rPr>
      <w:color w:val="605E5C"/>
      <w:shd w:val="clear" w:color="auto" w:fill="E1DFDD"/>
    </w:rPr>
  </w:style>
  <w:style w:type="paragraph" w:styleId="Poprawka">
    <w:name w:val="Revision"/>
    <w:hidden/>
    <w:uiPriority w:val="99"/>
    <w:semiHidden/>
    <w:rsid w:val="00434102"/>
    <w:pPr>
      <w:spacing w:line="240" w:lineRule="auto"/>
    </w:pPr>
  </w:style>
  <w:style w:type="character" w:styleId="Odwoaniedokomentarza">
    <w:name w:val="annotation reference"/>
    <w:basedOn w:val="Domylnaczcionkaakapitu"/>
    <w:uiPriority w:val="99"/>
    <w:semiHidden/>
    <w:unhideWhenUsed/>
    <w:rsid w:val="00434102"/>
    <w:rPr>
      <w:sz w:val="16"/>
      <w:szCs w:val="16"/>
    </w:rPr>
  </w:style>
  <w:style w:type="paragraph" w:styleId="Tekstkomentarza">
    <w:name w:val="annotation text"/>
    <w:link w:val="TekstkomentarzaZnak"/>
    <w:uiPriority w:val="99"/>
    <w:semiHidden/>
    <w:unhideWhenUsed/>
    <w:rsid w:val="0043410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34102"/>
    <w:rPr>
      <w:sz w:val="20"/>
      <w:szCs w:val="20"/>
    </w:rPr>
  </w:style>
  <w:style w:type="paragraph" w:styleId="Tematkomentarza">
    <w:name w:val="annotation subject"/>
    <w:basedOn w:val="Tekstkomentarza"/>
    <w:next w:val="Tekstkomentarza"/>
    <w:link w:val="TematkomentarzaZnak"/>
    <w:uiPriority w:val="99"/>
    <w:semiHidden/>
    <w:unhideWhenUsed/>
    <w:rsid w:val="00434102"/>
    <w:rPr>
      <w:b/>
      <w:bCs/>
    </w:rPr>
  </w:style>
  <w:style w:type="character" w:customStyle="1" w:styleId="TematkomentarzaZnak">
    <w:name w:val="Temat komentarza Znak"/>
    <w:basedOn w:val="TekstkomentarzaZnak"/>
    <w:link w:val="Tematkomentarza"/>
    <w:uiPriority w:val="99"/>
    <w:semiHidden/>
    <w:rsid w:val="00434102"/>
    <w:rPr>
      <w:b/>
      <w:bCs/>
      <w:sz w:val="20"/>
      <w:szCs w:val="20"/>
    </w:rPr>
  </w:style>
  <w:style w:type="paragraph" w:styleId="Podtytu">
    <w:name w:val="Subtitle"/>
    <w:basedOn w:val="Normalny"/>
    <w:next w:val="Normalny"/>
    <w:uiPriority w:val="11"/>
    <w:qFormat/>
    <w:pPr>
      <w:keepNext/>
      <w:keepLines/>
    </w:pPr>
    <w:rPr>
      <w:sz w:val="18"/>
      <w:szCs w:val="18"/>
    </w:rPr>
  </w:style>
  <w:style w:type="table" w:customStyle="1" w:styleId="a3">
    <w:basedOn w:val="TableNormal0"/>
    <w:tblPr>
      <w:tblStyleRowBandSize w:val="1"/>
      <w:tblStyleColBandSize w:val="1"/>
    </w:tblPr>
  </w:style>
  <w:style w:type="table" w:customStyle="1" w:styleId="a4">
    <w:basedOn w:val="TableNormal0"/>
    <w:pPr>
      <w:spacing w:line="240" w:lineRule="auto"/>
    </w:pPr>
    <w:tblPr>
      <w:tblStyleRowBandSize w:val="1"/>
      <w:tblStyleColBandSize w:val="1"/>
      <w:tblCellMar>
        <w:left w:w="108" w:type="dxa"/>
        <w:right w:w="108"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cper.ciok@goodonepr.p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lona.rutkowska@goodonepr.pl"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F0CE9CF633A4E41B39F8E73EA310CBF" ma:contentTypeVersion="12" ma:contentTypeDescription="Utwórz nowy dokument." ma:contentTypeScope="" ma:versionID="1db0b6a0baa69a65a086ab139ad429f2">
  <xsd:schema xmlns:xsd="http://www.w3.org/2001/XMLSchema" xmlns:xs="http://www.w3.org/2001/XMLSchema" xmlns:p="http://schemas.microsoft.com/office/2006/metadata/properties" xmlns:ns2="d6826a97-5923-4e0b-8b55-b53208270cb3" xmlns:ns3="087b364e-deb7-4f3b-aba0-72aa21759aa3" targetNamespace="http://schemas.microsoft.com/office/2006/metadata/properties" ma:root="true" ma:fieldsID="6c7a7e6d253f0cafa1d340ef5e1caaed" ns2:_="" ns3:_="">
    <xsd:import namespace="d6826a97-5923-4e0b-8b55-b53208270cb3"/>
    <xsd:import namespace="087b364e-deb7-4f3b-aba0-72aa21759a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26a97-5923-4e0b-8b55-b53208270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fab4bf35-6c15-4b91-9881-e6c1cd7cd8c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7b364e-deb7-4f3b-aba0-72aa21759a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395d1a-ab1b-4629-9204-d25b8c0d1182}" ma:internalName="TaxCatchAll" ma:showField="CatchAllData" ma:web="087b364e-deb7-4f3b-aba0-72aa21759a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qwlEL/g18CobgdIvI4Ccpfe8Ig==">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</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87b364e-deb7-4f3b-aba0-72aa21759aa3" xsi:nil="true"/>
    <lcf76f155ced4ddcb4097134ff3c332f xmlns="d6826a97-5923-4e0b-8b55-b53208270c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D13F7E-6083-4ABE-B7B0-D65C808AA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826a97-5923-4e0b-8b55-b53208270cb3"/>
    <ds:schemaRef ds:uri="087b364e-deb7-4f3b-aba0-72aa21759a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F61CA50-A26E-40F9-95C6-6BD2F3356052}">
  <ds:schemaRefs>
    <ds:schemaRef ds:uri="http://schemas.microsoft.com/sharepoint/v3/contenttype/forms"/>
  </ds:schemaRefs>
</ds:datastoreItem>
</file>

<file path=customXml/itemProps4.xml><?xml version="1.0" encoding="utf-8"?>
<ds:datastoreItem xmlns:ds="http://schemas.openxmlformats.org/officeDocument/2006/customXml" ds:itemID="{96FD8489-6A36-4387-8A4B-A6A09A6BA5DB}">
  <ds:schemaRefs>
    <ds:schemaRef ds:uri="http://schemas.microsoft.com/office/2006/metadata/properties"/>
    <ds:schemaRef ds:uri="http://schemas.microsoft.com/office/infopath/2007/PartnerControls"/>
    <ds:schemaRef ds:uri="087b364e-deb7-4f3b-aba0-72aa21759aa3"/>
    <ds:schemaRef ds:uri="d6826a97-5923-4e0b-8b55-b53208270cb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675</Words>
  <Characters>4056</Characters>
  <Application>Microsoft Office Word</Application>
  <DocSecurity>0</DocSecurity>
  <Lines>33</Lines>
  <Paragraphs>9</Paragraphs>
  <ScaleCrop>false</ScaleCrop>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Kacper</dc:creator>
  <cp:lastModifiedBy>Kacper</cp:lastModifiedBy>
  <cp:revision>10</cp:revision>
  <dcterms:created xsi:type="dcterms:W3CDTF">2026-09-25T08:18:00Z</dcterms:created>
  <dcterms:modified xsi:type="dcterms:W3CDTF">2026-09-30T07:48:00Z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0x0101004F0CE9CF633A4E41B39F8E73EA310CBF</vt:lpwstr>
  </property>
  <property fmtid="{D5CDD505-2E9C-101B-9397-08002B2CF9AE}" pid="3" name="MediaServiceImageTags">
    <vt:lpwstr/>
  </property>
  <property fmtid="{D5CDD505-2E9C-101B-9397-08002B2CF9AE}" pid="4" name="docLang">
    <vt:lpwstr>pl</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