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CF21" w14:textId="77777777" w:rsidR="00475E4F" w:rsidRDefault="00FF3563">
      <w:pPr>
        <w:jc w:val="center"/>
      </w:pPr>
      <w:r>
        <w:rPr>
          <w:noProof/>
        </w:rPr>
        <w:drawing>
          <wp:inline distT="0" distB="0" distL="0" distR="0" wp14:anchorId="15E5CF3B" wp14:editId="15E5CF3C">
            <wp:extent cx="1657350" cy="838200"/>
            <wp:effectExtent l="0" t="0" r="0" b="0"/>
            <wp:docPr id="1447350380" name="image1.png" descr="logo oces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oces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3F0628" w14:textId="08B5E8E5" w:rsidR="0029159B" w:rsidRPr="0029159B" w:rsidRDefault="0029159B" w:rsidP="0029159B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CONOCIENDO RUSIA</w:t>
      </w:r>
    </w:p>
    <w:p w14:paraId="38298430" w14:textId="77777777" w:rsidR="00285688" w:rsidRDefault="00285688" w:rsidP="002473F9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40"/>
          <w:szCs w:val="40"/>
        </w:rPr>
      </w:pPr>
      <w:r w:rsidRPr="00285688">
        <w:rPr>
          <w:rFonts w:ascii="Arial" w:eastAsia="Arial" w:hAnsi="Arial" w:cs="Arial"/>
          <w:b/>
          <w:bCs/>
          <w:color w:val="000000"/>
          <w:sz w:val="40"/>
          <w:szCs w:val="40"/>
        </w:rPr>
        <w:t xml:space="preserve">CONOCIENDO RUSIA LLEGA A MÉXICO CON SU NUEVA GIRA SOLISTA </w:t>
      </w:r>
    </w:p>
    <w:p w14:paraId="198F7481" w14:textId="7D4416BE" w:rsidR="00285688" w:rsidRPr="00285688" w:rsidRDefault="00285688" w:rsidP="002473F9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 w:rsidRPr="00285688">
        <w:rPr>
          <w:rFonts w:ascii="Arial" w:eastAsia="Arial" w:hAnsi="Arial" w:cs="Arial"/>
          <w:b/>
          <w:bCs/>
          <w:color w:val="000000"/>
          <w:sz w:val="32"/>
          <w:szCs w:val="32"/>
        </w:rPr>
        <w:t>BRILLÓ EN UN GRAN REX AGOTADO EN EL MARCO DE SU GIRA INTERNACIONAL</w:t>
      </w:r>
    </w:p>
    <w:p w14:paraId="0E7A6A48" w14:textId="73499F88" w:rsidR="00FA273C" w:rsidRPr="009410FB" w:rsidRDefault="00FA273C" w:rsidP="0029159B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QUERÉTARO</w:t>
      </w:r>
    </w:p>
    <w:p w14:paraId="71CBFFAE" w14:textId="4BDBAB43" w:rsidR="00333AE7" w:rsidRDefault="00FA273C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20 DE MARZO</w:t>
      </w:r>
      <w:r w:rsidR="00333AE7" w:rsidRPr="2D6BCE0A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 </w:t>
      </w:r>
      <w:r w:rsidR="0016127A" w:rsidRPr="2D6BCE0A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– </w:t>
      </w:r>
      <w:r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FORO ARPA</w:t>
      </w:r>
    </w:p>
    <w:p w14:paraId="2A288B0E" w14:textId="02576B38" w:rsidR="00FA273C" w:rsidRDefault="00FA273C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GUADALAJARA</w:t>
      </w:r>
    </w:p>
    <w:p w14:paraId="4AB912C1" w14:textId="3F3E649A" w:rsidR="00FA273C" w:rsidRDefault="00336C30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25 DE MARZO – CONJUNTO SANTANDER</w:t>
      </w:r>
    </w:p>
    <w:p w14:paraId="201F8EBA" w14:textId="657B3F41" w:rsidR="00336C30" w:rsidRDefault="007107CA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CIUDAD DE MÉXICO</w:t>
      </w:r>
    </w:p>
    <w:p w14:paraId="7D9C30EA" w14:textId="5D3964DD" w:rsidR="007107CA" w:rsidRDefault="001226F4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27 DE MARZO – AUDITORIO BB</w:t>
      </w:r>
    </w:p>
    <w:p w14:paraId="15E5CF25" w14:textId="3E171C73" w:rsidR="00475E4F" w:rsidRDefault="00C66F89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PREVENTA BANAMEX</w:t>
      </w:r>
      <w:r w:rsidR="00FF3563">
        <w:rPr>
          <w:rFonts w:ascii="Arial" w:eastAsia="Arial" w:hAnsi="Arial" w:cs="Arial"/>
          <w:b/>
          <w:bCs/>
          <w:color w:val="000000"/>
          <w:sz w:val="36"/>
          <w:szCs w:val="36"/>
        </w:rPr>
        <w:t>:</w:t>
      </w:r>
      <w:r w:rsidR="007308D0"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  <w:r w:rsidR="00961680">
        <w:rPr>
          <w:rFonts w:ascii="Arial" w:eastAsia="Arial" w:hAnsi="Arial" w:cs="Arial"/>
          <w:b/>
          <w:bCs/>
          <w:color w:val="000000"/>
          <w:sz w:val="36"/>
          <w:szCs w:val="36"/>
        </w:rPr>
        <w:t>30</w:t>
      </w:r>
      <w:r w:rsidR="00FF3563"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DE SEPTIEMBRE, 11:00 A.M.</w:t>
      </w:r>
    </w:p>
    <w:p w14:paraId="3AE68E27" w14:textId="77777777" w:rsidR="008D3676" w:rsidRPr="008D3676" w:rsidRDefault="008D3676" w:rsidP="008D3676">
      <w:pPr>
        <w:spacing w:after="0" w:line="300" w:lineRule="auto"/>
        <w:jc w:val="center"/>
        <w:rPr>
          <w:rFonts w:ascii="Arial" w:eastAsia="Arial" w:hAnsi="Arial" w:cs="Arial"/>
          <w:b/>
          <w:bCs/>
          <w:color w:val="000000"/>
        </w:rPr>
      </w:pPr>
    </w:p>
    <w:p w14:paraId="5806EE6E" w14:textId="667A8CC7" w:rsidR="008D3676" w:rsidRPr="008D3676" w:rsidRDefault="008D3676" w:rsidP="008D3676">
      <w:pPr>
        <w:spacing w:after="0" w:line="300" w:lineRule="auto"/>
        <w:jc w:val="center"/>
        <w:rPr>
          <w:rFonts w:ascii="Arial" w:eastAsia="Arial" w:hAnsi="Arial" w:cs="Arial"/>
          <w:i/>
          <w:iCs/>
          <w:color w:val="000000"/>
        </w:rPr>
      </w:pPr>
      <w:r w:rsidRPr="008D3676">
        <w:rPr>
          <w:rFonts w:ascii="Arial" w:eastAsia="Arial" w:hAnsi="Arial" w:cs="Arial"/>
          <w:i/>
          <w:iCs/>
          <w:color w:val="000000"/>
        </w:rPr>
        <w:t>El músico llevó su formato solista al Teatro Gran Rex con un espectáculo de casi dos horas acompañado por múltiples instrumentos y la participación especial de Juliana Gattas, Ale Sergi y Esmeralda Escalante.</w:t>
      </w:r>
    </w:p>
    <w:p w14:paraId="361E51C1" w14:textId="77777777" w:rsidR="005A5618" w:rsidRP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44331F2C" w14:textId="77777777" w:rsidR="005A5618" w:rsidRP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5A5618">
        <w:rPr>
          <w:rFonts w:ascii="Arial" w:eastAsia="Arial" w:hAnsi="Arial" w:cs="Arial"/>
          <w:color w:val="000000" w:themeColor="text1"/>
        </w:rPr>
        <w:t xml:space="preserve"> El viernes, Mateo Sujatovich llegó al Teatro Gran Rex con “Conociendo Rusia presenta Mateo”, su tour en formato solista con el que viene recorriendo distintas ciudades de Argentina y Latinoamérica. Ante un teatro completamente lleno, el músico construyó durante casi dos horas un concierto en el que sus canciones </w:t>
      </w:r>
      <w:r w:rsidRPr="005A5618">
        <w:rPr>
          <w:rFonts w:ascii="Arial" w:eastAsia="Arial" w:hAnsi="Arial" w:cs="Arial"/>
          <w:color w:val="000000" w:themeColor="text1"/>
        </w:rPr>
        <w:lastRenderedPageBreak/>
        <w:t xml:space="preserve">adquirieron nuevas formas con una puesta especialmente pensada para esta propuesta. </w:t>
      </w:r>
    </w:p>
    <w:p w14:paraId="783FAE74" w14:textId="77777777" w:rsid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5A5618">
        <w:rPr>
          <w:rFonts w:ascii="Arial" w:eastAsia="Arial" w:hAnsi="Arial" w:cs="Arial"/>
          <w:color w:val="000000" w:themeColor="text1"/>
        </w:rPr>
        <w:t xml:space="preserve">Solo en el escenario, Mateo pasó por el piano, la guitarra eléctrica, la guitarra acústica y la armónica, y trabajó en vivo con sintetizadores, pedales, una máquina de ritmos y una </w:t>
      </w:r>
      <w:proofErr w:type="spellStart"/>
      <w:r w:rsidRPr="005A5618">
        <w:rPr>
          <w:rFonts w:ascii="Arial" w:eastAsia="Arial" w:hAnsi="Arial" w:cs="Arial"/>
          <w:color w:val="000000" w:themeColor="text1"/>
        </w:rPr>
        <w:t>loopera</w:t>
      </w:r>
      <w:proofErr w:type="spellEnd"/>
      <w:r w:rsidRPr="005A5618">
        <w:rPr>
          <w:rFonts w:ascii="Arial" w:eastAsia="Arial" w:hAnsi="Arial" w:cs="Arial"/>
          <w:color w:val="000000" w:themeColor="text1"/>
        </w:rPr>
        <w:t xml:space="preserve">. De esta manera, fue construyendo diferentes capas sonoras durante el concierto, generando un recorrido que combinó momentos de mayor intimidad con otros de gran despliegue. </w:t>
      </w:r>
    </w:p>
    <w:p w14:paraId="64BE43F7" w14:textId="77777777" w:rsidR="005A5618" w:rsidRP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3E147F51" w14:textId="77777777" w:rsid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5A5618">
        <w:rPr>
          <w:rFonts w:ascii="Arial" w:eastAsia="Arial" w:hAnsi="Arial" w:cs="Arial"/>
          <w:color w:val="000000" w:themeColor="text1"/>
        </w:rPr>
        <w:t xml:space="preserve">El </w:t>
      </w:r>
      <w:proofErr w:type="gramStart"/>
      <w:r w:rsidRPr="005A5618">
        <w:rPr>
          <w:rFonts w:ascii="Arial" w:eastAsia="Arial" w:hAnsi="Arial" w:cs="Arial"/>
          <w:color w:val="000000" w:themeColor="text1"/>
        </w:rPr>
        <w:t>show</w:t>
      </w:r>
      <w:proofErr w:type="gramEnd"/>
      <w:r w:rsidRPr="005A5618">
        <w:rPr>
          <w:rFonts w:ascii="Arial" w:eastAsia="Arial" w:hAnsi="Arial" w:cs="Arial"/>
          <w:color w:val="000000" w:themeColor="text1"/>
        </w:rPr>
        <w:t xml:space="preserve"> comenzó con “Películas de acción”, su más reciente </w:t>
      </w:r>
      <w:proofErr w:type="gramStart"/>
      <w:r w:rsidRPr="005A5618">
        <w:rPr>
          <w:rFonts w:ascii="Arial" w:eastAsia="Arial" w:hAnsi="Arial" w:cs="Arial"/>
          <w:color w:val="000000" w:themeColor="text1"/>
        </w:rPr>
        <w:t>single</w:t>
      </w:r>
      <w:proofErr w:type="gramEnd"/>
      <w:r w:rsidRPr="005A5618">
        <w:rPr>
          <w:rFonts w:ascii="Arial" w:eastAsia="Arial" w:hAnsi="Arial" w:cs="Arial"/>
          <w:color w:val="000000" w:themeColor="text1"/>
        </w:rPr>
        <w:t xml:space="preserve">, y “Puede ser”, para luego recorrer distintas canciones de su repertorio como “Bruja de Barracas”, “Luces de Neón”, “La Puerta”, “Disfraz”, “La Dirección”, “Cicatriz”, “Jet Love”, “A la vez”, “30 años” y “Cosas para decirte”, entre otras. </w:t>
      </w:r>
    </w:p>
    <w:p w14:paraId="727444DC" w14:textId="77777777" w:rsidR="005A5618" w:rsidRP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336524E9" w14:textId="77777777" w:rsid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5A5618">
        <w:rPr>
          <w:rFonts w:ascii="Arial" w:eastAsia="Arial" w:hAnsi="Arial" w:cs="Arial"/>
          <w:color w:val="000000" w:themeColor="text1"/>
        </w:rPr>
        <w:t xml:space="preserve">Uno de los grandes momentos de la noche llegó con Juliana Gattas, quien se sumó a Mateo para interpretar “Cinco horas menos”. </w:t>
      </w:r>
      <w:proofErr w:type="gramStart"/>
      <w:r w:rsidRPr="005A5618">
        <w:rPr>
          <w:rFonts w:ascii="Arial" w:eastAsia="Arial" w:hAnsi="Arial" w:cs="Arial"/>
          <w:color w:val="000000" w:themeColor="text1"/>
        </w:rPr>
        <w:t>Al terminar la canción, Ale Sergi se incorporó al escenario y los tres compartieron una versión de “Extraño”, de Miranda!</w:t>
      </w:r>
      <w:proofErr w:type="gramEnd"/>
      <w:r w:rsidRPr="005A5618">
        <w:rPr>
          <w:rFonts w:ascii="Arial" w:eastAsia="Arial" w:hAnsi="Arial" w:cs="Arial"/>
          <w:color w:val="000000" w:themeColor="text1"/>
        </w:rPr>
        <w:t xml:space="preserve">, que fue recibida con una de las mayores ovaciones de la noche. </w:t>
      </w:r>
    </w:p>
    <w:p w14:paraId="3E038E82" w14:textId="77777777" w:rsidR="005A5618" w:rsidRP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0FF3F9C9" w14:textId="4A45DA5B" w:rsidR="009802D7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5A5618">
        <w:rPr>
          <w:rFonts w:ascii="Arial" w:eastAsia="Arial" w:hAnsi="Arial" w:cs="Arial"/>
          <w:color w:val="000000" w:themeColor="text1"/>
        </w:rPr>
        <w:t xml:space="preserve">Hacia el final, Esmeralda Escalante, de </w:t>
      </w:r>
      <w:proofErr w:type="spellStart"/>
      <w:r w:rsidRPr="005A5618">
        <w:rPr>
          <w:rFonts w:ascii="Arial" w:eastAsia="Arial" w:hAnsi="Arial" w:cs="Arial"/>
          <w:color w:val="000000" w:themeColor="text1"/>
        </w:rPr>
        <w:t>Ainda</w:t>
      </w:r>
      <w:proofErr w:type="spellEnd"/>
      <w:r w:rsidRPr="005A5618">
        <w:rPr>
          <w:rFonts w:ascii="Arial" w:eastAsia="Arial" w:hAnsi="Arial" w:cs="Arial"/>
          <w:color w:val="000000" w:themeColor="text1"/>
        </w:rPr>
        <w:t>, que se encontraba entre el público, se sumó espontáneamente al escenario para compartir junto a Mateo un fragmento de “Adiós” a capella. El concierto continuó con “Montaña infinita”, “Cabildo y Juramento” y “Loco en el desierto”, para cerrar con “La Mexicana” y “Quiero que me llames”, acompañadas de principio a fin por el público.</w:t>
      </w:r>
    </w:p>
    <w:p w14:paraId="05E73306" w14:textId="77777777" w:rsidR="005A5618" w:rsidRDefault="005A5618" w:rsidP="005A561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2F585B3F" w14:textId="77777777" w:rsid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8B4119">
        <w:rPr>
          <w:rFonts w:ascii="Arial" w:eastAsia="Arial" w:hAnsi="Arial" w:cs="Arial"/>
          <w:color w:val="000000" w:themeColor="text1"/>
        </w:rPr>
        <w:t xml:space="preserve">El Gran Rex acompañó cada momento del concierto, cantando las canciones de principio a fin y respondiendo a cada uno de los momentos que Mateo fue construyendo sobre el escenario. La conexión con el público fue una constante durante toda la noche y terminó de darle sentido a una propuesta pensada para encontrarse con las canciones desde un lugar más cercano, con Mateo solo en escena y una sala entera acompañando cada canción. </w:t>
      </w:r>
    </w:p>
    <w:p w14:paraId="551CAEFD" w14:textId="77777777" w:rsidR="008B4119" w:rsidRP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6BB142A5" w14:textId="77777777" w:rsid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8B4119">
        <w:rPr>
          <w:rFonts w:ascii="Arial" w:eastAsia="Arial" w:hAnsi="Arial" w:cs="Arial"/>
          <w:color w:val="000000" w:themeColor="text1"/>
        </w:rPr>
        <w:t xml:space="preserve">La noche también tuvo un componente especial fuera del escenario. En el marco de la presentación, Conociendo Rusia se sumó a una campaña de Ningún Pibe con Hambre, invitando al público a acercar alimentos no perecederos al Gran Rex. Todo lo recolectado será destinado a la elaboración de comidas en los comedores populares que forman parte de la fundación. </w:t>
      </w:r>
    </w:p>
    <w:p w14:paraId="567E9852" w14:textId="77777777" w:rsidR="008B4119" w:rsidRP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2371F102" w14:textId="4CFE1484" w:rsid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8B4119">
        <w:rPr>
          <w:rFonts w:ascii="Arial" w:eastAsia="Arial" w:hAnsi="Arial" w:cs="Arial"/>
          <w:color w:val="000000" w:themeColor="text1"/>
        </w:rPr>
        <w:t>A su vez, la apertura del concierto tuvo como protagonista a la comunidad de Conociendo Rusia. Amelia Bronf fue la encargada de abrir la noche luego de haber sido elegida por el público a través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8B4119">
        <w:rPr>
          <w:rFonts w:ascii="Arial" w:eastAsia="Arial" w:hAnsi="Arial" w:cs="Arial"/>
          <w:color w:val="000000" w:themeColor="text1"/>
        </w:rPr>
        <w:t xml:space="preserve">de la convocatoria lanzada desde </w:t>
      </w:r>
      <w:r w:rsidRPr="008B4119">
        <w:rPr>
          <w:rFonts w:ascii="Arial" w:eastAsia="Arial" w:hAnsi="Arial" w:cs="Arial"/>
          <w:color w:val="000000" w:themeColor="text1"/>
        </w:rPr>
        <w:lastRenderedPageBreak/>
        <w:t xml:space="preserve">@cosasparadecirteok, la cuenta creada para recibir propuestas de artistas que quieran formar parte de las distintas fechas de la gira como teloneros. </w:t>
      </w:r>
    </w:p>
    <w:p w14:paraId="33408D86" w14:textId="7FCAD59D" w:rsid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8B4119">
        <w:rPr>
          <w:rFonts w:ascii="Arial" w:eastAsia="Arial" w:hAnsi="Arial" w:cs="Arial"/>
          <w:color w:val="000000" w:themeColor="text1"/>
        </w:rPr>
        <w:t xml:space="preserve">A través de esta iniciativa, es el público quien participa de la elección entre las propuestas recibidas, generando un vínculo directo entre la audiencia, los artistas de la escena local y el recorrido de Mateo por distintas ciudades. </w:t>
      </w:r>
    </w:p>
    <w:p w14:paraId="418F5588" w14:textId="77777777" w:rsidR="008B4119" w:rsidRP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4E821BAE" w14:textId="77777777" w:rsid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8B4119">
        <w:rPr>
          <w:rFonts w:ascii="Arial" w:eastAsia="Arial" w:hAnsi="Arial" w:cs="Arial"/>
          <w:color w:val="000000" w:themeColor="text1"/>
        </w:rPr>
        <w:t xml:space="preserve">“Conociendo Rusia presenta Mateo” continúa así su recorrido con una propuesta que pone a Mateo Sujatovich en el centro del escenario, explorando sus canciones desde un formato diferente y construyendo cada concierto en vivo a partir de la cercanía con el público. </w:t>
      </w:r>
    </w:p>
    <w:p w14:paraId="1A9D156A" w14:textId="77777777" w:rsidR="008B4119" w:rsidRP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52F7EA57" w14:textId="706CBF6B" w:rsidR="005A5618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8B4119">
        <w:rPr>
          <w:rFonts w:ascii="Arial" w:eastAsia="Arial" w:hAnsi="Arial" w:cs="Arial"/>
          <w:color w:val="000000" w:themeColor="text1"/>
        </w:rPr>
        <w:t>Durante octubre y noviembre, Conociendo Rusia continuará su gira por Argentina, Chile, Uruguay y Colombia, mientras se preparan nuevas fechas para 2027 en América y Europa.</w:t>
      </w:r>
    </w:p>
    <w:p w14:paraId="0B014E65" w14:textId="77777777" w:rsidR="000418F4" w:rsidRDefault="000418F4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57C09827" w14:textId="16CCA5AF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b/>
          <w:bCs/>
          <w:color w:val="000000" w:themeColor="text1"/>
        </w:rPr>
        <w:t>CONOCIENDO RUSIA PRESENTA MATEO</w:t>
      </w:r>
    </w:p>
    <w:p w14:paraId="1299FB18" w14:textId="43FCDC40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 xml:space="preserve">04/09 </w:t>
      </w:r>
      <w:proofErr w:type="spellStart"/>
      <w:r w:rsidRPr="009576E2">
        <w:rPr>
          <w:rFonts w:ascii="Arial" w:eastAsia="Arial" w:hAnsi="Arial" w:cs="Arial"/>
          <w:strike/>
          <w:color w:val="000000" w:themeColor="text1"/>
        </w:rPr>
        <w:t>Bioceres</w:t>
      </w:r>
      <w:proofErr w:type="spellEnd"/>
      <w:r w:rsidRPr="009576E2">
        <w:rPr>
          <w:rFonts w:ascii="Arial" w:eastAsia="Arial" w:hAnsi="Arial" w:cs="Arial"/>
          <w:strike/>
          <w:color w:val="000000" w:themeColor="text1"/>
        </w:rPr>
        <w:t xml:space="preserve"> Arena, Rosario, AR - AGOTADO</w:t>
      </w:r>
    </w:p>
    <w:p w14:paraId="384282EA" w14:textId="569A6D7F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 xml:space="preserve">05/09 </w:t>
      </w:r>
      <w:proofErr w:type="gramStart"/>
      <w:r w:rsidRPr="009576E2">
        <w:rPr>
          <w:rFonts w:ascii="Arial" w:eastAsia="Arial" w:hAnsi="Arial" w:cs="Arial"/>
          <w:strike/>
          <w:color w:val="000000" w:themeColor="text1"/>
        </w:rPr>
        <w:t>HUB</w:t>
      </w:r>
      <w:proofErr w:type="gramEnd"/>
      <w:r w:rsidRPr="009576E2">
        <w:rPr>
          <w:rFonts w:ascii="Arial" w:eastAsia="Arial" w:hAnsi="Arial" w:cs="Arial"/>
          <w:strike/>
          <w:color w:val="000000" w:themeColor="text1"/>
        </w:rPr>
        <w:t>, Santa Fe, AR</w:t>
      </w:r>
    </w:p>
    <w:p w14:paraId="6AA51183" w14:textId="7D6790B4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>08/09 Teatro Vera, Corrientes, AR - AGOTADO</w:t>
      </w:r>
    </w:p>
    <w:p w14:paraId="599DCBDE" w14:textId="092734FE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>09/09 CC Guido Miranda, Resistencia, AR - AGOTADO</w:t>
      </w:r>
    </w:p>
    <w:p w14:paraId="15A2F877" w14:textId="4028A175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>11/09 Teatro Sarmiento, San Juan, AR</w:t>
      </w:r>
    </w:p>
    <w:p w14:paraId="2822A787" w14:textId="71C6CD48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>12/09 Teatro Mendoza, Mendoza, AR AGOTADO</w:t>
      </w:r>
    </w:p>
    <w:p w14:paraId="5481A5A8" w14:textId="72BE43CE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>16/09 Cine Teatro San Luis, San Luis, AR</w:t>
      </w:r>
    </w:p>
    <w:p w14:paraId="0CBD000A" w14:textId="083C3165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 xml:space="preserve">18/09 </w:t>
      </w:r>
      <w:proofErr w:type="spellStart"/>
      <w:r w:rsidRPr="009576E2">
        <w:rPr>
          <w:rFonts w:ascii="Arial" w:eastAsia="Arial" w:hAnsi="Arial" w:cs="Arial"/>
          <w:strike/>
          <w:color w:val="000000" w:themeColor="text1"/>
        </w:rPr>
        <w:t>Quality</w:t>
      </w:r>
      <w:proofErr w:type="spellEnd"/>
      <w:r w:rsidRPr="009576E2">
        <w:rPr>
          <w:rFonts w:ascii="Arial" w:eastAsia="Arial" w:hAnsi="Arial" w:cs="Arial"/>
          <w:strike/>
          <w:color w:val="000000" w:themeColor="text1"/>
        </w:rPr>
        <w:t xml:space="preserve"> Espacio, Córdoba, AR</w:t>
      </w:r>
    </w:p>
    <w:p w14:paraId="49B74996" w14:textId="083FB767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>20/09 Teatro Mercedes Sosa, Tucumán, AR</w:t>
      </w:r>
    </w:p>
    <w:p w14:paraId="178EE40C" w14:textId="0F6B9761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strike/>
          <w:color w:val="000000" w:themeColor="text1"/>
        </w:rPr>
      </w:pPr>
      <w:r w:rsidRPr="009576E2">
        <w:rPr>
          <w:rFonts w:ascii="Arial" w:eastAsia="Arial" w:hAnsi="Arial" w:cs="Arial"/>
          <w:strike/>
          <w:color w:val="000000" w:themeColor="text1"/>
        </w:rPr>
        <w:t>25/09 Teatro Gran Rex, Buenos Aires, AR AGOTADO</w:t>
      </w:r>
    </w:p>
    <w:p w14:paraId="5FCF710E" w14:textId="2D9B171E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color w:val="000000" w:themeColor="text1"/>
        </w:rPr>
        <w:t>03/10 Teatro Argentino, La Plata, AR</w:t>
      </w:r>
    </w:p>
    <w:p w14:paraId="343117FA" w14:textId="31D29A30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color w:val="000000" w:themeColor="text1"/>
        </w:rPr>
        <w:t>09/10 Cine Teatro París, Necochea, AR</w:t>
      </w:r>
    </w:p>
    <w:p w14:paraId="5A71AF41" w14:textId="7771F76E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color w:val="000000" w:themeColor="text1"/>
        </w:rPr>
        <w:t>10/10 Teatro Don Bosco, Bahía Blanca, AR</w:t>
      </w:r>
    </w:p>
    <w:p w14:paraId="565D3DDC" w14:textId="6A2E288D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color w:val="000000" w:themeColor="text1"/>
        </w:rPr>
        <w:t>11/10 Teatro San Martín, Viedma, AR</w:t>
      </w:r>
    </w:p>
    <w:p w14:paraId="521AF451" w14:textId="07D69127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color w:val="000000" w:themeColor="text1"/>
        </w:rPr>
        <w:t>14/10 Casino Magic, Neuquén, AR</w:t>
      </w:r>
    </w:p>
    <w:p w14:paraId="6F1BA7A2" w14:textId="4D8B362C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color w:val="000000" w:themeColor="text1"/>
        </w:rPr>
        <w:t>16/10 Teatro Español, Santa Rosa, AR</w:t>
      </w:r>
    </w:p>
    <w:p w14:paraId="12FAD463" w14:textId="70AA07E1" w:rsidR="009576E2" w:rsidRP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color w:val="000000" w:themeColor="text1"/>
        </w:rPr>
        <w:t>17/10 Teatro Municipal, Olavarría, AR</w:t>
      </w:r>
    </w:p>
    <w:p w14:paraId="44FC2A73" w14:textId="1A59EE4E" w:rsidR="0022615B" w:rsidRDefault="009576E2" w:rsidP="0022615B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9576E2">
        <w:rPr>
          <w:rFonts w:ascii="Arial" w:eastAsia="Arial" w:hAnsi="Arial" w:cs="Arial"/>
          <w:color w:val="000000" w:themeColor="text1"/>
        </w:rPr>
        <w:t>23/10 Teatro La Cúpula, Santiago, CL</w:t>
      </w:r>
    </w:p>
    <w:p w14:paraId="083AEDAA" w14:textId="77777777" w:rsidR="0022615B" w:rsidRPr="0022615B" w:rsidRDefault="0022615B" w:rsidP="0022615B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 xml:space="preserve">25/10 Sodre, Montevideo, UY </w:t>
      </w:r>
    </w:p>
    <w:p w14:paraId="57BC47E1" w14:textId="77777777" w:rsidR="0022615B" w:rsidRPr="0022615B" w:rsidRDefault="0022615B" w:rsidP="0022615B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 xml:space="preserve">28/11 La </w:t>
      </w:r>
      <w:proofErr w:type="spellStart"/>
      <w:r w:rsidRPr="0022615B">
        <w:rPr>
          <w:rFonts w:ascii="Arial" w:eastAsia="Arial" w:hAnsi="Arial" w:cs="Arial"/>
          <w:color w:val="000000" w:themeColor="text1"/>
        </w:rPr>
        <w:t>Pascasia</w:t>
      </w:r>
      <w:proofErr w:type="spellEnd"/>
      <w:r w:rsidRPr="0022615B">
        <w:rPr>
          <w:rFonts w:ascii="Arial" w:eastAsia="Arial" w:hAnsi="Arial" w:cs="Arial"/>
          <w:color w:val="000000" w:themeColor="text1"/>
        </w:rPr>
        <w:t xml:space="preserve">, Medellín, COL </w:t>
      </w:r>
    </w:p>
    <w:p w14:paraId="3D16A3AD" w14:textId="6D1E7A9F" w:rsidR="0022615B" w:rsidRDefault="0022615B" w:rsidP="0022615B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>29/11 Teatro Colón, Bogotá, COL</w:t>
      </w:r>
    </w:p>
    <w:p w14:paraId="32D51898" w14:textId="77777777" w:rsidR="009576E2" w:rsidRDefault="009576E2" w:rsidP="009576E2">
      <w:pPr>
        <w:spacing w:after="0" w:line="300" w:lineRule="auto"/>
        <w:jc w:val="center"/>
        <w:rPr>
          <w:rFonts w:ascii="Arial" w:eastAsia="Arial" w:hAnsi="Arial" w:cs="Arial"/>
          <w:color w:val="000000" w:themeColor="text1"/>
        </w:rPr>
      </w:pPr>
    </w:p>
    <w:p w14:paraId="106B3411" w14:textId="5DBEE9BA" w:rsidR="009576E2" w:rsidRPr="004A1939" w:rsidRDefault="009576E2" w:rsidP="004A1939">
      <w:pPr>
        <w:spacing w:after="0" w:line="300" w:lineRule="auto"/>
        <w:jc w:val="center"/>
        <w:rPr>
          <w:rFonts w:ascii="Arial" w:eastAsia="Arial" w:hAnsi="Arial" w:cs="Arial"/>
          <w:b/>
          <w:bCs/>
          <w:color w:val="000000" w:themeColor="text1"/>
        </w:rPr>
      </w:pPr>
      <w:r w:rsidRPr="009576E2">
        <w:rPr>
          <w:rFonts w:ascii="Arial" w:eastAsia="Arial" w:hAnsi="Arial" w:cs="Arial"/>
          <w:b/>
          <w:bCs/>
          <w:color w:val="000000" w:themeColor="text1"/>
        </w:rPr>
        <w:t>MÉXICO:</w:t>
      </w:r>
    </w:p>
    <w:p w14:paraId="7265C360" w14:textId="4C1C5895" w:rsidR="009576E2" w:rsidRDefault="009576E2" w:rsidP="004A1939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</w:rPr>
      </w:pPr>
      <w:r w:rsidRPr="009576E2">
        <w:rPr>
          <w:rFonts w:ascii="Arial" w:eastAsia="Arial" w:hAnsi="Arial" w:cs="Arial"/>
          <w:b/>
          <w:bCs/>
          <w:color w:val="000000" w:themeColor="text1"/>
        </w:rPr>
        <w:lastRenderedPageBreak/>
        <w:t>2</w:t>
      </w:r>
      <w:r>
        <w:rPr>
          <w:rFonts w:ascii="Arial" w:eastAsia="Arial" w:hAnsi="Arial" w:cs="Arial"/>
          <w:b/>
          <w:bCs/>
          <w:color w:val="000000" w:themeColor="text1"/>
        </w:rPr>
        <w:t>0/03/27</w:t>
      </w:r>
      <w:r w:rsidRPr="009576E2">
        <w:rPr>
          <w:rFonts w:ascii="Arial" w:eastAsia="Arial" w:hAnsi="Arial" w:cs="Arial"/>
          <w:b/>
          <w:bCs/>
          <w:color w:val="000000" w:themeColor="text1"/>
        </w:rPr>
        <w:t xml:space="preserve"> F</w:t>
      </w:r>
      <w:r w:rsidR="004A1939">
        <w:rPr>
          <w:rFonts w:ascii="Arial" w:eastAsia="Arial" w:hAnsi="Arial" w:cs="Arial"/>
          <w:b/>
          <w:bCs/>
          <w:color w:val="000000" w:themeColor="text1"/>
        </w:rPr>
        <w:t>oro Arpa, Querétaro, MX</w:t>
      </w:r>
      <w:r w:rsidR="004A1939">
        <w:rPr>
          <w:rFonts w:ascii="Arial" w:eastAsia="Arial" w:hAnsi="Arial" w:cs="Arial"/>
          <w:b/>
          <w:bCs/>
          <w:color w:val="000000" w:themeColor="text1"/>
        </w:rPr>
        <w:br/>
        <w:t>25/03/27</w:t>
      </w:r>
      <w:r w:rsidRPr="009576E2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4A1939">
        <w:rPr>
          <w:rFonts w:ascii="Arial" w:eastAsia="Arial" w:hAnsi="Arial" w:cs="Arial"/>
          <w:b/>
          <w:bCs/>
          <w:color w:val="000000" w:themeColor="text1"/>
        </w:rPr>
        <w:t>Conjunto Santander, Guadalajara, MX</w:t>
      </w:r>
      <w:r w:rsidR="004A1939">
        <w:rPr>
          <w:rFonts w:ascii="Arial" w:eastAsia="Arial" w:hAnsi="Arial" w:cs="Arial"/>
          <w:b/>
          <w:bCs/>
          <w:color w:val="000000" w:themeColor="text1"/>
        </w:rPr>
        <w:br/>
      </w:r>
      <w:r w:rsidR="004A1939">
        <w:rPr>
          <w:rFonts w:ascii="Arial" w:eastAsia="Arial" w:hAnsi="Arial" w:cs="Arial"/>
          <w:b/>
          <w:bCs/>
          <w:color w:val="000000"/>
        </w:rPr>
        <w:t>27/03/27</w:t>
      </w:r>
      <w:r w:rsidRPr="009576E2">
        <w:rPr>
          <w:rFonts w:ascii="Arial" w:eastAsia="Arial" w:hAnsi="Arial" w:cs="Arial"/>
          <w:b/>
          <w:bCs/>
          <w:color w:val="000000"/>
        </w:rPr>
        <w:t xml:space="preserve"> </w:t>
      </w:r>
      <w:r w:rsidR="004A1939">
        <w:rPr>
          <w:rFonts w:ascii="Arial" w:eastAsia="Arial" w:hAnsi="Arial" w:cs="Arial"/>
          <w:b/>
          <w:bCs/>
          <w:color w:val="000000"/>
        </w:rPr>
        <w:t>Auditorio BB, Ciudad de México, MX</w:t>
      </w:r>
    </w:p>
    <w:p w14:paraId="30122C52" w14:textId="77777777" w:rsidR="0022615B" w:rsidRPr="0022615B" w:rsidRDefault="0022615B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b/>
          <w:bCs/>
          <w:color w:val="000000" w:themeColor="text1"/>
        </w:rPr>
        <w:t xml:space="preserve">SOBRE CONOCIENDO RUSIA </w:t>
      </w:r>
    </w:p>
    <w:p w14:paraId="443B1DC1" w14:textId="77777777" w:rsidR="0022615B" w:rsidRPr="0022615B" w:rsidRDefault="0022615B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 xml:space="preserve">Conociendo Rusia es sin duda uno de los artistas más destacados de la escena musical argentina. El </w:t>
      </w:r>
      <w:proofErr w:type="gramStart"/>
      <w:r w:rsidRPr="0022615B">
        <w:rPr>
          <w:rFonts w:ascii="Arial" w:eastAsia="Arial" w:hAnsi="Arial" w:cs="Arial"/>
          <w:color w:val="000000" w:themeColor="text1"/>
        </w:rPr>
        <w:t>Ruso</w:t>
      </w:r>
      <w:proofErr w:type="gramEnd"/>
      <w:r w:rsidRPr="0022615B">
        <w:rPr>
          <w:rFonts w:ascii="Arial" w:eastAsia="Arial" w:hAnsi="Arial" w:cs="Arial"/>
          <w:color w:val="000000" w:themeColor="text1"/>
        </w:rPr>
        <w:t xml:space="preserve"> -Mateo Sujatovich- ha conseguido consolidarse como uno de los referentes de la música nacional gracias a su talento y su solidez sobre el escenario. </w:t>
      </w:r>
    </w:p>
    <w:p w14:paraId="2AF15865" w14:textId="549E3FF0" w:rsidR="0022615B" w:rsidRPr="0022615B" w:rsidRDefault="7C025EC2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r w:rsidRPr="5787B2D7">
        <w:rPr>
          <w:rFonts w:ascii="Arial" w:eastAsia="Arial" w:hAnsi="Arial" w:cs="Arial"/>
          <w:color w:val="000000" w:themeColor="text1"/>
        </w:rPr>
        <w:t xml:space="preserve">Su primer álbum titulado Conociendo Rusia [2018], tuvo una gran repercusión y fue lo que inspiró a Mateo a continuar con una intención clara dentro de la industria de la música: refundar la canción clásica argentina, desde su lenguaje hasta sus tópicos. </w:t>
      </w:r>
    </w:p>
    <w:p w14:paraId="07D8E805" w14:textId="77777777" w:rsidR="0022615B" w:rsidRPr="0022615B" w:rsidRDefault="0022615B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 xml:space="preserve">Cabildo y Juramento [2019], su segundo álbum de </w:t>
      </w:r>
      <w:proofErr w:type="gramStart"/>
      <w:r w:rsidRPr="0022615B">
        <w:rPr>
          <w:rFonts w:ascii="Arial" w:eastAsia="Arial" w:hAnsi="Arial" w:cs="Arial"/>
          <w:color w:val="000000" w:themeColor="text1"/>
        </w:rPr>
        <w:t>estudio,</w:t>
      </w:r>
      <w:proofErr w:type="gramEnd"/>
      <w:r w:rsidRPr="0022615B">
        <w:rPr>
          <w:rFonts w:ascii="Arial" w:eastAsia="Arial" w:hAnsi="Arial" w:cs="Arial"/>
          <w:color w:val="000000" w:themeColor="text1"/>
        </w:rPr>
        <w:t xml:space="preserve"> logró siete nominaciones a los Premios Gardel [</w:t>
      </w:r>
      <w:proofErr w:type="spellStart"/>
      <w:r w:rsidRPr="0022615B">
        <w:rPr>
          <w:rFonts w:ascii="Arial" w:eastAsia="Arial" w:hAnsi="Arial" w:cs="Arial"/>
          <w:color w:val="000000" w:themeColor="text1"/>
        </w:rPr>
        <w:t>Arg</w:t>
      </w:r>
      <w:proofErr w:type="spellEnd"/>
      <w:r w:rsidRPr="0022615B">
        <w:rPr>
          <w:rFonts w:ascii="Arial" w:eastAsia="Arial" w:hAnsi="Arial" w:cs="Arial"/>
          <w:color w:val="000000" w:themeColor="text1"/>
        </w:rPr>
        <w:t xml:space="preserve">] así como también tres nominaciones a los Latin Grammys. </w:t>
      </w:r>
    </w:p>
    <w:p w14:paraId="2749CCAD" w14:textId="77777777" w:rsidR="0022615B" w:rsidRPr="0022615B" w:rsidRDefault="0022615B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 xml:space="preserve">La Dirección [2021], su tercer álbum, recibió dos Premios Gardel -Mejor Álbum de Rock y Mejor Diseño de Portada-, y tuvo dos nominaciones a los Latin Grammys. </w:t>
      </w:r>
    </w:p>
    <w:p w14:paraId="553DDFEA" w14:textId="77777777" w:rsidR="0022615B" w:rsidRPr="0022615B" w:rsidRDefault="0022615B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 xml:space="preserve">Durante 2023 presentó una propuesta nueva: el Solo Tour, que lo llevó de gira por veinte ciudades y seis países, además de agotar cinco Teatros Gran Rex. </w:t>
      </w:r>
    </w:p>
    <w:p w14:paraId="41C3F065" w14:textId="77777777" w:rsidR="0022615B" w:rsidRPr="0022615B" w:rsidRDefault="0022615B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 xml:space="preserve">En 2024, ya consagrado como el representante del pop rock argentino, nos presentó “Jet Love”, su cuarto trabajo discográfico, que cuenta con colaboraciones de Natalia Lafourcade y Tiago Iorc. Recibió el premio a Mejor Canción Pop/Rock en los Latin Grammys por “Cinco horas menos”, además de la nominación a Mejor Álbum Pop/Rock. </w:t>
      </w:r>
    </w:p>
    <w:p w14:paraId="14EA2B1C" w14:textId="77777777" w:rsidR="0022615B" w:rsidRPr="0022615B" w:rsidRDefault="0022615B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proofErr w:type="gramStart"/>
      <w:r w:rsidRPr="0022615B">
        <w:rPr>
          <w:rFonts w:ascii="Arial" w:eastAsia="Arial" w:hAnsi="Arial" w:cs="Arial"/>
          <w:color w:val="000000" w:themeColor="text1"/>
        </w:rPr>
        <w:t>El último año fue de múltiples colaboraciones, con artistas como Jorge Drexler, Tuf!</w:t>
      </w:r>
      <w:proofErr w:type="gramEnd"/>
      <w:r w:rsidRPr="0022615B">
        <w:rPr>
          <w:rFonts w:ascii="Arial" w:eastAsia="Arial" w:hAnsi="Arial" w:cs="Arial"/>
          <w:color w:val="000000" w:themeColor="text1"/>
        </w:rPr>
        <w:t xml:space="preserve">, Miranda!, Nathy Peluso, Mon Laferte y Juanes, además de realizar una extensa gira por España y de cerrar el Jet Love Tour con una gira por Argentina. </w:t>
      </w:r>
    </w:p>
    <w:p w14:paraId="28B16D47" w14:textId="28032411" w:rsidR="009576E2" w:rsidRDefault="0022615B" w:rsidP="0022615B">
      <w:pPr>
        <w:spacing w:before="240" w:after="120"/>
        <w:jc w:val="both"/>
        <w:rPr>
          <w:rFonts w:ascii="Arial" w:eastAsia="Arial" w:hAnsi="Arial" w:cs="Arial"/>
          <w:color w:val="000000" w:themeColor="text1"/>
        </w:rPr>
      </w:pPr>
      <w:r w:rsidRPr="0022615B">
        <w:rPr>
          <w:rFonts w:ascii="Arial" w:eastAsia="Arial" w:hAnsi="Arial" w:cs="Arial"/>
          <w:color w:val="000000" w:themeColor="text1"/>
        </w:rPr>
        <w:t>Durante los últimos años el proyecto recorrió Argentina, Chile, Perú, Uruguay, México, Colombia, Ecuador, Brasil, Estados Unidos y España.</w:t>
      </w:r>
    </w:p>
    <w:p w14:paraId="2AFCABCE" w14:textId="77777777" w:rsidR="008B4119" w:rsidRDefault="008B4119" w:rsidP="008B4119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15E5CF32" w14:textId="1924442A" w:rsidR="00475E4F" w:rsidRPr="00996B6B" w:rsidRDefault="00FF3563" w:rsidP="00601DBE">
      <w:pPr>
        <w:spacing w:after="0" w:line="30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CONECTA CON </w:t>
      </w:r>
      <w:r w:rsidR="00AA7014">
        <w:rPr>
          <w:rFonts w:ascii="Arial" w:eastAsia="Arial" w:hAnsi="Arial" w:cs="Arial"/>
          <w:b/>
          <w:bCs/>
          <w:color w:val="000000"/>
          <w:sz w:val="26"/>
          <w:szCs w:val="26"/>
        </w:rPr>
        <w:t>CONOCIENDO RUSIA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:</w:t>
      </w:r>
    </w:p>
    <w:p w14:paraId="15E5CF33" w14:textId="558FDB19" w:rsidR="00475E4F" w:rsidRDefault="00475E4F">
      <w:pPr>
        <w:jc w:val="center"/>
        <w:rPr>
          <w:rFonts w:ascii="Arial" w:eastAsia="Arial" w:hAnsi="Arial" w:cs="Arial"/>
          <w:color w:val="467886"/>
          <w:sz w:val="22"/>
          <w:szCs w:val="22"/>
        </w:rPr>
      </w:pPr>
      <w:hyperlink r:id="rId9" w:history="1">
        <w:r w:rsidRPr="001C4602">
          <w:rPr>
            <w:rStyle w:val="Hipervnculo"/>
            <w:b/>
            <w:bCs/>
          </w:rPr>
          <w:t>INSTAGRAM</w:t>
        </w:r>
      </w:hyperlink>
      <w:r w:rsidR="008C467E" w:rsidRPr="008C467E">
        <w:rPr>
          <w:b/>
          <w:bCs/>
        </w:rPr>
        <w:t xml:space="preserve"> | </w:t>
      </w:r>
      <w:hyperlink r:id="rId10" w:history="1">
        <w:r w:rsidR="008C467E" w:rsidRPr="00620A50">
          <w:rPr>
            <w:rStyle w:val="Hipervnculo"/>
            <w:b/>
            <w:bCs/>
          </w:rPr>
          <w:t>TIKTOK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="00FF3563">
        <w:rPr>
          <w:rFonts w:ascii="Arial" w:eastAsia="Arial" w:hAnsi="Arial" w:cs="Arial"/>
          <w:b/>
          <w:bCs/>
          <w:sz w:val="26"/>
          <w:szCs w:val="26"/>
        </w:rPr>
        <w:t>|</w:t>
      </w:r>
      <w:r w:rsidR="008C467E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hyperlink r:id="rId11" w:history="1">
        <w:r w:rsidR="008C467E" w:rsidRPr="008C467E">
          <w:rPr>
            <w:rStyle w:val="Hipervnculo"/>
            <w:b/>
            <w:bCs/>
          </w:rPr>
          <w:t>YOUTUBE</w:t>
        </w:r>
      </w:hyperlink>
    </w:p>
    <w:p w14:paraId="15E5CF34" w14:textId="77777777" w:rsidR="00475E4F" w:rsidRDefault="00FF3563">
      <w:pPr>
        <w:spacing w:before="240" w:after="120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Lee más sobre este y otros conciertos en:</w:t>
      </w:r>
    </w:p>
    <w:p w14:paraId="15E5CF35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2">
        <w:r>
          <w:rPr>
            <w:b/>
            <w:bCs/>
            <w:color w:val="467886"/>
            <w:u w:val="single"/>
          </w:rPr>
          <w:t>www.ocesa.com.mx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14:paraId="15E5CF36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3">
        <w:r>
          <w:rPr>
            <w:b/>
            <w:bCs/>
            <w:color w:val="467886"/>
            <w:u w:val="single"/>
          </w:rPr>
          <w:t>www.facebook.com/ocesamx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 </w:t>
      </w:r>
    </w:p>
    <w:p w14:paraId="15E5CF37" w14:textId="77777777" w:rsidR="00475E4F" w:rsidRDefault="00475E4F">
      <w:pPr>
        <w:jc w:val="center"/>
        <w:rPr>
          <w:b/>
          <w:bCs/>
          <w:sz w:val="26"/>
          <w:szCs w:val="26"/>
        </w:rPr>
      </w:pPr>
      <w:hyperlink r:id="rId14">
        <w:r>
          <w:rPr>
            <w:b/>
            <w:bCs/>
            <w:color w:val="467886"/>
            <w:sz w:val="26"/>
            <w:szCs w:val="26"/>
            <w:u w:val="single"/>
          </w:rPr>
          <w:t>www.x.com/ocesa_total</w:t>
        </w:r>
      </w:hyperlink>
      <w:r w:rsidR="00FF3563">
        <w:rPr>
          <w:b/>
          <w:bCs/>
          <w:sz w:val="26"/>
          <w:szCs w:val="26"/>
        </w:rPr>
        <w:t xml:space="preserve"> </w:t>
      </w:r>
    </w:p>
    <w:p w14:paraId="15E5CF38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5">
        <w:r>
          <w:rPr>
            <w:b/>
            <w:bCs/>
            <w:color w:val="467886"/>
            <w:u w:val="single"/>
          </w:rPr>
          <w:t>www.instagram.com/ocesa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14:paraId="15E5CF39" w14:textId="77777777" w:rsidR="00475E4F" w:rsidRDefault="00475E4F">
      <w:pPr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hyperlink r:id="rId16">
        <w:r>
          <w:rPr>
            <w:b/>
            <w:bCs/>
            <w:color w:val="467886"/>
            <w:u w:val="single"/>
          </w:rPr>
          <w:t>www.tiktok.com/@ocesamx</w:t>
        </w:r>
      </w:hyperlink>
    </w:p>
    <w:p w14:paraId="15E5CF3A" w14:textId="77777777" w:rsidR="00475E4F" w:rsidRDefault="00475E4F">
      <w:pPr>
        <w:jc w:val="center"/>
      </w:pPr>
    </w:p>
    <w:sectPr w:rsidR="00475E4F">
      <w:headerReference w:type="default" r:id="rId17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40A4F" w14:textId="77777777" w:rsidR="00316439" w:rsidRDefault="00316439">
      <w:pPr>
        <w:spacing w:after="0" w:line="240" w:lineRule="auto"/>
      </w:pPr>
      <w:r>
        <w:separator/>
      </w:r>
    </w:p>
  </w:endnote>
  <w:endnote w:type="continuationSeparator" w:id="0">
    <w:p w14:paraId="29F76AEA" w14:textId="77777777" w:rsidR="00316439" w:rsidRDefault="00316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388D692-9656-4EFA-8DEC-9C0864AEA8D9}"/>
    <w:embedBold r:id="rId2" w:fontKey="{32010A73-6A40-4C3B-AD91-106F23985E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437C67A-CB6E-4A61-AB74-5EEC6D484B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ECDB8BD-5AA5-445E-BBEC-3CF561A00E17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730DC" w14:textId="77777777" w:rsidR="00316439" w:rsidRDefault="00316439">
      <w:pPr>
        <w:spacing w:after="0" w:line="240" w:lineRule="auto"/>
      </w:pPr>
      <w:r>
        <w:separator/>
      </w:r>
    </w:p>
  </w:footnote>
  <w:footnote w:type="continuationSeparator" w:id="0">
    <w:p w14:paraId="2C5CB2E5" w14:textId="77777777" w:rsidR="00316439" w:rsidRDefault="00316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CF3D" w14:textId="77777777" w:rsidR="00475E4F" w:rsidRDefault="00475E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E4F"/>
    <w:rsid w:val="00002E96"/>
    <w:rsid w:val="0000355D"/>
    <w:rsid w:val="0001504D"/>
    <w:rsid w:val="00021883"/>
    <w:rsid w:val="00025DBD"/>
    <w:rsid w:val="000418F4"/>
    <w:rsid w:val="00045E93"/>
    <w:rsid w:val="00071510"/>
    <w:rsid w:val="00081FB9"/>
    <w:rsid w:val="00091357"/>
    <w:rsid w:val="000A48E9"/>
    <w:rsid w:val="000B7071"/>
    <w:rsid w:val="000C2AB8"/>
    <w:rsid w:val="000E68B3"/>
    <w:rsid w:val="001226F4"/>
    <w:rsid w:val="00132206"/>
    <w:rsid w:val="00134497"/>
    <w:rsid w:val="00142E21"/>
    <w:rsid w:val="00156C69"/>
    <w:rsid w:val="0016127A"/>
    <w:rsid w:val="0019640B"/>
    <w:rsid w:val="001B5F89"/>
    <w:rsid w:val="001C4602"/>
    <w:rsid w:val="001D0DC4"/>
    <w:rsid w:val="00200E9D"/>
    <w:rsid w:val="002073CE"/>
    <w:rsid w:val="002208BE"/>
    <w:rsid w:val="002235F2"/>
    <w:rsid w:val="0022615B"/>
    <w:rsid w:val="00231DEE"/>
    <w:rsid w:val="0024031D"/>
    <w:rsid w:val="002473F9"/>
    <w:rsid w:val="00254868"/>
    <w:rsid w:val="002568A6"/>
    <w:rsid w:val="00263B92"/>
    <w:rsid w:val="00285688"/>
    <w:rsid w:val="0029159B"/>
    <w:rsid w:val="0029254B"/>
    <w:rsid w:val="002A0BFA"/>
    <w:rsid w:val="002A7181"/>
    <w:rsid w:val="002E1B2C"/>
    <w:rsid w:val="002F2BE2"/>
    <w:rsid w:val="00315681"/>
    <w:rsid w:val="00316439"/>
    <w:rsid w:val="003168F5"/>
    <w:rsid w:val="003208C4"/>
    <w:rsid w:val="00321D7D"/>
    <w:rsid w:val="00333AE7"/>
    <w:rsid w:val="00336C30"/>
    <w:rsid w:val="00352DCC"/>
    <w:rsid w:val="00354C8E"/>
    <w:rsid w:val="00356FF5"/>
    <w:rsid w:val="00403AF8"/>
    <w:rsid w:val="0040484F"/>
    <w:rsid w:val="00453360"/>
    <w:rsid w:val="00463F9E"/>
    <w:rsid w:val="00475E4F"/>
    <w:rsid w:val="00491E32"/>
    <w:rsid w:val="004A1939"/>
    <w:rsid w:val="004A2EB7"/>
    <w:rsid w:val="004B4B10"/>
    <w:rsid w:val="004C4F27"/>
    <w:rsid w:val="004F7D6A"/>
    <w:rsid w:val="00516F95"/>
    <w:rsid w:val="00533382"/>
    <w:rsid w:val="00571E62"/>
    <w:rsid w:val="005A5618"/>
    <w:rsid w:val="005A6222"/>
    <w:rsid w:val="005B666D"/>
    <w:rsid w:val="005C6DA1"/>
    <w:rsid w:val="005F2499"/>
    <w:rsid w:val="00601DBE"/>
    <w:rsid w:val="00620A50"/>
    <w:rsid w:val="00621E08"/>
    <w:rsid w:val="00632371"/>
    <w:rsid w:val="006465CB"/>
    <w:rsid w:val="0065795B"/>
    <w:rsid w:val="00665E57"/>
    <w:rsid w:val="00667451"/>
    <w:rsid w:val="00680531"/>
    <w:rsid w:val="00680733"/>
    <w:rsid w:val="00695889"/>
    <w:rsid w:val="006C2368"/>
    <w:rsid w:val="006D2C75"/>
    <w:rsid w:val="006D6A1E"/>
    <w:rsid w:val="007045D3"/>
    <w:rsid w:val="007107CA"/>
    <w:rsid w:val="00716E29"/>
    <w:rsid w:val="007308D0"/>
    <w:rsid w:val="00731223"/>
    <w:rsid w:val="00742E1C"/>
    <w:rsid w:val="0077225E"/>
    <w:rsid w:val="007734FC"/>
    <w:rsid w:val="007738A7"/>
    <w:rsid w:val="007D21ED"/>
    <w:rsid w:val="007F179F"/>
    <w:rsid w:val="008025EF"/>
    <w:rsid w:val="0081532F"/>
    <w:rsid w:val="00836C37"/>
    <w:rsid w:val="00847E20"/>
    <w:rsid w:val="00880D4C"/>
    <w:rsid w:val="008A7486"/>
    <w:rsid w:val="008A7CFB"/>
    <w:rsid w:val="008B4119"/>
    <w:rsid w:val="008C433C"/>
    <w:rsid w:val="008C467E"/>
    <w:rsid w:val="008C631C"/>
    <w:rsid w:val="008D3676"/>
    <w:rsid w:val="008E03D0"/>
    <w:rsid w:val="0090174C"/>
    <w:rsid w:val="00913D18"/>
    <w:rsid w:val="009249EE"/>
    <w:rsid w:val="009321D1"/>
    <w:rsid w:val="009410FB"/>
    <w:rsid w:val="00951D30"/>
    <w:rsid w:val="009576E2"/>
    <w:rsid w:val="00961680"/>
    <w:rsid w:val="00967477"/>
    <w:rsid w:val="00973A17"/>
    <w:rsid w:val="009802D7"/>
    <w:rsid w:val="00984886"/>
    <w:rsid w:val="00990923"/>
    <w:rsid w:val="0099273F"/>
    <w:rsid w:val="00996B6B"/>
    <w:rsid w:val="009E0CD5"/>
    <w:rsid w:val="00A04023"/>
    <w:rsid w:val="00A20459"/>
    <w:rsid w:val="00A309E6"/>
    <w:rsid w:val="00A76CD2"/>
    <w:rsid w:val="00A76ED5"/>
    <w:rsid w:val="00A81390"/>
    <w:rsid w:val="00A9308A"/>
    <w:rsid w:val="00AA7014"/>
    <w:rsid w:val="00AD7F08"/>
    <w:rsid w:val="00AE4763"/>
    <w:rsid w:val="00AF0339"/>
    <w:rsid w:val="00B10BF6"/>
    <w:rsid w:val="00B26331"/>
    <w:rsid w:val="00B474B7"/>
    <w:rsid w:val="00B47565"/>
    <w:rsid w:val="00B555E0"/>
    <w:rsid w:val="00B60162"/>
    <w:rsid w:val="00B6179C"/>
    <w:rsid w:val="00B6208B"/>
    <w:rsid w:val="00B67CD3"/>
    <w:rsid w:val="00B74EF6"/>
    <w:rsid w:val="00B75F81"/>
    <w:rsid w:val="00B82897"/>
    <w:rsid w:val="00B87D4C"/>
    <w:rsid w:val="00B97B48"/>
    <w:rsid w:val="00BA5655"/>
    <w:rsid w:val="00BB33E4"/>
    <w:rsid w:val="00BC272D"/>
    <w:rsid w:val="00C15214"/>
    <w:rsid w:val="00C211D8"/>
    <w:rsid w:val="00C24731"/>
    <w:rsid w:val="00C50C46"/>
    <w:rsid w:val="00C57570"/>
    <w:rsid w:val="00C65A89"/>
    <w:rsid w:val="00C66F89"/>
    <w:rsid w:val="00C74D96"/>
    <w:rsid w:val="00C7523A"/>
    <w:rsid w:val="00C76010"/>
    <w:rsid w:val="00C811A1"/>
    <w:rsid w:val="00CB53C3"/>
    <w:rsid w:val="00CE1059"/>
    <w:rsid w:val="00D755AD"/>
    <w:rsid w:val="00D81B76"/>
    <w:rsid w:val="00D8297A"/>
    <w:rsid w:val="00D90536"/>
    <w:rsid w:val="00D97431"/>
    <w:rsid w:val="00DA55FC"/>
    <w:rsid w:val="00DC5061"/>
    <w:rsid w:val="00DC63D7"/>
    <w:rsid w:val="00DE0DF9"/>
    <w:rsid w:val="00DE4E9E"/>
    <w:rsid w:val="00E0FC6F"/>
    <w:rsid w:val="00E11396"/>
    <w:rsid w:val="00E24862"/>
    <w:rsid w:val="00E32822"/>
    <w:rsid w:val="00E336F2"/>
    <w:rsid w:val="00E71ABC"/>
    <w:rsid w:val="00E8423A"/>
    <w:rsid w:val="00E93927"/>
    <w:rsid w:val="00EA26C0"/>
    <w:rsid w:val="00EA29C8"/>
    <w:rsid w:val="00EA3316"/>
    <w:rsid w:val="00EB56C0"/>
    <w:rsid w:val="00EC1541"/>
    <w:rsid w:val="00EC1A3A"/>
    <w:rsid w:val="00ED2B7A"/>
    <w:rsid w:val="00EF3F53"/>
    <w:rsid w:val="00EF6B2F"/>
    <w:rsid w:val="00F359AB"/>
    <w:rsid w:val="00F36F7E"/>
    <w:rsid w:val="00F609EC"/>
    <w:rsid w:val="00F72D3E"/>
    <w:rsid w:val="00F87A42"/>
    <w:rsid w:val="00FA273C"/>
    <w:rsid w:val="00FB1421"/>
    <w:rsid w:val="00FD0C4F"/>
    <w:rsid w:val="00FD46DD"/>
    <w:rsid w:val="00FE652D"/>
    <w:rsid w:val="00FF3563"/>
    <w:rsid w:val="011BD9CA"/>
    <w:rsid w:val="012F3233"/>
    <w:rsid w:val="02940F35"/>
    <w:rsid w:val="040F58D4"/>
    <w:rsid w:val="04C87F58"/>
    <w:rsid w:val="05654810"/>
    <w:rsid w:val="06E9D327"/>
    <w:rsid w:val="071C96D3"/>
    <w:rsid w:val="0BA4D246"/>
    <w:rsid w:val="0C3ED22A"/>
    <w:rsid w:val="0DA5FD53"/>
    <w:rsid w:val="0EBC4789"/>
    <w:rsid w:val="0F5BD4FA"/>
    <w:rsid w:val="0F675F88"/>
    <w:rsid w:val="10681B3D"/>
    <w:rsid w:val="108523CE"/>
    <w:rsid w:val="1558C97A"/>
    <w:rsid w:val="17786EED"/>
    <w:rsid w:val="17A0FD6F"/>
    <w:rsid w:val="1A950A59"/>
    <w:rsid w:val="1C447D78"/>
    <w:rsid w:val="1DB331A8"/>
    <w:rsid w:val="1DF33245"/>
    <w:rsid w:val="1E090BA4"/>
    <w:rsid w:val="1E497737"/>
    <w:rsid w:val="1E97A507"/>
    <w:rsid w:val="21E1B8E1"/>
    <w:rsid w:val="23A856BB"/>
    <w:rsid w:val="25627371"/>
    <w:rsid w:val="294DEACD"/>
    <w:rsid w:val="29E8BF52"/>
    <w:rsid w:val="2B377BFD"/>
    <w:rsid w:val="2BB843C4"/>
    <w:rsid w:val="2BDC8997"/>
    <w:rsid w:val="2CE7F9AF"/>
    <w:rsid w:val="2D6BCE0A"/>
    <w:rsid w:val="2E37AAE2"/>
    <w:rsid w:val="2E83A314"/>
    <w:rsid w:val="329FA327"/>
    <w:rsid w:val="3739A5BC"/>
    <w:rsid w:val="37D8A171"/>
    <w:rsid w:val="3864E86E"/>
    <w:rsid w:val="3A4BE479"/>
    <w:rsid w:val="3B7E0680"/>
    <w:rsid w:val="40985B93"/>
    <w:rsid w:val="4190ED29"/>
    <w:rsid w:val="4769A6A3"/>
    <w:rsid w:val="476F5621"/>
    <w:rsid w:val="486E9044"/>
    <w:rsid w:val="488AACE8"/>
    <w:rsid w:val="48F6455A"/>
    <w:rsid w:val="49245A2B"/>
    <w:rsid w:val="4C12B53B"/>
    <w:rsid w:val="4D679BEC"/>
    <w:rsid w:val="4F507836"/>
    <w:rsid w:val="5076B66C"/>
    <w:rsid w:val="519EF55A"/>
    <w:rsid w:val="52E91F69"/>
    <w:rsid w:val="52FAEDB0"/>
    <w:rsid w:val="5342F6E3"/>
    <w:rsid w:val="562F74AA"/>
    <w:rsid w:val="56AD2000"/>
    <w:rsid w:val="5787B2D7"/>
    <w:rsid w:val="58A610BF"/>
    <w:rsid w:val="58B8B2FD"/>
    <w:rsid w:val="59152C4A"/>
    <w:rsid w:val="5AFCA191"/>
    <w:rsid w:val="5CC3D685"/>
    <w:rsid w:val="5DA8E909"/>
    <w:rsid w:val="606B5672"/>
    <w:rsid w:val="612E8C10"/>
    <w:rsid w:val="614572C0"/>
    <w:rsid w:val="61B7DE40"/>
    <w:rsid w:val="642B4088"/>
    <w:rsid w:val="656CDF92"/>
    <w:rsid w:val="6B7B35C8"/>
    <w:rsid w:val="6C01791D"/>
    <w:rsid w:val="7039F947"/>
    <w:rsid w:val="7236203F"/>
    <w:rsid w:val="77DA4B72"/>
    <w:rsid w:val="78D95AAE"/>
    <w:rsid w:val="7A47077D"/>
    <w:rsid w:val="7AB3EEB2"/>
    <w:rsid w:val="7B1E21D4"/>
    <w:rsid w:val="7C025EC2"/>
    <w:rsid w:val="7CFF35B7"/>
    <w:rsid w:val="7F72A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CF21"/>
  <w15:docId w15:val="{F86DD83B-6563-4E3F-B4D4-814E9D9A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798F3B50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798F3B50"/>
    <w:rPr>
      <w:rFonts w:ascii="Times New Roman" w:hAnsi="Times New Roman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726B9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42D7217C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semiHidden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9273F"/>
  </w:style>
  <w:style w:type="paragraph" w:styleId="Piedepgina">
    <w:name w:val="footer"/>
    <w:basedOn w:val="Normal"/>
    <w:link w:val="PiedepginaCar"/>
    <w:uiPriority w:val="99"/>
    <w:semiHidden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92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cebook.com/ocesam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cesa.com.mx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tiktok.com/@ocesam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channel/UCTRZQFQJtkdVOzv8kenRkM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ocesa" TargetMode="External"/><Relationship Id="rId10" Type="http://schemas.openxmlformats.org/officeDocument/2006/relationships/hyperlink" Target="https://www.tiktok.com/@conociendorusiao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conociendorusia/" TargetMode="External"/><Relationship Id="rId14" Type="http://schemas.openxmlformats.org/officeDocument/2006/relationships/hyperlink" Target="http://www.x.com/ocesa_tota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3TfEt3Bd9Ne4awg2wvSkJNg9w==">CgMxLjA4AHIhMTlHV0VmLXI5LWtJN1YydTViXzh2VVlPQ3dZUjJMMjUw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02EB146-0567-4DA9-A7CD-4B2DFD138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1148</Words>
  <Characters>6317</Characters>
  <Application>Microsoft Office Word</Application>
  <DocSecurity>4</DocSecurity>
  <Lines>52</Lines>
  <Paragraphs>14</Paragraphs>
  <ScaleCrop>false</ScaleCrop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Iridian Velázquez Gaona</dc:creator>
  <cp:keywords/>
  <cp:lastModifiedBy>Rafael Salinas González</cp:lastModifiedBy>
  <cp:revision>2</cp:revision>
  <dcterms:created xsi:type="dcterms:W3CDTF">2026-09-30T04:31:00Z</dcterms:created>
  <dcterms:modified xsi:type="dcterms:W3CDTF">2026-09-30T04:31:00Z</dcterms:modified>
</cp:coreProperties>
</file>