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B8E8" w14:textId="77777777" w:rsidR="001C77E6" w:rsidRDefault="001C77E6">
      <w:pPr>
        <w:pStyle w:val="Ttulo1"/>
        <w:rPr>
          <w:b/>
          <w:bCs/>
          <w:sz w:val="34"/>
          <w:szCs w:val="34"/>
        </w:rPr>
      </w:pPr>
      <w:bookmarkStart w:id="0" w:name="_heading=h.7cnqpovx0klw" w:colFirst="0" w:colLast="0"/>
      <w:bookmarkEnd w:id="0"/>
    </w:p>
    <w:p w14:paraId="529BA74E" w14:textId="77777777" w:rsidR="001C77E6" w:rsidRDefault="00000000" w:rsidP="001C77E6">
      <w:pPr>
        <w:pStyle w:val="Ttulo1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TUMO Portugal lança o TUMO 4x4 em Setúbal, com o apoio da Fundação Semapa - Pedro Queiroz Pereira</w:t>
      </w:r>
    </w:p>
    <w:p w14:paraId="4B026A50" w14:textId="2FE3D629" w:rsidR="00AB4077" w:rsidRDefault="00000000" w:rsidP="001C77E6">
      <w:pPr>
        <w:pStyle w:val="Ttulo1"/>
        <w:jc w:val="center"/>
        <w:rPr>
          <w:i/>
          <w:iCs/>
          <w:color w:val="434343"/>
        </w:rPr>
      </w:pPr>
      <w:r>
        <w:rPr>
          <w:i/>
          <w:iCs/>
          <w:sz w:val="22"/>
          <w:szCs w:val="22"/>
        </w:rPr>
        <w:t>O novo formato de menor dimensão abre em novembro na Av. Luísa Todi. As inscrições arrancam hoje, 28 de setembro</w:t>
      </w:r>
    </w:p>
    <w:p w14:paraId="36B56E55" w14:textId="77777777" w:rsidR="00AB4077" w:rsidRDefault="00AB4077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6956829A" w14:textId="77777777" w:rsidR="00AB4077" w:rsidRDefault="00000000">
      <w:pPr>
        <w:numPr>
          <w:ilvl w:val="0"/>
          <w:numId w:val="1"/>
        </w:numPr>
        <w:spacing w:before="240"/>
      </w:pPr>
      <w:r>
        <w:t>O TUMO é um programa educativo gratuito e acessível a todos os jovens entre os 12 e os 18 anos;</w:t>
      </w:r>
    </w:p>
    <w:p w14:paraId="36DD31FA" w14:textId="77777777" w:rsidR="00AB4077" w:rsidRDefault="00000000">
      <w:pPr>
        <w:numPr>
          <w:ilvl w:val="0"/>
          <w:numId w:val="1"/>
        </w:numPr>
      </w:pPr>
      <w:r>
        <w:t xml:space="preserve">É um espaço de inovação tecnológica e ensino colaborativo que combina momentos de aprendizagem autónoma com </w:t>
      </w:r>
      <w:r>
        <w:rPr>
          <w:i/>
          <w:iCs/>
        </w:rPr>
        <w:t>workshops</w:t>
      </w:r>
      <w:r>
        <w:t xml:space="preserve"> dados por especialistas;</w:t>
      </w:r>
    </w:p>
    <w:p w14:paraId="5ED30A1A" w14:textId="77777777" w:rsidR="00AB4077" w:rsidRDefault="00000000">
      <w:pPr>
        <w:numPr>
          <w:ilvl w:val="0"/>
          <w:numId w:val="1"/>
        </w:numPr>
      </w:pPr>
      <w:r>
        <w:t>O TUMO 4x4 é um novo modelo de menor dimensão, desenhado para alargar o impacto do TUMO a territórios onde um centro de grande escala não seria viável — Setúbal é o primeiro piloto;</w:t>
      </w:r>
    </w:p>
    <w:p w14:paraId="61376FD2" w14:textId="77777777" w:rsidR="00AB4077" w:rsidRDefault="00000000">
      <w:pPr>
        <w:numPr>
          <w:ilvl w:val="0"/>
          <w:numId w:val="1"/>
        </w:numPr>
      </w:pPr>
      <w:r>
        <w:t xml:space="preserve">Oferece </w:t>
      </w:r>
      <w:r>
        <w:rPr>
          <w:b/>
          <w:bCs/>
        </w:rPr>
        <w:t>oito áreas</w:t>
      </w:r>
      <w:r>
        <w:t xml:space="preserve"> de competências tecnológicas e criativas — </w:t>
      </w:r>
      <w:r>
        <w:rPr>
          <w:b/>
          <w:bCs/>
        </w:rPr>
        <w:t>4 presenciais e 4 remotas</w:t>
      </w:r>
      <w:r>
        <w:t xml:space="preserve">, sempre com os estudantes no centro — a </w:t>
      </w:r>
      <w:r>
        <w:rPr>
          <w:b/>
          <w:bCs/>
        </w:rPr>
        <w:t>150 jovens</w:t>
      </w:r>
      <w:r>
        <w:t>: Música, Fotografia, Design Gráfico, Desenvolvimento de Jogos, Programação, Cinema, IA Generativa e Modelação 3D;</w:t>
      </w:r>
    </w:p>
    <w:p w14:paraId="26C9A61B" w14:textId="77777777" w:rsidR="00AB4077" w:rsidRDefault="00000000">
      <w:pPr>
        <w:numPr>
          <w:ilvl w:val="0"/>
          <w:numId w:val="1"/>
        </w:numPr>
        <w:spacing w:after="240"/>
      </w:pPr>
      <w:r>
        <w:t xml:space="preserve">O projeto é financiado pela </w:t>
      </w:r>
      <w:r>
        <w:rPr>
          <w:b/>
          <w:bCs/>
        </w:rPr>
        <w:t>Fundação Semapa – Pedro Queiroz Pereira</w:t>
      </w:r>
      <w:r>
        <w:t>, com um compromisso de 4 anos, que acredita na importância de capacitar a próxima geração.</w:t>
      </w:r>
    </w:p>
    <w:p w14:paraId="1B42F15D" w14:textId="77777777" w:rsidR="00AB4077" w:rsidRDefault="00AB4077">
      <w:pPr>
        <w:spacing w:before="240" w:after="240"/>
        <w:ind w:left="720"/>
      </w:pPr>
    </w:p>
    <w:p w14:paraId="72324FE1" w14:textId="760C3BC0" w:rsidR="00AB4077" w:rsidRDefault="00000000" w:rsidP="001C77E6">
      <w:pPr>
        <w:spacing w:before="240" w:after="240"/>
        <w:jc w:val="both"/>
      </w:pPr>
      <w:r>
        <w:rPr>
          <w:b/>
          <w:bCs/>
        </w:rPr>
        <w:t>Setúbal, 28 de setembro de 2026</w:t>
      </w:r>
      <w:r>
        <w:t xml:space="preserve"> — Depois da abertura dos centros de Coimbra (setembro de 2023), Lisboa (setembro de 2024) e Porto (setembro de 2025), o TUMO Portugal dá agora um novo passo na sua ambição nacional: em novembro, abre em Setúbal, o primeiro </w:t>
      </w:r>
      <w:r>
        <w:rPr>
          <w:b/>
          <w:bCs/>
        </w:rPr>
        <w:t>TUMO 4x4</w:t>
      </w:r>
      <w:r>
        <w:t xml:space="preserve">  com o apoio da Fundação Semapa - Pedro Queiroz Pereira. Trata-se de um novo modelo de centro de menor dimensão, pensado para levar o programa a territórios onde a implementação de um centro de grande escala não seria viável.</w:t>
      </w:r>
    </w:p>
    <w:p w14:paraId="0F2F5571" w14:textId="77777777" w:rsidR="00AB4077" w:rsidRDefault="00000000" w:rsidP="001C77E6">
      <w:pPr>
        <w:spacing w:before="240" w:after="240"/>
        <w:jc w:val="both"/>
      </w:pPr>
      <w:r>
        <w:t>Promovido pela equipa da Shaken not Stirred, liderada por Pedro Santa Clara, o TUMO oferece um programa educativo complementar ao ensino formal que é gratuito, inclusivo e voluntário, para jovens dos 12 aos 18 anos. O objetivo é criar experiências de aprendizagem em grande escala nas áreas da tecnologia e da criatividade que mudem a vida dos jovens, tornando a educação eficaz e estimulante e permitindo que todos aprendam ao seu ritmo.</w:t>
      </w:r>
    </w:p>
    <w:p w14:paraId="25ED7657" w14:textId="77777777" w:rsidR="00AB4077" w:rsidRDefault="00000000" w:rsidP="001C77E6">
      <w:pPr>
        <w:spacing w:before="240" w:after="240"/>
        <w:jc w:val="both"/>
        <w:rPr>
          <w:b/>
          <w:bCs/>
        </w:rPr>
      </w:pPr>
      <w:r>
        <w:rPr>
          <w:b/>
          <w:bCs/>
        </w:rPr>
        <w:t>Um novo modelo para chegar a todo o país</w:t>
      </w:r>
    </w:p>
    <w:p w14:paraId="21E1BA7A" w14:textId="77777777" w:rsidR="00AB4077" w:rsidRDefault="00000000" w:rsidP="001C77E6">
      <w:pPr>
        <w:spacing w:before="240" w:after="240"/>
        <w:jc w:val="both"/>
      </w:pPr>
      <w:r>
        <w:lastRenderedPageBreak/>
        <w:t xml:space="preserve">O TUMO 4x4 foi desenhado pela equipa do TUMO Portugal em colaboração com a sede na Arménia, num esforço de criar um modelo mais ágil de implementar fora dos grandes centros urbanos e com uma necessidade de financiamento ajustada à realidade nacional. O nome vem da sua fórmula: cada unidade oferece </w:t>
      </w:r>
      <w:r>
        <w:rPr>
          <w:b/>
          <w:bCs/>
        </w:rPr>
        <w:t>8 áreas de aprendizagem — 4 presenciais e 4 remotas</w:t>
      </w:r>
      <w:r>
        <w:t>, estas últimas com os estudantes igualmente no centro, mas acompanhados à distância. Enquanto um centro bandeira, como Coimbra, Lisboa ou Porto, oferece dez áreas de aprendizagem a cerca de 1.500 estudantes por ano, o TUMO Setúbal arrancará com capacidade para 150 estudantes — mantendo o modelo pedagógico, a mesma exigência de qualidade e a gratuitidade total do programa.</w:t>
      </w:r>
    </w:p>
    <w:p w14:paraId="6BBBB01C" w14:textId="77777777" w:rsidR="00AB4077" w:rsidRDefault="00000000" w:rsidP="001C77E6">
      <w:pPr>
        <w:spacing w:before="240" w:after="240"/>
        <w:jc w:val="both"/>
      </w:pPr>
      <w:r>
        <w:t xml:space="preserve">Setúbal será o território-piloto deste modelo. Os jovens, com idades entre os 12 e os 18 anos, irão adquirir competências em oito áreas de aprendizagem na interseção da tecnologia com a criatividade, nomeadamente música, fotografia, design gráfico, desenvolvimento de jogos, programação, cinema, IA generativa e modelação 3D. Cada estudante terá um percurso personalizado, acompanhado por um facilitador de aprendizagem que o apoiará no desenvolvimento das suas competências através de atividades de autoaprendizagem, </w:t>
      </w:r>
      <w:r>
        <w:rPr>
          <w:i/>
          <w:iCs/>
        </w:rPr>
        <w:t>workshops</w:t>
      </w:r>
      <w:r>
        <w:t xml:space="preserve"> e laboratórios avançados.</w:t>
      </w:r>
    </w:p>
    <w:p w14:paraId="1A60218D" w14:textId="68EC9090" w:rsidR="00AB4077" w:rsidRDefault="00000000" w:rsidP="001C77E6">
      <w:pPr>
        <w:spacing w:before="240" w:after="240"/>
        <w:jc w:val="both"/>
      </w:pPr>
      <w:r>
        <w:t xml:space="preserve">O projeto em </w:t>
      </w:r>
      <w:r w:rsidR="00530DE5">
        <w:t>Setúbal arranca</w:t>
      </w:r>
      <w:r>
        <w:t xml:space="preserve"> com o financiamento exclusivo da Fundação Semapa – Pedro Queiroz Pereira, que se identifica com a pedagogia inovadora e inclusiva do TUMO. Trata-se de uma missão com um compromisso de 4 anos, o horizonte necessário para implementar o modelo com qualidade e avaliar o seu impacto no território.</w:t>
      </w:r>
    </w:p>
    <w:p w14:paraId="74F3EFF7" w14:textId="0C182679" w:rsidR="00AB4077" w:rsidRDefault="00000000" w:rsidP="001C77E6">
      <w:pPr>
        <w:spacing w:before="240" w:after="240"/>
        <w:jc w:val="both"/>
      </w:pPr>
      <w:r>
        <w:t xml:space="preserve">Para </w:t>
      </w:r>
      <w:r w:rsidRPr="00530DE5">
        <w:rPr>
          <w:b/>
          <w:bCs/>
        </w:rPr>
        <w:t>Margarida Rebocho, Administradora Delegada da Fundação Semapa – Pedro Queiroz Pereira</w:t>
      </w:r>
      <w:r>
        <w:t xml:space="preserve"> “</w:t>
      </w:r>
      <w:r w:rsidRPr="00530DE5">
        <w:rPr>
          <w:i/>
          <w:iCs/>
        </w:rPr>
        <w:t>vemos nascer a TUMO 4x4 com muito entusiasmo. Este projeto traduz de forma muito concreta aquilo em que acreditamos, que a educação deve abrir oportunidades, estimular talentos e preparar os jovens para um futuro em permanente transformação. A região de Setúbal tem uma importância muito especial para o Grupo Semapa, que aqui tem historicamente uma presença forte e uma ligação profunda ao território. Por isso, é particularmente significativo podermos apoiar um projeto que nasce nesta comunidade e que pretende chegar a jovens com diferentes interesses, percursos e contextos, oferecendo-lhes acesso gratuito a competências tecnológicas, criativas e humanas. Esta parceria com o TUMO está totalmente alinhada com os objetivos da Fundação de investir na educação, promover o desenvolvimento de competências transversais e contribuir para um impacto positivo, duradouro e com significado nas comunidades onde estamos presentes</w:t>
      </w:r>
      <w:r>
        <w:rPr>
          <w:i/>
          <w:iCs/>
        </w:rPr>
        <w:t>”</w:t>
      </w:r>
      <w:r w:rsidR="00FE0B96">
        <w:t>.</w:t>
      </w:r>
    </w:p>
    <w:p w14:paraId="4D49DD73" w14:textId="77777777" w:rsidR="00AB4077" w:rsidRDefault="00AB4077" w:rsidP="001C77E6">
      <w:pPr>
        <w:spacing w:before="240" w:after="240"/>
        <w:jc w:val="both"/>
      </w:pPr>
    </w:p>
    <w:p w14:paraId="25C17566" w14:textId="77777777" w:rsidR="00AB4077" w:rsidRDefault="00000000" w:rsidP="001C77E6">
      <w:pPr>
        <w:spacing w:before="240" w:after="240"/>
        <w:jc w:val="both"/>
        <w:rPr>
          <w:i/>
          <w:iCs/>
        </w:rPr>
      </w:pPr>
      <w:r>
        <w:t xml:space="preserve">O programa TUMO é um conceito educativo inovador e colaborativo com capacidade transformacional, explica </w:t>
      </w:r>
      <w:r w:rsidRPr="00530DE5">
        <w:rPr>
          <w:b/>
          <w:bCs/>
        </w:rPr>
        <w:t>Pedro Santa Clara, mentor do projeto em Portugal</w:t>
      </w:r>
      <w:r>
        <w:t xml:space="preserve">: </w:t>
      </w:r>
      <w:r>
        <w:rPr>
          <w:i/>
          <w:iCs/>
        </w:rPr>
        <w:t xml:space="preserve">"Todas as gerações enfrentam os seus próprios desafios e existe uma necessidade estrutural de qualificar a próxima geração para a economia digital. O mundo digital oferece inúmeras oportunidades, mas o acesso à educação em tecnologia e criatividade é limitado. Oferecer aprendizagens de forma gratuita e alargada ajuda a garantir oportunidades iguais para todos. O programa TUMO </w:t>
      </w:r>
      <w:r>
        <w:rPr>
          <w:i/>
          <w:iCs/>
        </w:rPr>
        <w:lastRenderedPageBreak/>
        <w:t>complementa a educação formal de maneira acessível e simples. A implementação de centros TUMO é uma forma eficaz de causar um impacto amplo e imediato."</w:t>
      </w:r>
    </w:p>
    <w:p w14:paraId="09C17DC2" w14:textId="77777777" w:rsidR="00AB4077" w:rsidRDefault="00000000" w:rsidP="001C77E6">
      <w:pPr>
        <w:spacing w:before="240" w:after="240"/>
        <w:jc w:val="both"/>
      </w:pPr>
      <w:r>
        <w:t>O centro visa promover a diversidade social e a inclusão, acolhendo todos os jovens, independentemente da sua origem social, económica ou escolar. As diferentes áreas temáticas permitem chegar a jovens com interesses distintos.</w:t>
      </w:r>
    </w:p>
    <w:p w14:paraId="5F023BB0" w14:textId="77777777" w:rsidR="00AB4077" w:rsidRDefault="00000000" w:rsidP="001C77E6">
      <w:pPr>
        <w:spacing w:before="240" w:after="240"/>
        <w:jc w:val="both"/>
        <w:rPr>
          <w:b/>
          <w:bCs/>
        </w:rPr>
      </w:pPr>
      <w:r>
        <w:rPr>
          <w:b/>
          <w:bCs/>
        </w:rPr>
        <w:t>Inscrições arrancam hoje, 28 de setembro</w:t>
      </w:r>
    </w:p>
    <w:p w14:paraId="1203DFDE" w14:textId="1D9EC502" w:rsidR="00AB4077" w:rsidRDefault="00000000" w:rsidP="001C77E6">
      <w:pPr>
        <w:spacing w:before="240" w:after="240"/>
        <w:jc w:val="both"/>
      </w:pPr>
      <w:r>
        <w:t>O programa TUMO é presencial, totalmente gratuito e acontece em horário pós-escolar, durante 1 sessão de 3h30 por semana. As inscrições podem ser feitas a partir de hoje, 28 de setembro, no site</w:t>
      </w:r>
      <w:hyperlink r:id="rId8">
        <w:r w:rsidR="00AB4077">
          <w:t xml:space="preserve"> </w:t>
        </w:r>
      </w:hyperlink>
      <w:hyperlink r:id="rId9">
        <w:r w:rsidR="00AB4077">
          <w:rPr>
            <w:color w:val="1155CC"/>
            <w:u w:val="single"/>
          </w:rPr>
          <w:t>tumo.pt/inscreve-te</w:t>
        </w:r>
      </w:hyperlink>
      <w:r>
        <w:t>.</w:t>
      </w:r>
      <w:r w:rsidR="00530DE5">
        <w:t xml:space="preserve"> </w:t>
      </w:r>
      <w:r>
        <w:t xml:space="preserve">Existem ainda algumas vagas para os centros de Lisboa, Porto e Coimbra, com inscrições abertas no mesmo site, </w:t>
      </w:r>
      <w:hyperlink r:id="rId10">
        <w:r w:rsidR="00AB4077">
          <w:rPr>
            <w:color w:val="1155CC"/>
            <w:u w:val="single"/>
          </w:rPr>
          <w:t>tumo.pt/inscreve-te</w:t>
        </w:r>
      </w:hyperlink>
      <w:r>
        <w:t>.</w:t>
      </w:r>
    </w:p>
    <w:p w14:paraId="39B008E9" w14:textId="77777777" w:rsidR="00AB4077" w:rsidRDefault="00AB4077" w:rsidP="001C77E6">
      <w:pPr>
        <w:spacing w:before="240" w:after="240"/>
        <w:jc w:val="both"/>
      </w:pPr>
    </w:p>
    <w:p w14:paraId="3152B481" w14:textId="77777777" w:rsidR="00AB4077" w:rsidRDefault="00000000" w:rsidP="001C77E6">
      <w:pPr>
        <w:spacing w:before="240" w:after="240"/>
        <w:jc w:val="both"/>
        <w:rPr>
          <w:b/>
          <w:bCs/>
        </w:rPr>
      </w:pPr>
      <w:r>
        <w:rPr>
          <w:b/>
          <w:bCs/>
        </w:rPr>
        <w:t>Uma parceria com compromisso de longo prazo</w:t>
      </w:r>
    </w:p>
    <w:p w14:paraId="53D587CF" w14:textId="77777777" w:rsidR="00530DE5" w:rsidRDefault="00000000" w:rsidP="001C77E6">
      <w:pPr>
        <w:spacing w:before="240" w:after="240"/>
        <w:jc w:val="both"/>
        <w:rPr>
          <w:b/>
          <w:bCs/>
        </w:rPr>
      </w:pPr>
      <w:r>
        <w:rPr>
          <w:b/>
          <w:bCs/>
        </w:rPr>
        <w:t xml:space="preserve">Sobre a Fundação Semapa – Pedro Queiroz Pereira </w:t>
      </w:r>
    </w:p>
    <w:p w14:paraId="4D07C889" w14:textId="41C7E83D" w:rsidR="00AB4077" w:rsidRDefault="00000000" w:rsidP="001C77E6">
      <w:pPr>
        <w:spacing w:before="240" w:after="240"/>
        <w:jc w:val="both"/>
      </w:pPr>
      <w:r>
        <w:t>A Fundação Semapa – Pedro Queiroz Pereira tem como missão desenvolver e apoiar iniciativas que promovam o desenvolvimento das pessoas e das comunidades, com particular enfoque na educação, na capacitação das novas gerações e no reforço de competências essenciais para o futuro. Ao apoiar projetos que cruzam aprendizagem, criatividade, tecnologia e inclusão, a Fundação procura contribuir para que mais jovens tenham acesso a oportunidades que ampliem o seu potencial, reforcem a sua autonomia e desenvolvam competências transversais — como pensamento crítico, criatividade, colaboração, resolução de problemas e capacidade de adaptação — cada vez mais determinantes para o seu percurso pessoal, académico e profissional.</w:t>
      </w:r>
    </w:p>
    <w:p w14:paraId="3EA4FFB8" w14:textId="77777777" w:rsidR="00AB4077" w:rsidRDefault="00AB4077" w:rsidP="001C77E6">
      <w:pPr>
        <w:spacing w:before="240" w:after="240"/>
        <w:jc w:val="both"/>
        <w:rPr>
          <w:b/>
          <w:bCs/>
        </w:rPr>
      </w:pPr>
    </w:p>
    <w:p w14:paraId="5AF3086A" w14:textId="77777777" w:rsidR="00AB4077" w:rsidRDefault="00000000" w:rsidP="001C77E6">
      <w:pPr>
        <w:spacing w:before="240" w:after="240"/>
        <w:jc w:val="both"/>
        <w:rPr>
          <w:b/>
          <w:bCs/>
        </w:rPr>
      </w:pPr>
      <w:r>
        <w:rPr>
          <w:b/>
          <w:bCs/>
        </w:rPr>
        <w:t>Sobre o TUMO</w:t>
      </w:r>
    </w:p>
    <w:p w14:paraId="3896AACB" w14:textId="77777777" w:rsidR="00AB4077" w:rsidRDefault="00000000" w:rsidP="001C77E6">
      <w:pPr>
        <w:spacing w:before="240" w:after="240"/>
        <w:jc w:val="both"/>
      </w:pPr>
      <w:r>
        <w:t>O TUMO é um projeto internacional com origem na Arménia em 2011, com centros em mais de 15 países, incluindo França, Alemanha, Japão, Holanda e EUA. Em Portugal, existem 3 centros em funcionamento, em Coimbra, Lisboa e Porto, com mais de 4.000 alunos ativos no total. Em Portugal, o TUMO está a ser desenvolvido pela equipa da Shaken not Stirred, liderada por Pedro Santa Clara, com a equipa que liderou o projeto do novo campus da Nova SBE em Carcavelos e que promove a 42, uma das melhores escolas de programação no mundo.</w:t>
      </w:r>
    </w:p>
    <w:p w14:paraId="0722F0E3" w14:textId="77777777" w:rsidR="00AB4077" w:rsidRDefault="00000000" w:rsidP="001C77E6">
      <w:pPr>
        <w:spacing w:before="240" w:after="240"/>
        <w:jc w:val="both"/>
      </w:pPr>
      <w:r>
        <w:t>O TUMO é promovido por uma associação de natureza privada sem fins lucrativos, a Associação Topsail, com estatuto de IPSS, que tem como objetivo promover o desenvolvimento educativo, criativo, cultural e tecnológico junto da camada mais jovem da população, através de modelos pedagógicos inovadores.</w:t>
      </w:r>
    </w:p>
    <w:p w14:paraId="627FDE59" w14:textId="77777777" w:rsidR="00AB4077" w:rsidRDefault="00000000" w:rsidP="001C77E6">
      <w:pPr>
        <w:spacing w:before="240" w:after="240"/>
        <w:jc w:val="both"/>
      </w:pPr>
      <w:r>
        <w:lastRenderedPageBreak/>
        <w:t xml:space="preserve">O programa TUMO Portugal é totalmente gratuito e financiado por mecenas como o BPI | Fundação "la Caixa", a Fundação Galp, o Grupo José de Mello, a Fundação Belmiro de Azevedo, entre outros. </w:t>
      </w:r>
    </w:p>
    <w:p w14:paraId="0C70C35A" w14:textId="77777777" w:rsidR="00530DE5" w:rsidRDefault="00530DE5" w:rsidP="001C77E6">
      <w:pPr>
        <w:spacing w:before="240" w:after="240"/>
        <w:jc w:val="both"/>
      </w:pPr>
    </w:p>
    <w:p w14:paraId="5E81EAC6" w14:textId="77777777" w:rsidR="00AB4077" w:rsidRDefault="00000000" w:rsidP="001C77E6">
      <w:pPr>
        <w:spacing w:before="240" w:after="240"/>
        <w:jc w:val="both"/>
      </w:pPr>
      <w:r>
        <w:rPr>
          <w:b/>
          <w:bCs/>
        </w:rPr>
        <w:t>Mais informações:</w:t>
      </w:r>
      <w:hyperlink r:id="rId11">
        <w:r w:rsidR="00AB4077">
          <w:t xml:space="preserve"> </w:t>
        </w:r>
      </w:hyperlink>
    </w:p>
    <w:p w14:paraId="3918A418" w14:textId="77777777" w:rsidR="00AB4077" w:rsidRDefault="00000000" w:rsidP="001C77E6">
      <w:pPr>
        <w:jc w:val="both"/>
      </w:pPr>
      <w:r>
        <w:t xml:space="preserve">Mais informações disponíveis em </w:t>
      </w:r>
      <w:hyperlink r:id="rId12">
        <w:r w:rsidR="00AB4077">
          <w:rPr>
            <w:u w:val="single"/>
          </w:rPr>
          <w:t>tumo.pt</w:t>
        </w:r>
      </w:hyperlink>
      <w:r>
        <w:t>.</w:t>
      </w:r>
      <w:r>
        <w:rPr>
          <w:u w:val="single"/>
        </w:rPr>
        <w:t xml:space="preserve"> </w:t>
      </w:r>
      <w:r>
        <w:t>e</w:t>
      </w:r>
      <w:r>
        <w:rPr>
          <w:u w:val="single"/>
        </w:rPr>
        <w:t xml:space="preserve"> fundacaopedroqueirozpereira.pt</w:t>
      </w:r>
      <w:r>
        <w:t>.</w:t>
      </w:r>
    </w:p>
    <w:sectPr w:rsidR="00AB4077">
      <w:headerReference w:type="default" r:id="rId13"/>
      <w:headerReference w:type="first" r:id="rId14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6EF31" w14:textId="77777777" w:rsidR="00303928" w:rsidRDefault="00303928">
      <w:pPr>
        <w:spacing w:line="240" w:lineRule="auto"/>
      </w:pPr>
      <w:r>
        <w:separator/>
      </w:r>
    </w:p>
  </w:endnote>
  <w:endnote w:type="continuationSeparator" w:id="0">
    <w:p w14:paraId="1E4DE187" w14:textId="77777777" w:rsidR="00303928" w:rsidRDefault="003039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BoldItalic r:id="rId1" w:fontKey="{3CBFA4F4-5687-41BC-AD04-167C89DC00E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114EB8B-26EB-4D56-B4BB-439AC1CFAD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42E3005-36B5-4C61-BFA1-2B9D25E62A6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F3982" w14:textId="77777777" w:rsidR="00303928" w:rsidRDefault="00303928">
      <w:pPr>
        <w:spacing w:line="240" w:lineRule="auto"/>
      </w:pPr>
      <w:r>
        <w:separator/>
      </w:r>
    </w:p>
  </w:footnote>
  <w:footnote w:type="continuationSeparator" w:id="0">
    <w:p w14:paraId="7FB8FDFB" w14:textId="77777777" w:rsidR="00303928" w:rsidRDefault="003039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33D97" w14:textId="77777777" w:rsidR="00AB4077" w:rsidRDefault="00AB4077">
    <w:pPr>
      <w:spacing w:before="240" w:after="240" w:line="240" w:lineRule="auto"/>
      <w:jc w:val="both"/>
      <w:rPr>
        <w:rFonts w:ascii="Poppins" w:eastAsia="Poppins" w:hAnsi="Poppins" w:cs="Poppins"/>
        <w:b/>
        <w:bCs/>
        <w:i/>
        <w:iCs/>
        <w:sz w:val="18"/>
        <w:szCs w:val="18"/>
      </w:rPr>
    </w:pPr>
  </w:p>
  <w:p w14:paraId="6A1EACFC" w14:textId="77777777" w:rsidR="00AB4077" w:rsidRDefault="00AB4077">
    <w:pPr>
      <w:rPr>
        <w:rFonts w:ascii="Poppins" w:eastAsia="Poppins" w:hAnsi="Poppins" w:cs="Poppins"/>
        <w:b/>
        <w:bCs/>
        <w:i/>
        <w:i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A7F2" w14:textId="77777777" w:rsidR="00AB4077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73FE357" wp14:editId="09014E16">
          <wp:simplePos x="0" y="0"/>
          <wp:positionH relativeFrom="column">
            <wp:posOffset>1838325</wp:posOffset>
          </wp:positionH>
          <wp:positionV relativeFrom="paragraph">
            <wp:posOffset>266700</wp:posOffset>
          </wp:positionV>
          <wp:extent cx="2262188" cy="3333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000" t="20690" r="4578" b="18966"/>
                  <a:stretch>
                    <a:fillRect/>
                  </a:stretch>
                </pic:blipFill>
                <pic:spPr>
                  <a:xfrm>
                    <a:off x="0" y="0"/>
                    <a:ext cx="2262188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39CC11D" w14:textId="77777777" w:rsidR="00AB4077" w:rsidRDefault="00000000">
    <w:pPr>
      <w:jc w:val="right"/>
    </w:pPr>
    <w:r>
      <w:rPr>
        <w:noProof/>
      </w:rPr>
      <w:drawing>
        <wp:inline distT="114300" distB="114300" distL="114300" distR="114300" wp14:anchorId="121D4E6E" wp14:editId="09567A6D">
          <wp:extent cx="979348" cy="650463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348" cy="6504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A932FA" w14:textId="77777777" w:rsidR="00AB4077" w:rsidRDefault="00AB40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E19F3"/>
    <w:multiLevelType w:val="multilevel"/>
    <w:tmpl w:val="7A1AB2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26973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077"/>
    <w:rsid w:val="001C77E6"/>
    <w:rsid w:val="00303928"/>
    <w:rsid w:val="003A02ED"/>
    <w:rsid w:val="0043671B"/>
    <w:rsid w:val="00530DE5"/>
    <w:rsid w:val="009F7B03"/>
    <w:rsid w:val="00AB4077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A3F8"/>
  <w15:docId w15:val="{FB210E67-0A0B-494E-9A04-B01A82E5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o">
    <w:name w:val="Revision"/>
    <w:hidden/>
    <w:uiPriority w:val="99"/>
    <w:semiHidden/>
    <w:rsid w:val="007073F3"/>
    <w:pPr>
      <w:spacing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arter"/>
    <w:uiPriority w:val="99"/>
    <w:unhideWhenUsed/>
    <w:rsid w:val="001C77E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C77E6"/>
  </w:style>
  <w:style w:type="paragraph" w:styleId="Rodap">
    <w:name w:val="footer"/>
    <w:basedOn w:val="Normal"/>
    <w:link w:val="RodapCarter"/>
    <w:uiPriority w:val="99"/>
    <w:unhideWhenUsed/>
    <w:rsid w:val="001C77E6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C7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mo.pt/inscreve-t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umo.p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umo.pt/setuba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tumo.pt/inscreve-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umo.pt/inscreve-te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jiynapjCIXmpCbLknRZRaEsBmg==">CgMxLjAyDmguN2NucXBvdngwa2x3OAByITFJZUlwR0VkNWJuTFZFTmdUYXpuTUhCVl96TW9FVnVlNg==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1261</Words>
  <Characters>6839</Characters>
  <Application>Microsoft Office Word</Application>
  <DocSecurity>0</DocSecurity>
  <Lines>115</Lines>
  <Paragraphs>32</Paragraphs>
  <ScaleCrop>false</ScaleCrop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Gorgueira</dc:creator>
  <cp:lastModifiedBy>Sara Martinho</cp:lastModifiedBy>
  <cp:revision>4</cp:revision>
  <dcterms:created xsi:type="dcterms:W3CDTF">2026-09-25T09:27:00Z</dcterms:created>
  <dcterms:modified xsi:type="dcterms:W3CDTF">2026-09-25T09:50:00Z</dcterms:modified>
</cp:coreProperties>
</file>