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3E18B" w14:textId="4EECD871" w:rsidR="3F09AB3F" w:rsidRDefault="3F09AB3F" w:rsidP="5A22482E">
      <w:pPr>
        <w:spacing w:after="0" w:line="240" w:lineRule="auto"/>
        <w:jc w:val="center"/>
      </w:pPr>
      <w:r w:rsidRPr="5A22482E">
        <w:rPr>
          <w:rFonts w:ascii="Century Gothic" w:eastAsia="Times New Roman" w:hAnsi="Century Gothic" w:cs="Segoe UI"/>
          <w:b/>
          <w:bCs/>
          <w:sz w:val="36"/>
          <w:szCs w:val="36"/>
          <w:lang w:eastAsia="en-GB"/>
        </w:rPr>
        <w:t>Universidade Europeia assinala Dia Mundial do Turismo com masterclasse sobre Inteligência Artificial</w:t>
      </w:r>
    </w:p>
    <w:p w14:paraId="53488713" w14:textId="77777777" w:rsidR="006A1A10" w:rsidRPr="00A94F07" w:rsidRDefault="006A1A10" w:rsidP="0041567E">
      <w:pPr>
        <w:spacing w:after="0" w:line="240" w:lineRule="auto"/>
        <w:jc w:val="center"/>
        <w:textAlignment w:val="baseline"/>
        <w:rPr>
          <w:rFonts w:ascii="Century Gothic" w:eastAsia="Times New Roman" w:hAnsi="Century Gothic" w:cs="Segoe UI"/>
          <w:b/>
          <w:bCs/>
          <w:kern w:val="0"/>
          <w:sz w:val="36"/>
          <w:szCs w:val="36"/>
          <w:lang w:eastAsia="en-GB"/>
          <w14:ligatures w14:val="none"/>
        </w:rPr>
      </w:pPr>
    </w:p>
    <w:p w14:paraId="4B4138B1" w14:textId="7615E447" w:rsidR="3F09AB3F" w:rsidRDefault="3F09AB3F" w:rsidP="5A22482E">
      <w:pPr>
        <w:spacing w:after="0" w:line="240" w:lineRule="auto"/>
        <w:jc w:val="center"/>
      </w:pPr>
      <w:r w:rsidRPr="5A22482E">
        <w:rPr>
          <w:rFonts w:ascii="Segoe UI" w:eastAsia="Times New Roman" w:hAnsi="Segoe UI" w:cs="Segoe UI"/>
          <w:b/>
          <w:bCs/>
          <w:sz w:val="22"/>
          <w:szCs w:val="22"/>
          <w:lang w:eastAsia="en-GB"/>
        </w:rPr>
        <w:t xml:space="preserve">Sessão “Turismo 2030: Da Transformação Digital à Revolução da Inteligência Artificial” decorre a 28 de setembro, em Lisboa  </w:t>
      </w:r>
    </w:p>
    <w:p w14:paraId="468C3BEA" w14:textId="77777777" w:rsidR="0041567E" w:rsidRDefault="0041567E" w:rsidP="00CC3D8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</w:p>
    <w:p w14:paraId="1AE0A4B1" w14:textId="77777777" w:rsidR="00AC4343" w:rsidRDefault="00AC4343" w:rsidP="5A22482E">
      <w:pPr>
        <w:spacing w:after="0" w:line="240" w:lineRule="auto"/>
        <w:jc w:val="both"/>
        <w:rPr>
          <w:rFonts w:ascii="Segoe UI" w:eastAsia="Segoe UI" w:hAnsi="Segoe UI" w:cs="Segoe UI"/>
          <w:b/>
          <w:bCs/>
          <w:sz w:val="20"/>
          <w:szCs w:val="20"/>
        </w:rPr>
      </w:pPr>
    </w:p>
    <w:p w14:paraId="222FF126" w14:textId="19BDA145" w:rsidR="003F458D" w:rsidRPr="00F27E21" w:rsidRDefault="32B5B083" w:rsidP="5A22482E">
      <w:pPr>
        <w:spacing w:after="0" w:line="240" w:lineRule="auto"/>
        <w:jc w:val="both"/>
      </w:pPr>
      <w:r w:rsidRPr="7F96DD04">
        <w:rPr>
          <w:rFonts w:ascii="Segoe UI" w:eastAsia="Segoe UI" w:hAnsi="Segoe UI" w:cs="Segoe UI"/>
          <w:b/>
          <w:bCs/>
          <w:sz w:val="20"/>
          <w:szCs w:val="20"/>
        </w:rPr>
        <w:t xml:space="preserve">Lisboa, </w:t>
      </w:r>
      <w:r w:rsidR="7105DA7A" w:rsidRPr="7F96DD04">
        <w:rPr>
          <w:rFonts w:ascii="Segoe UI" w:eastAsia="Segoe UI" w:hAnsi="Segoe UI" w:cs="Segoe UI"/>
          <w:b/>
          <w:bCs/>
          <w:sz w:val="20"/>
          <w:szCs w:val="20"/>
        </w:rPr>
        <w:t>24</w:t>
      </w:r>
      <w:r w:rsidRPr="7F96DD04">
        <w:rPr>
          <w:rFonts w:ascii="Segoe UI" w:eastAsia="Segoe UI" w:hAnsi="Segoe UI" w:cs="Segoe UI"/>
          <w:b/>
          <w:bCs/>
          <w:sz w:val="20"/>
          <w:szCs w:val="20"/>
        </w:rPr>
        <w:t xml:space="preserve"> de setembro de 2026</w:t>
      </w:r>
      <w:r w:rsidRPr="7F96DD04">
        <w:rPr>
          <w:rFonts w:ascii="Segoe UI" w:eastAsia="Segoe UI" w:hAnsi="Segoe UI" w:cs="Segoe UI"/>
          <w:sz w:val="20"/>
          <w:szCs w:val="20"/>
        </w:rPr>
        <w:t xml:space="preserve"> — A Universidade Europeia assinala o Dia Mundial do Turismo com a masterclasse “Turismo 2030: Da Transformação Digital à Revolução da Inteligência Artificial”, que se realiza no próximo dia 28 de setembro, no </w:t>
      </w:r>
      <w:r w:rsidR="72576992" w:rsidRPr="7F96DD04">
        <w:rPr>
          <w:rFonts w:ascii="Segoe UI" w:eastAsia="Segoe UI" w:hAnsi="Segoe UI" w:cs="Segoe UI"/>
          <w:sz w:val="20"/>
          <w:szCs w:val="20"/>
        </w:rPr>
        <w:t xml:space="preserve">auditório do </w:t>
      </w:r>
      <w:r w:rsidRPr="7F96DD04">
        <w:rPr>
          <w:rFonts w:ascii="Segoe UI" w:eastAsia="Segoe UI" w:hAnsi="Segoe UI" w:cs="Segoe UI"/>
          <w:sz w:val="20"/>
          <w:szCs w:val="20"/>
        </w:rPr>
        <w:t>campus da Quinta do Bom Nome, em Lisboa.</w:t>
      </w:r>
    </w:p>
    <w:p w14:paraId="76817D95" w14:textId="77777777" w:rsidR="00AC4343" w:rsidRDefault="32B5B083" w:rsidP="5A22482E">
      <w:pPr>
        <w:spacing w:before="240" w:after="240"/>
        <w:jc w:val="both"/>
        <w:rPr>
          <w:rFonts w:ascii="Segoe UI" w:eastAsia="Segoe UI" w:hAnsi="Segoe UI" w:cs="Segoe UI"/>
          <w:sz w:val="20"/>
          <w:szCs w:val="20"/>
        </w:rPr>
      </w:pPr>
      <w:r w:rsidRPr="5A22482E">
        <w:rPr>
          <w:rFonts w:ascii="Segoe UI" w:eastAsia="Segoe UI" w:hAnsi="Segoe UI" w:cs="Segoe UI"/>
          <w:sz w:val="20"/>
          <w:szCs w:val="20"/>
        </w:rPr>
        <w:t>A sessão será conduzida por Hugo Teixeira Francisco, empresário, professor universitário e especialista em Marketing, Estratégia Digital e Inteligência Artificial, e pretende promover uma reflexão sobre as transformações que a digitalização e a Inteligência Artificial estão a provocar no setor turístico.</w:t>
      </w:r>
    </w:p>
    <w:p w14:paraId="7BF49E1D" w14:textId="4DF621F4" w:rsidR="003F458D" w:rsidRPr="00F27E21" w:rsidRDefault="32B5B083" w:rsidP="5A22482E">
      <w:pPr>
        <w:spacing w:before="240" w:after="240"/>
        <w:jc w:val="both"/>
      </w:pPr>
      <w:r w:rsidRPr="5A22482E">
        <w:rPr>
          <w:rFonts w:ascii="Segoe UI" w:eastAsia="Segoe UI" w:hAnsi="Segoe UI" w:cs="Segoe UI"/>
          <w:sz w:val="20"/>
          <w:szCs w:val="20"/>
        </w:rPr>
        <w:t>Com início às 9h30, a masterclasse irá abordar a evolução da transformação digital no Turismo e a crescente integração da Inteligência Artificial nas organizações, desde os processos de decisão e modelos de negócio até à comunicação, personalização da experiência turística e gestão dos destinos.</w:t>
      </w:r>
    </w:p>
    <w:p w14:paraId="77A48038" w14:textId="5A288E90" w:rsidR="003F458D" w:rsidRPr="00F27E21" w:rsidRDefault="32B5B083" w:rsidP="5A22482E">
      <w:pPr>
        <w:spacing w:before="240" w:after="240"/>
        <w:jc w:val="both"/>
        <w:rPr>
          <w:rFonts w:ascii="Segoe UI" w:eastAsia="Segoe UI" w:hAnsi="Segoe UI" w:cs="Segoe UI"/>
          <w:sz w:val="20"/>
          <w:szCs w:val="20"/>
        </w:rPr>
      </w:pPr>
      <w:r w:rsidRPr="5A22482E">
        <w:rPr>
          <w:rFonts w:ascii="Segoe UI" w:eastAsia="Segoe UI" w:hAnsi="Segoe UI" w:cs="Segoe UI"/>
          <w:sz w:val="20"/>
          <w:szCs w:val="20"/>
        </w:rPr>
        <w:t xml:space="preserve">Num setor cada vez mais marcado pela utilização de dados, automação e novas ferramentas tecnológicas, </w:t>
      </w:r>
      <w:r w:rsidR="60DB82F0" w:rsidRPr="5A22482E">
        <w:rPr>
          <w:rFonts w:ascii="Segoe UI" w:eastAsia="Segoe UI" w:hAnsi="Segoe UI" w:cs="Segoe UI"/>
          <w:sz w:val="20"/>
          <w:szCs w:val="20"/>
        </w:rPr>
        <w:t>esta</w:t>
      </w:r>
      <w:r w:rsidRPr="5A22482E">
        <w:rPr>
          <w:rFonts w:ascii="Segoe UI" w:eastAsia="Segoe UI" w:hAnsi="Segoe UI" w:cs="Segoe UI"/>
          <w:sz w:val="20"/>
          <w:szCs w:val="20"/>
        </w:rPr>
        <w:t xml:space="preserve"> iniciativa pretende discutir não apenas as oportunidades criadas pela Inteligência Artificial, mas também os desafios que esta transformação coloca às empresas, aos profissionais e aos próprios destinos.</w:t>
      </w:r>
    </w:p>
    <w:p w14:paraId="1BDDE008" w14:textId="076E069C" w:rsidR="003F458D" w:rsidRDefault="32B5B083" w:rsidP="7F96DD04">
      <w:pPr>
        <w:spacing w:before="240" w:after="240"/>
        <w:jc w:val="both"/>
        <w:rPr>
          <w:rFonts w:ascii="Segoe UI" w:eastAsia="Segoe UI" w:hAnsi="Segoe UI" w:cs="Segoe UI"/>
          <w:sz w:val="20"/>
          <w:szCs w:val="20"/>
        </w:rPr>
      </w:pPr>
      <w:r w:rsidRPr="7F96DD04">
        <w:rPr>
          <w:rFonts w:ascii="Segoe UI" w:eastAsia="Segoe UI" w:hAnsi="Segoe UI" w:cs="Segoe UI"/>
          <w:sz w:val="20"/>
          <w:szCs w:val="20"/>
        </w:rPr>
        <w:t xml:space="preserve">“Pensar o Turismo de 2030 implica compreender a tecnologia não como um fim em si mesma, mas como uma ferramenta ao serviço da estratégia, das organizações, dos destinos e, sobretudo, das pessoas. A Inteligência Artificial está a acelerar esta transformação e obriga-nos a questionar que Turismo queremos construir para o futuro”, afirma </w:t>
      </w:r>
      <w:r w:rsidR="39D25259" w:rsidRPr="7F96DD04">
        <w:rPr>
          <w:rFonts w:ascii="Segoe UI" w:eastAsia="Segoe UI" w:hAnsi="Segoe UI" w:cs="Segoe UI"/>
          <w:sz w:val="20"/>
          <w:szCs w:val="20"/>
        </w:rPr>
        <w:t>Ricardo Bonacho</w:t>
      </w:r>
      <w:r w:rsidR="5D463FD4" w:rsidRPr="7F96DD04">
        <w:rPr>
          <w:rFonts w:ascii="Segoe UI" w:eastAsia="Segoe UI" w:hAnsi="Segoe UI" w:cs="Segoe UI"/>
          <w:sz w:val="20"/>
          <w:szCs w:val="20"/>
        </w:rPr>
        <w:t xml:space="preserve">, Diretor do Curso de Especialização em Gestão do Luxo no Turismo. </w:t>
      </w:r>
    </w:p>
    <w:p w14:paraId="04FB5832" w14:textId="77777777" w:rsidR="00AC4343" w:rsidRDefault="0314469F" w:rsidP="5A22482E">
      <w:pPr>
        <w:spacing w:before="240" w:after="240"/>
        <w:jc w:val="both"/>
        <w:rPr>
          <w:rFonts w:ascii="Segoe UI" w:eastAsia="Segoe UI" w:hAnsi="Segoe UI" w:cs="Segoe UI"/>
          <w:b/>
          <w:bCs/>
          <w:sz w:val="20"/>
          <w:szCs w:val="20"/>
        </w:rPr>
      </w:pPr>
      <w:r w:rsidRPr="5A22482E">
        <w:rPr>
          <w:rFonts w:ascii="Segoe UI" w:eastAsia="Segoe UI" w:hAnsi="Segoe UI" w:cs="Segoe UI"/>
          <w:b/>
          <w:bCs/>
          <w:sz w:val="20"/>
          <w:szCs w:val="20"/>
        </w:rPr>
        <w:t xml:space="preserve">A Inteligência Artificial está a redefinir a experiência turística  </w:t>
      </w:r>
    </w:p>
    <w:p w14:paraId="2A3A12E3" w14:textId="1CE47F7B" w:rsidR="003F458D" w:rsidRPr="00F27E21" w:rsidRDefault="32B5B083" w:rsidP="5A22482E">
      <w:pPr>
        <w:spacing w:before="240" w:after="240"/>
        <w:jc w:val="both"/>
      </w:pPr>
      <w:r w:rsidRPr="5A22482E">
        <w:rPr>
          <w:rFonts w:ascii="Segoe UI" w:eastAsia="Segoe UI" w:hAnsi="Segoe UI" w:cs="Segoe UI"/>
          <w:sz w:val="20"/>
          <w:szCs w:val="20"/>
        </w:rPr>
        <w:t>Ao longo da sessão serão analisadas algumas das principais mudanças que deverão marcar o setor nos próximos anos, nomeadamente ao nível da competitividade das empresas, da inovação, da relação com os clientes e da forma como os turistas planeiam, escolhem e vivem as suas experiências.</w:t>
      </w:r>
    </w:p>
    <w:p w14:paraId="1F12BC20" w14:textId="4AFE5902" w:rsidR="003F458D" w:rsidRPr="00F27E21" w:rsidRDefault="32B5B083" w:rsidP="5A22482E">
      <w:pPr>
        <w:spacing w:before="240" w:after="240"/>
        <w:jc w:val="both"/>
      </w:pPr>
      <w:r w:rsidRPr="5A22482E">
        <w:rPr>
          <w:rFonts w:ascii="Segoe UI" w:eastAsia="Segoe UI" w:hAnsi="Segoe UI" w:cs="Segoe UI"/>
          <w:sz w:val="20"/>
          <w:szCs w:val="20"/>
        </w:rPr>
        <w:t>A masterclasse pretende também aproximar o meio académico da realidade empresarial, proporcionando aos estudantes da Universidade Europeia contacto com uma perspetiva profissional sobre as tendências que irão influenciar o futuro do Turismo e da Hospitalidade.</w:t>
      </w:r>
    </w:p>
    <w:p w14:paraId="71B80EF4" w14:textId="52CFCA80" w:rsidR="003F458D" w:rsidRPr="00F27E21" w:rsidRDefault="461D8730" w:rsidP="5A22482E">
      <w:pPr>
        <w:spacing w:before="240" w:after="240"/>
        <w:jc w:val="both"/>
      </w:pPr>
      <w:r w:rsidRPr="5A22482E">
        <w:rPr>
          <w:rFonts w:ascii="Segoe UI" w:eastAsia="Segoe UI" w:hAnsi="Segoe UI" w:cs="Segoe UI"/>
          <w:sz w:val="20"/>
          <w:szCs w:val="20"/>
        </w:rPr>
        <w:t xml:space="preserve">Esta </w:t>
      </w:r>
      <w:r w:rsidR="32B5B083" w:rsidRPr="5A22482E">
        <w:rPr>
          <w:rFonts w:ascii="Segoe UI" w:eastAsia="Segoe UI" w:hAnsi="Segoe UI" w:cs="Segoe UI"/>
          <w:sz w:val="20"/>
          <w:szCs w:val="20"/>
        </w:rPr>
        <w:t>iniciativa enquadra-se na aposta da Universidade Europeia numa formação próxima dos desafios reais do mercado e na promoção da discussão sobre as transformações económicas, tecnológicas e sociais que estão a redefinir o setor.</w:t>
      </w:r>
    </w:p>
    <w:p w14:paraId="2BAADADC" w14:textId="77777777" w:rsidR="00FD30F4" w:rsidRDefault="00FD30F4" w:rsidP="5A22482E">
      <w:pPr>
        <w:spacing w:before="240" w:after="240"/>
        <w:jc w:val="both"/>
        <w:rPr>
          <w:rFonts w:ascii="Segoe UI" w:eastAsia="Segoe UI" w:hAnsi="Segoe UI" w:cs="Segoe UI"/>
          <w:b/>
          <w:bCs/>
          <w:sz w:val="20"/>
          <w:szCs w:val="20"/>
        </w:rPr>
      </w:pPr>
    </w:p>
    <w:p w14:paraId="09EADE8D" w14:textId="768EF3FE" w:rsidR="003F458D" w:rsidRPr="00F27E21" w:rsidRDefault="3E4A52FC" w:rsidP="5A22482E">
      <w:pPr>
        <w:spacing w:before="240" w:after="240"/>
        <w:jc w:val="both"/>
      </w:pPr>
      <w:r w:rsidRPr="5A22482E">
        <w:rPr>
          <w:rFonts w:ascii="Segoe UI" w:eastAsia="Segoe UI" w:hAnsi="Segoe UI" w:cs="Segoe UI"/>
          <w:b/>
          <w:bCs/>
          <w:sz w:val="20"/>
          <w:szCs w:val="20"/>
        </w:rPr>
        <w:t xml:space="preserve">Sobre Hugo Teixeira: </w:t>
      </w:r>
      <w:r w:rsidR="32B5B083" w:rsidRPr="5A22482E">
        <w:rPr>
          <w:rFonts w:ascii="Segoe UI" w:eastAsia="Segoe UI" w:hAnsi="Segoe UI" w:cs="Segoe UI"/>
          <w:sz w:val="20"/>
          <w:szCs w:val="20"/>
        </w:rPr>
        <w:t xml:space="preserve">Hugo Teixeira Francisco é empresário, professor universitário e especialista em Marketing, Estratégia Digital e Inteligência Artificial. É cofundador e CMO do Grupo Portugal Green </w:t>
      </w:r>
      <w:proofErr w:type="spellStart"/>
      <w:r w:rsidR="32B5B083" w:rsidRPr="5A22482E">
        <w:rPr>
          <w:rFonts w:ascii="Segoe UI" w:eastAsia="Segoe UI" w:hAnsi="Segoe UI" w:cs="Segoe UI"/>
          <w:sz w:val="20"/>
          <w:szCs w:val="20"/>
        </w:rPr>
        <w:t>Travel</w:t>
      </w:r>
      <w:proofErr w:type="spellEnd"/>
      <w:r w:rsidR="32B5B083" w:rsidRPr="5A22482E">
        <w:rPr>
          <w:rFonts w:ascii="Segoe UI" w:eastAsia="Segoe UI" w:hAnsi="Segoe UI" w:cs="Segoe UI"/>
          <w:sz w:val="20"/>
          <w:szCs w:val="20"/>
        </w:rPr>
        <w:t>, onde desenvolve atividade nas áreas de turismo, inovação, eventos e consultoria.</w:t>
      </w:r>
      <w:r w:rsidR="00FD30F4">
        <w:rPr>
          <w:rFonts w:ascii="Segoe UI" w:eastAsia="Segoe UI" w:hAnsi="Segoe UI" w:cs="Segoe UI"/>
          <w:sz w:val="20"/>
          <w:szCs w:val="20"/>
        </w:rPr>
        <w:t xml:space="preserve"> P</w:t>
      </w:r>
      <w:r w:rsidR="32B5B083" w:rsidRPr="5A22482E">
        <w:rPr>
          <w:rFonts w:ascii="Segoe UI" w:eastAsia="Segoe UI" w:hAnsi="Segoe UI" w:cs="Segoe UI"/>
          <w:sz w:val="20"/>
          <w:szCs w:val="20"/>
        </w:rPr>
        <w:t>aralelamente à atividade empresarial, desenvolve atividades docentes e de formação nas áreas de Marketing, Turismo, Estratégia Digital e Inteligência Artificial, colaborando com instituições de ensino e organizações do setor.</w:t>
      </w:r>
    </w:p>
    <w:p w14:paraId="6A2A563B" w14:textId="32C0A92E" w:rsidR="003F458D" w:rsidRPr="00F27E21" w:rsidRDefault="32B5B083" w:rsidP="5A22482E">
      <w:pPr>
        <w:spacing w:before="240" w:after="240"/>
        <w:jc w:val="both"/>
        <w:rPr>
          <w:rFonts w:ascii="Segoe UI" w:eastAsia="Segoe UI" w:hAnsi="Segoe UI" w:cs="Segoe UI"/>
          <w:sz w:val="20"/>
          <w:szCs w:val="20"/>
        </w:rPr>
      </w:pPr>
      <w:r w:rsidRPr="5A22482E">
        <w:rPr>
          <w:rFonts w:ascii="Segoe UI" w:eastAsia="Segoe UI" w:hAnsi="Segoe UI" w:cs="Segoe UI"/>
          <w:sz w:val="20"/>
          <w:szCs w:val="20"/>
        </w:rPr>
        <w:t>Enquanto speaker e consultor, tem dedicado particular atenção ao impacto da Inteligência Artificial na transformação das organizações e do setor turístico, defendendo uma abordagem em que tecnologia, estratégia e dimensão humana se complementam na construção do futuro do Turismo.</w:t>
      </w:r>
    </w:p>
    <w:p w14:paraId="3212C029" w14:textId="77777777" w:rsidR="00FD30F4" w:rsidRDefault="00FD30F4" w:rsidP="00FD30F4">
      <w:pPr>
        <w:spacing w:after="0"/>
        <w:jc w:val="both"/>
        <w:rPr>
          <w:rFonts w:ascii="Segoe UI" w:eastAsia="Segoe UI" w:hAnsi="Segoe UI" w:cs="Segoe UI"/>
          <w:b/>
          <w:bCs/>
          <w:sz w:val="20"/>
          <w:szCs w:val="20"/>
        </w:rPr>
      </w:pPr>
    </w:p>
    <w:p w14:paraId="2FEED29B" w14:textId="1462A33D" w:rsidR="00FD30F4" w:rsidRDefault="27870306" w:rsidP="00FD30F4">
      <w:pPr>
        <w:spacing w:after="0"/>
        <w:jc w:val="both"/>
        <w:rPr>
          <w:rFonts w:ascii="Segoe UI" w:eastAsia="Segoe UI" w:hAnsi="Segoe UI" w:cs="Segoe UI"/>
          <w:b/>
          <w:bCs/>
          <w:sz w:val="20"/>
          <w:szCs w:val="20"/>
        </w:rPr>
      </w:pPr>
      <w:r w:rsidRPr="7F96DD04">
        <w:rPr>
          <w:rFonts w:ascii="Segoe UI" w:eastAsia="Segoe UI" w:hAnsi="Segoe UI" w:cs="Segoe UI"/>
          <w:b/>
          <w:bCs/>
          <w:sz w:val="20"/>
          <w:szCs w:val="20"/>
        </w:rPr>
        <w:t>Informações</w:t>
      </w:r>
    </w:p>
    <w:p w14:paraId="4BED0A53" w14:textId="77777777" w:rsidR="00FD30F4" w:rsidRDefault="32B5B083" w:rsidP="00FD30F4">
      <w:pPr>
        <w:spacing w:after="0"/>
        <w:jc w:val="both"/>
        <w:rPr>
          <w:rFonts w:ascii="Segoe UI" w:eastAsia="Segoe UI" w:hAnsi="Segoe UI" w:cs="Segoe UI"/>
          <w:sz w:val="20"/>
          <w:szCs w:val="20"/>
        </w:rPr>
      </w:pPr>
      <w:r w:rsidRPr="7F96DD04">
        <w:rPr>
          <w:rFonts w:ascii="Segoe UI" w:eastAsia="Segoe UI" w:hAnsi="Segoe UI" w:cs="Segoe UI"/>
          <w:b/>
          <w:bCs/>
          <w:sz w:val="20"/>
          <w:szCs w:val="20"/>
        </w:rPr>
        <w:t>Masterclasse:</w:t>
      </w:r>
      <w:r w:rsidRPr="7F96DD04">
        <w:rPr>
          <w:rFonts w:ascii="Segoe UI" w:eastAsia="Segoe UI" w:hAnsi="Segoe UI" w:cs="Segoe UI"/>
          <w:sz w:val="20"/>
          <w:szCs w:val="20"/>
        </w:rPr>
        <w:t xml:space="preserve"> “Turismo 2030: Da Transformação Digital à Revolução da Inteligência Artificial”</w:t>
      </w:r>
    </w:p>
    <w:p w14:paraId="623643B5" w14:textId="77777777" w:rsidR="00FD30F4" w:rsidRDefault="32B5B083" w:rsidP="00FD30F4">
      <w:pPr>
        <w:spacing w:after="0"/>
        <w:jc w:val="both"/>
        <w:rPr>
          <w:rFonts w:ascii="Segoe UI" w:eastAsia="Segoe UI" w:hAnsi="Segoe UI" w:cs="Segoe UI"/>
          <w:sz w:val="20"/>
          <w:szCs w:val="20"/>
        </w:rPr>
      </w:pPr>
      <w:r w:rsidRPr="7F96DD04">
        <w:rPr>
          <w:rFonts w:ascii="Segoe UI" w:eastAsia="Segoe UI" w:hAnsi="Segoe UI" w:cs="Segoe UI"/>
          <w:b/>
          <w:bCs/>
          <w:sz w:val="20"/>
          <w:szCs w:val="20"/>
        </w:rPr>
        <w:t>Convidado:</w:t>
      </w:r>
      <w:r w:rsidRPr="7F96DD04">
        <w:rPr>
          <w:rFonts w:ascii="Segoe UI" w:eastAsia="Segoe UI" w:hAnsi="Segoe UI" w:cs="Segoe UI"/>
          <w:sz w:val="20"/>
          <w:szCs w:val="20"/>
        </w:rPr>
        <w:t xml:space="preserve"> Hugo Teixeira Francisco</w:t>
      </w:r>
    </w:p>
    <w:p w14:paraId="4A3C3736" w14:textId="77777777" w:rsidR="00FD30F4" w:rsidRDefault="32B5B083" w:rsidP="00FD30F4">
      <w:pPr>
        <w:spacing w:after="0"/>
        <w:jc w:val="both"/>
        <w:rPr>
          <w:rFonts w:ascii="Segoe UI" w:eastAsia="Segoe UI" w:hAnsi="Segoe UI" w:cs="Segoe UI"/>
          <w:sz w:val="20"/>
          <w:szCs w:val="20"/>
        </w:rPr>
      </w:pPr>
      <w:r w:rsidRPr="7F96DD04">
        <w:rPr>
          <w:rFonts w:ascii="Segoe UI" w:eastAsia="Segoe UI" w:hAnsi="Segoe UI" w:cs="Segoe UI"/>
          <w:b/>
          <w:bCs/>
          <w:sz w:val="20"/>
          <w:szCs w:val="20"/>
        </w:rPr>
        <w:t>Data:</w:t>
      </w:r>
      <w:r w:rsidRPr="7F96DD04">
        <w:rPr>
          <w:rFonts w:ascii="Segoe UI" w:eastAsia="Segoe UI" w:hAnsi="Segoe UI" w:cs="Segoe UI"/>
          <w:sz w:val="20"/>
          <w:szCs w:val="20"/>
        </w:rPr>
        <w:t xml:space="preserve"> 28 de setembro de 2026</w:t>
      </w:r>
    </w:p>
    <w:p w14:paraId="7160BF9D" w14:textId="77777777" w:rsidR="00FD30F4" w:rsidRDefault="32B5B083" w:rsidP="00FD30F4">
      <w:pPr>
        <w:spacing w:after="0"/>
        <w:jc w:val="both"/>
        <w:rPr>
          <w:rFonts w:ascii="Segoe UI" w:eastAsia="Segoe UI" w:hAnsi="Segoe UI" w:cs="Segoe UI"/>
          <w:sz w:val="20"/>
          <w:szCs w:val="20"/>
        </w:rPr>
      </w:pPr>
      <w:r w:rsidRPr="7F96DD04">
        <w:rPr>
          <w:rFonts w:ascii="Segoe UI" w:eastAsia="Segoe UI" w:hAnsi="Segoe UI" w:cs="Segoe UI"/>
          <w:b/>
          <w:bCs/>
          <w:sz w:val="20"/>
          <w:szCs w:val="20"/>
        </w:rPr>
        <w:t>Hora:</w:t>
      </w:r>
      <w:r w:rsidRPr="7F96DD04">
        <w:rPr>
          <w:rFonts w:ascii="Segoe UI" w:eastAsia="Segoe UI" w:hAnsi="Segoe UI" w:cs="Segoe UI"/>
          <w:sz w:val="20"/>
          <w:szCs w:val="20"/>
        </w:rPr>
        <w:t xml:space="preserve"> 9h30</w:t>
      </w:r>
    </w:p>
    <w:p w14:paraId="1FF3DE78" w14:textId="55030EEF" w:rsidR="003F458D" w:rsidRPr="00F27E21" w:rsidRDefault="32B5B083" w:rsidP="00FD30F4">
      <w:pPr>
        <w:spacing w:after="0"/>
        <w:jc w:val="both"/>
      </w:pPr>
      <w:r w:rsidRPr="7F96DD04">
        <w:rPr>
          <w:rFonts w:ascii="Segoe UI" w:eastAsia="Segoe UI" w:hAnsi="Segoe UI" w:cs="Segoe UI"/>
          <w:b/>
          <w:bCs/>
          <w:sz w:val="20"/>
          <w:szCs w:val="20"/>
        </w:rPr>
        <w:t>Local:</w:t>
      </w:r>
      <w:r w:rsidRPr="7F96DD04">
        <w:rPr>
          <w:rFonts w:ascii="Segoe UI" w:eastAsia="Segoe UI" w:hAnsi="Segoe UI" w:cs="Segoe UI"/>
          <w:sz w:val="20"/>
          <w:szCs w:val="20"/>
        </w:rPr>
        <w:t xml:space="preserve"> Universidade Europeia </w:t>
      </w:r>
      <w:r w:rsidR="00FD30F4">
        <w:rPr>
          <w:rFonts w:ascii="Segoe UI" w:eastAsia="Segoe UI" w:hAnsi="Segoe UI" w:cs="Segoe UI"/>
          <w:sz w:val="20"/>
          <w:szCs w:val="20"/>
        </w:rPr>
        <w:t>-</w:t>
      </w:r>
      <w:r w:rsidRPr="7F96DD04">
        <w:rPr>
          <w:rFonts w:ascii="Segoe UI" w:eastAsia="Segoe UI" w:hAnsi="Segoe UI" w:cs="Segoe UI"/>
          <w:sz w:val="20"/>
          <w:szCs w:val="20"/>
        </w:rPr>
        <w:t xml:space="preserve"> </w:t>
      </w:r>
      <w:r w:rsidR="24185FEB" w:rsidRPr="7F96DD04">
        <w:rPr>
          <w:rFonts w:ascii="Segoe UI" w:eastAsia="Segoe UI" w:hAnsi="Segoe UI" w:cs="Segoe UI"/>
          <w:sz w:val="20"/>
          <w:szCs w:val="20"/>
        </w:rPr>
        <w:t xml:space="preserve">Auditório do campus da </w:t>
      </w:r>
      <w:r w:rsidRPr="7F96DD04">
        <w:rPr>
          <w:rFonts w:ascii="Segoe UI" w:eastAsia="Segoe UI" w:hAnsi="Segoe UI" w:cs="Segoe UI"/>
          <w:sz w:val="20"/>
          <w:szCs w:val="20"/>
        </w:rPr>
        <w:t>Quinta do Bom Nome, Lisboa</w:t>
      </w:r>
    </w:p>
    <w:p w14:paraId="1473EAC0" w14:textId="77777777" w:rsidR="00FD30F4" w:rsidRDefault="00FD30F4" w:rsidP="5A22482E">
      <w:pPr>
        <w:spacing w:after="0" w:line="240" w:lineRule="auto"/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</w:p>
    <w:p w14:paraId="4E5FDFB9" w14:textId="77777777" w:rsidR="00FD30F4" w:rsidRDefault="00FD30F4" w:rsidP="5A22482E">
      <w:pPr>
        <w:spacing w:after="0" w:line="240" w:lineRule="auto"/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</w:p>
    <w:p w14:paraId="32A66397" w14:textId="77777777" w:rsidR="00FD30F4" w:rsidRDefault="00FD30F4" w:rsidP="5A22482E">
      <w:pPr>
        <w:spacing w:after="0" w:line="240" w:lineRule="auto"/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</w:p>
    <w:p w14:paraId="6C8ECBA5" w14:textId="3713FA3E" w:rsidR="003F458D" w:rsidRPr="00F27E21" w:rsidRDefault="003F458D" w:rsidP="5A22482E">
      <w:pPr>
        <w:spacing w:after="0" w:line="240" w:lineRule="auto"/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  <w:r w:rsidRPr="5A22482E">
        <w:rPr>
          <w:rFonts w:ascii="Century Gothic" w:hAnsi="Century Gothic"/>
          <w:b/>
          <w:bCs/>
          <w:sz w:val="16"/>
          <w:szCs w:val="16"/>
          <w:u w:val="single"/>
        </w:rPr>
        <w:t>Sobre a Universidade Europeia</w:t>
      </w:r>
    </w:p>
    <w:p w14:paraId="3D275B06" w14:textId="77777777" w:rsidR="003F458D" w:rsidRPr="00F27E21" w:rsidRDefault="003F458D" w:rsidP="003F458D">
      <w:pPr>
        <w:jc w:val="both"/>
        <w:rPr>
          <w:rFonts w:ascii="Century Gothic" w:hAnsi="Century Gothic"/>
          <w:bCs/>
          <w:sz w:val="16"/>
          <w:szCs w:val="16"/>
        </w:rPr>
      </w:pPr>
      <w:r w:rsidRPr="00F27E21">
        <w:rPr>
          <w:rFonts w:ascii="Century Gothic" w:hAnsi="Century Gothic"/>
          <w:bCs/>
          <w:sz w:val="16"/>
          <w:szCs w:val="16"/>
        </w:rPr>
        <w:t>A Universidade Europeia é uma universidade inovadora, internacional e multidisciplinar que tem como missão formar líderes e profissionais preparados para responder às necessidades de um mundo global, através de um modelo académico avançado de aprendizagem experiencial, com uma estreita ligação ao mercado e às empresas. Através desta abordagem de ensino inovadora, os estudantes embarcam numa jornada única que os prepara para as profissões do futuro.</w:t>
      </w:r>
    </w:p>
    <w:p w14:paraId="29DBC62E" w14:textId="77777777" w:rsidR="003F458D" w:rsidRPr="00F27E21" w:rsidRDefault="003F458D" w:rsidP="003F458D">
      <w:pPr>
        <w:jc w:val="both"/>
        <w:rPr>
          <w:rFonts w:ascii="Century Gothic" w:hAnsi="Century Gothic"/>
          <w:bCs/>
          <w:sz w:val="16"/>
          <w:szCs w:val="16"/>
        </w:rPr>
      </w:pPr>
      <w:r w:rsidRPr="00F27E21">
        <w:rPr>
          <w:rFonts w:ascii="Century Gothic" w:hAnsi="Century Gothic"/>
          <w:bCs/>
          <w:sz w:val="16"/>
          <w:szCs w:val="16"/>
        </w:rPr>
        <w:t>Com uma oferta educativa diversificada de Licenciaturas, Mestrados, Doutoramentos e Formação de Executivos, nas áreas de conhecimento da Gestão, Direito, Turismo, Gestão do Desporto, Design, Comunicação, Engenharia e Ciências da Saúde, a Universidade Europeia proporciona uma experiência de estudo vibrante e internacional nos seus campus em Lisboa ou através da UE Online, a Faculdade online privada líder em Portugal.</w:t>
      </w:r>
    </w:p>
    <w:p w14:paraId="6F4E93BF" w14:textId="77777777" w:rsidR="003F458D" w:rsidRPr="00F27E21" w:rsidRDefault="003F458D" w:rsidP="003F458D">
      <w:pPr>
        <w:jc w:val="both"/>
        <w:rPr>
          <w:rFonts w:ascii="Century Gothic" w:hAnsi="Century Gothic"/>
          <w:bCs/>
          <w:sz w:val="16"/>
          <w:szCs w:val="16"/>
        </w:rPr>
      </w:pPr>
      <w:r w:rsidRPr="00F27E21">
        <w:rPr>
          <w:rFonts w:ascii="Century Gothic" w:hAnsi="Century Gothic"/>
          <w:bCs/>
          <w:sz w:val="16"/>
          <w:szCs w:val="16"/>
        </w:rPr>
        <w:t xml:space="preserve">Para mais informações sobre a Universidade Europeia: </w:t>
      </w:r>
      <w:hyperlink r:id="rId11" w:history="1">
        <w:r w:rsidRPr="00F27E21">
          <w:rPr>
            <w:rStyle w:val="Hiperligao"/>
            <w:rFonts w:ascii="Century Gothic" w:hAnsi="Century Gothic"/>
            <w:bCs/>
            <w:sz w:val="16"/>
            <w:szCs w:val="16"/>
          </w:rPr>
          <w:t>www.europeia.pt</w:t>
        </w:r>
      </w:hyperlink>
    </w:p>
    <w:p w14:paraId="61E632CB" w14:textId="77777777" w:rsidR="00A33856" w:rsidRPr="00F27E21" w:rsidRDefault="00A33856" w:rsidP="008F15A5">
      <w:pPr>
        <w:spacing w:after="0"/>
        <w:jc w:val="both"/>
        <w:rPr>
          <w:rFonts w:ascii="Century Gothic" w:hAnsi="Century Gothic" w:cs="Arial"/>
          <w:sz w:val="16"/>
          <w:szCs w:val="16"/>
        </w:rPr>
      </w:pPr>
    </w:p>
    <w:p w14:paraId="5BA893D6" w14:textId="77777777" w:rsidR="00803870" w:rsidRDefault="00803870" w:rsidP="00EA33E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Century Gothic" w:hAnsi="Century Gothic" w:cstheme="minorHAnsi"/>
          <w:b/>
          <w:bCs/>
          <w:color w:val="000000"/>
          <w:sz w:val="16"/>
          <w:szCs w:val="16"/>
        </w:rPr>
      </w:pPr>
    </w:p>
    <w:p w14:paraId="335D2454" w14:textId="77777777" w:rsidR="00A21EC3" w:rsidRPr="00F418C7" w:rsidRDefault="00A21EC3" w:rsidP="00A21EC3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entury Gothic" w:eastAsiaTheme="majorEastAsia" w:hAnsi="Century Gothic" w:cstheme="minorHAnsi"/>
          <w:color w:val="000000"/>
          <w:sz w:val="16"/>
          <w:szCs w:val="16"/>
        </w:rPr>
      </w:pPr>
      <w:r w:rsidRPr="00F418C7">
        <w:rPr>
          <w:rStyle w:val="normaltextrun"/>
          <w:rFonts w:ascii="Century Gothic" w:hAnsi="Century Gothic" w:cstheme="minorHAnsi"/>
          <w:b/>
          <w:bCs/>
          <w:color w:val="000000"/>
          <w:sz w:val="16"/>
          <w:szCs w:val="16"/>
        </w:rPr>
        <w:t>Para mais informações contactar:</w:t>
      </w:r>
    </w:p>
    <w:p w14:paraId="17476A82" w14:textId="77777777" w:rsidR="00A21EC3" w:rsidRPr="00F418C7" w:rsidRDefault="00A21EC3" w:rsidP="00A21EC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 w:cstheme="minorHAnsi"/>
          <w:sz w:val="16"/>
          <w:szCs w:val="16"/>
        </w:rPr>
      </w:pPr>
    </w:p>
    <w:p w14:paraId="29CDB559" w14:textId="77777777" w:rsidR="00A21EC3" w:rsidRDefault="00A21EC3" w:rsidP="00A21EC3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entury Gothic" w:hAnsi="Century Gothic" w:cstheme="minorHAnsi"/>
          <w:sz w:val="16"/>
          <w:szCs w:val="16"/>
        </w:rPr>
      </w:pPr>
      <w:r w:rsidRPr="00F418C7">
        <w:rPr>
          <w:rFonts w:ascii="Century Gothic" w:hAnsi="Century Gothic"/>
          <w:noProof/>
          <w:sz w:val="16"/>
          <w:szCs w:val="16"/>
        </w:rPr>
        <w:drawing>
          <wp:inline distT="0" distB="0" distL="0" distR="0" wp14:anchorId="6ECE2687" wp14:editId="75A8EFD7">
            <wp:extent cx="2075291" cy="420246"/>
            <wp:effectExtent l="0" t="0" r="1270" b="0"/>
            <wp:docPr id="2" name="Imagem 2" descr="Uma imagem com preto, escurid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m preto, escuridã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990" cy="44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318C1" w14:textId="77777777" w:rsidR="005F1511" w:rsidRPr="00F418C7" w:rsidRDefault="005F1511" w:rsidP="00A21EC3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entury Gothic" w:hAnsi="Century Gothic" w:cstheme="minorHAnsi"/>
          <w:sz w:val="16"/>
          <w:szCs w:val="16"/>
        </w:rPr>
      </w:pPr>
    </w:p>
    <w:p w14:paraId="62D2234F" w14:textId="77777777" w:rsidR="005F1511" w:rsidRPr="005F1511" w:rsidRDefault="005F1511" w:rsidP="005F1511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</w:pPr>
      <w:r w:rsidRPr="005F1511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 xml:space="preserve">Ana Santos | </w:t>
      </w:r>
      <w:hyperlink r:id="rId13" w:history="1">
        <w:r w:rsidRPr="005F1511">
          <w:rPr>
            <w:rStyle w:val="Hiperligao"/>
            <w:rFonts w:ascii="Century Gothic" w:eastAsiaTheme="minorEastAsia" w:hAnsi="Century Gothic" w:cstheme="minorHAnsi"/>
            <w:noProof/>
            <w:sz w:val="16"/>
            <w:szCs w:val="16"/>
          </w:rPr>
          <w:t>ana.santos@lift.com.pt</w:t>
        </w:r>
      </w:hyperlink>
      <w:r w:rsidRPr="005F1511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 xml:space="preserve"> | +351 914 409 595</w:t>
      </w:r>
    </w:p>
    <w:p w14:paraId="32A16DD5" w14:textId="274F81DD" w:rsidR="005F1511" w:rsidRPr="005F1511" w:rsidRDefault="005F1511" w:rsidP="005F1511">
      <w:pPr>
        <w:jc w:val="center"/>
        <w:rPr>
          <w:rStyle w:val="normaltextrun"/>
          <w:rFonts w:ascii="Century Gothic" w:eastAsiaTheme="majorEastAsia" w:hAnsi="Century Gothic" w:cstheme="minorHAnsi"/>
          <w:color w:val="333333"/>
          <w:sz w:val="18"/>
          <w:szCs w:val="18"/>
        </w:rPr>
      </w:pPr>
      <w:r w:rsidRPr="005F1511">
        <w:rPr>
          <w:rFonts w:ascii="Century Gothic" w:hAnsi="Century Gothic"/>
          <w:sz w:val="16"/>
          <w:szCs w:val="16"/>
        </w:rPr>
        <w:t xml:space="preserve">Eunice Gaspar| </w:t>
      </w:r>
      <w:hyperlink r:id="rId14" w:history="1">
        <w:r w:rsidRPr="005F1511">
          <w:rPr>
            <w:rStyle w:val="Hiperligao"/>
            <w:rFonts w:ascii="Century Gothic" w:hAnsi="Century Gothic"/>
            <w:sz w:val="16"/>
            <w:szCs w:val="16"/>
          </w:rPr>
          <w:t>eunice.gaspar@lift.com.pt</w:t>
        </w:r>
      </w:hyperlink>
      <w:r w:rsidRPr="005F1511">
        <w:rPr>
          <w:rFonts w:ascii="Century Gothic" w:hAnsi="Century Gothic"/>
          <w:sz w:val="16"/>
          <w:szCs w:val="16"/>
        </w:rPr>
        <w:t xml:space="preserve"> | +351 911 774 428</w:t>
      </w:r>
      <w:r w:rsidRPr="005F1511">
        <w:rPr>
          <w:rFonts w:ascii="Century Gothic" w:hAnsi="Century Gothic"/>
          <w:sz w:val="16"/>
          <w:szCs w:val="16"/>
        </w:rPr>
        <w:br/>
        <w:t xml:space="preserve">Bruna Rocha | </w:t>
      </w:r>
      <w:hyperlink r:id="rId15" w:history="1">
        <w:r w:rsidRPr="005F1511">
          <w:rPr>
            <w:rStyle w:val="Hiperligao"/>
            <w:rFonts w:ascii="Century Gothic" w:hAnsi="Century Gothic"/>
            <w:sz w:val="16"/>
            <w:szCs w:val="16"/>
          </w:rPr>
          <w:t>bruna.rocha@lift.com.pt</w:t>
        </w:r>
      </w:hyperlink>
      <w:r w:rsidRPr="005F1511">
        <w:rPr>
          <w:rFonts w:ascii="Century Gothic" w:hAnsi="Century Gothic"/>
          <w:sz w:val="16"/>
          <w:szCs w:val="16"/>
        </w:rPr>
        <w:t xml:space="preserve"> | +351 910 751 944</w:t>
      </w:r>
    </w:p>
    <w:p w14:paraId="3BC9DEEE" w14:textId="3F7164B1" w:rsidR="00195AE3" w:rsidRPr="001F7986" w:rsidRDefault="00195AE3" w:rsidP="00195AE3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</w:pPr>
    </w:p>
    <w:p w14:paraId="3A15BBB0" w14:textId="4A7A3670" w:rsidR="00A21EC3" w:rsidRPr="001F7986" w:rsidRDefault="00A21EC3" w:rsidP="00A21EC3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hAnsi="Century Gothic" w:cstheme="minorHAnsi"/>
          <w:color w:val="333333"/>
          <w:sz w:val="18"/>
          <w:szCs w:val="18"/>
        </w:rPr>
      </w:pPr>
    </w:p>
    <w:sectPr w:rsidR="00A21EC3" w:rsidRPr="001F7986" w:rsidSect="00676C63">
      <w:headerReference w:type="default" r:id="rId16"/>
      <w:pgSz w:w="11906" w:h="16838"/>
      <w:pgMar w:top="1417" w:right="1274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7CBA9" w14:textId="77777777" w:rsidR="00A02C1B" w:rsidRDefault="00A02C1B" w:rsidP="008974B1">
      <w:pPr>
        <w:spacing w:after="0" w:line="240" w:lineRule="auto"/>
      </w:pPr>
      <w:r>
        <w:separator/>
      </w:r>
    </w:p>
  </w:endnote>
  <w:endnote w:type="continuationSeparator" w:id="0">
    <w:p w14:paraId="5BD6C058" w14:textId="77777777" w:rsidR="00A02C1B" w:rsidRDefault="00A02C1B" w:rsidP="008974B1">
      <w:pPr>
        <w:spacing w:after="0" w:line="240" w:lineRule="auto"/>
      </w:pPr>
      <w:r>
        <w:continuationSeparator/>
      </w:r>
    </w:p>
  </w:endnote>
  <w:endnote w:type="continuationNotice" w:id="1">
    <w:p w14:paraId="3CA3AA36" w14:textId="77777777" w:rsidR="00A02C1B" w:rsidRDefault="00A02C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17AB7" w14:textId="77777777" w:rsidR="00A02C1B" w:rsidRDefault="00A02C1B" w:rsidP="008974B1">
      <w:pPr>
        <w:spacing w:after="0" w:line="240" w:lineRule="auto"/>
      </w:pPr>
      <w:r>
        <w:separator/>
      </w:r>
    </w:p>
  </w:footnote>
  <w:footnote w:type="continuationSeparator" w:id="0">
    <w:p w14:paraId="1A48E7A3" w14:textId="77777777" w:rsidR="00A02C1B" w:rsidRDefault="00A02C1B" w:rsidP="008974B1">
      <w:pPr>
        <w:spacing w:after="0" w:line="240" w:lineRule="auto"/>
      </w:pPr>
      <w:r>
        <w:continuationSeparator/>
      </w:r>
    </w:p>
  </w:footnote>
  <w:footnote w:type="continuationNotice" w:id="1">
    <w:p w14:paraId="4D7C2550" w14:textId="77777777" w:rsidR="00A02C1B" w:rsidRDefault="00A02C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86FAE" w14:textId="6C93AF00" w:rsidR="008974B1" w:rsidRDefault="00FD30F4" w:rsidP="008974B1">
    <w:pPr>
      <w:pStyle w:val="Cabealho"/>
      <w:jc w:val="center"/>
    </w:pPr>
    <w:r>
      <w:rPr>
        <w:noProof/>
      </w:rPr>
      <w:drawing>
        <wp:inline distT="0" distB="0" distL="0" distR="0" wp14:anchorId="75A6175A" wp14:editId="7FDAD340">
          <wp:extent cx="2307600" cy="518400"/>
          <wp:effectExtent l="0" t="0" r="0" b="0"/>
          <wp:docPr id="803244017" name="Picture 2" descr="Uma imagem com texto, Tipo de letra, Gráficos, captura de ecrã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Uma imagem com texto, Tipo de letra, Gráficos, captura de ecrã&#10;&#10;Os conteúdos gerados por IA podem estar incorretos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-14539"/>
                  <a:stretch/>
                </pic:blipFill>
                <pic:spPr bwMode="auto">
                  <a:xfrm>
                    <a:off x="0" y="0"/>
                    <a:ext cx="2307600" cy="518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E3ECBF2" w14:textId="77777777" w:rsidR="008974B1" w:rsidRDefault="008974B1" w:rsidP="008974B1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5CBD"/>
    <w:multiLevelType w:val="hybridMultilevel"/>
    <w:tmpl w:val="FFFFFFFF"/>
    <w:lvl w:ilvl="0" w:tplc="19E6D466">
      <w:start w:val="1"/>
      <w:numFmt w:val="decimal"/>
      <w:lvlText w:val="%1."/>
      <w:lvlJc w:val="left"/>
      <w:pPr>
        <w:ind w:left="720" w:hanging="360"/>
      </w:pPr>
    </w:lvl>
    <w:lvl w:ilvl="1" w:tplc="09A8AFF0">
      <w:start w:val="1"/>
      <w:numFmt w:val="lowerLetter"/>
      <w:lvlText w:val="%2."/>
      <w:lvlJc w:val="left"/>
      <w:pPr>
        <w:ind w:left="1440" w:hanging="360"/>
      </w:pPr>
    </w:lvl>
    <w:lvl w:ilvl="2" w:tplc="3942FECE">
      <w:start w:val="1"/>
      <w:numFmt w:val="lowerRoman"/>
      <w:lvlText w:val="%3."/>
      <w:lvlJc w:val="right"/>
      <w:pPr>
        <w:ind w:left="2160" w:hanging="180"/>
      </w:pPr>
    </w:lvl>
    <w:lvl w:ilvl="3" w:tplc="E9109240">
      <w:start w:val="1"/>
      <w:numFmt w:val="decimal"/>
      <w:lvlText w:val="%4."/>
      <w:lvlJc w:val="left"/>
      <w:pPr>
        <w:ind w:left="2880" w:hanging="360"/>
      </w:pPr>
    </w:lvl>
    <w:lvl w:ilvl="4" w:tplc="18AA7F62">
      <w:start w:val="1"/>
      <w:numFmt w:val="lowerLetter"/>
      <w:lvlText w:val="%5."/>
      <w:lvlJc w:val="left"/>
      <w:pPr>
        <w:ind w:left="3600" w:hanging="360"/>
      </w:pPr>
    </w:lvl>
    <w:lvl w:ilvl="5" w:tplc="43383A4A">
      <w:start w:val="1"/>
      <w:numFmt w:val="lowerRoman"/>
      <w:lvlText w:val="%6."/>
      <w:lvlJc w:val="right"/>
      <w:pPr>
        <w:ind w:left="4320" w:hanging="180"/>
      </w:pPr>
    </w:lvl>
    <w:lvl w:ilvl="6" w:tplc="AD2CF786">
      <w:start w:val="1"/>
      <w:numFmt w:val="decimal"/>
      <w:lvlText w:val="%7."/>
      <w:lvlJc w:val="left"/>
      <w:pPr>
        <w:ind w:left="5040" w:hanging="360"/>
      </w:pPr>
    </w:lvl>
    <w:lvl w:ilvl="7" w:tplc="7C16EC5A">
      <w:start w:val="1"/>
      <w:numFmt w:val="lowerLetter"/>
      <w:lvlText w:val="%8."/>
      <w:lvlJc w:val="left"/>
      <w:pPr>
        <w:ind w:left="5760" w:hanging="360"/>
      </w:pPr>
    </w:lvl>
    <w:lvl w:ilvl="8" w:tplc="BB2C310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C1B03"/>
    <w:multiLevelType w:val="hybridMultilevel"/>
    <w:tmpl w:val="088C51AC"/>
    <w:lvl w:ilvl="0" w:tplc="0816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57E2A17"/>
    <w:multiLevelType w:val="hybridMultilevel"/>
    <w:tmpl w:val="E446F4D6"/>
    <w:lvl w:ilvl="0" w:tplc="40E043C8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color w:val="003DC7"/>
        <w:w w:val="100"/>
        <w:sz w:val="28"/>
        <w:szCs w:val="28"/>
        <w:lang w:val="pt-PT" w:eastAsia="en-US" w:bidi="ar-S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1540E"/>
    <w:multiLevelType w:val="multilevel"/>
    <w:tmpl w:val="D988F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443AF2"/>
    <w:multiLevelType w:val="multilevel"/>
    <w:tmpl w:val="2CE8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37E96B"/>
    <w:multiLevelType w:val="hybridMultilevel"/>
    <w:tmpl w:val="FFFFFFFF"/>
    <w:lvl w:ilvl="0" w:tplc="E9DE881E">
      <w:start w:val="1"/>
      <w:numFmt w:val="decimal"/>
      <w:lvlText w:val="%1."/>
      <w:lvlJc w:val="left"/>
      <w:pPr>
        <w:ind w:left="720" w:hanging="360"/>
      </w:pPr>
    </w:lvl>
    <w:lvl w:ilvl="1" w:tplc="90988BEC">
      <w:start w:val="1"/>
      <w:numFmt w:val="lowerLetter"/>
      <w:lvlText w:val="%2."/>
      <w:lvlJc w:val="left"/>
      <w:pPr>
        <w:ind w:left="1440" w:hanging="360"/>
      </w:pPr>
    </w:lvl>
    <w:lvl w:ilvl="2" w:tplc="562E97E6">
      <w:start w:val="1"/>
      <w:numFmt w:val="lowerRoman"/>
      <w:lvlText w:val="%3."/>
      <w:lvlJc w:val="right"/>
      <w:pPr>
        <w:ind w:left="2160" w:hanging="180"/>
      </w:pPr>
    </w:lvl>
    <w:lvl w:ilvl="3" w:tplc="F14A5E14">
      <w:start w:val="1"/>
      <w:numFmt w:val="decimal"/>
      <w:lvlText w:val="%4."/>
      <w:lvlJc w:val="left"/>
      <w:pPr>
        <w:ind w:left="2880" w:hanging="360"/>
      </w:pPr>
    </w:lvl>
    <w:lvl w:ilvl="4" w:tplc="78FAB3A8">
      <w:start w:val="1"/>
      <w:numFmt w:val="lowerLetter"/>
      <w:lvlText w:val="%5."/>
      <w:lvlJc w:val="left"/>
      <w:pPr>
        <w:ind w:left="3600" w:hanging="360"/>
      </w:pPr>
    </w:lvl>
    <w:lvl w:ilvl="5" w:tplc="BE7AFDD8">
      <w:start w:val="1"/>
      <w:numFmt w:val="lowerRoman"/>
      <w:lvlText w:val="%6."/>
      <w:lvlJc w:val="right"/>
      <w:pPr>
        <w:ind w:left="4320" w:hanging="180"/>
      </w:pPr>
    </w:lvl>
    <w:lvl w:ilvl="6" w:tplc="E0363B9C">
      <w:start w:val="1"/>
      <w:numFmt w:val="decimal"/>
      <w:lvlText w:val="%7."/>
      <w:lvlJc w:val="left"/>
      <w:pPr>
        <w:ind w:left="5040" w:hanging="360"/>
      </w:pPr>
    </w:lvl>
    <w:lvl w:ilvl="7" w:tplc="52D2B9D2">
      <w:start w:val="1"/>
      <w:numFmt w:val="lowerLetter"/>
      <w:lvlText w:val="%8."/>
      <w:lvlJc w:val="left"/>
      <w:pPr>
        <w:ind w:left="5760" w:hanging="360"/>
      </w:pPr>
    </w:lvl>
    <w:lvl w:ilvl="8" w:tplc="4CE2E25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91CDD"/>
    <w:multiLevelType w:val="multilevel"/>
    <w:tmpl w:val="DDC2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CC51B4"/>
    <w:multiLevelType w:val="multilevel"/>
    <w:tmpl w:val="341E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C817CF"/>
    <w:multiLevelType w:val="hybridMultilevel"/>
    <w:tmpl w:val="F382861C"/>
    <w:lvl w:ilvl="0" w:tplc="40E043C8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color w:val="003DC7"/>
        <w:w w:val="100"/>
        <w:sz w:val="28"/>
        <w:szCs w:val="28"/>
        <w:lang w:val="pt-PT" w:eastAsia="en-US" w:bidi="ar-S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56123"/>
    <w:multiLevelType w:val="hybridMultilevel"/>
    <w:tmpl w:val="877AB27C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9489E"/>
    <w:multiLevelType w:val="hybridMultilevel"/>
    <w:tmpl w:val="4BBA7D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AA79D1"/>
    <w:multiLevelType w:val="multilevel"/>
    <w:tmpl w:val="577E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2856233">
    <w:abstractNumId w:val="0"/>
  </w:num>
  <w:num w:numId="2" w16cid:durableId="1685088282">
    <w:abstractNumId w:val="5"/>
  </w:num>
  <w:num w:numId="3" w16cid:durableId="1083642998">
    <w:abstractNumId w:val="8"/>
  </w:num>
  <w:num w:numId="4" w16cid:durableId="1703095189">
    <w:abstractNumId w:val="2"/>
  </w:num>
  <w:num w:numId="5" w16cid:durableId="2096627734">
    <w:abstractNumId w:val="7"/>
  </w:num>
  <w:num w:numId="6" w16cid:durableId="155417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5844038">
    <w:abstractNumId w:val="4"/>
  </w:num>
  <w:num w:numId="8" w16cid:durableId="1416898467">
    <w:abstractNumId w:val="10"/>
  </w:num>
  <w:num w:numId="9" w16cid:durableId="1792698470">
    <w:abstractNumId w:val="1"/>
  </w:num>
  <w:num w:numId="10" w16cid:durableId="1915429908">
    <w:abstractNumId w:val="3"/>
  </w:num>
  <w:num w:numId="11" w16cid:durableId="1640961839">
    <w:abstractNumId w:val="6"/>
  </w:num>
  <w:num w:numId="12" w16cid:durableId="10464850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2C"/>
    <w:rsid w:val="00000EC8"/>
    <w:rsid w:val="00004D30"/>
    <w:rsid w:val="0000725D"/>
    <w:rsid w:val="000113F6"/>
    <w:rsid w:val="0001147F"/>
    <w:rsid w:val="00011DE7"/>
    <w:rsid w:val="000224BF"/>
    <w:rsid w:val="0002502C"/>
    <w:rsid w:val="00027651"/>
    <w:rsid w:val="00027A9B"/>
    <w:rsid w:val="00031240"/>
    <w:rsid w:val="00036CCC"/>
    <w:rsid w:val="00042D6E"/>
    <w:rsid w:val="00056D48"/>
    <w:rsid w:val="00077C91"/>
    <w:rsid w:val="00097DCC"/>
    <w:rsid w:val="000A64A2"/>
    <w:rsid w:val="000A7B28"/>
    <w:rsid w:val="000B079C"/>
    <w:rsid w:val="000B479B"/>
    <w:rsid w:val="000D0B00"/>
    <w:rsid w:val="000D6040"/>
    <w:rsid w:val="000D6FC1"/>
    <w:rsid w:val="000D7032"/>
    <w:rsid w:val="000E029F"/>
    <w:rsid w:val="000E1879"/>
    <w:rsid w:val="000F21DC"/>
    <w:rsid w:val="000F548F"/>
    <w:rsid w:val="000F5790"/>
    <w:rsid w:val="00100C8D"/>
    <w:rsid w:val="00103BE3"/>
    <w:rsid w:val="00110A60"/>
    <w:rsid w:val="001128EA"/>
    <w:rsid w:val="00113075"/>
    <w:rsid w:val="00113C2D"/>
    <w:rsid w:val="00117B73"/>
    <w:rsid w:val="001263E6"/>
    <w:rsid w:val="00140FE2"/>
    <w:rsid w:val="001428AD"/>
    <w:rsid w:val="00145089"/>
    <w:rsid w:val="00145A5E"/>
    <w:rsid w:val="00146204"/>
    <w:rsid w:val="00146AFB"/>
    <w:rsid w:val="0014751A"/>
    <w:rsid w:val="00153E54"/>
    <w:rsid w:val="00157F95"/>
    <w:rsid w:val="001742FF"/>
    <w:rsid w:val="00195AE3"/>
    <w:rsid w:val="001A0873"/>
    <w:rsid w:val="001A7E68"/>
    <w:rsid w:val="001B2D75"/>
    <w:rsid w:val="001C1842"/>
    <w:rsid w:val="001C3410"/>
    <w:rsid w:val="001C7C38"/>
    <w:rsid w:val="001D01C7"/>
    <w:rsid w:val="001F0BF5"/>
    <w:rsid w:val="001F3940"/>
    <w:rsid w:val="001F49A7"/>
    <w:rsid w:val="001F7986"/>
    <w:rsid w:val="0020172B"/>
    <w:rsid w:val="002043A9"/>
    <w:rsid w:val="00207E39"/>
    <w:rsid w:val="00211F17"/>
    <w:rsid w:val="00221F51"/>
    <w:rsid w:val="00226375"/>
    <w:rsid w:val="00242D76"/>
    <w:rsid w:val="00250218"/>
    <w:rsid w:val="00261165"/>
    <w:rsid w:val="00261B35"/>
    <w:rsid w:val="002727B3"/>
    <w:rsid w:val="0027636F"/>
    <w:rsid w:val="0027677C"/>
    <w:rsid w:val="00290351"/>
    <w:rsid w:val="00295BB6"/>
    <w:rsid w:val="00296E6E"/>
    <w:rsid w:val="002A4B58"/>
    <w:rsid w:val="002A4D2A"/>
    <w:rsid w:val="002A6248"/>
    <w:rsid w:val="002B2A3C"/>
    <w:rsid w:val="002B2B41"/>
    <w:rsid w:val="002C1DF4"/>
    <w:rsid w:val="002D31FF"/>
    <w:rsid w:val="002D7341"/>
    <w:rsid w:val="002E6007"/>
    <w:rsid w:val="002F3079"/>
    <w:rsid w:val="00313D8C"/>
    <w:rsid w:val="0031620C"/>
    <w:rsid w:val="00324DDB"/>
    <w:rsid w:val="00327766"/>
    <w:rsid w:val="00327FB8"/>
    <w:rsid w:val="00331FAF"/>
    <w:rsid w:val="00342BCC"/>
    <w:rsid w:val="00344412"/>
    <w:rsid w:val="00357EF3"/>
    <w:rsid w:val="003610F4"/>
    <w:rsid w:val="00363909"/>
    <w:rsid w:val="003639E1"/>
    <w:rsid w:val="003733B4"/>
    <w:rsid w:val="00376765"/>
    <w:rsid w:val="003A0C1B"/>
    <w:rsid w:val="003A1B87"/>
    <w:rsid w:val="003B51A9"/>
    <w:rsid w:val="003D0EEB"/>
    <w:rsid w:val="003D10A9"/>
    <w:rsid w:val="003E1C51"/>
    <w:rsid w:val="003E1ED6"/>
    <w:rsid w:val="003F0A59"/>
    <w:rsid w:val="003F215F"/>
    <w:rsid w:val="003F458D"/>
    <w:rsid w:val="00400778"/>
    <w:rsid w:val="004026AD"/>
    <w:rsid w:val="00411040"/>
    <w:rsid w:val="0041567E"/>
    <w:rsid w:val="004210D7"/>
    <w:rsid w:val="00444DE2"/>
    <w:rsid w:val="00451292"/>
    <w:rsid w:val="0045269A"/>
    <w:rsid w:val="0046294B"/>
    <w:rsid w:val="004659E5"/>
    <w:rsid w:val="00467AE1"/>
    <w:rsid w:val="00470633"/>
    <w:rsid w:val="0047577D"/>
    <w:rsid w:val="00475EA2"/>
    <w:rsid w:val="004770D1"/>
    <w:rsid w:val="004778A7"/>
    <w:rsid w:val="00482F52"/>
    <w:rsid w:val="00492C2A"/>
    <w:rsid w:val="004B12EB"/>
    <w:rsid w:val="004B6C35"/>
    <w:rsid w:val="004B7F2B"/>
    <w:rsid w:val="004E48C2"/>
    <w:rsid w:val="004E6A65"/>
    <w:rsid w:val="004F2D84"/>
    <w:rsid w:val="004F3419"/>
    <w:rsid w:val="004F4719"/>
    <w:rsid w:val="00507AA2"/>
    <w:rsid w:val="00510C4B"/>
    <w:rsid w:val="005167D0"/>
    <w:rsid w:val="00521E4B"/>
    <w:rsid w:val="00526DBE"/>
    <w:rsid w:val="0053586B"/>
    <w:rsid w:val="00547551"/>
    <w:rsid w:val="0055099F"/>
    <w:rsid w:val="0057258B"/>
    <w:rsid w:val="00573642"/>
    <w:rsid w:val="005856F1"/>
    <w:rsid w:val="00585989"/>
    <w:rsid w:val="00587994"/>
    <w:rsid w:val="00595203"/>
    <w:rsid w:val="005A2F48"/>
    <w:rsid w:val="005A6FB8"/>
    <w:rsid w:val="005B409E"/>
    <w:rsid w:val="005B4347"/>
    <w:rsid w:val="005B6D1F"/>
    <w:rsid w:val="005C3E38"/>
    <w:rsid w:val="005C5704"/>
    <w:rsid w:val="005D4008"/>
    <w:rsid w:val="005E319B"/>
    <w:rsid w:val="005E7216"/>
    <w:rsid w:val="005F1511"/>
    <w:rsid w:val="00602B86"/>
    <w:rsid w:val="00614973"/>
    <w:rsid w:val="006223F2"/>
    <w:rsid w:val="00623A0F"/>
    <w:rsid w:val="00631BA6"/>
    <w:rsid w:val="00641277"/>
    <w:rsid w:val="00642355"/>
    <w:rsid w:val="00646755"/>
    <w:rsid w:val="00647173"/>
    <w:rsid w:val="006517BD"/>
    <w:rsid w:val="00655FAC"/>
    <w:rsid w:val="00656B4C"/>
    <w:rsid w:val="00656CFA"/>
    <w:rsid w:val="00660F7B"/>
    <w:rsid w:val="00665A1E"/>
    <w:rsid w:val="00676C63"/>
    <w:rsid w:val="00681143"/>
    <w:rsid w:val="00681E26"/>
    <w:rsid w:val="006868AE"/>
    <w:rsid w:val="006A1A10"/>
    <w:rsid w:val="006B2449"/>
    <w:rsid w:val="006B26B7"/>
    <w:rsid w:val="006C012B"/>
    <w:rsid w:val="006C0BA8"/>
    <w:rsid w:val="006C38FC"/>
    <w:rsid w:val="006D691F"/>
    <w:rsid w:val="006E021E"/>
    <w:rsid w:val="006F57C4"/>
    <w:rsid w:val="00711824"/>
    <w:rsid w:val="007166DB"/>
    <w:rsid w:val="007303C0"/>
    <w:rsid w:val="0073284C"/>
    <w:rsid w:val="00742F28"/>
    <w:rsid w:val="00762210"/>
    <w:rsid w:val="00764744"/>
    <w:rsid w:val="00771A01"/>
    <w:rsid w:val="00773843"/>
    <w:rsid w:val="007843F6"/>
    <w:rsid w:val="00796B3D"/>
    <w:rsid w:val="007B69EB"/>
    <w:rsid w:val="007D1FFD"/>
    <w:rsid w:val="007D22C9"/>
    <w:rsid w:val="007D7019"/>
    <w:rsid w:val="007D7C9F"/>
    <w:rsid w:val="007E5FFF"/>
    <w:rsid w:val="007F38FB"/>
    <w:rsid w:val="00803870"/>
    <w:rsid w:val="00825E75"/>
    <w:rsid w:val="00830519"/>
    <w:rsid w:val="00832E67"/>
    <w:rsid w:val="0083439A"/>
    <w:rsid w:val="00840CBA"/>
    <w:rsid w:val="00843781"/>
    <w:rsid w:val="008522C2"/>
    <w:rsid w:val="008531A1"/>
    <w:rsid w:val="008562B6"/>
    <w:rsid w:val="00865D1D"/>
    <w:rsid w:val="0087699E"/>
    <w:rsid w:val="0089120F"/>
    <w:rsid w:val="008974B1"/>
    <w:rsid w:val="008A3965"/>
    <w:rsid w:val="008A6CC7"/>
    <w:rsid w:val="008B1FBD"/>
    <w:rsid w:val="008C2D50"/>
    <w:rsid w:val="008C50EB"/>
    <w:rsid w:val="008E58AD"/>
    <w:rsid w:val="008F0B11"/>
    <w:rsid w:val="008F15A5"/>
    <w:rsid w:val="008F1DFA"/>
    <w:rsid w:val="008F21C2"/>
    <w:rsid w:val="008F78F7"/>
    <w:rsid w:val="009045D0"/>
    <w:rsid w:val="009070EB"/>
    <w:rsid w:val="00916ACE"/>
    <w:rsid w:val="00925036"/>
    <w:rsid w:val="00941885"/>
    <w:rsid w:val="00946C01"/>
    <w:rsid w:val="00951403"/>
    <w:rsid w:val="009730D4"/>
    <w:rsid w:val="0097410D"/>
    <w:rsid w:val="009763B2"/>
    <w:rsid w:val="009812E5"/>
    <w:rsid w:val="00994CD2"/>
    <w:rsid w:val="009953C7"/>
    <w:rsid w:val="009A2504"/>
    <w:rsid w:val="009B1404"/>
    <w:rsid w:val="009B1782"/>
    <w:rsid w:val="009B6196"/>
    <w:rsid w:val="009D48DF"/>
    <w:rsid w:val="009D4A2C"/>
    <w:rsid w:val="009E3EE5"/>
    <w:rsid w:val="00A028C2"/>
    <w:rsid w:val="00A02C1B"/>
    <w:rsid w:val="00A0450A"/>
    <w:rsid w:val="00A05344"/>
    <w:rsid w:val="00A12DDE"/>
    <w:rsid w:val="00A15F66"/>
    <w:rsid w:val="00A21EC3"/>
    <w:rsid w:val="00A308B1"/>
    <w:rsid w:val="00A33856"/>
    <w:rsid w:val="00A374BA"/>
    <w:rsid w:val="00A40F93"/>
    <w:rsid w:val="00A41E86"/>
    <w:rsid w:val="00A61415"/>
    <w:rsid w:val="00A70280"/>
    <w:rsid w:val="00A76182"/>
    <w:rsid w:val="00A82B3E"/>
    <w:rsid w:val="00A82B42"/>
    <w:rsid w:val="00A93C33"/>
    <w:rsid w:val="00A94F07"/>
    <w:rsid w:val="00AA23C8"/>
    <w:rsid w:val="00AA277E"/>
    <w:rsid w:val="00AB5D08"/>
    <w:rsid w:val="00AC0818"/>
    <w:rsid w:val="00AC4343"/>
    <w:rsid w:val="00AC4FBA"/>
    <w:rsid w:val="00AD603D"/>
    <w:rsid w:val="00AE5CD9"/>
    <w:rsid w:val="00AF049F"/>
    <w:rsid w:val="00B055BC"/>
    <w:rsid w:val="00B1009F"/>
    <w:rsid w:val="00B10772"/>
    <w:rsid w:val="00B130B3"/>
    <w:rsid w:val="00B136A0"/>
    <w:rsid w:val="00B1383E"/>
    <w:rsid w:val="00B22011"/>
    <w:rsid w:val="00B3343E"/>
    <w:rsid w:val="00B33CD4"/>
    <w:rsid w:val="00B352A5"/>
    <w:rsid w:val="00B366F6"/>
    <w:rsid w:val="00B42E6E"/>
    <w:rsid w:val="00B509AC"/>
    <w:rsid w:val="00B52387"/>
    <w:rsid w:val="00B71EBB"/>
    <w:rsid w:val="00B733D0"/>
    <w:rsid w:val="00B7647F"/>
    <w:rsid w:val="00B77D70"/>
    <w:rsid w:val="00B805B6"/>
    <w:rsid w:val="00B84D12"/>
    <w:rsid w:val="00B92600"/>
    <w:rsid w:val="00B97A18"/>
    <w:rsid w:val="00BA4CFE"/>
    <w:rsid w:val="00BB34F8"/>
    <w:rsid w:val="00BC0A29"/>
    <w:rsid w:val="00BC5725"/>
    <w:rsid w:val="00BC7190"/>
    <w:rsid w:val="00BD1019"/>
    <w:rsid w:val="00BD36C5"/>
    <w:rsid w:val="00BD46FE"/>
    <w:rsid w:val="00BE0DA6"/>
    <w:rsid w:val="00BE226B"/>
    <w:rsid w:val="00BE2436"/>
    <w:rsid w:val="00BF6148"/>
    <w:rsid w:val="00C038B8"/>
    <w:rsid w:val="00C10124"/>
    <w:rsid w:val="00C12667"/>
    <w:rsid w:val="00C20A43"/>
    <w:rsid w:val="00C35F4F"/>
    <w:rsid w:val="00C36138"/>
    <w:rsid w:val="00C37B94"/>
    <w:rsid w:val="00C44DC2"/>
    <w:rsid w:val="00C60789"/>
    <w:rsid w:val="00C640E4"/>
    <w:rsid w:val="00C7044B"/>
    <w:rsid w:val="00C77EC1"/>
    <w:rsid w:val="00C8242E"/>
    <w:rsid w:val="00C83F4F"/>
    <w:rsid w:val="00C91BDD"/>
    <w:rsid w:val="00C94A39"/>
    <w:rsid w:val="00CC00E3"/>
    <w:rsid w:val="00CC1941"/>
    <w:rsid w:val="00CC3D82"/>
    <w:rsid w:val="00CC7F8A"/>
    <w:rsid w:val="00CD2E88"/>
    <w:rsid w:val="00CD4EAE"/>
    <w:rsid w:val="00CD5843"/>
    <w:rsid w:val="00CE0104"/>
    <w:rsid w:val="00CE1F69"/>
    <w:rsid w:val="00CF366B"/>
    <w:rsid w:val="00D00656"/>
    <w:rsid w:val="00D00B34"/>
    <w:rsid w:val="00D02E1C"/>
    <w:rsid w:val="00D06AE0"/>
    <w:rsid w:val="00D146BC"/>
    <w:rsid w:val="00D16BC3"/>
    <w:rsid w:val="00D171CC"/>
    <w:rsid w:val="00D25F43"/>
    <w:rsid w:val="00D34BED"/>
    <w:rsid w:val="00D358C9"/>
    <w:rsid w:val="00D43619"/>
    <w:rsid w:val="00D53083"/>
    <w:rsid w:val="00D733B8"/>
    <w:rsid w:val="00D7794D"/>
    <w:rsid w:val="00D863A7"/>
    <w:rsid w:val="00D903FF"/>
    <w:rsid w:val="00DA1544"/>
    <w:rsid w:val="00DA7511"/>
    <w:rsid w:val="00DD17CF"/>
    <w:rsid w:val="00DD5C2C"/>
    <w:rsid w:val="00DF083E"/>
    <w:rsid w:val="00DF7DB8"/>
    <w:rsid w:val="00E03763"/>
    <w:rsid w:val="00E21B33"/>
    <w:rsid w:val="00E21BD4"/>
    <w:rsid w:val="00E237C6"/>
    <w:rsid w:val="00E32D16"/>
    <w:rsid w:val="00E33A6E"/>
    <w:rsid w:val="00E36DAF"/>
    <w:rsid w:val="00E465AE"/>
    <w:rsid w:val="00E500AF"/>
    <w:rsid w:val="00E638DC"/>
    <w:rsid w:val="00E716D8"/>
    <w:rsid w:val="00E71D34"/>
    <w:rsid w:val="00E74195"/>
    <w:rsid w:val="00E74E5D"/>
    <w:rsid w:val="00E759D7"/>
    <w:rsid w:val="00E75B48"/>
    <w:rsid w:val="00E80021"/>
    <w:rsid w:val="00E81519"/>
    <w:rsid w:val="00E944FC"/>
    <w:rsid w:val="00E970F2"/>
    <w:rsid w:val="00EA0795"/>
    <w:rsid w:val="00EA33E2"/>
    <w:rsid w:val="00EB12AA"/>
    <w:rsid w:val="00EB6DBA"/>
    <w:rsid w:val="00EC4E9B"/>
    <w:rsid w:val="00ED0D48"/>
    <w:rsid w:val="00F01C01"/>
    <w:rsid w:val="00F01E42"/>
    <w:rsid w:val="00F060AC"/>
    <w:rsid w:val="00F1180E"/>
    <w:rsid w:val="00F13EFE"/>
    <w:rsid w:val="00F24202"/>
    <w:rsid w:val="00F26707"/>
    <w:rsid w:val="00F27E21"/>
    <w:rsid w:val="00F31CF5"/>
    <w:rsid w:val="00F3208A"/>
    <w:rsid w:val="00F365E2"/>
    <w:rsid w:val="00F4042C"/>
    <w:rsid w:val="00F4297A"/>
    <w:rsid w:val="00F42B14"/>
    <w:rsid w:val="00F4658F"/>
    <w:rsid w:val="00F55998"/>
    <w:rsid w:val="00F64BFD"/>
    <w:rsid w:val="00F72DE5"/>
    <w:rsid w:val="00F76D34"/>
    <w:rsid w:val="00F76E56"/>
    <w:rsid w:val="00F77B4C"/>
    <w:rsid w:val="00F8123E"/>
    <w:rsid w:val="00F94A0D"/>
    <w:rsid w:val="00F97E9D"/>
    <w:rsid w:val="00FC0CB1"/>
    <w:rsid w:val="00FC5307"/>
    <w:rsid w:val="00FC67AC"/>
    <w:rsid w:val="00FC69A3"/>
    <w:rsid w:val="00FD079C"/>
    <w:rsid w:val="00FD29C7"/>
    <w:rsid w:val="00FD30F4"/>
    <w:rsid w:val="00FE0AB2"/>
    <w:rsid w:val="00FE11D7"/>
    <w:rsid w:val="00FE1C4F"/>
    <w:rsid w:val="00FE616B"/>
    <w:rsid w:val="00FE702E"/>
    <w:rsid w:val="00FF3B76"/>
    <w:rsid w:val="00FF7B61"/>
    <w:rsid w:val="0314469F"/>
    <w:rsid w:val="08D30E88"/>
    <w:rsid w:val="08D51E5B"/>
    <w:rsid w:val="0B7C682B"/>
    <w:rsid w:val="0D737B74"/>
    <w:rsid w:val="0D9D3CBA"/>
    <w:rsid w:val="146055C9"/>
    <w:rsid w:val="150116D9"/>
    <w:rsid w:val="15BE52EF"/>
    <w:rsid w:val="17B225E6"/>
    <w:rsid w:val="1A1B7A67"/>
    <w:rsid w:val="1C37395D"/>
    <w:rsid w:val="1DE1F137"/>
    <w:rsid w:val="1E1264D6"/>
    <w:rsid w:val="1E7224DB"/>
    <w:rsid w:val="24185FEB"/>
    <w:rsid w:val="254AB7FF"/>
    <w:rsid w:val="263CB710"/>
    <w:rsid w:val="26C6EEDC"/>
    <w:rsid w:val="27870306"/>
    <w:rsid w:val="278B8C9F"/>
    <w:rsid w:val="29221B92"/>
    <w:rsid w:val="2B02E111"/>
    <w:rsid w:val="3184D1B1"/>
    <w:rsid w:val="32B5B083"/>
    <w:rsid w:val="3750A0AC"/>
    <w:rsid w:val="39D25259"/>
    <w:rsid w:val="3E4A52FC"/>
    <w:rsid w:val="3F09AB3F"/>
    <w:rsid w:val="40DF02E1"/>
    <w:rsid w:val="41B827EF"/>
    <w:rsid w:val="45FF76E3"/>
    <w:rsid w:val="461D8730"/>
    <w:rsid w:val="4D0D640C"/>
    <w:rsid w:val="52F10194"/>
    <w:rsid w:val="5A22482E"/>
    <w:rsid w:val="5D177833"/>
    <w:rsid w:val="5D463FD4"/>
    <w:rsid w:val="5F49D1EB"/>
    <w:rsid w:val="60DB82F0"/>
    <w:rsid w:val="60FE8FF4"/>
    <w:rsid w:val="64362E69"/>
    <w:rsid w:val="64495125"/>
    <w:rsid w:val="6463B293"/>
    <w:rsid w:val="65621115"/>
    <w:rsid w:val="69E2AEA2"/>
    <w:rsid w:val="6D70F4B7"/>
    <w:rsid w:val="6DB8DA73"/>
    <w:rsid w:val="6E0C20AE"/>
    <w:rsid w:val="7105DA7A"/>
    <w:rsid w:val="72576992"/>
    <w:rsid w:val="75966BD6"/>
    <w:rsid w:val="7876CED7"/>
    <w:rsid w:val="799A3901"/>
    <w:rsid w:val="7D15AF8B"/>
    <w:rsid w:val="7F96D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71AFE5"/>
  <w15:chartTrackingRefBased/>
  <w15:docId w15:val="{21D0B9C3-D7B6-4D6E-849E-8F30BF87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F404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40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404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404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404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404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404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404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404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404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404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404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404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4042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404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4042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404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404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F40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40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404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40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F40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4042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042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F4042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40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4042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F4042C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rsid w:val="00D358C9"/>
    <w:rPr>
      <w:outline w:val="0"/>
      <w:color w:val="0000FF"/>
      <w:u w:val="single" w:color="0000FF"/>
    </w:rPr>
  </w:style>
  <w:style w:type="paragraph" w:styleId="Cabealho">
    <w:name w:val="header"/>
    <w:basedOn w:val="Normal"/>
    <w:link w:val="CabealhoCarter"/>
    <w:uiPriority w:val="99"/>
    <w:unhideWhenUsed/>
    <w:rsid w:val="00897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974B1"/>
  </w:style>
  <w:style w:type="paragraph" w:styleId="Rodap">
    <w:name w:val="footer"/>
    <w:basedOn w:val="Normal"/>
    <w:link w:val="RodapCarter"/>
    <w:uiPriority w:val="99"/>
    <w:unhideWhenUsed/>
    <w:rsid w:val="00897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974B1"/>
  </w:style>
  <w:style w:type="paragraph" w:customStyle="1" w:styleId="paragraph">
    <w:name w:val="paragraph"/>
    <w:basedOn w:val="Normal"/>
    <w:rsid w:val="00A21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customStyle="1" w:styleId="eop">
    <w:name w:val="eop"/>
    <w:basedOn w:val="Tipodeletrapredefinidodopargrafo"/>
    <w:rsid w:val="00A21EC3"/>
  </w:style>
  <w:style w:type="character" w:customStyle="1" w:styleId="normaltextrun">
    <w:name w:val="normaltextrun"/>
    <w:basedOn w:val="Tipodeletrapredefinidodopargrafo"/>
    <w:rsid w:val="00A21EC3"/>
  </w:style>
  <w:style w:type="paragraph" w:styleId="Textodebalo">
    <w:name w:val="Balloon Text"/>
    <w:basedOn w:val="Normal"/>
    <w:link w:val="TextodebaloCarter"/>
    <w:uiPriority w:val="99"/>
    <w:semiHidden/>
    <w:unhideWhenUsed/>
    <w:rsid w:val="00585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85989"/>
    <w:rPr>
      <w:rFonts w:ascii="Segoe UI" w:hAnsi="Segoe UI" w:cs="Segoe UI"/>
      <w:sz w:val="18"/>
      <w:szCs w:val="18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43781"/>
    <w:rPr>
      <w:color w:val="605E5C"/>
      <w:shd w:val="clear" w:color="auto" w:fill="E1DFDD"/>
    </w:rPr>
  </w:style>
  <w:style w:type="paragraph" w:customStyle="1" w:styleId="UE-Alnean">
    <w:name w:val="UE - Alínea nº"/>
    <w:basedOn w:val="Corpodetexto2"/>
    <w:qFormat/>
    <w:rsid w:val="00CD5843"/>
    <w:pPr>
      <w:spacing w:line="240" w:lineRule="auto"/>
      <w:jc w:val="both"/>
    </w:pPr>
    <w:rPr>
      <w:rFonts w:ascii="Trebuchet MS" w:hAnsi="Trebuchet MS"/>
      <w:kern w:val="0"/>
      <w:sz w:val="20"/>
      <w:szCs w:val="22"/>
      <w14:ligatures w14:val="none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CD5843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CD5843"/>
  </w:style>
  <w:style w:type="character" w:styleId="nfase">
    <w:name w:val="Emphasis"/>
    <w:basedOn w:val="Tipodeletrapredefinidodopargrafo"/>
    <w:uiPriority w:val="20"/>
    <w:qFormat/>
    <w:rsid w:val="00444DE2"/>
    <w:rPr>
      <w:i/>
      <w:i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FE11D7"/>
    <w:rPr>
      <w:color w:val="96607D" w:themeColor="followedHyperlink"/>
      <w:u w:val="single"/>
    </w:rPr>
  </w:style>
  <w:style w:type="character" w:styleId="Forte">
    <w:name w:val="Strong"/>
    <w:basedOn w:val="Tipodeletrapredefinidodopargrafo"/>
    <w:uiPriority w:val="22"/>
    <w:qFormat/>
    <w:rsid w:val="0031620C"/>
    <w:rPr>
      <w:b/>
      <w:bCs/>
    </w:rPr>
  </w:style>
  <w:style w:type="character" w:customStyle="1" w:styleId="scxw241189021">
    <w:name w:val="scxw241189021"/>
    <w:basedOn w:val="Tipodeletrapredefinidodopargrafo"/>
    <w:rsid w:val="00E237C6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F76E5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F76E56"/>
    <w:rPr>
      <w:sz w:val="20"/>
      <w:szCs w:val="20"/>
    </w:rPr>
  </w:style>
  <w:style w:type="paragraph" w:styleId="Reviso">
    <w:name w:val="Revision"/>
    <w:hidden/>
    <w:uiPriority w:val="99"/>
    <w:semiHidden/>
    <w:rsid w:val="00011D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76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908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7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3420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3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a.santos@lift.com.p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peia.p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bruna.rocha@lift.com.p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unice.gaspar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F944CD0F65A143A26DBFB769D1F876" ma:contentTypeVersion="0" ma:contentTypeDescription="Create a new document." ma:contentTypeScope="" ma:versionID="0d220a14285794ad6fa5f161b211f63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FDF77D5-632D-4110-93CD-DD3F9641D5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028DE9-F36B-44D6-94D0-4D67FA438E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328D5A-6EFE-4612-BE74-18633A774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24E416-D2CD-42C1-90B1-6DC1DABC8353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732</Words>
  <Characters>4400</Characters>
  <Application>Microsoft Office Word</Application>
  <DocSecurity>0</DocSecurity>
  <Lines>77</Lines>
  <Paragraphs>24</Paragraphs>
  <ScaleCrop>false</ScaleCrop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Santos</dc:creator>
  <cp:keywords/>
  <dc:description/>
  <cp:lastModifiedBy>Ana Santos</cp:lastModifiedBy>
  <cp:revision>7</cp:revision>
  <dcterms:created xsi:type="dcterms:W3CDTF">2026-09-11T10:34:00Z</dcterms:created>
  <dcterms:modified xsi:type="dcterms:W3CDTF">2026-09-24T11:18:00Z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4fe6404eda525b59ff658b763061a25b0d4669827965c16c8803e02fd0ffb1de</vt:lpwstr>
  </property>
  <property fmtid="{D5CDD505-2E9C-101B-9397-08002B2CF9AE}" pid="3" name="ContentTypeId">
    <vt:lpwstr>0x01010064F944CD0F65A143A26DBFB769D1F876</vt:lpwstr>
  </property>
</Properties>
</file>