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B1FD2" w14:textId="3D660604" w:rsidR="00187CE8" w:rsidRDefault="00187CE8" w:rsidP="00187CE8">
      <w:pPr>
        <w:pStyle w:val="AKAPIT"/>
        <w:jc w:val="left"/>
      </w:pPr>
      <w:r>
        <w:t>INFORMACJA PRASOWA</w:t>
      </w:r>
    </w:p>
    <w:p w14:paraId="57365C4C" w14:textId="77AF2011" w:rsidR="00656B0E" w:rsidRPr="0054166F" w:rsidRDefault="00666329" w:rsidP="00656B0E">
      <w:pPr>
        <w:pStyle w:val="AKAPIT"/>
        <w:jc w:val="right"/>
      </w:pPr>
      <w:r>
        <w:t>Poznań</w:t>
      </w:r>
      <w:r w:rsidR="00665294" w:rsidRPr="00665294">
        <w:t xml:space="preserve">, </w:t>
      </w:r>
      <w:r w:rsidR="00142837">
        <w:t>24</w:t>
      </w:r>
      <w:r w:rsidR="00665294" w:rsidRPr="00665294">
        <w:t>.0</w:t>
      </w:r>
      <w:r>
        <w:t>9</w:t>
      </w:r>
      <w:r w:rsidR="00665294" w:rsidRPr="00665294">
        <w:t>.2026 r</w:t>
      </w:r>
      <w:r w:rsidR="00665294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215DE729" w14:textId="61B50268" w:rsidR="00ED56C8" w:rsidRDefault="00666329" w:rsidP="00764E9F">
      <w:pPr>
        <w:pStyle w:val="BACKGROUNDER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Archicom wybrał generalnego wykonawcę Osiedla Kolektyw w Poznaniu. Unibep zrealizuje pierwsze dwa budynki</w:t>
      </w:r>
    </w:p>
    <w:p w14:paraId="2D47ED79" w14:textId="77777777" w:rsidR="00764E9F" w:rsidRDefault="00764E9F" w:rsidP="00764E9F">
      <w:pPr>
        <w:pStyle w:val="BACKGROUNDER"/>
        <w:jc w:val="center"/>
        <w:rPr>
          <w:b/>
          <w:bCs/>
          <w:sz w:val="20"/>
          <w:szCs w:val="20"/>
        </w:rPr>
      </w:pPr>
    </w:p>
    <w:p w14:paraId="217BC94F" w14:textId="22852507" w:rsidR="00ED56C8" w:rsidRDefault="00666329" w:rsidP="0066666F">
      <w:pPr>
        <w:pStyle w:val="BACKGROUND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Archicom</w:t>
      </w:r>
      <w:r w:rsidR="00BB5A57">
        <w:rPr>
          <w:b/>
          <w:bCs/>
          <w:sz w:val="20"/>
          <w:szCs w:val="20"/>
        </w:rPr>
        <w:t>, deweloper mieszkaniowy z Grupy Echo</w:t>
      </w:r>
      <w:r w:rsidR="0089365F">
        <w:rPr>
          <w:b/>
          <w:bCs/>
          <w:sz w:val="20"/>
          <w:szCs w:val="20"/>
        </w:rPr>
        <w:t>,</w:t>
      </w:r>
      <w:r>
        <w:rPr>
          <w:b/>
          <w:bCs/>
          <w:sz w:val="20"/>
          <w:szCs w:val="20"/>
        </w:rPr>
        <w:t xml:space="preserve"> podpisał umowę z Unibep na realizację pierwszych dwóch budynków Osiedla Kolektyw w Poznaniu. W ramach kontraktu o wartości około 87 mln netto, powstanie łącznie 278 mieszkań. Prace mają rozpocząć się w IV kwartale 2026 roku, a zakończenie realizacji zaplanowano na II kwartał 2028 roku.</w:t>
      </w:r>
    </w:p>
    <w:p w14:paraId="2A7B1416" w14:textId="1316060B" w:rsidR="000A4ED5" w:rsidRPr="000A4ED5" w:rsidRDefault="000A4ED5" w:rsidP="000A4ED5">
      <w:pPr>
        <w:pStyle w:val="BACKGROUNDER"/>
        <w:rPr>
          <w:b/>
          <w:bCs/>
          <w:sz w:val="20"/>
          <w:szCs w:val="20"/>
        </w:rPr>
      </w:pPr>
    </w:p>
    <w:p w14:paraId="28556A16" w14:textId="146E2E08" w:rsidR="003E6992" w:rsidRDefault="00BB5A57" w:rsidP="000A4ED5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Unibep </w:t>
      </w:r>
      <w:r w:rsidR="00CF54E0">
        <w:rPr>
          <w:sz w:val="20"/>
          <w:szCs w:val="20"/>
        </w:rPr>
        <w:t>jako generalny wykonawca odpowiadać będzie za budowę budynków A i B wraz z garażami podziemnymi, niezbędną infrastrukturą oraz zagospodarowaniem terenu. Podpisanie umowy otwiera kolejny etap inwestycji, której przedsprzedaż Archicom rozpoczął w czerwcu tego roku.</w:t>
      </w:r>
    </w:p>
    <w:p w14:paraId="69EABD5E" w14:textId="7B02C3CC" w:rsidR="00666329" w:rsidRDefault="00666329" w:rsidP="000A4ED5">
      <w:pPr>
        <w:pStyle w:val="BACKGROUNDER"/>
        <w:rPr>
          <w:sz w:val="20"/>
          <w:szCs w:val="20"/>
        </w:rPr>
      </w:pPr>
    </w:p>
    <w:p w14:paraId="5CBD839D" w14:textId="2EAF8E21" w:rsidR="00DE42D1" w:rsidRDefault="00CF54E0" w:rsidP="000835D4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Kolektyw wzmacnia ofertę ogólnopolskiego dewelopera w segmencie popularnym w Poznaniu i jest jednym z projektów, poprzez które Archicom rozwija swoją obecność na lokalnym rynku mieszkaniowym.</w:t>
      </w:r>
    </w:p>
    <w:p w14:paraId="4F2A7E51" w14:textId="77777777" w:rsidR="00B262CF" w:rsidRDefault="00B262CF" w:rsidP="000835D4">
      <w:pPr>
        <w:pStyle w:val="BACKGROUNDER"/>
        <w:rPr>
          <w:sz w:val="20"/>
          <w:szCs w:val="20"/>
        </w:rPr>
      </w:pPr>
    </w:p>
    <w:p w14:paraId="48E0E669" w14:textId="3B7DEDB5" w:rsidR="006414AF" w:rsidRDefault="006414AF" w:rsidP="000835D4">
      <w:pPr>
        <w:pStyle w:val="BACKGROUNDER"/>
        <w:rPr>
          <w:sz w:val="20"/>
          <w:szCs w:val="20"/>
        </w:rPr>
      </w:pPr>
      <w:r w:rsidRPr="006414AF">
        <w:rPr>
          <w:sz w:val="20"/>
          <w:szCs w:val="20"/>
        </w:rPr>
        <w:t>–</w:t>
      </w:r>
      <w:r w:rsidR="00CF54E0">
        <w:rPr>
          <w:i/>
          <w:iCs/>
          <w:sz w:val="20"/>
          <w:szCs w:val="20"/>
        </w:rPr>
        <w:t xml:space="preserve"> Poznań jest dla nas jednym z kluczowy</w:t>
      </w:r>
      <w:r w:rsidR="002F656E">
        <w:rPr>
          <w:i/>
          <w:iCs/>
          <w:sz w:val="20"/>
          <w:szCs w:val="20"/>
        </w:rPr>
        <w:t>ch</w:t>
      </w:r>
      <w:r w:rsidR="00CF54E0">
        <w:rPr>
          <w:i/>
          <w:iCs/>
          <w:sz w:val="20"/>
          <w:szCs w:val="20"/>
        </w:rPr>
        <w:t xml:space="preserve"> rynków, a Kolektyw ważnym elementem budowanej tu oferty w segmencie popularnym. Podpisanie umowy z generalnym wykonawcą pozwala nam przejść od etapu przygotowania i komercjalizacji do właściwej realizacji projektu. Przy wyborze partnera zależało nam przede wszystkim na doświadczeniu, jakości wykonania i sprawnym prowadzeniu procesu budowlanego. Współpraca z Unibep daje nam mocne podstawy do dalszego rozwoju tej inwestycji</w:t>
      </w:r>
      <w:r w:rsidR="00DC3107">
        <w:rPr>
          <w:i/>
          <w:iCs/>
          <w:sz w:val="20"/>
          <w:szCs w:val="20"/>
        </w:rPr>
        <w:t xml:space="preserve"> </w:t>
      </w:r>
      <w:r w:rsidRPr="006414AF">
        <w:rPr>
          <w:sz w:val="20"/>
          <w:szCs w:val="20"/>
        </w:rPr>
        <w:t>– mówi</w:t>
      </w:r>
      <w:r w:rsidR="00C82426" w:rsidRPr="00C82426">
        <w:rPr>
          <w:b/>
          <w:bCs/>
          <w:sz w:val="20"/>
          <w:szCs w:val="20"/>
        </w:rPr>
        <w:t xml:space="preserve"> </w:t>
      </w:r>
      <w:r w:rsidR="00C82426" w:rsidRPr="00EA5CEE">
        <w:rPr>
          <w:b/>
          <w:bCs/>
          <w:sz w:val="20"/>
          <w:szCs w:val="20"/>
        </w:rPr>
        <w:t>Grzegorz Czyżewski,</w:t>
      </w:r>
      <w:r w:rsidR="00C82426">
        <w:rPr>
          <w:sz w:val="20"/>
          <w:szCs w:val="20"/>
        </w:rPr>
        <w:t xml:space="preserve"> </w:t>
      </w:r>
      <w:r w:rsidR="00C82426" w:rsidRPr="00EA5CEE">
        <w:rPr>
          <w:b/>
          <w:bCs/>
          <w:sz w:val="20"/>
          <w:szCs w:val="20"/>
        </w:rPr>
        <w:t>Dyrektor Działu Procurement</w:t>
      </w:r>
      <w:r w:rsidR="00C82426">
        <w:rPr>
          <w:b/>
          <w:bCs/>
          <w:sz w:val="20"/>
          <w:szCs w:val="20"/>
        </w:rPr>
        <w:t>.</w:t>
      </w:r>
    </w:p>
    <w:p w14:paraId="44EB70BD" w14:textId="77777777" w:rsidR="00C04F71" w:rsidRDefault="00C04F71" w:rsidP="00E657BB">
      <w:pPr>
        <w:pStyle w:val="BACKGROUNDER"/>
        <w:rPr>
          <w:sz w:val="20"/>
          <w:szCs w:val="20"/>
        </w:rPr>
      </w:pPr>
    </w:p>
    <w:p w14:paraId="7F7C06B9" w14:textId="237AD3F9" w:rsidR="00C643EB" w:rsidRPr="00C643EB" w:rsidRDefault="00666329" w:rsidP="00C643EB">
      <w:pPr>
        <w:pStyle w:val="BACKGROUND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Kolektyw docelowo z pięcioma budynkami</w:t>
      </w:r>
    </w:p>
    <w:p w14:paraId="541AF2DF" w14:textId="77777777" w:rsidR="00C643EB" w:rsidRPr="00C643EB" w:rsidRDefault="00C643EB" w:rsidP="00C643EB">
      <w:pPr>
        <w:pStyle w:val="BACKGROUNDER"/>
        <w:rPr>
          <w:b/>
          <w:bCs/>
          <w:sz w:val="20"/>
          <w:szCs w:val="20"/>
        </w:rPr>
      </w:pPr>
    </w:p>
    <w:p w14:paraId="33F456D1" w14:textId="56D5E2F7" w:rsidR="00BF0CA6" w:rsidRDefault="00666329" w:rsidP="00BF0CA6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Osiedle Kolektyw powstaje przy ul. Fortecznej na poznańskiej Starołęce. Docelowo inwestycję tworzyć będzie pięć budynków. Oferta została zaplanowana z myślą o różnych grupach nabywców – od singli i par przez rodziny, które szukają większych metraży.</w:t>
      </w:r>
    </w:p>
    <w:p w14:paraId="66711517" w14:textId="486789FB" w:rsidR="00666329" w:rsidRDefault="00666329" w:rsidP="00BF0CA6">
      <w:pPr>
        <w:pStyle w:val="BACKGROUNDER"/>
        <w:rPr>
          <w:sz w:val="20"/>
          <w:szCs w:val="20"/>
        </w:rPr>
      </w:pPr>
    </w:p>
    <w:p w14:paraId="472538BA" w14:textId="0EF3F482" w:rsidR="00666329" w:rsidRDefault="00666329" w:rsidP="00BF0CA6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Istotnym elementem </w:t>
      </w:r>
      <w:r w:rsidR="00BB5A57">
        <w:rPr>
          <w:sz w:val="20"/>
          <w:szCs w:val="20"/>
        </w:rPr>
        <w:t xml:space="preserve">projektu </w:t>
      </w:r>
      <w:r>
        <w:rPr>
          <w:sz w:val="20"/>
          <w:szCs w:val="20"/>
        </w:rPr>
        <w:t>będą przestrzenie wspólne i zieleń. Na terenie osiedla zaplanowano około 3 800 mkw. terenów zielonych, w tym drzewa i krzewy oraz strefy rekreacji. Powstaną również plac zabaw i wiaty rowerowe. Za koncepcję architektoniczną inwestycji odpowiada pracownia LAB3.</w:t>
      </w:r>
    </w:p>
    <w:p w14:paraId="5E391470" w14:textId="4ED1EFAB" w:rsidR="00666329" w:rsidRDefault="00666329" w:rsidP="00BF0CA6">
      <w:pPr>
        <w:pStyle w:val="BACKGROUNDER"/>
        <w:rPr>
          <w:sz w:val="20"/>
          <w:szCs w:val="20"/>
        </w:rPr>
      </w:pPr>
    </w:p>
    <w:p w14:paraId="66E44AEF" w14:textId="53B73CC8" w:rsidR="00666329" w:rsidRPr="005F0026" w:rsidRDefault="00666329" w:rsidP="00BF0CA6">
      <w:pPr>
        <w:pStyle w:val="BACKGROUNDER"/>
        <w:rPr>
          <w:b/>
          <w:bCs/>
          <w:sz w:val="20"/>
          <w:szCs w:val="20"/>
        </w:rPr>
      </w:pPr>
      <w:r w:rsidRPr="005F0026">
        <w:rPr>
          <w:b/>
          <w:bCs/>
          <w:sz w:val="20"/>
          <w:szCs w:val="20"/>
        </w:rPr>
        <w:t>Zmiany na Starołęce</w:t>
      </w:r>
    </w:p>
    <w:p w14:paraId="37A3A70A" w14:textId="1C4BF111" w:rsidR="00666329" w:rsidRDefault="00666329" w:rsidP="00BF0CA6">
      <w:pPr>
        <w:pStyle w:val="BACKGROUNDER"/>
        <w:rPr>
          <w:sz w:val="20"/>
          <w:szCs w:val="20"/>
        </w:rPr>
      </w:pPr>
    </w:p>
    <w:p w14:paraId="286BE920" w14:textId="34816CCA" w:rsidR="00666329" w:rsidRPr="00BF0CA6" w:rsidRDefault="00666329" w:rsidP="00BF0CA6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Kolektyw powstaje w części Poznania, która stopniowo zmienia swój postindustrialny charakter i zyskuje nowe funkcje mieszkaniowe, usługowe oraz rekreacyjne. Uchwalony</w:t>
      </w:r>
      <w:r w:rsidR="005F0026">
        <w:rPr>
          <w:sz w:val="20"/>
          <w:szCs w:val="20"/>
        </w:rPr>
        <w:t xml:space="preserve"> dla tego obszaru miejscowy plan zagospodarowania przestrzennego obejmuje ok. 80 hektarów i zakłada dalszy rozwój infrastruktury oraz przestrzeni publicznych i zielonych.</w:t>
      </w:r>
    </w:p>
    <w:p w14:paraId="20F3A5C6" w14:textId="6437450B" w:rsidR="0013612F" w:rsidRDefault="0013612F" w:rsidP="00E657BB">
      <w:pPr>
        <w:pStyle w:val="BACKGROUNDER"/>
        <w:rPr>
          <w:sz w:val="20"/>
          <w:szCs w:val="20"/>
        </w:rPr>
      </w:pPr>
    </w:p>
    <w:p w14:paraId="376091A9" w14:textId="24030337" w:rsidR="005F0026" w:rsidRDefault="005F0026" w:rsidP="00E657BB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lastRenderedPageBreak/>
        <w:t>Lokalizacja zapewnia jednocześnie dobre połączenie z pozostałymi częściami miasta. W pobliżu znajdują się stacja PKP Poznań Starołęka oraz przystanki tramwajowe i autobusowe. Podróż pociągiem do Poznania Głównego zajmuje około 7 minut, a tramwajem do kampusu Politechniki Poznańskiej około 13 minut. W sąsiedztwie znajdują się także Las Dębiński oraz tereny rekreacyjne nad Wartą.</w:t>
      </w:r>
    </w:p>
    <w:p w14:paraId="229F187E" w14:textId="77777777" w:rsidR="005F0026" w:rsidRDefault="005F0026" w:rsidP="00E657BB">
      <w:pPr>
        <w:pStyle w:val="BACKGROUNDER"/>
        <w:rPr>
          <w:sz w:val="20"/>
          <w:szCs w:val="20"/>
        </w:rPr>
      </w:pPr>
    </w:p>
    <w:p w14:paraId="3F4DCCC4" w14:textId="573CA486" w:rsidR="00790E69" w:rsidRDefault="001B1731" w:rsidP="00E657BB">
      <w:pPr>
        <w:pStyle w:val="BACKGROUNDER"/>
        <w:rPr>
          <w:sz w:val="20"/>
          <w:szCs w:val="20"/>
        </w:rPr>
      </w:pPr>
      <w:r w:rsidRPr="001B1731">
        <w:rPr>
          <w:b/>
          <w:bCs/>
          <w:sz w:val="20"/>
          <w:szCs w:val="20"/>
        </w:rPr>
        <w:t>Więcej informacji o inwestycji dostępnych pod linkiem:</w:t>
      </w:r>
      <w:r>
        <w:rPr>
          <w:sz w:val="20"/>
          <w:szCs w:val="20"/>
        </w:rPr>
        <w:t xml:space="preserve"> </w:t>
      </w:r>
      <w:hyperlink r:id="rId11" w:history="1">
        <w:r>
          <w:rPr>
            <w:rStyle w:val="Hipercze"/>
          </w:rPr>
          <w:t>Archicom - Inwestycja - Poznań Osiedle Kolektyw</w:t>
        </w:r>
      </w:hyperlink>
    </w:p>
    <w:p w14:paraId="156F99F7" w14:textId="77777777" w:rsidR="00790E69" w:rsidRPr="00C04F71" w:rsidRDefault="00790E69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r>
        <w:t>Archicom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r>
        <w:t>Archicom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Archicom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2"/>
      <w:footerReference w:type="even" r:id="rId13"/>
      <w:footerReference w:type="default" r:id="rId14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9CD5C" w14:textId="77777777" w:rsidR="00016D37" w:rsidRDefault="00016D37" w:rsidP="0051173F">
      <w:r>
        <w:separator/>
      </w:r>
    </w:p>
    <w:p w14:paraId="23280A21" w14:textId="77777777" w:rsidR="00016D37" w:rsidRDefault="00016D37" w:rsidP="0051173F"/>
    <w:p w14:paraId="5219674F" w14:textId="77777777" w:rsidR="00016D37" w:rsidRDefault="00016D37" w:rsidP="0051173F"/>
  </w:endnote>
  <w:endnote w:type="continuationSeparator" w:id="0">
    <w:p w14:paraId="2D1F4FD7" w14:textId="77777777" w:rsidR="00016D37" w:rsidRDefault="00016D37" w:rsidP="0051173F">
      <w:r>
        <w:continuationSeparator/>
      </w:r>
    </w:p>
    <w:p w14:paraId="2546BF1A" w14:textId="77777777" w:rsidR="00016D37" w:rsidRDefault="00016D37" w:rsidP="0051173F"/>
    <w:p w14:paraId="261E13AD" w14:textId="77777777" w:rsidR="00016D37" w:rsidRDefault="00016D37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roman"/>
    <w:pitch w:val="default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Archicom Spółka Akcyjna z siedzibą we Wrocławiu, ul. Powstańców Śląskich 9, 53-332 Wrocław, wpisana do Rejestru Przedsiębiorców Krajowego Rejestru Sądowego prowadzonego przez Sąd Rejonowy dla Wrocławia-Fabrycznej we Wrocławiu, VI Wwydział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Archicom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Spółka Akcyjna z siedzibą we Wrocławiu, ul. Powstańców Śląskich 9, 53-332 Wrocław, wpisana do Rejestru Przedsiębiorców Krajowego Rejestru Sądowego prowadzonego przez Sąd Rejonowy dla Wrocławia-Fabrycznej we Wrocławiu, VI </w:t>
                    </w: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Wwydział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16CA14A4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 S.A.</w:t>
                          </w:r>
                          <w:r w:rsidR="00DC3107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C3107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>Powstańców Śląskich 9</w:t>
                          </w:r>
                          <w:r w:rsidR="00DC3107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2F2823" id="_x0000_t202" coordsize="21600,21600" o:spt="202" path="m,l,21600r21600,l21600,xe">
              <v:stroke joinstyle="miter"/>
              <v:path gradientshapeok="t" o:connecttype="rect"/>
            </v:shapetype>
            <v:shape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16CA14A4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 S.A.</w:t>
                    </w:r>
                    <w:r w:rsidR="00DC3107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DC3107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>Powstańców Śląskich 9</w:t>
                    </w:r>
                    <w:r w:rsidR="00DC3107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EndPr>
        <w:rPr>
          <w:rStyle w:val="Numerstrony"/>
        </w:rPr>
      </w:sdtEnd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E0B03" w14:textId="77777777" w:rsidR="00016D37" w:rsidRDefault="00016D37" w:rsidP="0051173F">
      <w:r>
        <w:separator/>
      </w:r>
    </w:p>
    <w:p w14:paraId="56F93CA4" w14:textId="77777777" w:rsidR="00016D37" w:rsidRDefault="00016D37" w:rsidP="0051173F"/>
    <w:p w14:paraId="32985584" w14:textId="77777777" w:rsidR="00016D37" w:rsidRDefault="00016D37" w:rsidP="0051173F"/>
  </w:footnote>
  <w:footnote w:type="continuationSeparator" w:id="0">
    <w:p w14:paraId="68B7BDE2" w14:textId="77777777" w:rsidR="00016D37" w:rsidRDefault="00016D37" w:rsidP="0051173F">
      <w:r>
        <w:continuationSeparator/>
      </w:r>
    </w:p>
    <w:p w14:paraId="6BFC6EBA" w14:textId="77777777" w:rsidR="00016D37" w:rsidRDefault="00016D37" w:rsidP="0051173F"/>
    <w:p w14:paraId="4E30B76D" w14:textId="77777777" w:rsidR="00016D37" w:rsidRDefault="00016D37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5531"/>
    <w:rsid w:val="00015877"/>
    <w:rsid w:val="00015D67"/>
    <w:rsid w:val="00016D37"/>
    <w:rsid w:val="000172E7"/>
    <w:rsid w:val="000177B8"/>
    <w:rsid w:val="000200FE"/>
    <w:rsid w:val="00020AE5"/>
    <w:rsid w:val="000223BE"/>
    <w:rsid w:val="0002347F"/>
    <w:rsid w:val="000242EB"/>
    <w:rsid w:val="00024B92"/>
    <w:rsid w:val="00025A44"/>
    <w:rsid w:val="0002671C"/>
    <w:rsid w:val="00027086"/>
    <w:rsid w:val="00030B1E"/>
    <w:rsid w:val="00031E95"/>
    <w:rsid w:val="0003535C"/>
    <w:rsid w:val="00035923"/>
    <w:rsid w:val="000372CC"/>
    <w:rsid w:val="00053064"/>
    <w:rsid w:val="00053688"/>
    <w:rsid w:val="00056F3F"/>
    <w:rsid w:val="00057D3F"/>
    <w:rsid w:val="00060ED4"/>
    <w:rsid w:val="000632AD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2462"/>
    <w:rsid w:val="000832E3"/>
    <w:rsid w:val="000835D4"/>
    <w:rsid w:val="00084E2E"/>
    <w:rsid w:val="00085902"/>
    <w:rsid w:val="00085B04"/>
    <w:rsid w:val="000914D2"/>
    <w:rsid w:val="00094518"/>
    <w:rsid w:val="00094F95"/>
    <w:rsid w:val="000A0335"/>
    <w:rsid w:val="000A0E61"/>
    <w:rsid w:val="000A3493"/>
    <w:rsid w:val="000A4ED5"/>
    <w:rsid w:val="000A5B6C"/>
    <w:rsid w:val="000A60B5"/>
    <w:rsid w:val="000B0625"/>
    <w:rsid w:val="000B47A1"/>
    <w:rsid w:val="000B6A47"/>
    <w:rsid w:val="000C1AC2"/>
    <w:rsid w:val="000C26FA"/>
    <w:rsid w:val="000C5FF9"/>
    <w:rsid w:val="000C77E8"/>
    <w:rsid w:val="000D3719"/>
    <w:rsid w:val="000E002C"/>
    <w:rsid w:val="000E574F"/>
    <w:rsid w:val="000F4500"/>
    <w:rsid w:val="00111079"/>
    <w:rsid w:val="00113B97"/>
    <w:rsid w:val="00115D3B"/>
    <w:rsid w:val="00115D74"/>
    <w:rsid w:val="00116224"/>
    <w:rsid w:val="00120E68"/>
    <w:rsid w:val="00121881"/>
    <w:rsid w:val="001232BE"/>
    <w:rsid w:val="00123805"/>
    <w:rsid w:val="001253FF"/>
    <w:rsid w:val="00133E35"/>
    <w:rsid w:val="0013612F"/>
    <w:rsid w:val="00136E16"/>
    <w:rsid w:val="00142837"/>
    <w:rsid w:val="001431A8"/>
    <w:rsid w:val="0014506A"/>
    <w:rsid w:val="001516AB"/>
    <w:rsid w:val="00151F59"/>
    <w:rsid w:val="0015221F"/>
    <w:rsid w:val="001544F3"/>
    <w:rsid w:val="00156F26"/>
    <w:rsid w:val="00160215"/>
    <w:rsid w:val="001644D2"/>
    <w:rsid w:val="00165460"/>
    <w:rsid w:val="00167172"/>
    <w:rsid w:val="00167CB7"/>
    <w:rsid w:val="001703AD"/>
    <w:rsid w:val="00173997"/>
    <w:rsid w:val="00175018"/>
    <w:rsid w:val="00177FB0"/>
    <w:rsid w:val="001802D9"/>
    <w:rsid w:val="00181B94"/>
    <w:rsid w:val="00183E17"/>
    <w:rsid w:val="00186AF6"/>
    <w:rsid w:val="00187606"/>
    <w:rsid w:val="00187CE8"/>
    <w:rsid w:val="00194FD1"/>
    <w:rsid w:val="001A1356"/>
    <w:rsid w:val="001A188B"/>
    <w:rsid w:val="001A46B4"/>
    <w:rsid w:val="001B0DCD"/>
    <w:rsid w:val="001B0DF1"/>
    <w:rsid w:val="001B1731"/>
    <w:rsid w:val="001B2F98"/>
    <w:rsid w:val="001B42E2"/>
    <w:rsid w:val="001C08A6"/>
    <w:rsid w:val="001C51F9"/>
    <w:rsid w:val="001D6DA0"/>
    <w:rsid w:val="001E5E7D"/>
    <w:rsid w:val="001F06B5"/>
    <w:rsid w:val="001F3185"/>
    <w:rsid w:val="001F4B2A"/>
    <w:rsid w:val="001F533F"/>
    <w:rsid w:val="001F7F93"/>
    <w:rsid w:val="0020233A"/>
    <w:rsid w:val="002038B6"/>
    <w:rsid w:val="00211239"/>
    <w:rsid w:val="0021229B"/>
    <w:rsid w:val="00212903"/>
    <w:rsid w:val="00213510"/>
    <w:rsid w:val="002135BC"/>
    <w:rsid w:val="0021481B"/>
    <w:rsid w:val="00220498"/>
    <w:rsid w:val="00221917"/>
    <w:rsid w:val="00232843"/>
    <w:rsid w:val="002404E1"/>
    <w:rsid w:val="00241128"/>
    <w:rsid w:val="00241296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617BA"/>
    <w:rsid w:val="00261EEF"/>
    <w:rsid w:val="00262239"/>
    <w:rsid w:val="002623B1"/>
    <w:rsid w:val="00275D56"/>
    <w:rsid w:val="00276A37"/>
    <w:rsid w:val="002775BA"/>
    <w:rsid w:val="00280204"/>
    <w:rsid w:val="0028203F"/>
    <w:rsid w:val="00282B70"/>
    <w:rsid w:val="00282E71"/>
    <w:rsid w:val="00283476"/>
    <w:rsid w:val="002834AF"/>
    <w:rsid w:val="00286359"/>
    <w:rsid w:val="002904D2"/>
    <w:rsid w:val="00290DD8"/>
    <w:rsid w:val="00292EF4"/>
    <w:rsid w:val="002947B2"/>
    <w:rsid w:val="00295251"/>
    <w:rsid w:val="0029621C"/>
    <w:rsid w:val="00297E8A"/>
    <w:rsid w:val="002A20E5"/>
    <w:rsid w:val="002A4325"/>
    <w:rsid w:val="002A59A7"/>
    <w:rsid w:val="002B2BAA"/>
    <w:rsid w:val="002C22B0"/>
    <w:rsid w:val="002C5049"/>
    <w:rsid w:val="002D37CF"/>
    <w:rsid w:val="002D3E48"/>
    <w:rsid w:val="002D4DC1"/>
    <w:rsid w:val="002D6D8A"/>
    <w:rsid w:val="002D7D29"/>
    <w:rsid w:val="002E0E62"/>
    <w:rsid w:val="002E28AB"/>
    <w:rsid w:val="002E64FA"/>
    <w:rsid w:val="002F231C"/>
    <w:rsid w:val="002F4F47"/>
    <w:rsid w:val="002F656E"/>
    <w:rsid w:val="00301591"/>
    <w:rsid w:val="00303A65"/>
    <w:rsid w:val="00310C4B"/>
    <w:rsid w:val="00313463"/>
    <w:rsid w:val="003169A1"/>
    <w:rsid w:val="00317679"/>
    <w:rsid w:val="003239F4"/>
    <w:rsid w:val="003249F3"/>
    <w:rsid w:val="00332985"/>
    <w:rsid w:val="003416ED"/>
    <w:rsid w:val="00341A77"/>
    <w:rsid w:val="00341CBF"/>
    <w:rsid w:val="00342A2D"/>
    <w:rsid w:val="0034573D"/>
    <w:rsid w:val="0035580E"/>
    <w:rsid w:val="00355FD4"/>
    <w:rsid w:val="003573FA"/>
    <w:rsid w:val="003602EA"/>
    <w:rsid w:val="00361F77"/>
    <w:rsid w:val="0036249A"/>
    <w:rsid w:val="0036268B"/>
    <w:rsid w:val="00362786"/>
    <w:rsid w:val="00362825"/>
    <w:rsid w:val="0036531D"/>
    <w:rsid w:val="00366B9B"/>
    <w:rsid w:val="00375BAE"/>
    <w:rsid w:val="0037668C"/>
    <w:rsid w:val="00380475"/>
    <w:rsid w:val="003815C4"/>
    <w:rsid w:val="003818FD"/>
    <w:rsid w:val="00384096"/>
    <w:rsid w:val="00384B5B"/>
    <w:rsid w:val="00385CEE"/>
    <w:rsid w:val="00391D4E"/>
    <w:rsid w:val="00392AEF"/>
    <w:rsid w:val="0039531E"/>
    <w:rsid w:val="003A35C2"/>
    <w:rsid w:val="003A442B"/>
    <w:rsid w:val="003A52D9"/>
    <w:rsid w:val="003B0355"/>
    <w:rsid w:val="003B3C6D"/>
    <w:rsid w:val="003B4EB8"/>
    <w:rsid w:val="003B5F22"/>
    <w:rsid w:val="003B61AA"/>
    <w:rsid w:val="003B6317"/>
    <w:rsid w:val="003C0931"/>
    <w:rsid w:val="003C113F"/>
    <w:rsid w:val="003C2BF9"/>
    <w:rsid w:val="003C3378"/>
    <w:rsid w:val="003D3D40"/>
    <w:rsid w:val="003D4E06"/>
    <w:rsid w:val="003D6514"/>
    <w:rsid w:val="003D6996"/>
    <w:rsid w:val="003E18D4"/>
    <w:rsid w:val="003E21B8"/>
    <w:rsid w:val="003E4C51"/>
    <w:rsid w:val="003E549B"/>
    <w:rsid w:val="003E6992"/>
    <w:rsid w:val="003E76DE"/>
    <w:rsid w:val="003E7B73"/>
    <w:rsid w:val="003F3B75"/>
    <w:rsid w:val="003F7FF4"/>
    <w:rsid w:val="0040061C"/>
    <w:rsid w:val="00401678"/>
    <w:rsid w:val="0040277F"/>
    <w:rsid w:val="004051FE"/>
    <w:rsid w:val="00406979"/>
    <w:rsid w:val="0040701B"/>
    <w:rsid w:val="00407047"/>
    <w:rsid w:val="004141D8"/>
    <w:rsid w:val="00414326"/>
    <w:rsid w:val="004209FD"/>
    <w:rsid w:val="00421B64"/>
    <w:rsid w:val="0042591A"/>
    <w:rsid w:val="004279F2"/>
    <w:rsid w:val="00433B75"/>
    <w:rsid w:val="00433DDC"/>
    <w:rsid w:val="004359A0"/>
    <w:rsid w:val="00437C15"/>
    <w:rsid w:val="004407FE"/>
    <w:rsid w:val="00441ABD"/>
    <w:rsid w:val="0044318B"/>
    <w:rsid w:val="0044507C"/>
    <w:rsid w:val="00450A58"/>
    <w:rsid w:val="00454DF4"/>
    <w:rsid w:val="00457B0E"/>
    <w:rsid w:val="004643D8"/>
    <w:rsid w:val="00464649"/>
    <w:rsid w:val="00470580"/>
    <w:rsid w:val="004710F3"/>
    <w:rsid w:val="00475317"/>
    <w:rsid w:val="00476418"/>
    <w:rsid w:val="004804DB"/>
    <w:rsid w:val="00482330"/>
    <w:rsid w:val="004850B5"/>
    <w:rsid w:val="00487304"/>
    <w:rsid w:val="0049019A"/>
    <w:rsid w:val="00491EA5"/>
    <w:rsid w:val="00492A14"/>
    <w:rsid w:val="00497236"/>
    <w:rsid w:val="00497E7F"/>
    <w:rsid w:val="004A10CB"/>
    <w:rsid w:val="004A2C19"/>
    <w:rsid w:val="004A2D36"/>
    <w:rsid w:val="004A3955"/>
    <w:rsid w:val="004B2717"/>
    <w:rsid w:val="004C0C50"/>
    <w:rsid w:val="004C1024"/>
    <w:rsid w:val="004C1F30"/>
    <w:rsid w:val="004C219A"/>
    <w:rsid w:val="004C6EBF"/>
    <w:rsid w:val="004C742A"/>
    <w:rsid w:val="004D09BB"/>
    <w:rsid w:val="004D1C9D"/>
    <w:rsid w:val="004D3681"/>
    <w:rsid w:val="004D3F4A"/>
    <w:rsid w:val="004D60D0"/>
    <w:rsid w:val="004E10ED"/>
    <w:rsid w:val="004E66FD"/>
    <w:rsid w:val="004F1B91"/>
    <w:rsid w:val="004F6788"/>
    <w:rsid w:val="004F7ECC"/>
    <w:rsid w:val="0050199B"/>
    <w:rsid w:val="00504D77"/>
    <w:rsid w:val="00504F70"/>
    <w:rsid w:val="0051173F"/>
    <w:rsid w:val="00511A22"/>
    <w:rsid w:val="005128FD"/>
    <w:rsid w:val="0051668A"/>
    <w:rsid w:val="00520423"/>
    <w:rsid w:val="00520993"/>
    <w:rsid w:val="00524C03"/>
    <w:rsid w:val="0052604D"/>
    <w:rsid w:val="0052607D"/>
    <w:rsid w:val="00527D5F"/>
    <w:rsid w:val="005310CE"/>
    <w:rsid w:val="00531DB8"/>
    <w:rsid w:val="00533435"/>
    <w:rsid w:val="00536C50"/>
    <w:rsid w:val="00537445"/>
    <w:rsid w:val="0054166F"/>
    <w:rsid w:val="00541DCC"/>
    <w:rsid w:val="00542A63"/>
    <w:rsid w:val="00542F17"/>
    <w:rsid w:val="00543799"/>
    <w:rsid w:val="00544408"/>
    <w:rsid w:val="00544819"/>
    <w:rsid w:val="00544FE9"/>
    <w:rsid w:val="00545552"/>
    <w:rsid w:val="00545737"/>
    <w:rsid w:val="00551763"/>
    <w:rsid w:val="00551F6D"/>
    <w:rsid w:val="00554343"/>
    <w:rsid w:val="00556572"/>
    <w:rsid w:val="005610AB"/>
    <w:rsid w:val="0056258E"/>
    <w:rsid w:val="00565CE4"/>
    <w:rsid w:val="005742B9"/>
    <w:rsid w:val="00576C5C"/>
    <w:rsid w:val="0058114B"/>
    <w:rsid w:val="005834DC"/>
    <w:rsid w:val="00584B1E"/>
    <w:rsid w:val="00586F22"/>
    <w:rsid w:val="00590181"/>
    <w:rsid w:val="005926FA"/>
    <w:rsid w:val="00592D0F"/>
    <w:rsid w:val="005930A1"/>
    <w:rsid w:val="005A5BAC"/>
    <w:rsid w:val="005B07BD"/>
    <w:rsid w:val="005B171F"/>
    <w:rsid w:val="005B468A"/>
    <w:rsid w:val="005B4E8B"/>
    <w:rsid w:val="005B66D6"/>
    <w:rsid w:val="005C1D33"/>
    <w:rsid w:val="005C242E"/>
    <w:rsid w:val="005C3CB1"/>
    <w:rsid w:val="005D06DE"/>
    <w:rsid w:val="005D1B86"/>
    <w:rsid w:val="005E3224"/>
    <w:rsid w:val="005E3A32"/>
    <w:rsid w:val="005E46A9"/>
    <w:rsid w:val="005E55F1"/>
    <w:rsid w:val="005E7C04"/>
    <w:rsid w:val="005F0026"/>
    <w:rsid w:val="005F02FC"/>
    <w:rsid w:val="005F0E73"/>
    <w:rsid w:val="005F1D38"/>
    <w:rsid w:val="00600825"/>
    <w:rsid w:val="006013BA"/>
    <w:rsid w:val="006017D0"/>
    <w:rsid w:val="0060190D"/>
    <w:rsid w:val="00601E9A"/>
    <w:rsid w:val="006072FC"/>
    <w:rsid w:val="0061188F"/>
    <w:rsid w:val="00622552"/>
    <w:rsid w:val="00630B6E"/>
    <w:rsid w:val="00632AD6"/>
    <w:rsid w:val="0063516E"/>
    <w:rsid w:val="00636D92"/>
    <w:rsid w:val="006414AF"/>
    <w:rsid w:val="0064254B"/>
    <w:rsid w:val="006435F1"/>
    <w:rsid w:val="00646704"/>
    <w:rsid w:val="006473FA"/>
    <w:rsid w:val="006478F1"/>
    <w:rsid w:val="00651C5B"/>
    <w:rsid w:val="0065489E"/>
    <w:rsid w:val="006549CD"/>
    <w:rsid w:val="00654EDB"/>
    <w:rsid w:val="00655ACD"/>
    <w:rsid w:val="00656B0E"/>
    <w:rsid w:val="00656D36"/>
    <w:rsid w:val="00657127"/>
    <w:rsid w:val="00657F03"/>
    <w:rsid w:val="00661F48"/>
    <w:rsid w:val="006645BA"/>
    <w:rsid w:val="00665294"/>
    <w:rsid w:val="00665E80"/>
    <w:rsid w:val="00666329"/>
    <w:rsid w:val="0066666F"/>
    <w:rsid w:val="0066768B"/>
    <w:rsid w:val="00674515"/>
    <w:rsid w:val="00676772"/>
    <w:rsid w:val="0067683F"/>
    <w:rsid w:val="0068116E"/>
    <w:rsid w:val="00684C78"/>
    <w:rsid w:val="00684EA5"/>
    <w:rsid w:val="00686A4E"/>
    <w:rsid w:val="00694AFB"/>
    <w:rsid w:val="00695DA7"/>
    <w:rsid w:val="006A0992"/>
    <w:rsid w:val="006A3D01"/>
    <w:rsid w:val="006A68C3"/>
    <w:rsid w:val="006A7185"/>
    <w:rsid w:val="006B1329"/>
    <w:rsid w:val="006B2701"/>
    <w:rsid w:val="006B46CE"/>
    <w:rsid w:val="006B6934"/>
    <w:rsid w:val="006C284D"/>
    <w:rsid w:val="006C3084"/>
    <w:rsid w:val="006C30C4"/>
    <w:rsid w:val="006C4785"/>
    <w:rsid w:val="006D01DF"/>
    <w:rsid w:val="006D07F3"/>
    <w:rsid w:val="006D2F50"/>
    <w:rsid w:val="006D3CA9"/>
    <w:rsid w:val="006D6661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1CA8"/>
    <w:rsid w:val="00751DD3"/>
    <w:rsid w:val="00760ECF"/>
    <w:rsid w:val="00764E9F"/>
    <w:rsid w:val="007765E2"/>
    <w:rsid w:val="007801CC"/>
    <w:rsid w:val="007820B8"/>
    <w:rsid w:val="00782E6D"/>
    <w:rsid w:val="00784174"/>
    <w:rsid w:val="00784CD2"/>
    <w:rsid w:val="00785A4F"/>
    <w:rsid w:val="0078627B"/>
    <w:rsid w:val="00790E69"/>
    <w:rsid w:val="007929A6"/>
    <w:rsid w:val="00793867"/>
    <w:rsid w:val="00793A96"/>
    <w:rsid w:val="00795556"/>
    <w:rsid w:val="007964BD"/>
    <w:rsid w:val="00796A2A"/>
    <w:rsid w:val="007A0062"/>
    <w:rsid w:val="007A5FA3"/>
    <w:rsid w:val="007A66A1"/>
    <w:rsid w:val="007A79A9"/>
    <w:rsid w:val="007B0886"/>
    <w:rsid w:val="007B36B0"/>
    <w:rsid w:val="007B6349"/>
    <w:rsid w:val="007B65E6"/>
    <w:rsid w:val="007C1F62"/>
    <w:rsid w:val="007C4BFE"/>
    <w:rsid w:val="007C54BB"/>
    <w:rsid w:val="007C6C15"/>
    <w:rsid w:val="007C7977"/>
    <w:rsid w:val="007D2649"/>
    <w:rsid w:val="007D5098"/>
    <w:rsid w:val="007D57BD"/>
    <w:rsid w:val="007D610F"/>
    <w:rsid w:val="007D6444"/>
    <w:rsid w:val="007D6752"/>
    <w:rsid w:val="007D7FD0"/>
    <w:rsid w:val="007E4F21"/>
    <w:rsid w:val="007E5953"/>
    <w:rsid w:val="007E617D"/>
    <w:rsid w:val="007F0695"/>
    <w:rsid w:val="007F3C42"/>
    <w:rsid w:val="008013A5"/>
    <w:rsid w:val="00801C2F"/>
    <w:rsid w:val="00803820"/>
    <w:rsid w:val="00806C6C"/>
    <w:rsid w:val="0080790E"/>
    <w:rsid w:val="00807EE4"/>
    <w:rsid w:val="00810C81"/>
    <w:rsid w:val="00812C07"/>
    <w:rsid w:val="0081317F"/>
    <w:rsid w:val="00814A5B"/>
    <w:rsid w:val="0082193C"/>
    <w:rsid w:val="00822CCA"/>
    <w:rsid w:val="0082703C"/>
    <w:rsid w:val="00827E3F"/>
    <w:rsid w:val="00833066"/>
    <w:rsid w:val="008334FF"/>
    <w:rsid w:val="00841EFD"/>
    <w:rsid w:val="00844C1A"/>
    <w:rsid w:val="00845614"/>
    <w:rsid w:val="00845855"/>
    <w:rsid w:val="00846139"/>
    <w:rsid w:val="0084791D"/>
    <w:rsid w:val="00852797"/>
    <w:rsid w:val="00855B62"/>
    <w:rsid w:val="0086589B"/>
    <w:rsid w:val="00871B65"/>
    <w:rsid w:val="00873A25"/>
    <w:rsid w:val="00875C38"/>
    <w:rsid w:val="00877615"/>
    <w:rsid w:val="00877CA6"/>
    <w:rsid w:val="008807C5"/>
    <w:rsid w:val="00882BF8"/>
    <w:rsid w:val="00885891"/>
    <w:rsid w:val="00885C1A"/>
    <w:rsid w:val="00887BAF"/>
    <w:rsid w:val="0089365F"/>
    <w:rsid w:val="00895C61"/>
    <w:rsid w:val="008973DE"/>
    <w:rsid w:val="008A099C"/>
    <w:rsid w:val="008B1AC9"/>
    <w:rsid w:val="008B5851"/>
    <w:rsid w:val="008C03EC"/>
    <w:rsid w:val="008C4804"/>
    <w:rsid w:val="008C72A8"/>
    <w:rsid w:val="008D1C50"/>
    <w:rsid w:val="008D1C7A"/>
    <w:rsid w:val="008D3E1E"/>
    <w:rsid w:val="008D72F7"/>
    <w:rsid w:val="008E6253"/>
    <w:rsid w:val="008F6287"/>
    <w:rsid w:val="009010EA"/>
    <w:rsid w:val="00912DD8"/>
    <w:rsid w:val="00913EBC"/>
    <w:rsid w:val="00917FB7"/>
    <w:rsid w:val="009202DA"/>
    <w:rsid w:val="00922995"/>
    <w:rsid w:val="00926D9E"/>
    <w:rsid w:val="0093169F"/>
    <w:rsid w:val="00933E23"/>
    <w:rsid w:val="009424EE"/>
    <w:rsid w:val="009451CB"/>
    <w:rsid w:val="0094777D"/>
    <w:rsid w:val="00957F0E"/>
    <w:rsid w:val="009614DC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1F7A"/>
    <w:rsid w:val="0098295D"/>
    <w:rsid w:val="009833F7"/>
    <w:rsid w:val="00987B72"/>
    <w:rsid w:val="00987FAF"/>
    <w:rsid w:val="00991A00"/>
    <w:rsid w:val="00997948"/>
    <w:rsid w:val="009A0A28"/>
    <w:rsid w:val="009A120C"/>
    <w:rsid w:val="009A3655"/>
    <w:rsid w:val="009A6C64"/>
    <w:rsid w:val="009A7690"/>
    <w:rsid w:val="009B275E"/>
    <w:rsid w:val="009B2FEE"/>
    <w:rsid w:val="009B2FF1"/>
    <w:rsid w:val="009B3461"/>
    <w:rsid w:val="009B3B55"/>
    <w:rsid w:val="009B5011"/>
    <w:rsid w:val="009C42FD"/>
    <w:rsid w:val="009C5620"/>
    <w:rsid w:val="009D07C5"/>
    <w:rsid w:val="009D6072"/>
    <w:rsid w:val="009E499B"/>
    <w:rsid w:val="009E536C"/>
    <w:rsid w:val="009E58AA"/>
    <w:rsid w:val="009E58E9"/>
    <w:rsid w:val="009E6B46"/>
    <w:rsid w:val="009F5C47"/>
    <w:rsid w:val="009F738E"/>
    <w:rsid w:val="00A0247D"/>
    <w:rsid w:val="00A02C42"/>
    <w:rsid w:val="00A041F0"/>
    <w:rsid w:val="00A108AF"/>
    <w:rsid w:val="00A118F8"/>
    <w:rsid w:val="00A12CF1"/>
    <w:rsid w:val="00A15E93"/>
    <w:rsid w:val="00A15F7E"/>
    <w:rsid w:val="00A21B7F"/>
    <w:rsid w:val="00A26ACF"/>
    <w:rsid w:val="00A27833"/>
    <w:rsid w:val="00A324E1"/>
    <w:rsid w:val="00A32A1A"/>
    <w:rsid w:val="00A3731F"/>
    <w:rsid w:val="00A42CB9"/>
    <w:rsid w:val="00A5164B"/>
    <w:rsid w:val="00A6038F"/>
    <w:rsid w:val="00A60F3F"/>
    <w:rsid w:val="00A62158"/>
    <w:rsid w:val="00A71181"/>
    <w:rsid w:val="00A74CB3"/>
    <w:rsid w:val="00A7502F"/>
    <w:rsid w:val="00A76CE4"/>
    <w:rsid w:val="00A76F7A"/>
    <w:rsid w:val="00A774D4"/>
    <w:rsid w:val="00A806F0"/>
    <w:rsid w:val="00A8158F"/>
    <w:rsid w:val="00A82A54"/>
    <w:rsid w:val="00A876A2"/>
    <w:rsid w:val="00A90619"/>
    <w:rsid w:val="00A90728"/>
    <w:rsid w:val="00A90BB0"/>
    <w:rsid w:val="00A9186D"/>
    <w:rsid w:val="00A956F0"/>
    <w:rsid w:val="00A95A8D"/>
    <w:rsid w:val="00A9621A"/>
    <w:rsid w:val="00A96F6A"/>
    <w:rsid w:val="00AA01AA"/>
    <w:rsid w:val="00AA2E48"/>
    <w:rsid w:val="00AA685E"/>
    <w:rsid w:val="00AB2FF5"/>
    <w:rsid w:val="00AB577B"/>
    <w:rsid w:val="00AC4FC3"/>
    <w:rsid w:val="00AC6CC4"/>
    <w:rsid w:val="00AD0B40"/>
    <w:rsid w:val="00AD0CDB"/>
    <w:rsid w:val="00AD14CB"/>
    <w:rsid w:val="00AD3868"/>
    <w:rsid w:val="00AD640C"/>
    <w:rsid w:val="00AD79F0"/>
    <w:rsid w:val="00AE5BF1"/>
    <w:rsid w:val="00AE7EDF"/>
    <w:rsid w:val="00AF037F"/>
    <w:rsid w:val="00AF04B7"/>
    <w:rsid w:val="00AF0CFE"/>
    <w:rsid w:val="00AF4AE4"/>
    <w:rsid w:val="00AF787E"/>
    <w:rsid w:val="00B01F49"/>
    <w:rsid w:val="00B06162"/>
    <w:rsid w:val="00B07B4D"/>
    <w:rsid w:val="00B1272F"/>
    <w:rsid w:val="00B14469"/>
    <w:rsid w:val="00B14A68"/>
    <w:rsid w:val="00B16268"/>
    <w:rsid w:val="00B215BC"/>
    <w:rsid w:val="00B25B81"/>
    <w:rsid w:val="00B262CF"/>
    <w:rsid w:val="00B27A68"/>
    <w:rsid w:val="00B33CFF"/>
    <w:rsid w:val="00B3487C"/>
    <w:rsid w:val="00B34CB1"/>
    <w:rsid w:val="00B3524C"/>
    <w:rsid w:val="00B35AD4"/>
    <w:rsid w:val="00B3765F"/>
    <w:rsid w:val="00B45C02"/>
    <w:rsid w:val="00B47CAF"/>
    <w:rsid w:val="00B537EA"/>
    <w:rsid w:val="00B54E19"/>
    <w:rsid w:val="00B54F9B"/>
    <w:rsid w:val="00B60945"/>
    <w:rsid w:val="00B60999"/>
    <w:rsid w:val="00B64959"/>
    <w:rsid w:val="00B65594"/>
    <w:rsid w:val="00B67599"/>
    <w:rsid w:val="00B678DF"/>
    <w:rsid w:val="00B70F1A"/>
    <w:rsid w:val="00B72200"/>
    <w:rsid w:val="00B85EC5"/>
    <w:rsid w:val="00B907DB"/>
    <w:rsid w:val="00B96883"/>
    <w:rsid w:val="00B97287"/>
    <w:rsid w:val="00BA4E3E"/>
    <w:rsid w:val="00BA5416"/>
    <w:rsid w:val="00BA6545"/>
    <w:rsid w:val="00BA655D"/>
    <w:rsid w:val="00BA6CA6"/>
    <w:rsid w:val="00BA6F75"/>
    <w:rsid w:val="00BB0F95"/>
    <w:rsid w:val="00BB1129"/>
    <w:rsid w:val="00BB5A57"/>
    <w:rsid w:val="00BB64E2"/>
    <w:rsid w:val="00BC0A4B"/>
    <w:rsid w:val="00BC39D7"/>
    <w:rsid w:val="00BC4382"/>
    <w:rsid w:val="00BC4A5B"/>
    <w:rsid w:val="00BD01D6"/>
    <w:rsid w:val="00BD097F"/>
    <w:rsid w:val="00BD1337"/>
    <w:rsid w:val="00BD17CE"/>
    <w:rsid w:val="00BE7C53"/>
    <w:rsid w:val="00BF0CA6"/>
    <w:rsid w:val="00BF2672"/>
    <w:rsid w:val="00C00A0C"/>
    <w:rsid w:val="00C04F71"/>
    <w:rsid w:val="00C067F6"/>
    <w:rsid w:val="00C06C09"/>
    <w:rsid w:val="00C06C9D"/>
    <w:rsid w:val="00C10326"/>
    <w:rsid w:val="00C129DF"/>
    <w:rsid w:val="00C13540"/>
    <w:rsid w:val="00C264AF"/>
    <w:rsid w:val="00C26C2C"/>
    <w:rsid w:val="00C26CD1"/>
    <w:rsid w:val="00C31066"/>
    <w:rsid w:val="00C36342"/>
    <w:rsid w:val="00C369C5"/>
    <w:rsid w:val="00C406BA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3EB"/>
    <w:rsid w:val="00C64AA6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77CB2"/>
    <w:rsid w:val="00C80F54"/>
    <w:rsid w:val="00C82426"/>
    <w:rsid w:val="00C834D0"/>
    <w:rsid w:val="00C87AE8"/>
    <w:rsid w:val="00C87C2E"/>
    <w:rsid w:val="00C90564"/>
    <w:rsid w:val="00C911B2"/>
    <w:rsid w:val="00C93C46"/>
    <w:rsid w:val="00C94D8A"/>
    <w:rsid w:val="00C968C5"/>
    <w:rsid w:val="00C97371"/>
    <w:rsid w:val="00C979E3"/>
    <w:rsid w:val="00CA073A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09D8"/>
    <w:rsid w:val="00CD1B4F"/>
    <w:rsid w:val="00CD1CE1"/>
    <w:rsid w:val="00CD4AAA"/>
    <w:rsid w:val="00CD6506"/>
    <w:rsid w:val="00CD6540"/>
    <w:rsid w:val="00CD69F8"/>
    <w:rsid w:val="00CD7B08"/>
    <w:rsid w:val="00CE00F9"/>
    <w:rsid w:val="00CE1112"/>
    <w:rsid w:val="00CE404D"/>
    <w:rsid w:val="00CE461E"/>
    <w:rsid w:val="00CE5B3C"/>
    <w:rsid w:val="00CE798A"/>
    <w:rsid w:val="00CE7B8C"/>
    <w:rsid w:val="00CF0000"/>
    <w:rsid w:val="00CF100B"/>
    <w:rsid w:val="00CF530A"/>
    <w:rsid w:val="00CF54E0"/>
    <w:rsid w:val="00D018F2"/>
    <w:rsid w:val="00D05812"/>
    <w:rsid w:val="00D10386"/>
    <w:rsid w:val="00D10DEE"/>
    <w:rsid w:val="00D20212"/>
    <w:rsid w:val="00D20F47"/>
    <w:rsid w:val="00D21331"/>
    <w:rsid w:val="00D2472A"/>
    <w:rsid w:val="00D24E31"/>
    <w:rsid w:val="00D26897"/>
    <w:rsid w:val="00D3384E"/>
    <w:rsid w:val="00D35A96"/>
    <w:rsid w:val="00D36F72"/>
    <w:rsid w:val="00D41F28"/>
    <w:rsid w:val="00D42BC5"/>
    <w:rsid w:val="00D430E1"/>
    <w:rsid w:val="00D46C43"/>
    <w:rsid w:val="00D5195F"/>
    <w:rsid w:val="00D5437F"/>
    <w:rsid w:val="00D56914"/>
    <w:rsid w:val="00D57C00"/>
    <w:rsid w:val="00D60B78"/>
    <w:rsid w:val="00D620E9"/>
    <w:rsid w:val="00D6367B"/>
    <w:rsid w:val="00D70398"/>
    <w:rsid w:val="00D72F13"/>
    <w:rsid w:val="00D74ED7"/>
    <w:rsid w:val="00D80085"/>
    <w:rsid w:val="00D83F75"/>
    <w:rsid w:val="00D91ADD"/>
    <w:rsid w:val="00D92482"/>
    <w:rsid w:val="00D936FD"/>
    <w:rsid w:val="00D940A0"/>
    <w:rsid w:val="00D95DE5"/>
    <w:rsid w:val="00D9608C"/>
    <w:rsid w:val="00DA321F"/>
    <w:rsid w:val="00DA4B16"/>
    <w:rsid w:val="00DA71EE"/>
    <w:rsid w:val="00DA7B21"/>
    <w:rsid w:val="00DB55D5"/>
    <w:rsid w:val="00DB7D24"/>
    <w:rsid w:val="00DC3107"/>
    <w:rsid w:val="00DC3D61"/>
    <w:rsid w:val="00DC3F06"/>
    <w:rsid w:val="00DC3F08"/>
    <w:rsid w:val="00DC49B2"/>
    <w:rsid w:val="00DC7368"/>
    <w:rsid w:val="00DD1370"/>
    <w:rsid w:val="00DD3189"/>
    <w:rsid w:val="00DD32AA"/>
    <w:rsid w:val="00DE058C"/>
    <w:rsid w:val="00DE1875"/>
    <w:rsid w:val="00DE3BEE"/>
    <w:rsid w:val="00DE42D1"/>
    <w:rsid w:val="00DE5816"/>
    <w:rsid w:val="00DF43C9"/>
    <w:rsid w:val="00E01329"/>
    <w:rsid w:val="00E019CB"/>
    <w:rsid w:val="00E07D7D"/>
    <w:rsid w:val="00E27942"/>
    <w:rsid w:val="00E32408"/>
    <w:rsid w:val="00E35339"/>
    <w:rsid w:val="00E35495"/>
    <w:rsid w:val="00E37A97"/>
    <w:rsid w:val="00E40DD1"/>
    <w:rsid w:val="00E433D2"/>
    <w:rsid w:val="00E4444A"/>
    <w:rsid w:val="00E46033"/>
    <w:rsid w:val="00E51AA2"/>
    <w:rsid w:val="00E52AEA"/>
    <w:rsid w:val="00E52CB7"/>
    <w:rsid w:val="00E57B3D"/>
    <w:rsid w:val="00E60A8A"/>
    <w:rsid w:val="00E6144A"/>
    <w:rsid w:val="00E62EBD"/>
    <w:rsid w:val="00E6531D"/>
    <w:rsid w:val="00E65758"/>
    <w:rsid w:val="00E657BB"/>
    <w:rsid w:val="00E74355"/>
    <w:rsid w:val="00E7515E"/>
    <w:rsid w:val="00E75787"/>
    <w:rsid w:val="00E81ADE"/>
    <w:rsid w:val="00E84720"/>
    <w:rsid w:val="00E85FEA"/>
    <w:rsid w:val="00E90109"/>
    <w:rsid w:val="00E914CA"/>
    <w:rsid w:val="00E93EC1"/>
    <w:rsid w:val="00E95612"/>
    <w:rsid w:val="00E9562D"/>
    <w:rsid w:val="00EA1415"/>
    <w:rsid w:val="00EA3750"/>
    <w:rsid w:val="00EA5433"/>
    <w:rsid w:val="00EA7E06"/>
    <w:rsid w:val="00EB02B2"/>
    <w:rsid w:val="00EB1659"/>
    <w:rsid w:val="00EC1BA1"/>
    <w:rsid w:val="00EC3250"/>
    <w:rsid w:val="00EC5CD1"/>
    <w:rsid w:val="00EC740D"/>
    <w:rsid w:val="00EC78AC"/>
    <w:rsid w:val="00ED01B9"/>
    <w:rsid w:val="00ED1420"/>
    <w:rsid w:val="00ED56C8"/>
    <w:rsid w:val="00ED6EEE"/>
    <w:rsid w:val="00ED794C"/>
    <w:rsid w:val="00EE08F8"/>
    <w:rsid w:val="00EE1601"/>
    <w:rsid w:val="00EE256D"/>
    <w:rsid w:val="00EE7203"/>
    <w:rsid w:val="00EF1C6C"/>
    <w:rsid w:val="00EF1D20"/>
    <w:rsid w:val="00EF46C4"/>
    <w:rsid w:val="00EF4AED"/>
    <w:rsid w:val="00EF557F"/>
    <w:rsid w:val="00EF6C9C"/>
    <w:rsid w:val="00EF719D"/>
    <w:rsid w:val="00F01F0F"/>
    <w:rsid w:val="00F04BB9"/>
    <w:rsid w:val="00F067A7"/>
    <w:rsid w:val="00F06D52"/>
    <w:rsid w:val="00F105ED"/>
    <w:rsid w:val="00F12BB1"/>
    <w:rsid w:val="00F1302F"/>
    <w:rsid w:val="00F172F3"/>
    <w:rsid w:val="00F2362D"/>
    <w:rsid w:val="00F245D6"/>
    <w:rsid w:val="00F250D3"/>
    <w:rsid w:val="00F3137A"/>
    <w:rsid w:val="00F324BB"/>
    <w:rsid w:val="00F32A35"/>
    <w:rsid w:val="00F33ED8"/>
    <w:rsid w:val="00F34307"/>
    <w:rsid w:val="00F3489F"/>
    <w:rsid w:val="00F40B53"/>
    <w:rsid w:val="00F412DE"/>
    <w:rsid w:val="00F4589E"/>
    <w:rsid w:val="00F46539"/>
    <w:rsid w:val="00F5362A"/>
    <w:rsid w:val="00F57A76"/>
    <w:rsid w:val="00F60590"/>
    <w:rsid w:val="00F65A58"/>
    <w:rsid w:val="00F66EA0"/>
    <w:rsid w:val="00F67BED"/>
    <w:rsid w:val="00F721C3"/>
    <w:rsid w:val="00F73366"/>
    <w:rsid w:val="00F73CB9"/>
    <w:rsid w:val="00F767D9"/>
    <w:rsid w:val="00F80437"/>
    <w:rsid w:val="00F8668B"/>
    <w:rsid w:val="00F90268"/>
    <w:rsid w:val="00F90279"/>
    <w:rsid w:val="00F90942"/>
    <w:rsid w:val="00F93AEF"/>
    <w:rsid w:val="00F93E5D"/>
    <w:rsid w:val="00F97323"/>
    <w:rsid w:val="00F97466"/>
    <w:rsid w:val="00F97C42"/>
    <w:rsid w:val="00FA00AF"/>
    <w:rsid w:val="00FA2A05"/>
    <w:rsid w:val="00FA5457"/>
    <w:rsid w:val="00FA5F87"/>
    <w:rsid w:val="00FB1E5C"/>
    <w:rsid w:val="00FC0E75"/>
    <w:rsid w:val="00FC276B"/>
    <w:rsid w:val="00FC56B9"/>
    <w:rsid w:val="00FC5C68"/>
    <w:rsid w:val="00FC772E"/>
    <w:rsid w:val="00FD2DD1"/>
    <w:rsid w:val="00FD3EE9"/>
    <w:rsid w:val="00FD53FE"/>
    <w:rsid w:val="00FD7912"/>
    <w:rsid w:val="00FE004D"/>
    <w:rsid w:val="00FE05FD"/>
    <w:rsid w:val="00FE1F40"/>
    <w:rsid w:val="00FE29F7"/>
    <w:rsid w:val="00FE42FD"/>
    <w:rsid w:val="00FE58B5"/>
    <w:rsid w:val="00FE6B07"/>
    <w:rsid w:val="00FE6F17"/>
    <w:rsid w:val="00FE71C9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1B17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rchicom.pl/poznan/osiedle-kolektyw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Props1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613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Monika Langner</cp:lastModifiedBy>
  <cp:revision>8</cp:revision>
  <dcterms:created xsi:type="dcterms:W3CDTF">2026-09-23T12:17:00Z</dcterms:created>
  <dcterms:modified xsi:type="dcterms:W3CDTF">2026-09-24T07:47:00Z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