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F9F0" w14:textId="652982E2" w:rsidR="00F82A44" w:rsidRDefault="009D3C75" w:rsidP="006B1D01">
      <w:pPr>
        <w:spacing w:after="0"/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</w:pPr>
      <w:bookmarkStart w:id="0" w:name="_Hlk206760474"/>
      <w:bookmarkStart w:id="1" w:name="_Hlk203129975"/>
      <w:r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Ocean Winds </w:t>
      </w:r>
      <w:r w:rsidR="00563557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wmurował kamień węgielny pod b</w:t>
      </w:r>
      <w:r w:rsidR="00C40C3D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>udowę</w:t>
      </w:r>
      <w:r w:rsidR="006B7179" w:rsidRPr="006B7179">
        <w:rPr>
          <w:rFonts w:ascii="TT Hoves DemiBold" w:hAnsi="TT Hoves DemiBold" w:cs="Calibri"/>
          <w:b/>
          <w:bCs/>
          <w:sz w:val="36"/>
          <w:szCs w:val="36"/>
          <w:lang w:val="pl-PL" w:eastAsia="en-GB"/>
        </w:rPr>
        <w:t xml:space="preserve"> bazy operacyjno-serwisowej dla morskiej farmy wiatrowej BC-Wind we Władysławowie</w:t>
      </w:r>
    </w:p>
    <w:p w14:paraId="47E72899" w14:textId="77777777" w:rsidR="00E869C2" w:rsidRPr="009708AC" w:rsidRDefault="00E869C2" w:rsidP="006B1D01">
      <w:pPr>
        <w:spacing w:after="0"/>
        <w:rPr>
          <w:rFonts w:ascii="Verdana" w:hAnsi="Verdana" w:cs="Calibri"/>
          <w:b/>
          <w:bCs/>
          <w:sz w:val="18"/>
          <w:szCs w:val="18"/>
          <w:lang w:val="pl-PL" w:eastAsia="en-GB"/>
        </w:rPr>
      </w:pPr>
    </w:p>
    <w:p w14:paraId="1ADA17A5" w14:textId="71A9DB12" w:rsidR="00281867" w:rsidRDefault="34159D5D" w:rsidP="00957197">
      <w:pPr>
        <w:rPr>
          <w:rFonts w:ascii="Verdana" w:hAnsi="Verdana" w:cs="Calibri"/>
          <w:b/>
          <w:bCs/>
          <w:sz w:val="18"/>
          <w:szCs w:val="18"/>
          <w:lang w:val="pl-PL" w:eastAsia="en-GB"/>
        </w:rPr>
      </w:pPr>
      <w:r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Wars</w:t>
      </w:r>
      <w:r w:rsidR="22DE4B2B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z</w:t>
      </w:r>
      <w:r w:rsidR="24F1B59D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aw</w:t>
      </w:r>
      <w:r w:rsidR="22DE4B2B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a</w:t>
      </w:r>
      <w:r w:rsidR="19AADC2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,</w:t>
      </w:r>
      <w:r w:rsidR="348CB7D3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</w:t>
      </w:r>
      <w:r w:rsidR="00495379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2</w:t>
      </w:r>
      <w:r w:rsidR="00B756A2">
        <w:rPr>
          <w:rFonts w:ascii="Verdana" w:hAnsi="Verdana" w:cs="Calibri"/>
          <w:b/>
          <w:bCs/>
          <w:sz w:val="18"/>
          <w:szCs w:val="18"/>
          <w:lang w:val="pl-PL" w:eastAsia="en-GB"/>
        </w:rPr>
        <w:t>4</w:t>
      </w:r>
      <w:r w:rsidR="4EDF3CE9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.</w:t>
      </w:r>
      <w:r w:rsidR="2C45864B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0</w:t>
      </w:r>
      <w:r w:rsidR="3EB2FA7B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9</w:t>
      </w:r>
      <w:r w:rsidR="4EDF3CE9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.202</w:t>
      </w:r>
      <w:r w:rsidR="2C45864B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6</w:t>
      </w:r>
      <w:r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:</w:t>
      </w:r>
      <w:r w:rsidR="19AADC27" w:rsidRPr="113443D8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Ocean Winds </w:t>
      </w:r>
      <w:r w:rsidR="00F2661C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symbolicznie zainaugurował 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budow</w:t>
      </w:r>
      <w:r w:rsidR="00F2661C">
        <w:rPr>
          <w:rFonts w:ascii="Verdana" w:hAnsi="Verdana" w:cs="Calibri"/>
          <w:b/>
          <w:bCs/>
          <w:sz w:val="18"/>
          <w:szCs w:val="18"/>
          <w:lang w:val="pl-PL" w:eastAsia="en-GB"/>
        </w:rPr>
        <w:t>ę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bazy operacyjno-serwisowej we Władysławowie 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poprzez 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podpisan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>ie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akt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>u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erekcyjn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>ego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i wmurowan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>ie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kamie</w:t>
      </w:r>
      <w:r w:rsidR="004A1582">
        <w:rPr>
          <w:rFonts w:ascii="Verdana" w:hAnsi="Verdana" w:cs="Calibri"/>
          <w:b/>
          <w:bCs/>
          <w:sz w:val="18"/>
          <w:szCs w:val="18"/>
          <w:lang w:val="pl-PL" w:eastAsia="en-GB"/>
        </w:rPr>
        <w:t>nia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węgieln</w:t>
      </w:r>
      <w:r w:rsidR="0046580E">
        <w:rPr>
          <w:rFonts w:ascii="Verdana" w:hAnsi="Verdana" w:cs="Calibri"/>
          <w:b/>
          <w:bCs/>
          <w:sz w:val="18"/>
          <w:szCs w:val="18"/>
          <w:lang w:val="pl-PL" w:eastAsia="en-GB"/>
        </w:rPr>
        <w:t>ego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. Baza będzie pełnić funkcję głównego zaplecza operacyjnego, logistycznego i</w:t>
      </w:r>
      <w:r w:rsidR="00E50201">
        <w:rPr>
          <w:rFonts w:ascii="Verdana" w:hAnsi="Verdana" w:cs="Calibri"/>
          <w:b/>
          <w:bCs/>
          <w:sz w:val="18"/>
          <w:szCs w:val="18"/>
          <w:lang w:val="pl-PL" w:eastAsia="en-GB"/>
        </w:rPr>
        <w:t> 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serwisowego farmy </w:t>
      </w:r>
      <w:r w:rsidR="00725D1A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BC-Wind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przez </w:t>
      </w:r>
      <w:r w:rsidR="0CDEBAB2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następne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dekady. W wydarzeniu uczestniczyli przedstawiciele firmy </w:t>
      </w:r>
      <w:r w:rsidR="00725D1A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Ocean Winds</w:t>
      </w:r>
      <w:r w:rsidR="00281867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oraz </w:t>
      </w:r>
      <w:r w:rsidR="00A415A1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zaproszeni goście</w:t>
      </w:r>
      <w:r w:rsidR="46F2DB5D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reprezentujący </w:t>
      </w:r>
      <w:r w:rsidR="102592D5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wład</w:t>
      </w:r>
      <w:r w:rsidR="56054995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ze </w:t>
      </w:r>
      <w:r w:rsidR="102592D5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lokalne</w:t>
      </w:r>
      <w:r w:rsidR="462BD4A3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i</w:t>
      </w:r>
      <w:r w:rsidR="00E50201">
        <w:rPr>
          <w:rFonts w:ascii="Verdana" w:hAnsi="Verdana" w:cs="Calibri"/>
          <w:b/>
          <w:bCs/>
          <w:sz w:val="18"/>
          <w:szCs w:val="18"/>
          <w:lang w:val="pl-PL" w:eastAsia="en-GB"/>
        </w:rPr>
        <w:t> </w:t>
      </w:r>
      <w:r w:rsidR="462BD4A3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regionalne</w:t>
      </w:r>
      <w:r w:rsidR="102592D5" w:rsidRPr="113443D8">
        <w:rPr>
          <w:rFonts w:ascii="Verdana" w:hAnsi="Verdana" w:cs="Calibri"/>
          <w:b/>
          <w:bCs/>
          <w:sz w:val="18"/>
          <w:szCs w:val="18"/>
          <w:lang w:val="pl-PL" w:eastAsia="en-GB"/>
        </w:rPr>
        <w:t>.</w:t>
      </w:r>
    </w:p>
    <w:p w14:paraId="0F18B88A" w14:textId="77777777" w:rsidR="00D722FC" w:rsidRDefault="00D722FC" w:rsidP="574B6B80">
      <w:pPr>
        <w:spacing w:after="0"/>
        <w:rPr>
          <w:rFonts w:ascii="Verdana" w:hAnsi="Verdana" w:cs="Calibri"/>
          <w:b/>
          <w:bCs/>
          <w:sz w:val="18"/>
          <w:szCs w:val="18"/>
          <w:lang w:val="pl-PL" w:eastAsia="en-GB"/>
        </w:rPr>
      </w:pPr>
    </w:p>
    <w:p w14:paraId="0EF13E40" w14:textId="1B8696A2" w:rsidR="00D422A4" w:rsidRPr="00957197" w:rsidRDefault="002735B6" w:rsidP="113443D8">
      <w:pPr>
        <w:spacing w:after="0"/>
        <w:rPr>
          <w:lang w:val="pl-PL"/>
        </w:rPr>
      </w:pPr>
      <w:r w:rsidRPr="113443D8">
        <w:rPr>
          <w:rFonts w:ascii="Verdana" w:hAnsi="Verdana" w:cs="Calibri"/>
          <w:sz w:val="18"/>
          <w:szCs w:val="18"/>
          <w:lang w:val="pl-PL" w:eastAsia="en-GB"/>
        </w:rPr>
        <w:t>Ocean Winds rozpoczął budowę bazy operacyjno-serwisowej</w:t>
      </w:r>
      <w:r w:rsidR="00792E25" w:rsidRPr="113443D8">
        <w:rPr>
          <w:rFonts w:ascii="Verdana" w:hAnsi="Verdana" w:cs="Calibri"/>
          <w:sz w:val="18"/>
          <w:szCs w:val="18"/>
          <w:lang w:val="pl-PL" w:eastAsia="en-GB"/>
        </w:rPr>
        <w:t xml:space="preserve"> (O&amp;M)</w:t>
      </w:r>
      <w:r w:rsidRPr="113443D8">
        <w:rPr>
          <w:rFonts w:ascii="Verdana" w:hAnsi="Verdana" w:cs="Calibri"/>
          <w:sz w:val="18"/>
          <w:szCs w:val="18"/>
          <w:lang w:val="pl-PL" w:eastAsia="en-GB"/>
        </w:rPr>
        <w:t xml:space="preserve"> we Władysławowie, która będzie </w:t>
      </w:r>
      <w:r w:rsidR="00415753" w:rsidRPr="113443D8">
        <w:rPr>
          <w:rFonts w:ascii="Verdana" w:hAnsi="Verdana" w:cs="Calibri"/>
          <w:sz w:val="18"/>
          <w:szCs w:val="18"/>
          <w:lang w:val="pl-PL" w:eastAsia="en-GB"/>
        </w:rPr>
        <w:t>wspierać funkcjonowanie</w:t>
      </w:r>
      <w:r w:rsidRPr="113443D8">
        <w:rPr>
          <w:rFonts w:ascii="Verdana" w:hAnsi="Verdana" w:cs="Calibri"/>
          <w:sz w:val="18"/>
          <w:szCs w:val="18"/>
          <w:lang w:val="pl-PL" w:eastAsia="en-GB"/>
        </w:rPr>
        <w:t xml:space="preserve"> morskiej farmy wiatrowej BC-Wind</w:t>
      </w:r>
      <w:r w:rsidR="0080009A" w:rsidRPr="113443D8">
        <w:rPr>
          <w:rFonts w:ascii="Verdana" w:hAnsi="Verdana" w:cs="Calibri"/>
          <w:sz w:val="18"/>
          <w:szCs w:val="18"/>
          <w:lang w:val="pl-PL" w:eastAsia="en-GB"/>
        </w:rPr>
        <w:t xml:space="preserve"> przez </w:t>
      </w:r>
      <w:r w:rsidR="00910A3C" w:rsidRPr="113443D8">
        <w:rPr>
          <w:rFonts w:ascii="Verdana" w:hAnsi="Verdana" w:cs="Calibri"/>
          <w:sz w:val="18"/>
          <w:szCs w:val="18"/>
          <w:lang w:val="pl-PL" w:eastAsia="en-GB"/>
        </w:rPr>
        <w:t xml:space="preserve">około </w:t>
      </w:r>
      <w:r w:rsidR="0080009A" w:rsidRPr="113443D8">
        <w:rPr>
          <w:rFonts w:ascii="Verdana" w:hAnsi="Verdana" w:cs="Calibri"/>
          <w:sz w:val="18"/>
          <w:szCs w:val="18"/>
          <w:lang w:val="pl-PL" w:eastAsia="en-GB"/>
        </w:rPr>
        <w:t>30 lat</w:t>
      </w:r>
      <w:r w:rsidRPr="113443D8">
        <w:rPr>
          <w:rFonts w:ascii="Verdana" w:hAnsi="Verdana" w:cs="Calibri"/>
          <w:sz w:val="18"/>
          <w:szCs w:val="18"/>
          <w:lang w:val="pl-PL" w:eastAsia="en-GB"/>
        </w:rPr>
        <w:t xml:space="preserve">. </w:t>
      </w:r>
      <w:r w:rsidR="00B06DB3" w:rsidRPr="113443D8">
        <w:rPr>
          <w:rFonts w:ascii="Verdana" w:hAnsi="Verdana" w:cs="Calibri"/>
          <w:sz w:val="18"/>
          <w:szCs w:val="18"/>
          <w:lang w:val="pl-PL" w:eastAsia="en-GB"/>
        </w:rPr>
        <w:t>Uroczysta i</w:t>
      </w:r>
      <w:r w:rsidR="00D422A4" w:rsidRPr="113443D8">
        <w:rPr>
          <w:rFonts w:ascii="Verdana" w:hAnsi="Verdana" w:cs="Calibri"/>
          <w:sz w:val="18"/>
          <w:szCs w:val="18"/>
          <w:lang w:val="pl-PL" w:eastAsia="en-GB"/>
        </w:rPr>
        <w:t xml:space="preserve">nauguracja </w:t>
      </w:r>
      <w:r w:rsidR="00110237" w:rsidRPr="113443D8">
        <w:rPr>
          <w:rFonts w:ascii="Verdana" w:hAnsi="Verdana" w:cs="Calibri"/>
          <w:sz w:val="18"/>
          <w:szCs w:val="18"/>
          <w:lang w:val="pl-PL" w:eastAsia="en-GB"/>
        </w:rPr>
        <w:t xml:space="preserve">odbyła się </w:t>
      </w:r>
      <w:r w:rsidR="002E5DB4" w:rsidRPr="113443D8">
        <w:rPr>
          <w:rFonts w:ascii="Verdana" w:hAnsi="Verdana" w:cs="Calibri"/>
          <w:sz w:val="18"/>
          <w:szCs w:val="18"/>
          <w:lang w:val="pl-PL" w:eastAsia="en-GB"/>
        </w:rPr>
        <w:t>23 września 2026 roku</w:t>
      </w:r>
      <w:r w:rsidR="00D12343" w:rsidRPr="113443D8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2EF4B51" w:rsidRPr="113443D8">
        <w:rPr>
          <w:rFonts w:ascii="Verdana" w:hAnsi="Verdana" w:cs="Calibri"/>
          <w:sz w:val="18"/>
          <w:szCs w:val="18"/>
          <w:lang w:val="pl-PL" w:eastAsia="en-GB"/>
        </w:rPr>
        <w:t>na terenie</w:t>
      </w:r>
      <w:r w:rsidR="00D12343" w:rsidRPr="113443D8">
        <w:rPr>
          <w:rFonts w:ascii="Verdana" w:hAnsi="Verdana" w:cs="Calibri"/>
          <w:sz w:val="18"/>
          <w:szCs w:val="18"/>
          <w:lang w:val="pl-PL" w:eastAsia="en-GB"/>
        </w:rPr>
        <w:t xml:space="preserve"> realizowanej inwestycji</w:t>
      </w:r>
      <w:r w:rsidR="002E5DB4" w:rsidRPr="113443D8">
        <w:rPr>
          <w:rFonts w:ascii="Verdana" w:hAnsi="Verdana" w:cs="Calibri"/>
          <w:sz w:val="18"/>
          <w:szCs w:val="18"/>
          <w:lang w:val="pl-PL" w:eastAsia="en-GB"/>
        </w:rPr>
        <w:t xml:space="preserve">. Wzięli w niej udział przedstawiciele firmy Ocean Winds oraz </w:t>
      </w:r>
      <w:r w:rsidR="006F3751" w:rsidRPr="113443D8">
        <w:rPr>
          <w:rFonts w:ascii="Verdana" w:hAnsi="Verdana" w:cs="Calibri"/>
          <w:sz w:val="18"/>
          <w:szCs w:val="18"/>
          <w:lang w:val="pl-PL" w:eastAsia="en-GB"/>
        </w:rPr>
        <w:t xml:space="preserve">władz </w:t>
      </w:r>
      <w:r w:rsidR="000873E4" w:rsidRPr="113443D8">
        <w:rPr>
          <w:rFonts w:ascii="Verdana" w:hAnsi="Verdana" w:cs="Calibri"/>
          <w:sz w:val="18"/>
          <w:szCs w:val="18"/>
          <w:lang w:val="pl-PL" w:eastAsia="en-GB"/>
        </w:rPr>
        <w:t>regionalnych</w:t>
      </w:r>
      <w:r w:rsidR="007F28DC" w:rsidRPr="113443D8">
        <w:rPr>
          <w:rFonts w:ascii="Verdana" w:hAnsi="Verdana" w:cs="Calibri"/>
          <w:sz w:val="18"/>
          <w:szCs w:val="18"/>
          <w:lang w:val="pl-PL" w:eastAsia="en-GB"/>
        </w:rPr>
        <w:t xml:space="preserve"> i lokalnych</w:t>
      </w:r>
      <w:r w:rsidR="000873E4" w:rsidRPr="113443D8">
        <w:rPr>
          <w:rFonts w:ascii="Verdana" w:hAnsi="Verdana" w:cs="Calibri"/>
          <w:sz w:val="18"/>
          <w:szCs w:val="18"/>
          <w:lang w:val="pl-PL" w:eastAsia="en-GB"/>
        </w:rPr>
        <w:t>, w tym</w:t>
      </w:r>
      <w:r w:rsidR="00AE1320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3920B6">
        <w:rPr>
          <w:rFonts w:ascii="Verdana" w:hAnsi="Verdana" w:cs="Calibri"/>
          <w:sz w:val="18"/>
          <w:szCs w:val="18"/>
          <w:lang w:val="pl-PL" w:eastAsia="en-GB"/>
        </w:rPr>
        <w:t xml:space="preserve">wicewojewoda pomorski </w:t>
      </w:r>
      <w:r w:rsidR="00AE1320">
        <w:rPr>
          <w:rFonts w:ascii="Verdana" w:hAnsi="Verdana" w:cs="Calibri"/>
          <w:sz w:val="18"/>
          <w:szCs w:val="18"/>
          <w:lang w:val="pl-PL" w:eastAsia="en-GB"/>
        </w:rPr>
        <w:t>Emil Rojek</w:t>
      </w:r>
      <w:r w:rsidR="00363B8F">
        <w:rPr>
          <w:rFonts w:ascii="Verdana" w:hAnsi="Verdana" w:cs="Calibri"/>
          <w:sz w:val="18"/>
          <w:szCs w:val="18"/>
          <w:lang w:val="pl-PL" w:eastAsia="en-GB"/>
        </w:rPr>
        <w:t>,</w:t>
      </w:r>
      <w:r w:rsidR="006F3751" w:rsidRPr="113443D8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FC5A6B" w:rsidRPr="113443D8">
        <w:rPr>
          <w:rFonts w:ascii="Verdana" w:hAnsi="Verdana" w:cs="Calibri"/>
          <w:sz w:val="18"/>
          <w:szCs w:val="18"/>
          <w:lang w:val="pl-PL" w:eastAsia="en-GB"/>
        </w:rPr>
        <w:t>Jarosław Kumi</w:t>
      </w:r>
      <w:r w:rsidR="00E35C3C" w:rsidRPr="113443D8">
        <w:rPr>
          <w:rFonts w:ascii="Verdana" w:hAnsi="Verdana" w:cs="Calibri"/>
          <w:sz w:val="18"/>
          <w:szCs w:val="18"/>
          <w:lang w:val="pl-PL" w:eastAsia="en-GB"/>
        </w:rPr>
        <w:t>ę</w:t>
      </w:r>
      <w:r w:rsidR="00FC5A6B" w:rsidRPr="113443D8">
        <w:rPr>
          <w:rFonts w:ascii="Verdana" w:hAnsi="Verdana" w:cs="Calibri"/>
          <w:sz w:val="18"/>
          <w:szCs w:val="18"/>
          <w:lang w:val="pl-PL" w:eastAsia="en-GB"/>
        </w:rPr>
        <w:t xml:space="preserve">ga </w:t>
      </w:r>
      <w:r w:rsidR="79B2E40C" w:rsidRPr="113443D8">
        <w:rPr>
          <w:rFonts w:ascii="Verdana" w:hAnsi="Verdana" w:cs="Calibri"/>
          <w:sz w:val="18"/>
          <w:szCs w:val="18"/>
          <w:lang w:val="pl-PL" w:eastAsia="en-GB"/>
        </w:rPr>
        <w:t>z Urzędu</w:t>
      </w:r>
      <w:r w:rsidR="007164D1" w:rsidRPr="113443D8">
        <w:rPr>
          <w:rFonts w:ascii="Verdana" w:hAnsi="Verdana" w:cs="Calibri"/>
          <w:sz w:val="18"/>
          <w:szCs w:val="18"/>
          <w:lang w:val="pl-PL" w:eastAsia="en-GB"/>
        </w:rPr>
        <w:t xml:space="preserve"> Marszałkowskiego Województwa Pomorskiego</w:t>
      </w:r>
      <w:r w:rsidR="00125549" w:rsidRPr="113443D8">
        <w:rPr>
          <w:rFonts w:ascii="Verdana" w:hAnsi="Verdana" w:cs="Calibri"/>
          <w:sz w:val="18"/>
          <w:szCs w:val="18"/>
          <w:lang w:val="pl-PL" w:eastAsia="en-GB"/>
        </w:rPr>
        <w:t xml:space="preserve">, </w:t>
      </w:r>
      <w:r w:rsidR="007A3E86" w:rsidRPr="113443D8">
        <w:rPr>
          <w:rFonts w:ascii="Verdana" w:hAnsi="Verdana" w:cs="Calibri"/>
          <w:sz w:val="18"/>
          <w:szCs w:val="18"/>
          <w:lang w:val="pl-PL" w:eastAsia="en-GB"/>
        </w:rPr>
        <w:t>Tomasz Her</w:t>
      </w:r>
      <w:r w:rsidR="0083131D">
        <w:rPr>
          <w:rFonts w:ascii="Verdana" w:hAnsi="Verdana" w:cs="Calibri"/>
          <w:sz w:val="18"/>
          <w:szCs w:val="18"/>
          <w:lang w:val="pl-PL" w:eastAsia="en-GB"/>
        </w:rPr>
        <w:t>r</w:t>
      </w:r>
      <w:r w:rsidR="007A3E86" w:rsidRPr="113443D8">
        <w:rPr>
          <w:rFonts w:ascii="Verdana" w:hAnsi="Verdana" w:cs="Calibri"/>
          <w:sz w:val="18"/>
          <w:szCs w:val="18"/>
          <w:lang w:val="pl-PL" w:eastAsia="en-GB"/>
        </w:rPr>
        <w:t>mann ze Starostwa</w:t>
      </w:r>
      <w:r w:rsidR="5819BFA7" w:rsidRPr="113443D8">
        <w:rPr>
          <w:rFonts w:ascii="Verdana" w:eastAsia="Verdana" w:hAnsi="Verdana" w:cs="Verdana"/>
          <w:sz w:val="18"/>
          <w:szCs w:val="18"/>
          <w:lang w:val="pl-PL"/>
        </w:rPr>
        <w:t xml:space="preserve"> Powiatowego w Pucku</w:t>
      </w:r>
      <w:r w:rsidR="008B2351" w:rsidRPr="113443D8">
        <w:rPr>
          <w:rFonts w:ascii="Verdana" w:hAnsi="Verdana" w:cs="Calibri"/>
          <w:sz w:val="18"/>
          <w:szCs w:val="18"/>
          <w:lang w:val="pl-PL" w:eastAsia="en-GB"/>
        </w:rPr>
        <w:t>,</w:t>
      </w:r>
      <w:r w:rsidR="00797D2C">
        <w:rPr>
          <w:rFonts w:ascii="Verdana" w:hAnsi="Verdana" w:cs="Calibri"/>
          <w:sz w:val="18"/>
          <w:szCs w:val="18"/>
          <w:lang w:val="pl-PL" w:eastAsia="en-GB"/>
        </w:rPr>
        <w:t xml:space="preserve"> a także</w:t>
      </w:r>
      <w:r w:rsidR="5DACA37F" w:rsidRPr="113443D8">
        <w:rPr>
          <w:rFonts w:ascii="Verdana" w:eastAsia="Verdana" w:hAnsi="Verdana" w:cs="Verdana"/>
          <w:sz w:val="18"/>
          <w:szCs w:val="18"/>
          <w:lang w:val="pl-PL"/>
        </w:rPr>
        <w:t xml:space="preserve"> Roman Kużel</w:t>
      </w:r>
      <w:r w:rsidR="00F90079">
        <w:rPr>
          <w:rFonts w:ascii="Verdana" w:eastAsia="Verdana" w:hAnsi="Verdana" w:cs="Verdana"/>
          <w:sz w:val="18"/>
          <w:szCs w:val="18"/>
          <w:lang w:val="pl-PL"/>
        </w:rPr>
        <w:t>,</w:t>
      </w:r>
      <w:r w:rsidR="5DACA37F" w:rsidRPr="113443D8">
        <w:rPr>
          <w:rFonts w:ascii="Verdana" w:eastAsia="Verdana" w:hAnsi="Verdana" w:cs="Verdana"/>
          <w:sz w:val="18"/>
          <w:szCs w:val="18"/>
          <w:lang w:val="pl-PL"/>
        </w:rPr>
        <w:t xml:space="preserve"> </w:t>
      </w:r>
      <w:r w:rsidR="00F90079" w:rsidRPr="113443D8">
        <w:rPr>
          <w:rFonts w:ascii="Verdana" w:eastAsia="Verdana" w:hAnsi="Verdana" w:cs="Verdana"/>
          <w:sz w:val="18"/>
          <w:szCs w:val="18"/>
          <w:lang w:val="pl-PL"/>
        </w:rPr>
        <w:t xml:space="preserve">burmistrz Władysławowa </w:t>
      </w:r>
      <w:r w:rsidR="5DACA37F" w:rsidRPr="113443D8">
        <w:rPr>
          <w:rFonts w:ascii="Verdana" w:eastAsia="Verdana" w:hAnsi="Verdana" w:cs="Verdana"/>
          <w:sz w:val="18"/>
          <w:szCs w:val="18"/>
          <w:lang w:val="pl-PL"/>
        </w:rPr>
        <w:t>oraz jego zastępca Kamil Pach.</w:t>
      </w:r>
    </w:p>
    <w:p w14:paraId="078E88A5" w14:textId="77777777" w:rsidR="00910A3C" w:rsidRDefault="00910A3C" w:rsidP="00D422A4">
      <w:pPr>
        <w:spacing w:after="0"/>
        <w:ind w:left="0"/>
        <w:rPr>
          <w:rFonts w:ascii="Verdana" w:hAnsi="Verdana" w:cs="Calibri"/>
          <w:sz w:val="18"/>
          <w:szCs w:val="18"/>
          <w:lang w:val="pl-PL" w:eastAsia="en-GB"/>
        </w:rPr>
      </w:pPr>
    </w:p>
    <w:p w14:paraId="17DA29B5" w14:textId="09A424A5" w:rsidR="00274867" w:rsidRDefault="00274867" w:rsidP="007976C1">
      <w:pPr>
        <w:spacing w:after="0"/>
        <w:rPr>
          <w:rFonts w:ascii="Verdana" w:hAnsi="Verdana" w:cs="Calibri"/>
          <w:i/>
          <w:iCs/>
          <w:sz w:val="18"/>
          <w:szCs w:val="18"/>
          <w:lang w:val="pl-PL" w:eastAsia="en-GB"/>
        </w:rPr>
      </w:pPr>
      <w:r>
        <w:rPr>
          <w:rFonts w:ascii="Verdana" w:hAnsi="Verdana" w:cs="Calibri"/>
          <w:b/>
          <w:bCs/>
          <w:sz w:val="18"/>
          <w:szCs w:val="18"/>
          <w:lang w:val="pl-PL" w:eastAsia="en-GB"/>
        </w:rPr>
        <w:t>Kacper Kostrzewa</w:t>
      </w:r>
      <w:r w:rsidR="002050D0">
        <w:rPr>
          <w:rFonts w:ascii="Verdana" w:hAnsi="Verdana" w:cs="Calibri"/>
          <w:b/>
          <w:bCs/>
          <w:sz w:val="18"/>
          <w:szCs w:val="18"/>
          <w:lang w:val="pl-PL" w:eastAsia="en-GB"/>
        </w:rPr>
        <w:t>,</w:t>
      </w:r>
      <w:r w:rsidR="00715ADD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</w:t>
      </w:r>
      <w:r w:rsidR="002050D0">
        <w:rPr>
          <w:rFonts w:ascii="Verdana" w:hAnsi="Verdana" w:cs="Calibri"/>
          <w:b/>
          <w:bCs/>
          <w:sz w:val="18"/>
          <w:szCs w:val="18"/>
          <w:lang w:val="pl-PL" w:eastAsia="en-GB"/>
        </w:rPr>
        <w:t>Dyrektor Zarządzający Ocean Winds w Polsce</w:t>
      </w:r>
      <w:r w:rsidR="00DE067B">
        <w:rPr>
          <w:rFonts w:ascii="Verdana" w:hAnsi="Verdana" w:cs="Calibri"/>
          <w:b/>
          <w:bCs/>
          <w:sz w:val="18"/>
          <w:szCs w:val="18"/>
          <w:lang w:val="pl-PL" w:eastAsia="en-GB"/>
        </w:rPr>
        <w:t>,</w:t>
      </w:r>
      <w:r w:rsidR="004F1682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 powiedział</w:t>
      </w:r>
      <w:r w:rsidR="00715ADD">
        <w:rPr>
          <w:rFonts w:ascii="Verdana" w:hAnsi="Verdana" w:cs="Calibri"/>
          <w:b/>
          <w:bCs/>
          <w:sz w:val="18"/>
          <w:szCs w:val="18"/>
          <w:lang w:val="pl-PL" w:eastAsia="en-GB"/>
        </w:rPr>
        <w:t xml:space="preserve">: 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>„</w:t>
      </w:r>
      <w:r w:rsidR="00C92A93">
        <w:rPr>
          <w:rFonts w:ascii="Verdana" w:hAnsi="Verdana" w:cs="Calibri"/>
          <w:i/>
          <w:iCs/>
          <w:sz w:val="18"/>
          <w:szCs w:val="18"/>
          <w:lang w:val="pl-PL" w:eastAsia="en-GB"/>
        </w:rPr>
        <w:t>Budowa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bazy operacyjno-serwisowej we Władysławowie </w:t>
      </w:r>
      <w:r w:rsidR="00984F51">
        <w:rPr>
          <w:rFonts w:ascii="Verdana" w:hAnsi="Verdana" w:cs="Calibri"/>
          <w:i/>
          <w:iCs/>
          <w:sz w:val="18"/>
          <w:szCs w:val="18"/>
          <w:lang w:val="pl-PL" w:eastAsia="en-GB"/>
        </w:rPr>
        <w:t>jest ważnym</w:t>
      </w:r>
      <w:r w:rsidR="00645776">
        <w:rPr>
          <w:rFonts w:ascii="Verdana" w:hAnsi="Verdana" w:cs="Calibri"/>
          <w:i/>
          <w:iCs/>
          <w:sz w:val="18"/>
          <w:szCs w:val="18"/>
          <w:lang w:val="pl-PL" w:eastAsia="en-GB"/>
        </w:rPr>
        <w:t>,</w:t>
      </w:r>
      <w:r w:rsidR="00984F51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</w:t>
      </w:r>
      <w:r w:rsidR="00377BBF">
        <w:rPr>
          <w:rFonts w:ascii="Verdana" w:hAnsi="Verdana" w:cs="Calibri"/>
          <w:i/>
          <w:iCs/>
          <w:sz w:val="18"/>
          <w:szCs w:val="18"/>
          <w:lang w:val="pl-PL" w:eastAsia="en-GB"/>
        </w:rPr>
        <w:t>kolejnym etapem realizacji</w:t>
      </w:r>
      <w:r w:rsidR="00984F51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projektu 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>BC-Wind</w:t>
      </w:r>
      <w:r w:rsidR="00645776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, który 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umacnia długoterminową obecność Ocean Winds w Polsce. Władysławowo </w:t>
      </w:r>
      <w:r w:rsidR="00D37C45">
        <w:rPr>
          <w:rFonts w:ascii="Verdana" w:hAnsi="Verdana" w:cs="Calibri"/>
          <w:i/>
          <w:iCs/>
          <w:sz w:val="18"/>
          <w:szCs w:val="18"/>
          <w:lang w:val="pl-PL" w:eastAsia="en-GB"/>
        </w:rPr>
        <w:t>jest</w:t>
      </w:r>
      <w:r w:rsidR="00D37C45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>miejscem, w którym przez kolejne dekady będziemy rozwijać działalność związaną z obsługą morskiej farmy wiatrowej, współpracując</w:t>
      </w:r>
      <w:r w:rsidR="005903C7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blisko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z lokalnymi firmami i budując kompetencje potrzebne dla sektora offshore. Wierzymy, że tego typu inwestycje mogą tworzyć trwałą wartość dla regionu – wspierać </w:t>
      </w:r>
      <w:r w:rsidR="007F5167">
        <w:rPr>
          <w:rFonts w:ascii="Verdana" w:hAnsi="Verdana" w:cs="Calibri"/>
          <w:i/>
          <w:iCs/>
          <w:sz w:val="18"/>
          <w:szCs w:val="18"/>
          <w:lang w:val="pl-PL" w:eastAsia="en-GB"/>
        </w:rPr>
        <w:t>tworzenie nowych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miejsc pracy, </w:t>
      </w:r>
      <w:r w:rsidR="00F25571" w:rsidRPr="0083131D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wzmacniając rozwój 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>lokalnego łańcucha dostaw i nowych specjalizacji związanych z gospodarką morską. To ważny element szerszego rozwoju morskiej energetyki wiatrowej w Polsce i</w:t>
      </w:r>
      <w:r w:rsidR="00645776">
        <w:rPr>
          <w:rFonts w:ascii="Verdana" w:hAnsi="Verdana" w:cs="Calibri"/>
          <w:i/>
          <w:iCs/>
          <w:sz w:val="18"/>
          <w:szCs w:val="18"/>
          <w:lang w:val="pl-PL" w:eastAsia="en-GB"/>
        </w:rPr>
        <w:t> 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jej roli w transformacji </w:t>
      </w:r>
      <w:r w:rsidR="00B63604">
        <w:rPr>
          <w:rFonts w:ascii="Verdana" w:hAnsi="Verdana" w:cs="Calibri"/>
          <w:i/>
          <w:iCs/>
          <w:sz w:val="18"/>
          <w:szCs w:val="18"/>
          <w:lang w:val="pl-PL" w:eastAsia="en-GB"/>
        </w:rPr>
        <w:t>krajowej</w:t>
      </w:r>
      <w:r w:rsidR="00C55D53" w:rsidRPr="00C55D53">
        <w:rPr>
          <w:rFonts w:ascii="Verdana" w:hAnsi="Verdana" w:cs="Calibri"/>
          <w:i/>
          <w:iCs/>
          <w:sz w:val="18"/>
          <w:szCs w:val="18"/>
          <w:lang w:val="pl-PL" w:eastAsia="en-GB"/>
        </w:rPr>
        <w:t xml:space="preserve"> energetyki.”</w:t>
      </w:r>
    </w:p>
    <w:p w14:paraId="250C5460" w14:textId="77777777" w:rsidR="00910A3C" w:rsidRDefault="00910A3C" w:rsidP="00FE43F5">
      <w:pPr>
        <w:spacing w:after="0"/>
        <w:ind w:left="0"/>
        <w:rPr>
          <w:rFonts w:ascii="Verdana" w:hAnsi="Verdana" w:cs="Calibri"/>
          <w:sz w:val="18"/>
          <w:szCs w:val="18"/>
          <w:lang w:val="pl-PL" w:eastAsia="en-GB"/>
        </w:rPr>
      </w:pPr>
    </w:p>
    <w:p w14:paraId="19F5FBFE" w14:textId="77777777" w:rsidR="00213782" w:rsidRDefault="00DB4EAF" w:rsidP="0018766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>
        <w:rPr>
          <w:rFonts w:ascii="Verdana" w:hAnsi="Verdana" w:cs="Calibri"/>
          <w:sz w:val="18"/>
          <w:szCs w:val="18"/>
          <w:lang w:val="pl-PL" w:eastAsia="en-GB"/>
        </w:rPr>
        <w:t>W czasie inauguracji</w:t>
      </w:r>
      <w:r w:rsidRPr="00B41375">
        <w:rPr>
          <w:rFonts w:ascii="Verdana" w:hAnsi="Verdana" w:cs="Calibri"/>
          <w:sz w:val="18"/>
          <w:szCs w:val="18"/>
          <w:lang w:val="pl-PL" w:eastAsia="en-GB"/>
        </w:rPr>
        <w:t xml:space="preserve"> oficjalnie zaprezentowano wizualizację przyszłego budynku</w:t>
      </w:r>
      <w:r>
        <w:rPr>
          <w:rFonts w:ascii="Verdana" w:hAnsi="Verdana" w:cs="Calibri"/>
          <w:sz w:val="18"/>
          <w:szCs w:val="18"/>
          <w:lang w:val="pl-PL" w:eastAsia="en-GB"/>
        </w:rPr>
        <w:t xml:space="preserve"> bazy</w:t>
      </w:r>
      <w:r w:rsidRPr="00B41375">
        <w:rPr>
          <w:rFonts w:ascii="Verdana" w:hAnsi="Verdana" w:cs="Calibri"/>
          <w:sz w:val="18"/>
          <w:szCs w:val="18"/>
          <w:lang w:val="pl-PL" w:eastAsia="en-GB"/>
        </w:rPr>
        <w:t>, przygotowaną przez Haskoning Polska</w:t>
      </w:r>
      <w:r w:rsidR="00172BBA">
        <w:rPr>
          <w:rFonts w:ascii="Verdana" w:hAnsi="Verdana" w:cs="Calibri"/>
          <w:sz w:val="18"/>
          <w:szCs w:val="18"/>
          <w:lang w:val="pl-PL" w:eastAsia="en-GB"/>
        </w:rPr>
        <w:t>. Firma</w:t>
      </w:r>
      <w:r w:rsidR="00172BBA" w:rsidRPr="0083131D">
        <w:rPr>
          <w:rFonts w:ascii="Verdana" w:hAnsi="Verdana" w:cs="Calibri"/>
          <w:sz w:val="18"/>
          <w:szCs w:val="18"/>
          <w:lang w:val="pl-PL" w:eastAsia="en-GB"/>
        </w:rPr>
        <w:t xml:space="preserve"> wspierała Ocean Winds w procesie projektowania obiektu i uzyskiwania niezbędnych pozwoleń</w:t>
      </w:r>
      <w:r w:rsidRPr="00B41375">
        <w:rPr>
          <w:rFonts w:ascii="Verdana" w:hAnsi="Verdana" w:cs="Calibri"/>
          <w:sz w:val="18"/>
          <w:szCs w:val="18"/>
          <w:lang w:val="pl-PL" w:eastAsia="en-GB"/>
        </w:rPr>
        <w:t>.</w:t>
      </w:r>
      <w:r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884E96" w:rsidRPr="00884E96">
        <w:rPr>
          <w:rFonts w:ascii="Verdana" w:hAnsi="Verdana" w:cs="Calibri"/>
          <w:sz w:val="18"/>
          <w:szCs w:val="18"/>
          <w:lang w:val="pl-PL" w:eastAsia="en-GB"/>
        </w:rPr>
        <w:t>Dwukondygnacyjny budynek wraz z antresolą będzie miał około 1200 m² powierzchni użytkowej. Obiekt, zlokalizowany u zbiegu ulic Portowej i Władysława IV we Władysławowie, będzie składał się z części biurowej</w:t>
      </w:r>
      <w:r w:rsidR="00896561">
        <w:rPr>
          <w:rFonts w:ascii="Verdana" w:hAnsi="Verdana" w:cs="Calibri"/>
          <w:sz w:val="18"/>
          <w:szCs w:val="18"/>
          <w:lang w:val="pl-PL" w:eastAsia="en-GB"/>
        </w:rPr>
        <w:t>, socjalnej</w:t>
      </w:r>
      <w:r w:rsidR="00884E96" w:rsidRPr="00884E96">
        <w:rPr>
          <w:rFonts w:ascii="Verdana" w:hAnsi="Verdana" w:cs="Calibri"/>
          <w:sz w:val="18"/>
          <w:szCs w:val="18"/>
          <w:lang w:val="pl-PL" w:eastAsia="en-GB"/>
        </w:rPr>
        <w:t xml:space="preserve"> oraz magazynowej.</w:t>
      </w:r>
      <w:r w:rsidR="00C37C9C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884E96" w:rsidRPr="00884E96">
        <w:rPr>
          <w:rFonts w:ascii="Verdana" w:hAnsi="Verdana" w:cs="Calibri"/>
          <w:sz w:val="18"/>
          <w:szCs w:val="18"/>
          <w:lang w:val="pl-PL" w:eastAsia="en-GB"/>
        </w:rPr>
        <w:t xml:space="preserve">W bazie znajdą się m.in. pomieszczenia operacyjne, dyspozytorskie, biurowe i magazynowe służące bieżącej obsłudze oraz monitoringowi morskiej farmy wiatrowej </w:t>
      </w:r>
      <w:r w:rsidR="00C37C9C">
        <w:rPr>
          <w:rFonts w:ascii="Verdana" w:hAnsi="Verdana" w:cs="Calibri"/>
          <w:sz w:val="18"/>
          <w:szCs w:val="18"/>
          <w:lang w:val="pl-PL" w:eastAsia="en-GB"/>
        </w:rPr>
        <w:t>BC-Wind.</w:t>
      </w:r>
      <w:r w:rsidR="00884E96" w:rsidRPr="00884E96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</w:p>
    <w:p w14:paraId="2D1A95A1" w14:textId="77777777" w:rsidR="00213782" w:rsidRDefault="00213782" w:rsidP="0018766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660A5F66" w14:textId="4C26415D" w:rsidR="00A83DEC" w:rsidRDefault="002E4FAD" w:rsidP="00A83DEC">
      <w:pPr>
        <w:spacing w:after="0"/>
        <w:rPr>
          <w:lang w:val="pl-PL"/>
        </w:rPr>
      </w:pPr>
      <w:r w:rsidRPr="002E4FAD">
        <w:rPr>
          <w:rFonts w:ascii="Verdana" w:hAnsi="Verdana" w:cs="Calibri"/>
          <w:sz w:val="18"/>
          <w:szCs w:val="18"/>
          <w:lang w:val="pl-PL" w:eastAsia="en-GB"/>
        </w:rPr>
        <w:t xml:space="preserve">W fazie operacyjnej w bazie będzie </w:t>
      </w:r>
      <w:r w:rsidR="00E36ACB" w:rsidRPr="002E4FAD">
        <w:rPr>
          <w:rFonts w:ascii="Verdana" w:hAnsi="Verdana" w:cs="Calibri"/>
          <w:sz w:val="18"/>
          <w:szCs w:val="18"/>
          <w:lang w:val="pl-PL" w:eastAsia="en-GB"/>
        </w:rPr>
        <w:t xml:space="preserve">pracować </w:t>
      </w:r>
      <w:r w:rsidRPr="002E4FAD">
        <w:rPr>
          <w:rFonts w:ascii="Verdana" w:hAnsi="Verdana" w:cs="Calibri"/>
          <w:sz w:val="18"/>
          <w:szCs w:val="18"/>
          <w:lang w:val="pl-PL" w:eastAsia="en-GB"/>
        </w:rPr>
        <w:t>około 30 osób</w:t>
      </w:r>
      <w:r>
        <w:rPr>
          <w:rFonts w:ascii="Verdana" w:hAnsi="Verdana" w:cs="Calibri"/>
          <w:sz w:val="18"/>
          <w:szCs w:val="18"/>
          <w:lang w:val="pl-PL" w:eastAsia="en-GB"/>
        </w:rPr>
        <w:t>.</w:t>
      </w:r>
      <w:r w:rsidR="005117B5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>Inwestycj</w:t>
      </w:r>
      <w:r w:rsidR="00645776">
        <w:rPr>
          <w:rFonts w:ascii="Verdana" w:hAnsi="Verdana" w:cs="Calibri"/>
          <w:sz w:val="18"/>
          <w:szCs w:val="18"/>
          <w:lang w:val="pl-PL" w:eastAsia="en-GB"/>
        </w:rPr>
        <w:t>a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1E4F08">
        <w:rPr>
          <w:rFonts w:ascii="Verdana" w:hAnsi="Verdana" w:cs="Calibri"/>
          <w:sz w:val="18"/>
          <w:szCs w:val="18"/>
          <w:lang w:val="pl-PL" w:eastAsia="en-GB"/>
        </w:rPr>
        <w:t xml:space="preserve">obejmie </w:t>
      </w:r>
      <w:r w:rsidR="00FB2B79">
        <w:rPr>
          <w:rFonts w:ascii="Verdana" w:hAnsi="Verdana" w:cs="Calibri"/>
          <w:sz w:val="18"/>
          <w:szCs w:val="18"/>
          <w:lang w:val="pl-PL" w:eastAsia="en-GB"/>
        </w:rPr>
        <w:t>również modernizację lokalnej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 xml:space="preserve"> infrastruktury piesze</w:t>
      </w:r>
      <w:r w:rsidR="00F5567E">
        <w:rPr>
          <w:rFonts w:ascii="Verdana" w:hAnsi="Verdana" w:cs="Calibri"/>
          <w:sz w:val="18"/>
          <w:szCs w:val="18"/>
          <w:lang w:val="pl-PL" w:eastAsia="en-GB"/>
        </w:rPr>
        <w:t xml:space="preserve">j, w tym budowę 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>now</w:t>
      </w:r>
      <w:r w:rsidR="00F5567E">
        <w:rPr>
          <w:rFonts w:ascii="Verdana" w:hAnsi="Verdana" w:cs="Calibri"/>
          <w:sz w:val="18"/>
          <w:szCs w:val="18"/>
          <w:lang w:val="pl-PL" w:eastAsia="en-GB"/>
        </w:rPr>
        <w:t>ych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 xml:space="preserve"> chodnik</w:t>
      </w:r>
      <w:r w:rsidR="00F5567E">
        <w:rPr>
          <w:rFonts w:ascii="Verdana" w:hAnsi="Verdana" w:cs="Calibri"/>
          <w:sz w:val="18"/>
          <w:szCs w:val="18"/>
          <w:lang w:val="pl-PL" w:eastAsia="en-GB"/>
        </w:rPr>
        <w:t>ów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 xml:space="preserve"> oraz przejście dla pieszych wraz z</w:t>
      </w:r>
      <w:r w:rsidR="00454D79">
        <w:rPr>
          <w:rFonts w:ascii="Verdana" w:hAnsi="Verdana" w:cs="Calibri"/>
          <w:sz w:val="18"/>
          <w:szCs w:val="18"/>
          <w:lang w:val="pl-PL" w:eastAsia="en-GB"/>
        </w:rPr>
        <w:t> </w:t>
      </w:r>
      <w:r w:rsidR="007C2A0F" w:rsidRPr="007C2A0F">
        <w:rPr>
          <w:rFonts w:ascii="Verdana" w:hAnsi="Verdana" w:cs="Calibri"/>
          <w:sz w:val="18"/>
          <w:szCs w:val="18"/>
          <w:lang w:val="pl-PL" w:eastAsia="en-GB"/>
        </w:rPr>
        <w:t>oświetleniem.</w:t>
      </w:r>
      <w:r w:rsidR="00A83DEC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622D9B" w:rsidRPr="00884E96">
        <w:rPr>
          <w:rFonts w:ascii="Verdana" w:hAnsi="Verdana" w:cs="Calibri"/>
          <w:sz w:val="18"/>
          <w:szCs w:val="18"/>
          <w:lang w:val="pl-PL" w:eastAsia="en-GB"/>
        </w:rPr>
        <w:t xml:space="preserve">Baza </w:t>
      </w:r>
      <w:r w:rsidR="00622D9B">
        <w:rPr>
          <w:rFonts w:ascii="Verdana" w:hAnsi="Verdana" w:cs="Calibri"/>
          <w:sz w:val="18"/>
          <w:szCs w:val="18"/>
          <w:lang w:val="pl-PL" w:eastAsia="en-GB"/>
        </w:rPr>
        <w:t>powstanie</w:t>
      </w:r>
      <w:r w:rsidR="00622D9B" w:rsidRPr="00884E96">
        <w:rPr>
          <w:rFonts w:ascii="Verdana" w:hAnsi="Verdana" w:cs="Calibri"/>
          <w:sz w:val="18"/>
          <w:szCs w:val="18"/>
          <w:lang w:val="pl-PL" w:eastAsia="en-GB"/>
        </w:rPr>
        <w:t xml:space="preserve"> około 37 km od farmy </w:t>
      </w:r>
      <w:r w:rsidR="00622D9B">
        <w:rPr>
          <w:rFonts w:ascii="Verdana" w:hAnsi="Verdana" w:cs="Calibri"/>
          <w:sz w:val="18"/>
          <w:szCs w:val="18"/>
          <w:lang w:val="pl-PL" w:eastAsia="en-GB"/>
        </w:rPr>
        <w:t>BC-Wind</w:t>
      </w:r>
      <w:r w:rsidR="00DF1C59">
        <w:rPr>
          <w:rFonts w:ascii="Verdana" w:hAnsi="Verdana" w:cs="Calibri"/>
          <w:sz w:val="18"/>
          <w:szCs w:val="18"/>
          <w:lang w:val="pl-PL" w:eastAsia="en-GB"/>
        </w:rPr>
        <w:t>, co odpowiada ok</w:t>
      </w:r>
      <w:r w:rsidR="00645776">
        <w:rPr>
          <w:rFonts w:ascii="Verdana" w:hAnsi="Verdana" w:cs="Calibri"/>
          <w:sz w:val="18"/>
          <w:szCs w:val="18"/>
          <w:lang w:val="pl-PL" w:eastAsia="en-GB"/>
        </w:rPr>
        <w:t>oło</w:t>
      </w:r>
      <w:r w:rsidR="00DF1C59">
        <w:rPr>
          <w:rFonts w:ascii="Verdana" w:hAnsi="Verdana" w:cs="Calibri"/>
          <w:sz w:val="18"/>
          <w:szCs w:val="18"/>
          <w:lang w:val="pl-PL" w:eastAsia="en-GB"/>
        </w:rPr>
        <w:t xml:space="preserve"> 20 milom morskim</w:t>
      </w:r>
      <w:r w:rsidR="00622D9B">
        <w:rPr>
          <w:rFonts w:ascii="Verdana" w:hAnsi="Verdana" w:cs="Calibri"/>
          <w:sz w:val="18"/>
          <w:szCs w:val="18"/>
          <w:lang w:val="pl-PL" w:eastAsia="en-GB"/>
        </w:rPr>
        <w:t>. S</w:t>
      </w:r>
      <w:r w:rsidR="00622D9B" w:rsidRPr="667F320D">
        <w:rPr>
          <w:rFonts w:ascii="Verdana" w:hAnsi="Verdana" w:cs="Calibri"/>
          <w:sz w:val="18"/>
          <w:szCs w:val="18"/>
          <w:lang w:val="pl-PL" w:eastAsia="en-GB"/>
        </w:rPr>
        <w:t>zacowany</w:t>
      </w:r>
      <w:r w:rsidR="00622D9B" w:rsidRPr="00884E96">
        <w:rPr>
          <w:rFonts w:ascii="Verdana" w:hAnsi="Verdana" w:cs="Calibri"/>
          <w:sz w:val="18"/>
          <w:szCs w:val="18"/>
          <w:lang w:val="pl-PL" w:eastAsia="en-GB"/>
        </w:rPr>
        <w:t xml:space="preserve"> czas dotarcia jednostki</w:t>
      </w:r>
      <w:r w:rsidR="00DF1C59">
        <w:rPr>
          <w:rFonts w:ascii="Verdana" w:hAnsi="Verdana" w:cs="Calibri"/>
          <w:sz w:val="18"/>
          <w:szCs w:val="18"/>
          <w:lang w:val="pl-PL" w:eastAsia="en-GB"/>
        </w:rPr>
        <w:t xml:space="preserve"> CTV</w:t>
      </w:r>
      <w:r w:rsidR="00622D9B" w:rsidRPr="00884E96">
        <w:rPr>
          <w:rFonts w:ascii="Verdana" w:hAnsi="Verdana" w:cs="Calibri"/>
          <w:sz w:val="18"/>
          <w:szCs w:val="18"/>
          <w:lang w:val="pl-PL" w:eastAsia="en-GB"/>
        </w:rPr>
        <w:t xml:space="preserve"> z portu do obszaru farmy wyniesie około 70 minut.</w:t>
      </w:r>
      <w:r w:rsidR="00622D9B" w:rsidRPr="002E4FAD">
        <w:rPr>
          <w:lang w:val="pl-PL"/>
        </w:rPr>
        <w:t xml:space="preserve"> </w:t>
      </w:r>
    </w:p>
    <w:p w14:paraId="4C6429B4" w14:textId="77777777" w:rsidR="00A83DEC" w:rsidRDefault="00A83DEC" w:rsidP="00A83DEC">
      <w:pPr>
        <w:spacing w:after="0"/>
        <w:rPr>
          <w:lang w:val="pl-PL"/>
        </w:rPr>
      </w:pPr>
    </w:p>
    <w:p w14:paraId="78C59806" w14:textId="695A61DB" w:rsidR="00521CA9" w:rsidRDefault="003D3109" w:rsidP="00A83DEC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>
        <w:rPr>
          <w:rFonts w:ascii="Verdana" w:hAnsi="Verdana" w:cs="Calibri"/>
          <w:sz w:val="18"/>
          <w:szCs w:val="18"/>
          <w:lang w:val="pl-PL" w:eastAsia="en-GB"/>
        </w:rPr>
        <w:t>D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>zięki istniejącej infrastrukturze portowej</w:t>
      </w:r>
      <w:r>
        <w:rPr>
          <w:rFonts w:ascii="Verdana" w:hAnsi="Verdana" w:cs="Calibri"/>
          <w:sz w:val="18"/>
          <w:szCs w:val="18"/>
          <w:lang w:val="pl-PL" w:eastAsia="en-GB"/>
        </w:rPr>
        <w:t xml:space="preserve"> Władysławowo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ma dobre warunki do pełnienia roli zaplecza dla BC-Wind. Rozwój nowych funkcji portu </w:t>
      </w:r>
      <w:r w:rsidR="00645776">
        <w:rPr>
          <w:rFonts w:ascii="Verdana" w:hAnsi="Verdana" w:cs="Calibri"/>
          <w:sz w:val="18"/>
          <w:szCs w:val="18"/>
          <w:lang w:val="pl-PL" w:eastAsia="en-GB"/>
        </w:rPr>
        <w:t>w związku 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>z</w:t>
      </w:r>
      <w:r w:rsidR="00E50201">
        <w:rPr>
          <w:rFonts w:ascii="Verdana" w:hAnsi="Verdana" w:cs="Calibri"/>
          <w:sz w:val="18"/>
          <w:szCs w:val="18"/>
          <w:lang w:val="pl-PL" w:eastAsia="en-GB"/>
        </w:rPr>
        <w:t> 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obsługą morskiej energetyki wiatrowej może </w:t>
      </w:r>
      <w:r w:rsidR="00A1466D">
        <w:rPr>
          <w:rFonts w:ascii="Verdana" w:hAnsi="Verdana" w:cs="Calibri"/>
          <w:sz w:val="18"/>
          <w:szCs w:val="18"/>
          <w:lang w:val="pl-PL" w:eastAsia="en-GB"/>
        </w:rPr>
        <w:t>przyczynić się do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szersze</w:t>
      </w:r>
      <w:r w:rsidR="00A1466D">
        <w:rPr>
          <w:rFonts w:ascii="Verdana" w:hAnsi="Verdana" w:cs="Calibri"/>
          <w:sz w:val="18"/>
          <w:szCs w:val="18"/>
          <w:lang w:val="pl-PL" w:eastAsia="en-GB"/>
        </w:rPr>
        <w:t>j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transformacji portów </w:t>
      </w:r>
      <w:r w:rsidR="00F2683C">
        <w:rPr>
          <w:rFonts w:ascii="Verdana" w:hAnsi="Verdana" w:cs="Calibri"/>
          <w:sz w:val="18"/>
          <w:szCs w:val="18"/>
          <w:lang w:val="pl-PL" w:eastAsia="en-GB"/>
        </w:rPr>
        <w:t>oraz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F2683C">
        <w:rPr>
          <w:rFonts w:ascii="Verdana" w:hAnsi="Verdana" w:cs="Calibri"/>
          <w:sz w:val="18"/>
          <w:szCs w:val="18"/>
          <w:lang w:val="pl-PL" w:eastAsia="en-GB"/>
        </w:rPr>
        <w:t>s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>tworz</w:t>
      </w:r>
      <w:r w:rsidR="00F2683C">
        <w:rPr>
          <w:rFonts w:ascii="Verdana" w:hAnsi="Verdana" w:cs="Calibri"/>
          <w:sz w:val="18"/>
          <w:szCs w:val="18"/>
          <w:lang w:val="pl-PL" w:eastAsia="en-GB"/>
        </w:rPr>
        <w:t>yć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now</w:t>
      </w:r>
      <w:r w:rsidR="00F2683C">
        <w:rPr>
          <w:rFonts w:ascii="Verdana" w:hAnsi="Verdana" w:cs="Calibri"/>
          <w:sz w:val="18"/>
          <w:szCs w:val="18"/>
          <w:lang w:val="pl-PL" w:eastAsia="en-GB"/>
        </w:rPr>
        <w:t>e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możliwości gospodarcz</w:t>
      </w:r>
      <w:r w:rsidR="00F2683C">
        <w:rPr>
          <w:rFonts w:ascii="Verdana" w:hAnsi="Verdana" w:cs="Calibri"/>
          <w:sz w:val="18"/>
          <w:szCs w:val="18"/>
          <w:lang w:val="pl-PL" w:eastAsia="en-GB"/>
        </w:rPr>
        <w:t>e</w:t>
      </w:r>
      <w:r w:rsidR="00102A1D" w:rsidRPr="00102A1D">
        <w:rPr>
          <w:rFonts w:ascii="Verdana" w:hAnsi="Verdana" w:cs="Calibri"/>
          <w:sz w:val="18"/>
          <w:szCs w:val="18"/>
          <w:lang w:val="pl-PL" w:eastAsia="en-GB"/>
        </w:rPr>
        <w:t xml:space="preserve"> na Pomorzu.</w:t>
      </w:r>
    </w:p>
    <w:p w14:paraId="56C5F376" w14:textId="77777777" w:rsidR="00102A1D" w:rsidRDefault="00102A1D" w:rsidP="0018766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</w:p>
    <w:p w14:paraId="458C466F" w14:textId="7800A965" w:rsidR="00195E4D" w:rsidRDefault="00195E4D" w:rsidP="0018766B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00195E4D">
        <w:rPr>
          <w:rFonts w:ascii="Verdana" w:hAnsi="Verdana" w:cs="Calibri"/>
          <w:sz w:val="18"/>
          <w:szCs w:val="18"/>
          <w:lang w:val="pl-PL" w:eastAsia="en-GB"/>
        </w:rPr>
        <w:t xml:space="preserve">Generalnym wykonawcą bazy operacyjno-serwisowej we Władysławowie </w:t>
      </w:r>
      <w:r>
        <w:rPr>
          <w:rFonts w:ascii="Verdana" w:hAnsi="Verdana" w:cs="Calibri"/>
          <w:sz w:val="18"/>
          <w:szCs w:val="18"/>
          <w:lang w:val="pl-PL" w:eastAsia="en-GB"/>
        </w:rPr>
        <w:t>jest firma</w:t>
      </w:r>
      <w:r w:rsidRPr="00195E4D">
        <w:rPr>
          <w:rFonts w:ascii="Verdana" w:hAnsi="Verdana" w:cs="Calibri"/>
          <w:sz w:val="18"/>
          <w:szCs w:val="18"/>
          <w:lang w:val="pl-PL" w:eastAsia="en-GB"/>
        </w:rPr>
        <w:t xml:space="preserve"> Przembud Gdańsk S.A. Współpraca z polskim wykonawcą jest częścią szerszego podejścia Ocean Winds do budowania krajowego łańcucha dostaw dla morskiej energetyki wiatrowej. Realizacja </w:t>
      </w:r>
      <w:r w:rsidR="00D91D1E">
        <w:rPr>
          <w:rFonts w:ascii="Verdana" w:hAnsi="Verdana" w:cs="Calibri"/>
          <w:sz w:val="18"/>
          <w:szCs w:val="18"/>
          <w:lang w:val="pl-PL" w:eastAsia="en-GB"/>
        </w:rPr>
        <w:t>projektu</w:t>
      </w:r>
      <w:r w:rsidRPr="00195E4D">
        <w:rPr>
          <w:rFonts w:ascii="Verdana" w:hAnsi="Verdana" w:cs="Calibri"/>
          <w:sz w:val="18"/>
          <w:szCs w:val="18"/>
          <w:lang w:val="pl-PL" w:eastAsia="en-GB"/>
        </w:rPr>
        <w:t xml:space="preserve"> przez lokalnego partnera pozwala jednocześnie rozwijać doświadczenie i kompetencje polskich firm, które mogą znaleźć zastosowanie przy kolejnych projektach offshore.</w:t>
      </w:r>
    </w:p>
    <w:p w14:paraId="7A46DD68" w14:textId="77777777" w:rsidR="00C52217" w:rsidRPr="007244A1" w:rsidRDefault="00C52217" w:rsidP="001725E0">
      <w:pPr>
        <w:spacing w:after="0"/>
        <w:ind w:left="0"/>
        <w:rPr>
          <w:rFonts w:ascii="Verdana" w:hAnsi="Verdana" w:cs="Calibri"/>
          <w:sz w:val="18"/>
          <w:szCs w:val="18"/>
          <w:lang w:val="pl-PL" w:eastAsia="en-GB"/>
        </w:rPr>
      </w:pPr>
    </w:p>
    <w:bookmarkEnd w:id="0"/>
    <w:bookmarkEnd w:id="1"/>
    <w:p w14:paraId="6CFD207C" w14:textId="7A5D9877" w:rsidR="007244A1" w:rsidRPr="00B756A2" w:rsidRDefault="00840808" w:rsidP="00B756A2">
      <w:pPr>
        <w:spacing w:after="0"/>
        <w:rPr>
          <w:rFonts w:ascii="Verdana" w:hAnsi="Verdana" w:cs="Calibri"/>
          <w:sz w:val="18"/>
          <w:szCs w:val="18"/>
          <w:lang w:val="pl-PL" w:eastAsia="en-GB"/>
        </w:rPr>
      </w:pPr>
      <w:r w:rsidRPr="007244A1">
        <w:rPr>
          <w:rFonts w:ascii="Verdana" w:hAnsi="Verdana" w:cs="Calibri"/>
          <w:sz w:val="18"/>
          <w:szCs w:val="18"/>
          <w:lang w:val="pl-PL" w:eastAsia="en-GB"/>
        </w:rPr>
        <w:t>Morska farma wiatrowa BC-Wind to pierwszy projekt Ocean Winds na Morzu Bałtyckim.</w:t>
      </w:r>
      <w:r w:rsidR="00002166" w:rsidRPr="00002166">
        <w:rPr>
          <w:rFonts w:ascii="Verdana" w:hAnsi="Verdana" w:cs="Calibri"/>
          <w:sz w:val="18"/>
          <w:szCs w:val="18"/>
          <w:lang w:val="pl-PL" w:eastAsia="en-GB"/>
        </w:rPr>
        <w:t xml:space="preserve"> Inwestycja </w:t>
      </w:r>
      <w:r w:rsidR="00951B5B">
        <w:rPr>
          <w:rFonts w:ascii="Verdana" w:hAnsi="Verdana" w:cs="Calibri"/>
          <w:sz w:val="18"/>
          <w:szCs w:val="18"/>
          <w:lang w:val="pl-PL" w:eastAsia="en-GB"/>
        </w:rPr>
        <w:t>przyczyn</w:t>
      </w:r>
      <w:r w:rsidR="00C01580">
        <w:rPr>
          <w:rFonts w:ascii="Verdana" w:hAnsi="Verdana" w:cs="Calibri"/>
          <w:sz w:val="18"/>
          <w:szCs w:val="18"/>
          <w:lang w:val="pl-PL" w:eastAsia="en-GB"/>
        </w:rPr>
        <w:t>i</w:t>
      </w:r>
      <w:r w:rsidR="00951B5B">
        <w:rPr>
          <w:rFonts w:ascii="Verdana" w:hAnsi="Verdana" w:cs="Calibri"/>
          <w:sz w:val="18"/>
          <w:szCs w:val="18"/>
          <w:lang w:val="pl-PL" w:eastAsia="en-GB"/>
        </w:rPr>
        <w:t xml:space="preserve"> się do rozwoju</w:t>
      </w:r>
      <w:r w:rsidR="00002166" w:rsidRPr="00002166">
        <w:rPr>
          <w:rFonts w:ascii="Verdana" w:hAnsi="Verdana" w:cs="Calibri"/>
          <w:sz w:val="18"/>
          <w:szCs w:val="18"/>
          <w:lang w:val="pl-PL" w:eastAsia="en-GB"/>
        </w:rPr>
        <w:t xml:space="preserve"> potencjał</w:t>
      </w:r>
      <w:r w:rsidR="00951B5B">
        <w:rPr>
          <w:rFonts w:ascii="Verdana" w:hAnsi="Verdana" w:cs="Calibri"/>
          <w:sz w:val="18"/>
          <w:szCs w:val="18"/>
          <w:lang w:val="pl-PL" w:eastAsia="en-GB"/>
        </w:rPr>
        <w:t>u</w:t>
      </w:r>
      <w:r w:rsidR="00002166" w:rsidRPr="00002166">
        <w:rPr>
          <w:rFonts w:ascii="Verdana" w:hAnsi="Verdana" w:cs="Calibri"/>
          <w:sz w:val="18"/>
          <w:szCs w:val="18"/>
          <w:lang w:val="pl-PL" w:eastAsia="en-GB"/>
        </w:rPr>
        <w:t xml:space="preserve"> morskiej energetyki wiatrowej w Polsce i </w:t>
      </w:r>
      <w:r w:rsidR="00C82846">
        <w:rPr>
          <w:rFonts w:ascii="Verdana" w:hAnsi="Verdana" w:cs="Calibri"/>
          <w:sz w:val="18"/>
          <w:szCs w:val="18"/>
          <w:lang w:val="pl-PL" w:eastAsia="en-GB"/>
        </w:rPr>
        <w:t>wesprze</w:t>
      </w:r>
      <w:r w:rsidR="00002166" w:rsidRPr="00002166">
        <w:rPr>
          <w:rFonts w:ascii="Verdana" w:hAnsi="Verdana" w:cs="Calibri"/>
          <w:sz w:val="18"/>
          <w:szCs w:val="18"/>
          <w:lang w:val="pl-PL" w:eastAsia="en-GB"/>
        </w:rPr>
        <w:t xml:space="preserve"> proces transformacji </w:t>
      </w:r>
      <w:r w:rsidR="00FF22CC">
        <w:rPr>
          <w:rFonts w:ascii="Verdana" w:hAnsi="Verdana" w:cs="Calibri"/>
          <w:sz w:val="18"/>
          <w:szCs w:val="18"/>
          <w:lang w:val="pl-PL" w:eastAsia="en-GB"/>
        </w:rPr>
        <w:t>krajowego</w:t>
      </w:r>
      <w:r w:rsidR="00002166" w:rsidRPr="00002166">
        <w:rPr>
          <w:rFonts w:ascii="Verdana" w:hAnsi="Verdana" w:cs="Calibri"/>
          <w:sz w:val="18"/>
          <w:szCs w:val="18"/>
          <w:lang w:val="pl-PL" w:eastAsia="en-GB"/>
        </w:rPr>
        <w:t xml:space="preserve"> sektora energetycznego. </w:t>
      </w:r>
      <w:r w:rsidR="00C01580">
        <w:rPr>
          <w:rFonts w:ascii="Verdana" w:hAnsi="Verdana" w:cs="Calibri"/>
          <w:sz w:val="18"/>
          <w:szCs w:val="18"/>
          <w:lang w:val="pl-PL" w:eastAsia="en-GB"/>
        </w:rPr>
        <w:t>Farma powstanie</w:t>
      </w:r>
      <w:r w:rsidRPr="007244A1">
        <w:rPr>
          <w:rFonts w:ascii="Verdana" w:hAnsi="Verdana" w:cs="Calibri"/>
          <w:sz w:val="18"/>
          <w:szCs w:val="18"/>
          <w:lang w:val="pl-PL" w:eastAsia="en-GB"/>
        </w:rPr>
        <w:t xml:space="preserve"> około 23 km od polskiego wybrzeża </w:t>
      </w:r>
      <w:r w:rsidR="007244A1" w:rsidRPr="007244A1">
        <w:rPr>
          <w:rFonts w:ascii="Verdana" w:hAnsi="Verdana" w:cs="Calibri"/>
          <w:sz w:val="18"/>
          <w:szCs w:val="18"/>
          <w:lang w:val="pl-PL" w:eastAsia="en-GB"/>
        </w:rPr>
        <w:t>i</w:t>
      </w:r>
      <w:r w:rsidRPr="007244A1">
        <w:rPr>
          <w:rFonts w:ascii="Verdana" w:hAnsi="Verdana" w:cs="Calibri"/>
          <w:sz w:val="18"/>
          <w:szCs w:val="18"/>
          <w:lang w:val="pl-PL" w:eastAsia="en-GB"/>
        </w:rPr>
        <w:t xml:space="preserve"> obejmie 26 turbin wiatrowych Siemens Gamesa o</w:t>
      </w:r>
      <w:r w:rsidR="00F413A7" w:rsidRPr="007244A1">
        <w:rPr>
          <w:rFonts w:ascii="Verdana" w:hAnsi="Verdana" w:cs="Calibri"/>
          <w:sz w:val="18"/>
          <w:szCs w:val="18"/>
          <w:lang w:val="pl-PL" w:eastAsia="en-GB"/>
        </w:rPr>
        <w:t> </w:t>
      </w:r>
      <w:r w:rsidRPr="007244A1">
        <w:rPr>
          <w:rFonts w:ascii="Verdana" w:hAnsi="Verdana" w:cs="Calibri"/>
          <w:sz w:val="18"/>
          <w:szCs w:val="18"/>
          <w:lang w:val="pl-PL" w:eastAsia="en-GB"/>
        </w:rPr>
        <w:t xml:space="preserve">planowanej łącznej mocy do 390 MW. </w:t>
      </w:r>
      <w:r w:rsidR="00FF22CC">
        <w:rPr>
          <w:rFonts w:ascii="Verdana" w:hAnsi="Verdana" w:cs="Calibri"/>
          <w:sz w:val="18"/>
          <w:szCs w:val="18"/>
          <w:lang w:val="pl-PL" w:eastAsia="en-GB"/>
        </w:rPr>
        <w:t xml:space="preserve">W fazie operacyjnej </w:t>
      </w:r>
      <w:r w:rsidR="007C0452">
        <w:rPr>
          <w:rFonts w:ascii="Verdana" w:hAnsi="Verdana" w:cs="Calibri"/>
          <w:sz w:val="18"/>
          <w:szCs w:val="18"/>
          <w:lang w:val="pl-PL" w:eastAsia="en-GB"/>
        </w:rPr>
        <w:t>farma</w:t>
      </w:r>
      <w:r w:rsidRPr="007244A1">
        <w:rPr>
          <w:rFonts w:ascii="Verdana" w:hAnsi="Verdana" w:cs="Calibri"/>
          <w:sz w:val="18"/>
          <w:szCs w:val="18"/>
          <w:lang w:val="pl-PL" w:eastAsia="en-GB"/>
        </w:rPr>
        <w:t xml:space="preserve"> będzie w stanie dostarczać energię odnawialną do prawie pół miliona polskich gospodarstw domowych rocznie.</w:t>
      </w:r>
    </w:p>
    <w:p w14:paraId="26594563" w14:textId="3BB87A03" w:rsidR="49B34A5F" w:rsidRPr="00601906" w:rsidRDefault="00867FAE" w:rsidP="00601906">
      <w:pPr>
        <w:pStyle w:val="Akapitzlist"/>
        <w:numPr>
          <w:ilvl w:val="0"/>
          <w:numId w:val="17"/>
        </w:numPr>
        <w:jc w:val="center"/>
        <w:rPr>
          <w:rStyle w:val="Hipercze"/>
          <w:rFonts w:ascii="Verdana" w:hAnsi="Verdana" w:cs="Calibri"/>
          <w:b w:val="0"/>
          <w:sz w:val="18"/>
          <w:szCs w:val="18"/>
          <w:lang w:val="pl-PL" w:eastAsia="en-GB"/>
        </w:rPr>
      </w:pPr>
      <w:r w:rsidRPr="00D1083C">
        <w:rPr>
          <w:rFonts w:ascii="Verdana" w:hAnsi="Verdana" w:cs="Calibri"/>
          <w:sz w:val="18"/>
          <w:szCs w:val="18"/>
          <w:lang w:val="pl-PL" w:eastAsia="en-GB"/>
        </w:rPr>
        <w:t>Koniec</w:t>
      </w:r>
      <w:r w:rsidR="00601906">
        <w:rPr>
          <w:rFonts w:ascii="Verdana" w:hAnsi="Verdana" w:cs="Calibri"/>
          <w:sz w:val="18"/>
          <w:szCs w:val="18"/>
          <w:lang w:val="pl-PL" w:eastAsia="en-GB"/>
        </w:rPr>
        <w:t xml:space="preserve">  </w:t>
      </w:r>
      <w:r w:rsidR="00F46CFE" w:rsidRPr="00D1083C">
        <w:rPr>
          <w:rFonts w:ascii="Verdana" w:hAnsi="Verdana" w:cs="Calibri"/>
          <w:sz w:val="18"/>
          <w:szCs w:val="18"/>
          <w:lang w:val="pl-PL" w:eastAsia="en-GB"/>
        </w:rPr>
        <w:t xml:space="preserve"> </w:t>
      </w:r>
      <w:r w:rsidR="007D2357" w:rsidRPr="00D1083C">
        <w:rPr>
          <w:rFonts w:ascii="Verdana" w:hAnsi="Verdana" w:cs="Calibri"/>
          <w:sz w:val="18"/>
          <w:szCs w:val="18"/>
          <w:lang w:val="pl-PL" w:eastAsia="en-GB"/>
        </w:rPr>
        <w:t>– </w:t>
      </w:r>
    </w:p>
    <w:p w14:paraId="313834BE" w14:textId="3A6CD71B" w:rsidR="008601A3" w:rsidRPr="0083131D" w:rsidRDefault="008601A3" w:rsidP="00377BBF">
      <w:p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>Najważniejsze informacje o projekcie BC-Wind</w:t>
      </w:r>
      <w:r>
        <w:rPr>
          <w:rFonts w:ascii="Verdana" w:eastAsia="Verdana" w:hAnsi="Verdana" w:cs="Verdana"/>
          <w:b/>
          <w:bCs/>
          <w:sz w:val="16"/>
          <w:szCs w:val="16"/>
          <w:lang w:val="pl-PL"/>
        </w:rPr>
        <w:t>:</w:t>
      </w:r>
    </w:p>
    <w:p w14:paraId="088BA8DC" w14:textId="76F38EDE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Typ fundamentów: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monopale</w:t>
      </w:r>
    </w:p>
    <w:p w14:paraId="6CACCBBD" w14:textId="6055D1AC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Obecny etap projektu: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faza budowy</w:t>
      </w:r>
    </w:p>
    <w:p w14:paraId="7454AF22" w14:textId="2D3AF342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Odległość od brzegu: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23 km</w:t>
      </w:r>
    </w:p>
    <w:p w14:paraId="0E28CA93" w14:textId="499A571C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Odległość od portu we Władysławowie do farmy BC-Wind: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37 km (ok. 20 mil morskich)</w:t>
      </w:r>
    </w:p>
    <w:p w14:paraId="0EC1BEBA" w14:textId="741F980B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>Moc</w:t>
      </w:r>
      <w:r w:rsidR="009B4380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 w fazie operacyjnej</w:t>
      </w: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>:</w:t>
      </w:r>
      <w:r w:rsidR="009B4380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 </w:t>
      </w:r>
      <w:r w:rsidR="009B4380" w:rsidRPr="0083131D">
        <w:rPr>
          <w:rFonts w:ascii="Verdana" w:eastAsia="Verdana" w:hAnsi="Verdana" w:cs="Verdana"/>
          <w:sz w:val="16"/>
          <w:szCs w:val="16"/>
          <w:lang w:val="pl-PL"/>
        </w:rPr>
        <w:t>d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o 390 MW</w:t>
      </w:r>
    </w:p>
    <w:p w14:paraId="5E6A0565" w14:textId="71AD689F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Turbiny: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26 turbin wiatrowych SG 14-236 dostarczonych przez Siemens Gamesa</w:t>
      </w:r>
    </w:p>
    <w:p w14:paraId="3F071C0B" w14:textId="410045A4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Liczba gospodarstw domowych, których zapotrzebowanie na energię może zostać pokryte: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ponad 488 000 polskich gospodarstw domowych rocznie</w:t>
      </w:r>
    </w:p>
    <w:p w14:paraId="34A35867" w14:textId="198E5FCB" w:rsidR="008601A3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Właściciel: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Ocean Winds (100%)</w:t>
      </w:r>
    </w:p>
    <w:p w14:paraId="280510DA" w14:textId="5DC4C56F" w:rsidR="002E4FAD" w:rsidRPr="0083131D" w:rsidRDefault="008601A3" w:rsidP="0083131D">
      <w:pPr>
        <w:pStyle w:val="Akapitzlist"/>
        <w:numPr>
          <w:ilvl w:val="0"/>
          <w:numId w:val="18"/>
        </w:num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Baza operacyjno-serwisowa (O&amp;M): </w:t>
      </w:r>
      <w:r w:rsidRPr="0083131D">
        <w:rPr>
          <w:rFonts w:ascii="Verdana" w:eastAsia="Verdana" w:hAnsi="Verdana" w:cs="Verdana"/>
          <w:sz w:val="16"/>
          <w:szCs w:val="16"/>
          <w:lang w:val="pl-PL"/>
        </w:rPr>
        <w:t>Władysławowo</w:t>
      </w:r>
    </w:p>
    <w:p w14:paraId="547B3350" w14:textId="77777777" w:rsidR="002E4FAD" w:rsidRPr="0083131D" w:rsidRDefault="002E4FAD" w:rsidP="00601906">
      <w:p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</w:p>
    <w:p w14:paraId="79FF1137" w14:textId="77777777" w:rsidR="002E4FAD" w:rsidRPr="0083131D" w:rsidRDefault="002E4FAD" w:rsidP="00601906">
      <w:p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</w:p>
    <w:p w14:paraId="4989F7E0" w14:textId="156C622D" w:rsidR="00DA26D9" w:rsidRPr="0083131D" w:rsidRDefault="00166E38" w:rsidP="00601906">
      <w:pPr>
        <w:rPr>
          <w:rFonts w:ascii="Verdana" w:eastAsia="Verdana" w:hAnsi="Verdana" w:cs="Verdana"/>
          <w:b/>
          <w:bCs/>
          <w:sz w:val="16"/>
          <w:szCs w:val="16"/>
          <w:lang w:val="pl-PL"/>
        </w:rPr>
      </w:pPr>
      <w:r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>O</w:t>
      </w:r>
      <w:r w:rsidR="00DA26D9" w:rsidRPr="0083131D">
        <w:rPr>
          <w:rFonts w:ascii="Verdana" w:eastAsia="Verdana" w:hAnsi="Verdana" w:cs="Verdana"/>
          <w:b/>
          <w:bCs/>
          <w:sz w:val="16"/>
          <w:szCs w:val="16"/>
          <w:lang w:val="pl-PL"/>
        </w:rPr>
        <w:t xml:space="preserve">cean Winds </w:t>
      </w:r>
    </w:p>
    <w:p w14:paraId="2DC2FB7C" w14:textId="77777777" w:rsidR="007D28D4" w:rsidRPr="0083131D" w:rsidRDefault="007D28D4" w:rsidP="00DA26D9">
      <w:pPr>
        <w:spacing w:after="0"/>
        <w:rPr>
          <w:sz w:val="16"/>
          <w:szCs w:val="16"/>
          <w:lang w:val="pl-PL"/>
        </w:rPr>
      </w:pPr>
    </w:p>
    <w:p w14:paraId="6A450E40" w14:textId="63A7AFB1" w:rsidR="007D28D4" w:rsidRPr="00142EB7" w:rsidRDefault="007D28D4" w:rsidP="007D28D4">
      <w:pPr>
        <w:rPr>
          <w:sz w:val="16"/>
          <w:szCs w:val="16"/>
          <w:lang w:val="pl-PL"/>
        </w:rPr>
      </w:pPr>
      <w:r w:rsidRPr="00867FAE">
        <w:rPr>
          <w:sz w:val="16"/>
          <w:szCs w:val="16"/>
          <w:lang w:val="pl-PL"/>
        </w:rPr>
        <w:t xml:space="preserve">Ocean Winds (OW) to międzynarodowa spółka </w:t>
      </w:r>
      <w:r w:rsidR="00EB4DA5">
        <w:rPr>
          <w:sz w:val="16"/>
          <w:szCs w:val="16"/>
          <w:lang w:val="pl-PL"/>
        </w:rPr>
        <w:t>specjalizująca się w</w:t>
      </w:r>
      <w:r w:rsidRPr="00867FAE">
        <w:rPr>
          <w:sz w:val="16"/>
          <w:szCs w:val="16"/>
          <w:lang w:val="pl-PL"/>
        </w:rPr>
        <w:t xml:space="preserve"> morskiej energety</w:t>
      </w:r>
      <w:r w:rsidR="003361E7">
        <w:rPr>
          <w:sz w:val="16"/>
          <w:szCs w:val="16"/>
          <w:lang w:val="pl-PL"/>
        </w:rPr>
        <w:t>ce</w:t>
      </w:r>
      <w:r w:rsidRPr="00867FAE">
        <w:rPr>
          <w:sz w:val="16"/>
          <w:szCs w:val="16"/>
          <w:lang w:val="pl-PL"/>
        </w:rPr>
        <w:t xml:space="preserve"> wiatrowej, utworzona jako joint venture 50/50</w:t>
      </w:r>
      <w:r w:rsidR="00C52620">
        <w:rPr>
          <w:sz w:val="16"/>
          <w:szCs w:val="16"/>
          <w:lang w:val="pl-PL"/>
        </w:rPr>
        <w:t xml:space="preserve"> </w:t>
      </w:r>
      <w:r w:rsidRPr="00867FAE">
        <w:rPr>
          <w:sz w:val="16"/>
          <w:szCs w:val="16"/>
          <w:lang w:val="pl-PL"/>
        </w:rPr>
        <w:t xml:space="preserve">EDP Renewables i ENGIE. </w:t>
      </w:r>
      <w:r w:rsidRPr="00142EB7">
        <w:rPr>
          <w:sz w:val="16"/>
          <w:szCs w:val="16"/>
          <w:lang w:val="pl-PL"/>
        </w:rPr>
        <w:t>Powstała z przekonania, że morska energetyka wiatrowa jest kluczowym elementem globalnej transformacji energetycznej. OW rozwija, finansuje, buduje i eksploatuje projekty morskich farm wiatrowych na całym świecie. </w:t>
      </w:r>
    </w:p>
    <w:p w14:paraId="276AE322" w14:textId="77777777" w:rsidR="007D28D4" w:rsidRPr="00142EB7" w:rsidRDefault="007D28D4" w:rsidP="007D28D4">
      <w:pPr>
        <w:rPr>
          <w:sz w:val="16"/>
          <w:szCs w:val="16"/>
          <w:lang w:val="pl-PL"/>
        </w:rPr>
      </w:pPr>
    </w:p>
    <w:p w14:paraId="60D9BD41" w14:textId="54743CA9" w:rsidR="007D28D4" w:rsidRPr="00142EB7" w:rsidRDefault="007D28D4" w:rsidP="00867FAE">
      <w:pPr>
        <w:rPr>
          <w:sz w:val="16"/>
          <w:szCs w:val="16"/>
          <w:lang w:val="pl-PL"/>
        </w:rPr>
      </w:pPr>
      <w:r w:rsidRPr="00142EB7">
        <w:rPr>
          <w:sz w:val="16"/>
          <w:szCs w:val="16"/>
          <w:lang w:val="pl-PL"/>
        </w:rPr>
        <w:t>Według stanu na 2026 rok, łączna moc brutto projektów morskiej energetyki wiatrowej realizowanych przez OW – zarówno tych już działających, będących w budowie, jak i posiadających zabezpieczone prawa do zaawansowanego rozwoju – wynosi około 21 GW. Siedziba spółki znajduje się w Madrycie, a OW jest obecnie aktywne w 8 krajach, koncentrując się przede wszystkim na rynkach w Europie, Australii, części Azji oraz w Brazylii. </w:t>
      </w:r>
    </w:p>
    <w:p w14:paraId="1C6F05FA" w14:textId="77777777" w:rsidR="007D28D4" w:rsidRPr="007D28D4" w:rsidRDefault="007D28D4" w:rsidP="00DA26D9">
      <w:pPr>
        <w:spacing w:after="0"/>
        <w:rPr>
          <w:sz w:val="16"/>
          <w:szCs w:val="16"/>
          <w:lang w:val="pl-PL"/>
        </w:rPr>
      </w:pPr>
    </w:p>
    <w:p w14:paraId="53C218C2" w14:textId="1E99D766" w:rsidR="007D2357" w:rsidRPr="00142EB7" w:rsidRDefault="001E29CE" w:rsidP="00DA26D9">
      <w:pPr>
        <w:spacing w:after="0"/>
        <w:rPr>
          <w:rFonts w:ascii="Calibri" w:hAnsi="Calibri" w:cs="Calibri"/>
          <w:sz w:val="16"/>
          <w:szCs w:val="16"/>
          <w:lang w:val="pl-PL" w:eastAsia="pl-PL"/>
        </w:rPr>
      </w:pPr>
      <w:hyperlink r:id="rId11" w:history="1">
        <w:r w:rsidRPr="00142EB7">
          <w:rPr>
            <w:rStyle w:val="Hipercze"/>
            <w:rFonts w:ascii="Calibri" w:hAnsi="Calibri" w:cs="Calibri"/>
            <w:sz w:val="16"/>
            <w:szCs w:val="16"/>
            <w:lang w:val="pl-PL" w:eastAsia="pl-PL"/>
          </w:rPr>
          <w:t>www.oceanwinds.com</w:t>
        </w:r>
      </w:hyperlink>
      <w:r w:rsidR="007D2357" w:rsidRPr="00142EB7">
        <w:rPr>
          <w:rFonts w:ascii="Calibri" w:hAnsi="Calibri" w:cs="Calibri"/>
          <w:sz w:val="16"/>
          <w:szCs w:val="16"/>
          <w:lang w:val="pl-PL" w:eastAsia="pl-PL"/>
        </w:rPr>
        <w:t> </w:t>
      </w:r>
      <w:r w:rsidR="0079081A" w:rsidRPr="00142EB7">
        <w:rPr>
          <w:rFonts w:ascii="Calibri" w:hAnsi="Calibri" w:cs="Calibri"/>
          <w:sz w:val="16"/>
          <w:szCs w:val="16"/>
          <w:lang w:val="pl-PL" w:eastAsia="pl-PL"/>
        </w:rPr>
        <w:br/>
      </w:r>
      <w:hyperlink r:id="rId12" w:history="1">
        <w:r w:rsidR="007613CE" w:rsidRPr="00142EB7">
          <w:rPr>
            <w:rStyle w:val="Hipercze"/>
            <w:rFonts w:ascii="Calibri" w:hAnsi="Calibri" w:cs="Calibri"/>
            <w:sz w:val="16"/>
            <w:szCs w:val="16"/>
            <w:lang w:val="pl-PL" w:eastAsia="pl-PL"/>
          </w:rPr>
          <w:t>www.bc-wind.pl</w:t>
        </w:r>
      </w:hyperlink>
    </w:p>
    <w:p w14:paraId="156C78E4" w14:textId="546EC62B" w:rsidR="001E29CE" w:rsidRDefault="001E29CE" w:rsidP="00DE067B">
      <w:pPr>
        <w:spacing w:after="0"/>
        <w:ind w:left="0"/>
        <w:rPr>
          <w:rFonts w:ascii="Verdana" w:hAnsi="Verdana" w:cs="Calibri"/>
          <w:sz w:val="16"/>
          <w:szCs w:val="16"/>
          <w:lang w:val="pl-PL" w:eastAsia="en-GB"/>
        </w:rPr>
      </w:pPr>
    </w:p>
    <w:p w14:paraId="2058215E" w14:textId="77777777" w:rsidR="001D1371" w:rsidRPr="00142EB7" w:rsidRDefault="001D1371" w:rsidP="2C8D1467">
      <w:pPr>
        <w:spacing w:after="0"/>
        <w:rPr>
          <w:rFonts w:ascii="Verdana" w:hAnsi="Verdana" w:cs="Calibri"/>
          <w:sz w:val="16"/>
          <w:szCs w:val="16"/>
          <w:lang w:val="pl-PL" w:eastAsia="en-GB"/>
        </w:rPr>
      </w:pPr>
    </w:p>
    <w:p w14:paraId="1587B258" w14:textId="56858D64" w:rsidR="007D2357" w:rsidRPr="00952592" w:rsidRDefault="000025C4" w:rsidP="007D2357">
      <w:pPr>
        <w:spacing w:after="0"/>
        <w:rPr>
          <w:sz w:val="16"/>
          <w:szCs w:val="16"/>
          <w:lang w:val="pl-PL"/>
        </w:rPr>
      </w:pPr>
      <w:r w:rsidRPr="00952592">
        <w:rPr>
          <w:rFonts w:ascii="Verdana" w:hAnsi="Verdana" w:cs="Calibri"/>
          <w:b/>
          <w:bCs/>
          <w:sz w:val="16"/>
          <w:szCs w:val="16"/>
          <w:lang w:val="pl-PL" w:eastAsia="en-GB"/>
        </w:rPr>
        <w:t>Kontakt dla mediów:</w:t>
      </w:r>
    </w:p>
    <w:p w14:paraId="11D1A6A0" w14:textId="77777777" w:rsidR="007D2357" w:rsidRPr="00952592" w:rsidRDefault="007D2357" w:rsidP="007D2357">
      <w:pPr>
        <w:spacing w:after="0"/>
        <w:rPr>
          <w:rFonts w:ascii="Verdana" w:hAnsi="Verdana" w:cs="Calibri"/>
          <w:sz w:val="16"/>
          <w:szCs w:val="16"/>
          <w:lang w:val="pl-PL" w:eastAsia="en-GB"/>
        </w:rPr>
      </w:pPr>
      <w:r w:rsidRPr="00952592">
        <w:rPr>
          <w:rFonts w:ascii="Verdana" w:hAnsi="Verdana" w:cs="Calibri"/>
          <w:sz w:val="16"/>
          <w:szCs w:val="16"/>
          <w:lang w:val="pl-PL" w:eastAsia="en-GB"/>
        </w:rPr>
        <w:t> </w:t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3260"/>
        <w:gridCol w:w="3827"/>
      </w:tblGrid>
      <w:tr w:rsidR="007D2357" w:rsidRPr="00CF14C2" w14:paraId="46AC52C0" w14:textId="77777777" w:rsidTr="003D151D">
        <w:trPr>
          <w:trHeight w:val="300"/>
        </w:trPr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F4A2" w14:textId="77777777" w:rsidR="007D2357" w:rsidRPr="00B80E46" w:rsidRDefault="007D2357" w:rsidP="0065312C">
            <w:pPr>
              <w:spacing w:after="0"/>
              <w:rPr>
                <w:sz w:val="16"/>
                <w:szCs w:val="16"/>
              </w:rPr>
            </w:pPr>
            <w:r w:rsidRPr="00B80E46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 xml:space="preserve">Ocean Winds </w:t>
            </w: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>  </w:t>
            </w:r>
          </w:p>
        </w:tc>
        <w:tc>
          <w:tcPr>
            <w:tcW w:w="3260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2C0A6" w14:textId="77455AC1" w:rsidR="007D2357" w:rsidRPr="00B80E46" w:rsidRDefault="00187AD7" w:rsidP="667F320D">
            <w:pPr>
              <w:spacing w:after="0"/>
              <w:ind w:left="0"/>
              <w:jc w:val="left"/>
              <w:rPr>
                <w:sz w:val="16"/>
                <w:szCs w:val="16"/>
              </w:rPr>
            </w:pP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r w:rsidR="00CA367F">
              <w:rPr>
                <w:rFonts w:ascii="Verdana" w:hAnsi="Verdana"/>
                <w:sz w:val="16"/>
                <w:szCs w:val="16"/>
                <w:lang w:eastAsia="pl-PL"/>
              </w:rPr>
              <w:t xml:space="preserve">     </w:t>
            </w:r>
            <w:r w:rsidR="007D2357" w:rsidRPr="00B80E46">
              <w:rPr>
                <w:rFonts w:ascii="Verdana" w:hAnsi="Verdana"/>
                <w:sz w:val="16"/>
                <w:szCs w:val="16"/>
                <w:lang w:eastAsia="pl-PL"/>
              </w:rPr>
              <w:t>Jose Miguel Mesa  </w:t>
            </w:r>
          </w:p>
        </w:tc>
        <w:tc>
          <w:tcPr>
            <w:tcW w:w="3827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52F5" w14:textId="04578ECB" w:rsidR="007D2357" w:rsidRPr="00C31D40" w:rsidRDefault="00187AD7" w:rsidP="005E484D">
            <w:pPr>
              <w:spacing w:after="0"/>
              <w:ind w:left="0"/>
              <w:rPr>
                <w:sz w:val="16"/>
                <w:szCs w:val="16"/>
              </w:rPr>
            </w:pPr>
            <w:r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hyperlink r:id="rId13" w:history="1">
              <w:r w:rsidR="00C40384" w:rsidRPr="00C31D40">
                <w:rPr>
                  <w:rStyle w:val="Hipercze"/>
                  <w:rFonts w:ascii="Verdana" w:hAnsi="Verdana"/>
                  <w:sz w:val="16"/>
                  <w:szCs w:val="16"/>
                  <w:lang w:eastAsia="pl-PL"/>
                </w:rPr>
                <w:t>josemiguel.mesa@oceanwinds.com</w:t>
              </w:r>
            </w:hyperlink>
            <w:r w:rsidR="00C40384"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7D2357" w:rsidRPr="00C31D40">
              <w:rPr>
                <w:rFonts w:ascii="Verdana" w:hAnsi="Verdana"/>
                <w:sz w:val="16"/>
                <w:szCs w:val="16"/>
                <w:lang w:eastAsia="pl-PL"/>
              </w:rPr>
              <w:t> </w:t>
            </w:r>
            <w:r w:rsidR="00C40384" w:rsidRPr="00C31D40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  <w:r w:rsidR="007D2357" w:rsidRPr="00C31D40">
              <w:rPr>
                <w:rFonts w:ascii="Verdana" w:hAnsi="Verdana"/>
                <w:sz w:val="16"/>
                <w:szCs w:val="16"/>
                <w:lang w:eastAsia="pl-PL"/>
              </w:rPr>
              <w:t> </w:t>
            </w:r>
          </w:p>
        </w:tc>
      </w:tr>
      <w:tr w:rsidR="007D2357" w:rsidRPr="00B80E46" w14:paraId="66BC8530" w14:textId="77777777" w:rsidTr="003D151D">
        <w:trPr>
          <w:trHeight w:val="173"/>
        </w:trPr>
        <w:tc>
          <w:tcPr>
            <w:tcW w:w="26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F701B" w14:textId="77777777" w:rsidR="007D2357" w:rsidRPr="00B80E46" w:rsidRDefault="007D2357" w:rsidP="0065312C">
            <w:pPr>
              <w:spacing w:after="0"/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b/>
                <w:bCs/>
                <w:sz w:val="16"/>
                <w:szCs w:val="16"/>
                <w:lang w:eastAsia="pl-PL"/>
              </w:rPr>
              <w:t>BC-Wind</w:t>
            </w:r>
          </w:p>
        </w:tc>
        <w:tc>
          <w:tcPr>
            <w:tcW w:w="3260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AC48" w14:textId="1FC3DCB2" w:rsidR="007D2357" w:rsidRPr="00B80E46" w:rsidRDefault="0EC673D7" w:rsidP="003D151D">
            <w:pPr>
              <w:spacing w:after="0"/>
              <w:ind w:left="0"/>
              <w:jc w:val="center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>Patrycja Chomko-Wójcikowska</w:t>
            </w:r>
            <w:r w:rsidR="1EEBB7C1"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      </w:t>
            </w:r>
          </w:p>
        </w:tc>
        <w:tc>
          <w:tcPr>
            <w:tcW w:w="3827" w:type="dxa"/>
            <w:tcBorders>
              <w:left w:val="inset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9EBEB" w14:textId="32C1FFF4" w:rsidR="007D2357" w:rsidRPr="00B80E46" w:rsidRDefault="00187AD7" w:rsidP="005E484D">
            <w:pPr>
              <w:spacing w:after="0"/>
              <w:ind w:left="0"/>
              <w:rPr>
                <w:rFonts w:ascii="Verdana" w:hAnsi="Verdana"/>
                <w:sz w:val="16"/>
                <w:szCs w:val="16"/>
                <w:lang w:eastAsia="pl-PL"/>
              </w:rPr>
            </w:pPr>
            <w:r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 </w:t>
            </w:r>
            <w:hyperlink r:id="rId14" w:history="1">
              <w:r w:rsidR="00C40384" w:rsidRPr="00B80E46">
                <w:rPr>
                  <w:rStyle w:val="Hipercze"/>
                  <w:rFonts w:ascii="Verdana" w:hAnsi="Verdana"/>
                  <w:sz w:val="16"/>
                  <w:szCs w:val="16"/>
                  <w:lang w:eastAsia="pl-PL"/>
                </w:rPr>
                <w:t>patrycja.chomko@oceanwinds.com</w:t>
              </w:r>
            </w:hyperlink>
            <w:r w:rsidR="00C40384" w:rsidRPr="00B80E46">
              <w:rPr>
                <w:rFonts w:ascii="Verdana" w:hAnsi="Verdana"/>
                <w:sz w:val="16"/>
                <w:szCs w:val="16"/>
                <w:lang w:eastAsia="pl-PL"/>
              </w:rPr>
              <w:t xml:space="preserve"> </w:t>
            </w:r>
          </w:p>
        </w:tc>
      </w:tr>
    </w:tbl>
    <w:p w14:paraId="2EAC46C6" w14:textId="7E7972F7" w:rsidR="007613CE" w:rsidRPr="00B80E46" w:rsidRDefault="007613CE" w:rsidP="00B46C0B">
      <w:pPr>
        <w:spacing w:after="0"/>
        <w:ind w:left="0"/>
        <w:rPr>
          <w:rFonts w:ascii="Verdana" w:hAnsi="Verdana" w:cs="Calibri"/>
          <w:sz w:val="16"/>
          <w:szCs w:val="16"/>
          <w:lang w:eastAsia="en-GB"/>
        </w:rPr>
      </w:pPr>
    </w:p>
    <w:sectPr w:rsidR="007613CE" w:rsidRPr="00B80E46" w:rsidSect="009472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23" w:right="969" w:bottom="1742" w:left="1014" w:header="350" w:footer="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91EBE" w14:textId="77777777" w:rsidR="000B0F17" w:rsidRDefault="000B0F17" w:rsidP="00097FE2">
      <w:r>
        <w:separator/>
      </w:r>
    </w:p>
    <w:p w14:paraId="06AD574A" w14:textId="77777777" w:rsidR="000B0F17" w:rsidRDefault="000B0F17" w:rsidP="00097FE2"/>
    <w:p w14:paraId="42FA5373" w14:textId="77777777" w:rsidR="000B0F17" w:rsidRDefault="000B0F17" w:rsidP="00097FE2"/>
    <w:p w14:paraId="18604B01" w14:textId="77777777" w:rsidR="000B0F17" w:rsidRDefault="000B0F17" w:rsidP="00097FE2"/>
    <w:p w14:paraId="412A323D" w14:textId="77777777" w:rsidR="000B0F17" w:rsidRDefault="000B0F17" w:rsidP="00097FE2"/>
    <w:p w14:paraId="0AD635F0" w14:textId="77777777" w:rsidR="000B0F17" w:rsidRDefault="000B0F17" w:rsidP="00097FE2"/>
  </w:endnote>
  <w:endnote w:type="continuationSeparator" w:id="0">
    <w:p w14:paraId="6AAAE489" w14:textId="77777777" w:rsidR="000B0F17" w:rsidRDefault="000B0F17" w:rsidP="00097FE2">
      <w:r>
        <w:continuationSeparator/>
      </w:r>
    </w:p>
    <w:p w14:paraId="390E4951" w14:textId="77777777" w:rsidR="000B0F17" w:rsidRDefault="000B0F17" w:rsidP="00097FE2"/>
    <w:p w14:paraId="741F7154" w14:textId="77777777" w:rsidR="000B0F17" w:rsidRDefault="000B0F17" w:rsidP="00097FE2"/>
    <w:p w14:paraId="754B999A" w14:textId="77777777" w:rsidR="000B0F17" w:rsidRDefault="000B0F17" w:rsidP="00097FE2"/>
    <w:p w14:paraId="70508CF9" w14:textId="77777777" w:rsidR="000B0F17" w:rsidRDefault="000B0F17" w:rsidP="00097FE2"/>
    <w:p w14:paraId="5D3D192D" w14:textId="77777777" w:rsidR="000B0F17" w:rsidRDefault="000B0F17" w:rsidP="00097FE2"/>
  </w:endnote>
  <w:endnote w:type="continuationNotice" w:id="1">
    <w:p w14:paraId="546BB6DD" w14:textId="77777777" w:rsidR="000B0F17" w:rsidRDefault="000B0F17" w:rsidP="00097FE2"/>
    <w:p w14:paraId="43531813" w14:textId="77777777" w:rsidR="000B0F17" w:rsidRDefault="000B0F17" w:rsidP="00097FE2"/>
    <w:p w14:paraId="65CF57EF" w14:textId="77777777" w:rsidR="000B0F17" w:rsidRDefault="000B0F17" w:rsidP="00097FE2"/>
    <w:p w14:paraId="5E6D4D28" w14:textId="77777777" w:rsidR="000B0F17" w:rsidRDefault="000B0F17" w:rsidP="00097FE2"/>
    <w:p w14:paraId="2235CF80" w14:textId="77777777" w:rsidR="000B0F17" w:rsidRDefault="000B0F17" w:rsidP="00097FE2"/>
    <w:p w14:paraId="05661E6C" w14:textId="77777777" w:rsidR="000B0F17" w:rsidRDefault="000B0F17" w:rsidP="00097F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 Hoves DemiBold">
    <w:altName w:val="Calibri"/>
    <w:panose1 w:val="00000000000000000000"/>
    <w:charset w:val="00"/>
    <w:family w:val="modern"/>
    <w:notTrueType/>
    <w:pitch w:val="variable"/>
    <w:sig w:usb0="A000027F" w:usb1="5000A4FB" w:usb2="00000000" w:usb3="00000000" w:csb0="000000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2104838324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D9AF3A5" w14:textId="77777777" w:rsidR="00CD0C7D" w:rsidRDefault="00CD0C7D" w:rsidP="00097FE2">
        <w:pPr>
          <w:pStyle w:val="Stopka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5C81B7B6" w14:textId="77777777" w:rsidR="00391158" w:rsidRDefault="00391158" w:rsidP="00097FE2">
    <w:pPr>
      <w:pStyle w:val="Stopka"/>
    </w:pPr>
  </w:p>
  <w:p w14:paraId="7771B8D9" w14:textId="77777777" w:rsidR="003E5626" w:rsidRDefault="003E5626" w:rsidP="00097FE2"/>
  <w:p w14:paraId="60CD6713" w14:textId="77777777" w:rsidR="003E5626" w:rsidRDefault="003E5626" w:rsidP="00097FE2"/>
  <w:p w14:paraId="42F822B0" w14:textId="77777777" w:rsidR="00EB007C" w:rsidRDefault="00EB007C" w:rsidP="00097F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79D6" w14:textId="77777777" w:rsidR="00391158" w:rsidRDefault="00947200" w:rsidP="00097FE2">
    <w:pPr>
      <w:pStyle w:val="Stopka"/>
    </w:pPr>
    <w:r>
      <w:rPr>
        <w:rFonts w:asciiTheme="majorHAnsi" w:hAnsiTheme="majorHAnsi"/>
        <w:noProof/>
        <w:color w:val="FFE800" w:themeColor="accent1"/>
        <w:sz w:val="18"/>
        <w:szCs w:val="18"/>
      </w:rPr>
      <w:drawing>
        <wp:anchor distT="0" distB="0" distL="114300" distR="114300" simplePos="0" relativeHeight="251658241" behindDoc="0" locked="0" layoutInCell="1" allowOverlap="1" wp14:anchorId="19F0B7E4" wp14:editId="42CB78A0">
          <wp:simplePos x="0" y="0"/>
          <wp:positionH relativeFrom="column">
            <wp:posOffset>-995045</wp:posOffset>
          </wp:positionH>
          <wp:positionV relativeFrom="paragraph">
            <wp:posOffset>127544</wp:posOffset>
          </wp:positionV>
          <wp:extent cx="1668145" cy="1233170"/>
          <wp:effectExtent l="0" t="0" r="0" b="0"/>
          <wp:wrapNone/>
          <wp:docPr id="938514283" name="Gráfico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393771" name="Gráfico 685393771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83222" b="23621"/>
                  <a:stretch/>
                </pic:blipFill>
                <pic:spPr bwMode="auto">
                  <a:xfrm flipH="1">
                    <a:off x="0" y="0"/>
                    <a:ext cx="1668145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31C">
      <w:rPr>
        <w:noProof/>
      </w:rPr>
      <w:drawing>
        <wp:anchor distT="0" distB="0" distL="114300" distR="114300" simplePos="0" relativeHeight="251658244" behindDoc="0" locked="0" layoutInCell="1" allowOverlap="1" wp14:anchorId="12DF60F4" wp14:editId="1E97276A">
          <wp:simplePos x="0" y="0"/>
          <wp:positionH relativeFrom="column">
            <wp:posOffset>92710</wp:posOffset>
          </wp:positionH>
          <wp:positionV relativeFrom="paragraph">
            <wp:posOffset>-2997760</wp:posOffset>
          </wp:positionV>
          <wp:extent cx="7795980" cy="3313861"/>
          <wp:effectExtent l="0" t="0" r="1905" b="1270"/>
          <wp:wrapNone/>
          <wp:docPr id="2118590590" name="Gráfico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51561" name="Gráfico 57735156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80" cy="33138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88EDB2" w14:textId="77777777" w:rsidR="003E5626" w:rsidRDefault="00CF33A9" w:rsidP="00097FE2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CFDEE2" wp14:editId="6CA6419E">
              <wp:simplePos x="0" y="0"/>
              <wp:positionH relativeFrom="column">
                <wp:posOffset>545465</wp:posOffset>
              </wp:positionH>
              <wp:positionV relativeFrom="paragraph">
                <wp:posOffset>134925</wp:posOffset>
              </wp:positionV>
              <wp:extent cx="8217535" cy="0"/>
              <wp:effectExtent l="0" t="12700" r="24765" b="12700"/>
              <wp:wrapNone/>
              <wp:docPr id="489662989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753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line id="Conector recto 1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fe800 [3204]" strokeweight="1.5pt" from="42.95pt,10.6pt" to="690pt,10.6pt" w14:anchorId="4AB35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">
              <v:stroke joinstyle="miter"/>
            </v:line>
          </w:pict>
        </mc:Fallback>
      </mc:AlternateContent>
    </w:r>
  </w:p>
  <w:p w14:paraId="3D138F52" w14:textId="77777777" w:rsidR="00CA0279" w:rsidRDefault="00CA0279" w:rsidP="00CA0279">
    <w:pPr>
      <w:ind w:left="0"/>
    </w:pPr>
  </w:p>
  <w:p w14:paraId="326E0578" w14:textId="77777777" w:rsidR="00340463" w:rsidRDefault="00340463" w:rsidP="00DC448F">
    <w:pPr>
      <w:ind w:left="0"/>
    </w:pPr>
  </w:p>
  <w:p w14:paraId="41D4ADC7" w14:textId="77777777" w:rsidR="00EB007C" w:rsidRPr="009A3671" w:rsidRDefault="00CF2C91" w:rsidP="00A97EF7">
    <w:pPr>
      <w:ind w:left="-567" w:right="-425"/>
      <w:jc w:val="right"/>
      <w:rPr>
        <w:color w:val="062B2F" w:themeColor="accent3"/>
        <w:sz w:val="13"/>
        <w:szCs w:val="13"/>
        <w:lang w:val="en-US"/>
      </w:rPr>
    </w:pPr>
    <w:r w:rsidRPr="009A3671">
      <w:rPr>
        <w:noProof/>
        <w:color w:val="062B2F" w:themeColor="accent3"/>
        <w:sz w:val="13"/>
        <w:szCs w:val="13"/>
        <w:lang w:val="en-US"/>
      </w:rPr>
      <w:t xml:space="preserve">Page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PAGE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 w:rsidRPr="009A3671">
      <w:rPr>
        <w:noProof/>
        <w:color w:val="062B2F" w:themeColor="accent3"/>
        <w:sz w:val="13"/>
        <w:szCs w:val="13"/>
        <w:lang w:val="en-US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  <w:r w:rsidRPr="009A3671">
      <w:rPr>
        <w:noProof/>
        <w:color w:val="062B2F" w:themeColor="accent3"/>
        <w:sz w:val="13"/>
        <w:szCs w:val="13"/>
        <w:lang w:val="en-US"/>
      </w:rPr>
      <w:t xml:space="preserve"> of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NUMPAGES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 w:rsidRPr="009A3671">
      <w:rPr>
        <w:noProof/>
        <w:color w:val="062B2F" w:themeColor="accent3"/>
        <w:sz w:val="13"/>
        <w:szCs w:val="13"/>
        <w:lang w:val="en-US"/>
      </w:rPr>
      <w:t>7</w:t>
    </w:r>
    <w:r w:rsidRPr="009A3671">
      <w:rPr>
        <w:noProof/>
        <w:color w:val="062B2F" w:themeColor="accent3"/>
        <w:sz w:val="13"/>
        <w:szCs w:val="1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5315A" w14:textId="77777777" w:rsidR="00947200" w:rsidRPr="00A44760" w:rsidRDefault="00947200" w:rsidP="00947200">
    <w:pPr>
      <w:ind w:left="851"/>
      <w:jc w:val="left"/>
      <w:rPr>
        <w:b/>
        <w:bCs/>
        <w:color w:val="062B2F" w:themeColor="accent3"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487CE576" wp14:editId="7A7BA9AB">
              <wp:simplePos x="0" y="0"/>
              <wp:positionH relativeFrom="column">
                <wp:posOffset>509179</wp:posOffset>
              </wp:positionH>
              <wp:positionV relativeFrom="paragraph">
                <wp:posOffset>-409575</wp:posOffset>
              </wp:positionV>
              <wp:extent cx="8217535" cy="0"/>
              <wp:effectExtent l="0" t="12700" r="24765" b="12700"/>
              <wp:wrapNone/>
              <wp:docPr id="1873646243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753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<w:pict>
            <v:line id="Conector recto 1" style="position:absolute;z-index:251658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ffe800 [3204]" strokeweight="1.5pt" from="40.1pt,-32.25pt" to="687.15pt,-32.25pt" w14:anchorId="34B5C5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">
              <v:stroke joinstyle="miter"/>
            </v:line>
          </w:pict>
        </mc:Fallback>
      </mc:AlternateContent>
    </w:r>
    <w:r>
      <w:rPr>
        <w:rFonts w:asciiTheme="majorHAnsi" w:hAnsiTheme="majorHAnsi"/>
        <w:noProof/>
        <w:color w:val="FFE800" w:themeColor="accent1"/>
        <w:sz w:val="18"/>
        <w:szCs w:val="18"/>
      </w:rPr>
      <w:drawing>
        <wp:anchor distT="0" distB="0" distL="114300" distR="114300" simplePos="0" relativeHeight="251658247" behindDoc="0" locked="0" layoutInCell="1" allowOverlap="1" wp14:anchorId="75290219" wp14:editId="41427863">
          <wp:simplePos x="0" y="0"/>
          <wp:positionH relativeFrom="column">
            <wp:posOffset>-1042942</wp:posOffset>
          </wp:positionH>
          <wp:positionV relativeFrom="paragraph">
            <wp:posOffset>-737235</wp:posOffset>
          </wp:positionV>
          <wp:extent cx="1668145" cy="1233170"/>
          <wp:effectExtent l="0" t="0" r="0" b="0"/>
          <wp:wrapNone/>
          <wp:docPr id="998355766" name="Gráfico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393771" name="Gráfico 685393771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83222" b="23621"/>
                  <a:stretch/>
                </pic:blipFill>
                <pic:spPr bwMode="auto">
                  <a:xfrm flipH="1">
                    <a:off x="0" y="0"/>
                    <a:ext cx="1668145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B34E2B" w14:textId="77777777" w:rsidR="00947200" w:rsidRPr="00947200" w:rsidRDefault="00947200" w:rsidP="00947200">
    <w:pPr>
      <w:ind w:left="-567" w:right="-425"/>
      <w:jc w:val="right"/>
      <w:rPr>
        <w:color w:val="062B2F" w:themeColor="accent3"/>
        <w:sz w:val="13"/>
        <w:szCs w:val="13"/>
        <w:lang w:val="en-US"/>
      </w:rPr>
    </w:pPr>
    <w:r w:rsidRPr="009A3671">
      <w:rPr>
        <w:noProof/>
        <w:color w:val="062B2F" w:themeColor="accent3"/>
        <w:sz w:val="13"/>
        <w:szCs w:val="13"/>
        <w:lang w:val="en-US"/>
      </w:rPr>
      <w:t xml:space="preserve">Page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PAGE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>
      <w:rPr>
        <w:noProof/>
        <w:color w:val="062B2F" w:themeColor="accent3"/>
        <w:sz w:val="13"/>
        <w:szCs w:val="13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  <w:r w:rsidRPr="009A3671">
      <w:rPr>
        <w:noProof/>
        <w:color w:val="062B2F" w:themeColor="accent3"/>
        <w:sz w:val="13"/>
        <w:szCs w:val="13"/>
        <w:lang w:val="en-US"/>
      </w:rPr>
      <w:t xml:space="preserve"> of </w:t>
    </w:r>
    <w:r w:rsidRPr="009A3671">
      <w:rPr>
        <w:noProof/>
        <w:color w:val="062B2F" w:themeColor="accent3"/>
        <w:sz w:val="13"/>
        <w:szCs w:val="13"/>
      </w:rPr>
      <w:fldChar w:fldCharType="begin"/>
    </w:r>
    <w:r w:rsidRPr="009A3671">
      <w:rPr>
        <w:noProof/>
        <w:color w:val="062B2F" w:themeColor="accent3"/>
        <w:sz w:val="13"/>
        <w:szCs w:val="13"/>
        <w:lang w:val="en-US"/>
      </w:rPr>
      <w:instrText xml:space="preserve"> NUMPAGES </w:instrText>
    </w:r>
    <w:r w:rsidRPr="009A3671">
      <w:rPr>
        <w:noProof/>
        <w:color w:val="062B2F" w:themeColor="accent3"/>
        <w:sz w:val="13"/>
        <w:szCs w:val="13"/>
      </w:rPr>
      <w:fldChar w:fldCharType="separate"/>
    </w:r>
    <w:r>
      <w:rPr>
        <w:noProof/>
        <w:color w:val="062B2F" w:themeColor="accent3"/>
        <w:sz w:val="13"/>
        <w:szCs w:val="13"/>
      </w:rPr>
      <w:t>2</w:t>
    </w:r>
    <w:r w:rsidRPr="009A3671">
      <w:rPr>
        <w:noProof/>
        <w:color w:val="062B2F" w:themeColor="accent3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5754A" w14:textId="77777777" w:rsidR="000B0F17" w:rsidRDefault="000B0F17" w:rsidP="00097FE2">
      <w:r>
        <w:separator/>
      </w:r>
    </w:p>
    <w:p w14:paraId="4E113F25" w14:textId="77777777" w:rsidR="000B0F17" w:rsidRDefault="000B0F17" w:rsidP="00097FE2"/>
    <w:p w14:paraId="06B04F2D" w14:textId="77777777" w:rsidR="000B0F17" w:rsidRDefault="000B0F17" w:rsidP="00097FE2"/>
    <w:p w14:paraId="34DA37EE" w14:textId="77777777" w:rsidR="000B0F17" w:rsidRDefault="000B0F17" w:rsidP="00097FE2"/>
    <w:p w14:paraId="32A08359" w14:textId="77777777" w:rsidR="000B0F17" w:rsidRDefault="000B0F17" w:rsidP="00097FE2"/>
    <w:p w14:paraId="52DBB7A9" w14:textId="77777777" w:rsidR="000B0F17" w:rsidRDefault="000B0F17" w:rsidP="00097FE2"/>
  </w:footnote>
  <w:footnote w:type="continuationSeparator" w:id="0">
    <w:p w14:paraId="7153CB0D" w14:textId="77777777" w:rsidR="000B0F17" w:rsidRDefault="000B0F17" w:rsidP="00097FE2">
      <w:r>
        <w:continuationSeparator/>
      </w:r>
    </w:p>
    <w:p w14:paraId="36A1A57D" w14:textId="77777777" w:rsidR="000B0F17" w:rsidRDefault="000B0F17" w:rsidP="00097FE2"/>
    <w:p w14:paraId="7256784F" w14:textId="77777777" w:rsidR="000B0F17" w:rsidRDefault="000B0F17" w:rsidP="00097FE2"/>
    <w:p w14:paraId="7A526EF9" w14:textId="77777777" w:rsidR="000B0F17" w:rsidRDefault="000B0F17" w:rsidP="00097FE2"/>
    <w:p w14:paraId="47784576" w14:textId="77777777" w:rsidR="000B0F17" w:rsidRDefault="000B0F17" w:rsidP="00097FE2"/>
    <w:p w14:paraId="6C0D9535" w14:textId="77777777" w:rsidR="000B0F17" w:rsidRDefault="000B0F17" w:rsidP="00097FE2"/>
  </w:footnote>
  <w:footnote w:type="continuationNotice" w:id="1">
    <w:p w14:paraId="15870BB3" w14:textId="77777777" w:rsidR="000B0F17" w:rsidRDefault="000B0F17" w:rsidP="00097FE2"/>
    <w:p w14:paraId="78D897B5" w14:textId="77777777" w:rsidR="000B0F17" w:rsidRDefault="000B0F17" w:rsidP="00097FE2"/>
    <w:p w14:paraId="2840F81C" w14:textId="77777777" w:rsidR="000B0F17" w:rsidRDefault="000B0F17" w:rsidP="00097FE2"/>
    <w:p w14:paraId="5F7B1FAA" w14:textId="77777777" w:rsidR="000B0F17" w:rsidRDefault="000B0F17" w:rsidP="00097FE2"/>
    <w:p w14:paraId="117AA044" w14:textId="77777777" w:rsidR="000B0F17" w:rsidRDefault="000B0F17" w:rsidP="00097FE2"/>
    <w:p w14:paraId="28630C93" w14:textId="77777777" w:rsidR="000B0F17" w:rsidRDefault="000B0F17" w:rsidP="00097F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1AE8" w14:textId="77777777" w:rsidR="00391158" w:rsidRDefault="00391158" w:rsidP="00097FE2">
    <w:pPr>
      <w:pStyle w:val="Nagwek"/>
    </w:pPr>
  </w:p>
  <w:p w14:paraId="0AE104A9" w14:textId="77777777" w:rsidR="003E5626" w:rsidRDefault="003E5626" w:rsidP="00097FE2"/>
  <w:p w14:paraId="757C7AB8" w14:textId="77777777" w:rsidR="003E5626" w:rsidRDefault="003E5626" w:rsidP="00097FE2"/>
  <w:p w14:paraId="437CCEF1" w14:textId="77777777" w:rsidR="00EB007C" w:rsidRDefault="00EB007C" w:rsidP="00097F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E398E" w14:textId="3143D420" w:rsidR="00EB007C" w:rsidRDefault="00577FA2" w:rsidP="00097FE2">
    <w:r>
      <w:rPr>
        <w:noProof/>
      </w:rPr>
      <w:drawing>
        <wp:anchor distT="0" distB="0" distL="114300" distR="114300" simplePos="0" relativeHeight="251658250" behindDoc="0" locked="0" layoutInCell="1" allowOverlap="1" wp14:anchorId="122DA6FF" wp14:editId="2A13017C">
          <wp:simplePos x="0" y="0"/>
          <wp:positionH relativeFrom="margin">
            <wp:align>right</wp:align>
          </wp:positionH>
          <wp:positionV relativeFrom="paragraph">
            <wp:posOffset>94284</wp:posOffset>
          </wp:positionV>
          <wp:extent cx="829310" cy="588010"/>
          <wp:effectExtent l="0" t="0" r="8890" b="2540"/>
          <wp:wrapNone/>
          <wp:docPr id="1400330366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135220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310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631C">
      <w:rPr>
        <w:noProof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55F938A6" wp14:editId="3CB61B58">
              <wp:simplePos x="0" y="0"/>
              <wp:positionH relativeFrom="margin">
                <wp:posOffset>-649237</wp:posOffset>
              </wp:positionH>
              <wp:positionV relativeFrom="paragraph">
                <wp:posOffset>-248988</wp:posOffset>
              </wp:positionV>
              <wp:extent cx="109728" cy="10732169"/>
              <wp:effectExtent l="0" t="0" r="5080" b="0"/>
              <wp:wrapNone/>
              <wp:docPr id="133020550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728" cy="10732169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51.1pt;margin-top:-19.6pt;width:8.65pt;height:845.0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ffe800 [3204]" stroked="f" strokeweight="1pt" w14:anchorId="69B861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"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0B650" w14:textId="2A04285C" w:rsidR="00104636" w:rsidRDefault="00577FA2" w:rsidP="00097FE2">
    <w:pPr>
      <w:pStyle w:val="Nagwek"/>
    </w:pPr>
    <w:r>
      <w:rPr>
        <w:noProof/>
      </w:rPr>
      <w:drawing>
        <wp:anchor distT="0" distB="0" distL="114300" distR="114300" simplePos="0" relativeHeight="251658249" behindDoc="0" locked="0" layoutInCell="1" allowOverlap="1" wp14:anchorId="158D9ED4" wp14:editId="7451BBF6">
          <wp:simplePos x="0" y="0"/>
          <wp:positionH relativeFrom="margin">
            <wp:align>right</wp:align>
          </wp:positionH>
          <wp:positionV relativeFrom="paragraph">
            <wp:posOffset>213498</wp:posOffset>
          </wp:positionV>
          <wp:extent cx="829310" cy="588010"/>
          <wp:effectExtent l="0" t="0" r="8890" b="2540"/>
          <wp:wrapNone/>
          <wp:docPr id="262539548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135220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310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2D83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432DE3A" wp14:editId="7BD8E4DA">
              <wp:simplePos x="0" y="0"/>
              <wp:positionH relativeFrom="page">
                <wp:align>left</wp:align>
              </wp:positionH>
              <wp:positionV relativeFrom="paragraph">
                <wp:posOffset>-385445</wp:posOffset>
              </wp:positionV>
              <wp:extent cx="7592695" cy="3130658"/>
              <wp:effectExtent l="0" t="0" r="8255" b="0"/>
              <wp:wrapNone/>
              <wp:docPr id="132909674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2695" cy="313065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alpha val="41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0;margin-top:-30.35pt;width:597.85pt;height:246.5pt;z-index:25165824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#d8d8d8 [2732]" stroked="f" strokeweight="1pt" w14:anchorId="29E9C6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">
              <v:fill opacity="26985f"/>
              <w10:wrap anchorx="page"/>
            </v:rect>
          </w:pict>
        </mc:Fallback>
      </mc:AlternateContent>
    </w:r>
    <w:r w:rsidR="0071783F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4130291C" wp14:editId="75C6D0B8">
              <wp:simplePos x="0" y="0"/>
              <wp:positionH relativeFrom="column">
                <wp:posOffset>-649237</wp:posOffset>
              </wp:positionH>
              <wp:positionV relativeFrom="paragraph">
                <wp:posOffset>-270376</wp:posOffset>
              </wp:positionV>
              <wp:extent cx="109220" cy="10758571"/>
              <wp:effectExtent l="0" t="0" r="5080" b="0"/>
              <wp:wrapNone/>
              <wp:docPr id="199986632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220" cy="1075857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51.1pt;margin-top:-21.3pt;width:8.6pt;height:847.1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fe800 [3204]" stroked="f" strokeweight="1pt" w14:anchorId="63F88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"/>
          </w:pict>
        </mc:Fallback>
      </mc:AlternateContent>
    </w:r>
  </w:p>
  <w:p w14:paraId="660EE7A3" w14:textId="4A7FF5C3" w:rsidR="00104636" w:rsidRDefault="00CB54BD" w:rsidP="00097FE2">
    <w:r>
      <w:rPr>
        <w:noProof/>
      </w:rPr>
      <w:drawing>
        <wp:anchor distT="0" distB="0" distL="114300" distR="114300" simplePos="0" relativeHeight="251658243" behindDoc="0" locked="0" layoutInCell="1" allowOverlap="1" wp14:anchorId="49C5ECA9" wp14:editId="51AC7115">
          <wp:simplePos x="0" y="0"/>
          <wp:positionH relativeFrom="column">
            <wp:posOffset>-1158240</wp:posOffset>
          </wp:positionH>
          <wp:positionV relativeFrom="paragraph">
            <wp:posOffset>257810</wp:posOffset>
          </wp:positionV>
          <wp:extent cx="4996966" cy="2124075"/>
          <wp:effectExtent l="0" t="0" r="0" b="0"/>
          <wp:wrapNone/>
          <wp:docPr id="76810795" name="Gráfico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351561" name="Gráfico 57735156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6966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D94A7B" w14:textId="7FEEB65E" w:rsidR="0057799E" w:rsidRDefault="0057799E" w:rsidP="00097FE2"/>
  <w:p w14:paraId="7F0B2A98" w14:textId="5656F0D2" w:rsidR="003E5626" w:rsidRDefault="003E5626" w:rsidP="00097FE2"/>
  <w:p w14:paraId="6A6E0838" w14:textId="6D20E474" w:rsidR="003E5626" w:rsidRDefault="003E5626" w:rsidP="00097FE2"/>
  <w:p w14:paraId="1A3E480E" w14:textId="4DFBFBD7" w:rsidR="00EB007C" w:rsidRDefault="00EB007C" w:rsidP="00097F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E1684"/>
    <w:multiLevelType w:val="hybridMultilevel"/>
    <w:tmpl w:val="74E02A82"/>
    <w:lvl w:ilvl="0" w:tplc="2652A500">
      <w:start w:val="1"/>
      <w:numFmt w:val="upperLetter"/>
      <w:pStyle w:val="Nagwek4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14E22"/>
    <w:multiLevelType w:val="multilevel"/>
    <w:tmpl w:val="8312D10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0F8E76A8"/>
    <w:multiLevelType w:val="multilevel"/>
    <w:tmpl w:val="3CFC08F4"/>
    <w:lvl w:ilvl="0">
      <w:start w:val="1"/>
      <w:numFmt w:val="decimal"/>
      <w:pStyle w:val="Nagwek1"/>
      <w:lvlText w:val="%1."/>
      <w:lvlJc w:val="left"/>
      <w:pPr>
        <w:ind w:left="927" w:hanging="360"/>
      </w:pPr>
      <w:rPr>
        <w:rFonts w:hint="default"/>
        <w:color w:val="FFE800" w:themeColor="accent1"/>
      </w:rPr>
    </w:lvl>
    <w:lvl w:ilvl="1">
      <w:start w:val="1"/>
      <w:numFmt w:val="decimal"/>
      <w:pStyle w:val="Nagwek2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pStyle w:val="Nagwek3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10D34974"/>
    <w:multiLevelType w:val="multilevel"/>
    <w:tmpl w:val="9C7024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77A8"/>
    <w:multiLevelType w:val="hybridMultilevel"/>
    <w:tmpl w:val="B1EE8788"/>
    <w:lvl w:ilvl="0" w:tplc="E9CCEF64">
      <w:start w:val="1"/>
      <w:numFmt w:val="decimal"/>
      <w:lvlText w:val="%1."/>
      <w:lvlJc w:val="left"/>
      <w:pPr>
        <w:ind w:left="927" w:hanging="360"/>
      </w:pPr>
    </w:lvl>
    <w:lvl w:ilvl="1" w:tplc="93827116">
      <w:start w:val="1"/>
      <w:numFmt w:val="lowerLetter"/>
      <w:lvlText w:val="%2."/>
      <w:lvlJc w:val="left"/>
      <w:pPr>
        <w:ind w:left="1647" w:hanging="360"/>
      </w:pPr>
    </w:lvl>
    <w:lvl w:ilvl="2" w:tplc="E88271AA">
      <w:start w:val="1"/>
      <w:numFmt w:val="lowerRoman"/>
      <w:lvlText w:val="%3."/>
      <w:lvlJc w:val="right"/>
      <w:pPr>
        <w:ind w:left="2367" w:hanging="180"/>
      </w:pPr>
    </w:lvl>
    <w:lvl w:ilvl="3" w:tplc="E4529E44">
      <w:start w:val="1"/>
      <w:numFmt w:val="decimal"/>
      <w:lvlText w:val="%4."/>
      <w:lvlJc w:val="left"/>
      <w:pPr>
        <w:ind w:left="3087" w:hanging="360"/>
      </w:pPr>
    </w:lvl>
    <w:lvl w:ilvl="4" w:tplc="27E4D5D4">
      <w:start w:val="1"/>
      <w:numFmt w:val="lowerLetter"/>
      <w:lvlText w:val="%5."/>
      <w:lvlJc w:val="left"/>
      <w:pPr>
        <w:ind w:left="3807" w:hanging="360"/>
      </w:pPr>
    </w:lvl>
    <w:lvl w:ilvl="5" w:tplc="D4A2E784">
      <w:start w:val="1"/>
      <w:numFmt w:val="lowerRoman"/>
      <w:lvlText w:val="%6."/>
      <w:lvlJc w:val="right"/>
      <w:pPr>
        <w:ind w:left="4527" w:hanging="180"/>
      </w:pPr>
    </w:lvl>
    <w:lvl w:ilvl="6" w:tplc="7724138E">
      <w:start w:val="1"/>
      <w:numFmt w:val="decimal"/>
      <w:lvlText w:val="%7."/>
      <w:lvlJc w:val="left"/>
      <w:pPr>
        <w:ind w:left="5247" w:hanging="360"/>
      </w:pPr>
    </w:lvl>
    <w:lvl w:ilvl="7" w:tplc="85B2A314">
      <w:start w:val="1"/>
      <w:numFmt w:val="lowerLetter"/>
      <w:lvlText w:val="%8."/>
      <w:lvlJc w:val="left"/>
      <w:pPr>
        <w:ind w:left="5967" w:hanging="360"/>
      </w:pPr>
    </w:lvl>
    <w:lvl w:ilvl="8" w:tplc="D80A7756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5FAC06"/>
    <w:multiLevelType w:val="multilevel"/>
    <w:tmpl w:val="72AA7B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2459A"/>
    <w:multiLevelType w:val="hybridMultilevel"/>
    <w:tmpl w:val="B1C66F7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0E3ADB"/>
    <w:multiLevelType w:val="hybridMultilevel"/>
    <w:tmpl w:val="A4A845C4"/>
    <w:lvl w:ilvl="0" w:tplc="06EA9F0C">
      <w:start w:val="1"/>
      <w:numFmt w:val="bullet"/>
      <w:pStyle w:val="Akapitzlis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5613F99"/>
    <w:multiLevelType w:val="multilevel"/>
    <w:tmpl w:val="ECD8A2E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B6CC18"/>
    <w:multiLevelType w:val="multilevel"/>
    <w:tmpl w:val="B8F88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EA0FA"/>
    <w:multiLevelType w:val="multilevel"/>
    <w:tmpl w:val="B6348B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CFFB0"/>
    <w:multiLevelType w:val="multilevel"/>
    <w:tmpl w:val="1E2CD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69E99C6"/>
    <w:multiLevelType w:val="multilevel"/>
    <w:tmpl w:val="F0F485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06A83"/>
    <w:multiLevelType w:val="hybridMultilevel"/>
    <w:tmpl w:val="4ABC6F30"/>
    <w:lvl w:ilvl="0" w:tplc="18224F6C">
      <w:numFmt w:val="bullet"/>
      <w:lvlText w:val="–"/>
      <w:lvlJc w:val="left"/>
      <w:pPr>
        <w:ind w:left="927" w:hanging="360"/>
      </w:pPr>
      <w:rPr>
        <w:rFonts w:ascii="Verdana" w:eastAsia="Century Gothic" w:hAnsi="Verdana" w:cs="Calibri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7063467C"/>
    <w:multiLevelType w:val="multilevel"/>
    <w:tmpl w:val="8068A492"/>
    <w:styleLink w:val="Listaactua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E800" w:themeColor="accent1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5D1B71A"/>
    <w:multiLevelType w:val="multilevel"/>
    <w:tmpl w:val="F86A9E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9C5791"/>
    <w:multiLevelType w:val="multilevel"/>
    <w:tmpl w:val="F11A0C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A5473"/>
    <w:multiLevelType w:val="multilevel"/>
    <w:tmpl w:val="5CB86BA8"/>
    <w:styleLink w:val="Listaactual1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  <w:color w:val="FFE800" w:themeColor="accent1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662654491">
    <w:abstractNumId w:val="9"/>
  </w:num>
  <w:num w:numId="2" w16cid:durableId="1264149398">
    <w:abstractNumId w:val="16"/>
  </w:num>
  <w:num w:numId="3" w16cid:durableId="653336790">
    <w:abstractNumId w:val="12"/>
  </w:num>
  <w:num w:numId="4" w16cid:durableId="773864608">
    <w:abstractNumId w:val="15"/>
  </w:num>
  <w:num w:numId="5" w16cid:durableId="2076659083">
    <w:abstractNumId w:val="3"/>
  </w:num>
  <w:num w:numId="6" w16cid:durableId="727845113">
    <w:abstractNumId w:val="10"/>
  </w:num>
  <w:num w:numId="7" w16cid:durableId="1373535063">
    <w:abstractNumId w:val="5"/>
  </w:num>
  <w:num w:numId="8" w16cid:durableId="640616312">
    <w:abstractNumId w:val="11"/>
  </w:num>
  <w:num w:numId="9" w16cid:durableId="1073161825">
    <w:abstractNumId w:val="4"/>
  </w:num>
  <w:num w:numId="10" w16cid:durableId="1754548403">
    <w:abstractNumId w:val="0"/>
  </w:num>
  <w:num w:numId="11" w16cid:durableId="461964076">
    <w:abstractNumId w:val="8"/>
  </w:num>
  <w:num w:numId="12" w16cid:durableId="14618252">
    <w:abstractNumId w:val="17"/>
  </w:num>
  <w:num w:numId="13" w16cid:durableId="919562637">
    <w:abstractNumId w:val="14"/>
  </w:num>
  <w:num w:numId="14" w16cid:durableId="1320839231">
    <w:abstractNumId w:val="2"/>
  </w:num>
  <w:num w:numId="15" w16cid:durableId="1729449272">
    <w:abstractNumId w:val="1"/>
  </w:num>
  <w:num w:numId="16" w16cid:durableId="1325740459">
    <w:abstractNumId w:val="7"/>
  </w:num>
  <w:num w:numId="17" w16cid:durableId="53429405">
    <w:abstractNumId w:val="13"/>
  </w:num>
  <w:num w:numId="18" w16cid:durableId="1100567784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1MLEwNzM1MTAyMTZV0lEKTi0uzszPAykwqwUAZP9eGiwAAAA="/>
  </w:docVars>
  <w:rsids>
    <w:rsidRoot w:val="007D2357"/>
    <w:rsid w:val="00002166"/>
    <w:rsid w:val="000025C4"/>
    <w:rsid w:val="00002F65"/>
    <w:rsid w:val="000039C1"/>
    <w:rsid w:val="000064E9"/>
    <w:rsid w:val="00007A81"/>
    <w:rsid w:val="00011EBB"/>
    <w:rsid w:val="000157A8"/>
    <w:rsid w:val="00023E82"/>
    <w:rsid w:val="000242EA"/>
    <w:rsid w:val="0003010F"/>
    <w:rsid w:val="000302BF"/>
    <w:rsid w:val="00030DC6"/>
    <w:rsid w:val="0003125A"/>
    <w:rsid w:val="000312E8"/>
    <w:rsid w:val="00035722"/>
    <w:rsid w:val="000360BA"/>
    <w:rsid w:val="00037599"/>
    <w:rsid w:val="00037F2C"/>
    <w:rsid w:val="00040FF6"/>
    <w:rsid w:val="0004210A"/>
    <w:rsid w:val="000446A2"/>
    <w:rsid w:val="00045863"/>
    <w:rsid w:val="00046DB5"/>
    <w:rsid w:val="00046FDA"/>
    <w:rsid w:val="00051044"/>
    <w:rsid w:val="00051D88"/>
    <w:rsid w:val="000614C7"/>
    <w:rsid w:val="00064EC6"/>
    <w:rsid w:val="00066FA1"/>
    <w:rsid w:val="00071D36"/>
    <w:rsid w:val="000740F7"/>
    <w:rsid w:val="000816F5"/>
    <w:rsid w:val="00084685"/>
    <w:rsid w:val="00086C0C"/>
    <w:rsid w:val="000873E4"/>
    <w:rsid w:val="00087922"/>
    <w:rsid w:val="00095E47"/>
    <w:rsid w:val="00097FE2"/>
    <w:rsid w:val="000A28BA"/>
    <w:rsid w:val="000A34DA"/>
    <w:rsid w:val="000A38AF"/>
    <w:rsid w:val="000A3DC9"/>
    <w:rsid w:val="000A5F8F"/>
    <w:rsid w:val="000B0267"/>
    <w:rsid w:val="000B0F17"/>
    <w:rsid w:val="000B15C0"/>
    <w:rsid w:val="000B5EDB"/>
    <w:rsid w:val="000C04DF"/>
    <w:rsid w:val="000C096D"/>
    <w:rsid w:val="000C346F"/>
    <w:rsid w:val="000C3AB3"/>
    <w:rsid w:val="000C7D23"/>
    <w:rsid w:val="000D08FB"/>
    <w:rsid w:val="000D4E93"/>
    <w:rsid w:val="000D5A32"/>
    <w:rsid w:val="000E38FA"/>
    <w:rsid w:val="000E5AAE"/>
    <w:rsid w:val="000F00DB"/>
    <w:rsid w:val="000F3292"/>
    <w:rsid w:val="000F3504"/>
    <w:rsid w:val="00100274"/>
    <w:rsid w:val="00102357"/>
    <w:rsid w:val="00102A1D"/>
    <w:rsid w:val="0010347D"/>
    <w:rsid w:val="00104636"/>
    <w:rsid w:val="00106C1B"/>
    <w:rsid w:val="00107101"/>
    <w:rsid w:val="0010792E"/>
    <w:rsid w:val="001101C5"/>
    <w:rsid w:val="00110237"/>
    <w:rsid w:val="00110695"/>
    <w:rsid w:val="00112269"/>
    <w:rsid w:val="0011445E"/>
    <w:rsid w:val="001148D9"/>
    <w:rsid w:val="001220C9"/>
    <w:rsid w:val="00125133"/>
    <w:rsid w:val="00125549"/>
    <w:rsid w:val="00130FAE"/>
    <w:rsid w:val="00131B86"/>
    <w:rsid w:val="001333A6"/>
    <w:rsid w:val="0014123D"/>
    <w:rsid w:val="00142EB7"/>
    <w:rsid w:val="00146582"/>
    <w:rsid w:val="00147670"/>
    <w:rsid w:val="00147F4C"/>
    <w:rsid w:val="001512D1"/>
    <w:rsid w:val="00151A61"/>
    <w:rsid w:val="00152286"/>
    <w:rsid w:val="0015384A"/>
    <w:rsid w:val="00155CA4"/>
    <w:rsid w:val="001603A0"/>
    <w:rsid w:val="00162003"/>
    <w:rsid w:val="001620FD"/>
    <w:rsid w:val="00166E38"/>
    <w:rsid w:val="0017080F"/>
    <w:rsid w:val="001725E0"/>
    <w:rsid w:val="00172BBA"/>
    <w:rsid w:val="00176C82"/>
    <w:rsid w:val="001772F9"/>
    <w:rsid w:val="00177893"/>
    <w:rsid w:val="00183AEF"/>
    <w:rsid w:val="001870D3"/>
    <w:rsid w:val="0018766B"/>
    <w:rsid w:val="00187AD7"/>
    <w:rsid w:val="00190140"/>
    <w:rsid w:val="00190221"/>
    <w:rsid w:val="00190372"/>
    <w:rsid w:val="00190508"/>
    <w:rsid w:val="001918FC"/>
    <w:rsid w:val="00195E4D"/>
    <w:rsid w:val="00197D91"/>
    <w:rsid w:val="001A1215"/>
    <w:rsid w:val="001A1F54"/>
    <w:rsid w:val="001A2F6E"/>
    <w:rsid w:val="001A47A3"/>
    <w:rsid w:val="001A7B65"/>
    <w:rsid w:val="001B05BC"/>
    <w:rsid w:val="001B0619"/>
    <w:rsid w:val="001B1EA3"/>
    <w:rsid w:val="001B584B"/>
    <w:rsid w:val="001C2284"/>
    <w:rsid w:val="001C34DC"/>
    <w:rsid w:val="001C5B06"/>
    <w:rsid w:val="001D1371"/>
    <w:rsid w:val="001D36E3"/>
    <w:rsid w:val="001D4B10"/>
    <w:rsid w:val="001E0031"/>
    <w:rsid w:val="001E29CE"/>
    <w:rsid w:val="001E47A2"/>
    <w:rsid w:val="001E4F08"/>
    <w:rsid w:val="001E6B7B"/>
    <w:rsid w:val="001E700C"/>
    <w:rsid w:val="001F0510"/>
    <w:rsid w:val="001F1C57"/>
    <w:rsid w:val="001F33BA"/>
    <w:rsid w:val="001F627C"/>
    <w:rsid w:val="001F6D30"/>
    <w:rsid w:val="001F79EA"/>
    <w:rsid w:val="001F7E8B"/>
    <w:rsid w:val="00203CF0"/>
    <w:rsid w:val="002050D0"/>
    <w:rsid w:val="00210AA2"/>
    <w:rsid w:val="00213782"/>
    <w:rsid w:val="0022717C"/>
    <w:rsid w:val="002300BB"/>
    <w:rsid w:val="00235CEB"/>
    <w:rsid w:val="00241361"/>
    <w:rsid w:val="00245E8E"/>
    <w:rsid w:val="00252285"/>
    <w:rsid w:val="00253FA7"/>
    <w:rsid w:val="00257E31"/>
    <w:rsid w:val="002614AE"/>
    <w:rsid w:val="002620F2"/>
    <w:rsid w:val="00265ECE"/>
    <w:rsid w:val="002735B6"/>
    <w:rsid w:val="00274867"/>
    <w:rsid w:val="002756FD"/>
    <w:rsid w:val="002801AE"/>
    <w:rsid w:val="00280EA6"/>
    <w:rsid w:val="0028185F"/>
    <w:rsid w:val="00281867"/>
    <w:rsid w:val="00281CE1"/>
    <w:rsid w:val="00281CEB"/>
    <w:rsid w:val="00281EF1"/>
    <w:rsid w:val="002878F0"/>
    <w:rsid w:val="00291229"/>
    <w:rsid w:val="00292B99"/>
    <w:rsid w:val="00294D47"/>
    <w:rsid w:val="002954E2"/>
    <w:rsid w:val="00297F7F"/>
    <w:rsid w:val="002A0040"/>
    <w:rsid w:val="002A0DC9"/>
    <w:rsid w:val="002B3D43"/>
    <w:rsid w:val="002C1E3C"/>
    <w:rsid w:val="002C34FE"/>
    <w:rsid w:val="002C5C68"/>
    <w:rsid w:val="002C5F80"/>
    <w:rsid w:val="002C768D"/>
    <w:rsid w:val="002D094F"/>
    <w:rsid w:val="002D1DC6"/>
    <w:rsid w:val="002D21E4"/>
    <w:rsid w:val="002D39BE"/>
    <w:rsid w:val="002E1F75"/>
    <w:rsid w:val="002E35B7"/>
    <w:rsid w:val="002E4FAD"/>
    <w:rsid w:val="002E5DB4"/>
    <w:rsid w:val="002F2598"/>
    <w:rsid w:val="002F2DAB"/>
    <w:rsid w:val="002F3D3F"/>
    <w:rsid w:val="002F6DF3"/>
    <w:rsid w:val="00303083"/>
    <w:rsid w:val="003036F0"/>
    <w:rsid w:val="0030596B"/>
    <w:rsid w:val="0032071A"/>
    <w:rsid w:val="00322974"/>
    <w:rsid w:val="00323E51"/>
    <w:rsid w:val="003247CD"/>
    <w:rsid w:val="00331D11"/>
    <w:rsid w:val="003342D0"/>
    <w:rsid w:val="003361E7"/>
    <w:rsid w:val="0033794F"/>
    <w:rsid w:val="00340463"/>
    <w:rsid w:val="00340473"/>
    <w:rsid w:val="00340BCC"/>
    <w:rsid w:val="0034108A"/>
    <w:rsid w:val="00344335"/>
    <w:rsid w:val="00352C59"/>
    <w:rsid w:val="00353619"/>
    <w:rsid w:val="003542BB"/>
    <w:rsid w:val="003548A8"/>
    <w:rsid w:val="00357E11"/>
    <w:rsid w:val="00363B8F"/>
    <w:rsid w:val="0036545B"/>
    <w:rsid w:val="003710CE"/>
    <w:rsid w:val="00371E91"/>
    <w:rsid w:val="00371FB0"/>
    <w:rsid w:val="00373739"/>
    <w:rsid w:val="00375841"/>
    <w:rsid w:val="003759DC"/>
    <w:rsid w:val="00376788"/>
    <w:rsid w:val="00376998"/>
    <w:rsid w:val="00377BBF"/>
    <w:rsid w:val="00381E29"/>
    <w:rsid w:val="0038597F"/>
    <w:rsid w:val="003867EA"/>
    <w:rsid w:val="00391158"/>
    <w:rsid w:val="00391BC6"/>
    <w:rsid w:val="003920B6"/>
    <w:rsid w:val="003963BE"/>
    <w:rsid w:val="003A058B"/>
    <w:rsid w:val="003A30C9"/>
    <w:rsid w:val="003A72C7"/>
    <w:rsid w:val="003B1598"/>
    <w:rsid w:val="003B777D"/>
    <w:rsid w:val="003C20FB"/>
    <w:rsid w:val="003C2D83"/>
    <w:rsid w:val="003C5159"/>
    <w:rsid w:val="003D151D"/>
    <w:rsid w:val="003D2C68"/>
    <w:rsid w:val="003D3109"/>
    <w:rsid w:val="003D4BEA"/>
    <w:rsid w:val="003D6BAE"/>
    <w:rsid w:val="003D7293"/>
    <w:rsid w:val="003E1600"/>
    <w:rsid w:val="003E2A33"/>
    <w:rsid w:val="003E5626"/>
    <w:rsid w:val="003E5F0F"/>
    <w:rsid w:val="003E7D15"/>
    <w:rsid w:val="00400FC0"/>
    <w:rsid w:val="00404295"/>
    <w:rsid w:val="0040579E"/>
    <w:rsid w:val="00415753"/>
    <w:rsid w:val="004203F8"/>
    <w:rsid w:val="004215F4"/>
    <w:rsid w:val="00423135"/>
    <w:rsid w:val="004234B1"/>
    <w:rsid w:val="0042357C"/>
    <w:rsid w:val="00425B04"/>
    <w:rsid w:val="00425F13"/>
    <w:rsid w:val="00427959"/>
    <w:rsid w:val="00430157"/>
    <w:rsid w:val="00430CA5"/>
    <w:rsid w:val="00431C8D"/>
    <w:rsid w:val="00431CFE"/>
    <w:rsid w:val="00432DF8"/>
    <w:rsid w:val="004330DA"/>
    <w:rsid w:val="00434224"/>
    <w:rsid w:val="004378ED"/>
    <w:rsid w:val="00437C6A"/>
    <w:rsid w:val="004519ED"/>
    <w:rsid w:val="004520AA"/>
    <w:rsid w:val="004524B5"/>
    <w:rsid w:val="004549C4"/>
    <w:rsid w:val="00454D79"/>
    <w:rsid w:val="00460ECB"/>
    <w:rsid w:val="00462AD7"/>
    <w:rsid w:val="00462E74"/>
    <w:rsid w:val="0046580E"/>
    <w:rsid w:val="0046651F"/>
    <w:rsid w:val="00470607"/>
    <w:rsid w:val="00475157"/>
    <w:rsid w:val="00481746"/>
    <w:rsid w:val="004825E6"/>
    <w:rsid w:val="00491304"/>
    <w:rsid w:val="00491BC5"/>
    <w:rsid w:val="00491F83"/>
    <w:rsid w:val="00493603"/>
    <w:rsid w:val="00494FF5"/>
    <w:rsid w:val="00495379"/>
    <w:rsid w:val="004965E1"/>
    <w:rsid w:val="004A1582"/>
    <w:rsid w:val="004A2628"/>
    <w:rsid w:val="004A2C0F"/>
    <w:rsid w:val="004B43BE"/>
    <w:rsid w:val="004B7CC9"/>
    <w:rsid w:val="004C0B6A"/>
    <w:rsid w:val="004C1F64"/>
    <w:rsid w:val="004C3931"/>
    <w:rsid w:val="004C3B5E"/>
    <w:rsid w:val="004C6456"/>
    <w:rsid w:val="004C7084"/>
    <w:rsid w:val="004D1AA0"/>
    <w:rsid w:val="004D7A83"/>
    <w:rsid w:val="004D7DB5"/>
    <w:rsid w:val="004E0FFD"/>
    <w:rsid w:val="004E229C"/>
    <w:rsid w:val="004E32BE"/>
    <w:rsid w:val="004E4E0B"/>
    <w:rsid w:val="004E7626"/>
    <w:rsid w:val="004F1682"/>
    <w:rsid w:val="004F2B4A"/>
    <w:rsid w:val="004F50B5"/>
    <w:rsid w:val="00500264"/>
    <w:rsid w:val="00500590"/>
    <w:rsid w:val="00504AA2"/>
    <w:rsid w:val="00506061"/>
    <w:rsid w:val="005060FC"/>
    <w:rsid w:val="00507595"/>
    <w:rsid w:val="005103CE"/>
    <w:rsid w:val="0051138A"/>
    <w:rsid w:val="005117B5"/>
    <w:rsid w:val="00514001"/>
    <w:rsid w:val="00514555"/>
    <w:rsid w:val="00514BC6"/>
    <w:rsid w:val="00521CA9"/>
    <w:rsid w:val="00527C34"/>
    <w:rsid w:val="005315F7"/>
    <w:rsid w:val="00532BC8"/>
    <w:rsid w:val="005358CD"/>
    <w:rsid w:val="005379C8"/>
    <w:rsid w:val="005427DB"/>
    <w:rsid w:val="00542C8C"/>
    <w:rsid w:val="00556ADB"/>
    <w:rsid w:val="00560E24"/>
    <w:rsid w:val="00563557"/>
    <w:rsid w:val="00571E47"/>
    <w:rsid w:val="0057799E"/>
    <w:rsid w:val="00577FA2"/>
    <w:rsid w:val="00580E17"/>
    <w:rsid w:val="00583AC0"/>
    <w:rsid w:val="00583D83"/>
    <w:rsid w:val="005857CB"/>
    <w:rsid w:val="005868D7"/>
    <w:rsid w:val="00586DF1"/>
    <w:rsid w:val="005903C7"/>
    <w:rsid w:val="00591AE3"/>
    <w:rsid w:val="005924FA"/>
    <w:rsid w:val="005A0FC6"/>
    <w:rsid w:val="005A267B"/>
    <w:rsid w:val="005A3008"/>
    <w:rsid w:val="005A4B3F"/>
    <w:rsid w:val="005A636E"/>
    <w:rsid w:val="005A6490"/>
    <w:rsid w:val="005A6A3F"/>
    <w:rsid w:val="005B26CE"/>
    <w:rsid w:val="005B2FDE"/>
    <w:rsid w:val="005B6522"/>
    <w:rsid w:val="005C1836"/>
    <w:rsid w:val="005C3969"/>
    <w:rsid w:val="005C633E"/>
    <w:rsid w:val="005C71D3"/>
    <w:rsid w:val="005C755F"/>
    <w:rsid w:val="005D1C36"/>
    <w:rsid w:val="005D25AE"/>
    <w:rsid w:val="005D52FE"/>
    <w:rsid w:val="005D732A"/>
    <w:rsid w:val="005E1CB1"/>
    <w:rsid w:val="005E326A"/>
    <w:rsid w:val="005E484D"/>
    <w:rsid w:val="005E501F"/>
    <w:rsid w:val="005E59F2"/>
    <w:rsid w:val="005F01C5"/>
    <w:rsid w:val="005F1EE1"/>
    <w:rsid w:val="005F6842"/>
    <w:rsid w:val="005F6920"/>
    <w:rsid w:val="005F74BE"/>
    <w:rsid w:val="005F7723"/>
    <w:rsid w:val="00600987"/>
    <w:rsid w:val="00601906"/>
    <w:rsid w:val="00602B84"/>
    <w:rsid w:val="00603814"/>
    <w:rsid w:val="006077DF"/>
    <w:rsid w:val="0061205E"/>
    <w:rsid w:val="0061284A"/>
    <w:rsid w:val="006158A4"/>
    <w:rsid w:val="00622D9B"/>
    <w:rsid w:val="006250CA"/>
    <w:rsid w:val="0062631C"/>
    <w:rsid w:val="00633904"/>
    <w:rsid w:val="00634520"/>
    <w:rsid w:val="006354BB"/>
    <w:rsid w:val="00636B8B"/>
    <w:rsid w:val="00637585"/>
    <w:rsid w:val="00641D55"/>
    <w:rsid w:val="00645776"/>
    <w:rsid w:val="00647B13"/>
    <w:rsid w:val="0065019D"/>
    <w:rsid w:val="006502D2"/>
    <w:rsid w:val="00651148"/>
    <w:rsid w:val="0065312C"/>
    <w:rsid w:val="0065572B"/>
    <w:rsid w:val="00655F5A"/>
    <w:rsid w:val="00663E5E"/>
    <w:rsid w:val="006730E4"/>
    <w:rsid w:val="006749BC"/>
    <w:rsid w:val="006768B6"/>
    <w:rsid w:val="00677120"/>
    <w:rsid w:val="0068210A"/>
    <w:rsid w:val="006825C8"/>
    <w:rsid w:val="006832B6"/>
    <w:rsid w:val="00690725"/>
    <w:rsid w:val="00693201"/>
    <w:rsid w:val="0069344A"/>
    <w:rsid w:val="00694F63"/>
    <w:rsid w:val="006952F8"/>
    <w:rsid w:val="00696947"/>
    <w:rsid w:val="00696C03"/>
    <w:rsid w:val="00696D1C"/>
    <w:rsid w:val="006A111C"/>
    <w:rsid w:val="006A5D80"/>
    <w:rsid w:val="006A7B9D"/>
    <w:rsid w:val="006B1D01"/>
    <w:rsid w:val="006B3AAC"/>
    <w:rsid w:val="006B5A0F"/>
    <w:rsid w:val="006B7179"/>
    <w:rsid w:val="006C0214"/>
    <w:rsid w:val="006C3248"/>
    <w:rsid w:val="006C57B5"/>
    <w:rsid w:val="006C5A6E"/>
    <w:rsid w:val="006C6256"/>
    <w:rsid w:val="006C6CD0"/>
    <w:rsid w:val="006C6E00"/>
    <w:rsid w:val="006C6E27"/>
    <w:rsid w:val="006D23C3"/>
    <w:rsid w:val="006D3E85"/>
    <w:rsid w:val="006D4037"/>
    <w:rsid w:val="006D588C"/>
    <w:rsid w:val="006D6A75"/>
    <w:rsid w:val="006D6C1F"/>
    <w:rsid w:val="006E0D2D"/>
    <w:rsid w:val="006E0F12"/>
    <w:rsid w:val="006E2B26"/>
    <w:rsid w:val="006F061A"/>
    <w:rsid w:val="006F0976"/>
    <w:rsid w:val="006F3751"/>
    <w:rsid w:val="006F7FF9"/>
    <w:rsid w:val="00701064"/>
    <w:rsid w:val="00702E8F"/>
    <w:rsid w:val="00710A3B"/>
    <w:rsid w:val="00712A9F"/>
    <w:rsid w:val="0071352A"/>
    <w:rsid w:val="00715245"/>
    <w:rsid w:val="00715ADD"/>
    <w:rsid w:val="007164D1"/>
    <w:rsid w:val="007169D7"/>
    <w:rsid w:val="00716C3D"/>
    <w:rsid w:val="00716F14"/>
    <w:rsid w:val="0071783F"/>
    <w:rsid w:val="00720318"/>
    <w:rsid w:val="00721D46"/>
    <w:rsid w:val="007244A1"/>
    <w:rsid w:val="00725D1A"/>
    <w:rsid w:val="00727101"/>
    <w:rsid w:val="00727FD5"/>
    <w:rsid w:val="00733A30"/>
    <w:rsid w:val="00735538"/>
    <w:rsid w:val="00737FEB"/>
    <w:rsid w:val="00741F05"/>
    <w:rsid w:val="007430F3"/>
    <w:rsid w:val="00743F62"/>
    <w:rsid w:val="007444A4"/>
    <w:rsid w:val="00745470"/>
    <w:rsid w:val="00754DC9"/>
    <w:rsid w:val="00757E0C"/>
    <w:rsid w:val="0076059E"/>
    <w:rsid w:val="007613CE"/>
    <w:rsid w:val="00764C7F"/>
    <w:rsid w:val="00771E2B"/>
    <w:rsid w:val="00773D45"/>
    <w:rsid w:val="00774E1C"/>
    <w:rsid w:val="00776A4E"/>
    <w:rsid w:val="00784CBE"/>
    <w:rsid w:val="00785B38"/>
    <w:rsid w:val="0079081A"/>
    <w:rsid w:val="00792E25"/>
    <w:rsid w:val="00794C83"/>
    <w:rsid w:val="00796909"/>
    <w:rsid w:val="007973E8"/>
    <w:rsid w:val="007976C1"/>
    <w:rsid w:val="00797D2C"/>
    <w:rsid w:val="007A225E"/>
    <w:rsid w:val="007A3E86"/>
    <w:rsid w:val="007A4C61"/>
    <w:rsid w:val="007A4DDF"/>
    <w:rsid w:val="007A5787"/>
    <w:rsid w:val="007A5EF1"/>
    <w:rsid w:val="007A639C"/>
    <w:rsid w:val="007A6C05"/>
    <w:rsid w:val="007B7ACC"/>
    <w:rsid w:val="007C0452"/>
    <w:rsid w:val="007C2A0F"/>
    <w:rsid w:val="007C3C0C"/>
    <w:rsid w:val="007C6E99"/>
    <w:rsid w:val="007D2357"/>
    <w:rsid w:val="007D28D4"/>
    <w:rsid w:val="007D4533"/>
    <w:rsid w:val="007D627E"/>
    <w:rsid w:val="007E0240"/>
    <w:rsid w:val="007E0C2C"/>
    <w:rsid w:val="007E41F5"/>
    <w:rsid w:val="007E76F3"/>
    <w:rsid w:val="007F2478"/>
    <w:rsid w:val="007F28DC"/>
    <w:rsid w:val="007F2BBF"/>
    <w:rsid w:val="007F3816"/>
    <w:rsid w:val="007F5167"/>
    <w:rsid w:val="007F62A1"/>
    <w:rsid w:val="0080009A"/>
    <w:rsid w:val="00800902"/>
    <w:rsid w:val="00804384"/>
    <w:rsid w:val="00807E9D"/>
    <w:rsid w:val="00810D25"/>
    <w:rsid w:val="008157A2"/>
    <w:rsid w:val="00817D2A"/>
    <w:rsid w:val="00823EDB"/>
    <w:rsid w:val="00824521"/>
    <w:rsid w:val="008248A3"/>
    <w:rsid w:val="00826DF1"/>
    <w:rsid w:val="008309CB"/>
    <w:rsid w:val="0083131D"/>
    <w:rsid w:val="00840808"/>
    <w:rsid w:val="00842F08"/>
    <w:rsid w:val="00847FE7"/>
    <w:rsid w:val="00850419"/>
    <w:rsid w:val="00855F28"/>
    <w:rsid w:val="008601A3"/>
    <w:rsid w:val="008677BE"/>
    <w:rsid w:val="0086798E"/>
    <w:rsid w:val="00867FAE"/>
    <w:rsid w:val="00871BE9"/>
    <w:rsid w:val="00877CB7"/>
    <w:rsid w:val="00882F04"/>
    <w:rsid w:val="00884E0E"/>
    <w:rsid w:val="00884E96"/>
    <w:rsid w:val="008867A4"/>
    <w:rsid w:val="00887D27"/>
    <w:rsid w:val="00891AC2"/>
    <w:rsid w:val="00894553"/>
    <w:rsid w:val="00896561"/>
    <w:rsid w:val="008A0F9F"/>
    <w:rsid w:val="008A117D"/>
    <w:rsid w:val="008A4CA4"/>
    <w:rsid w:val="008B2351"/>
    <w:rsid w:val="008B2F0E"/>
    <w:rsid w:val="008B397D"/>
    <w:rsid w:val="008B4AAA"/>
    <w:rsid w:val="008C36C0"/>
    <w:rsid w:val="008C6941"/>
    <w:rsid w:val="008C6BC5"/>
    <w:rsid w:val="008D16E8"/>
    <w:rsid w:val="008D175A"/>
    <w:rsid w:val="008D7E53"/>
    <w:rsid w:val="008E137E"/>
    <w:rsid w:val="008E2637"/>
    <w:rsid w:val="008E26AA"/>
    <w:rsid w:val="008E4588"/>
    <w:rsid w:val="008E5C63"/>
    <w:rsid w:val="008E70A7"/>
    <w:rsid w:val="008F2439"/>
    <w:rsid w:val="008F6314"/>
    <w:rsid w:val="009066E5"/>
    <w:rsid w:val="00910A3C"/>
    <w:rsid w:val="00911420"/>
    <w:rsid w:val="0091176A"/>
    <w:rsid w:val="009161A8"/>
    <w:rsid w:val="0091730B"/>
    <w:rsid w:val="00917339"/>
    <w:rsid w:val="00917562"/>
    <w:rsid w:val="0092548B"/>
    <w:rsid w:val="00927E99"/>
    <w:rsid w:val="00932AE2"/>
    <w:rsid w:val="00933A36"/>
    <w:rsid w:val="009344EC"/>
    <w:rsid w:val="00935891"/>
    <w:rsid w:val="00942F70"/>
    <w:rsid w:val="00943736"/>
    <w:rsid w:val="00946E46"/>
    <w:rsid w:val="00947200"/>
    <w:rsid w:val="0095141A"/>
    <w:rsid w:val="00951B5B"/>
    <w:rsid w:val="00952592"/>
    <w:rsid w:val="009526CC"/>
    <w:rsid w:val="00953AF0"/>
    <w:rsid w:val="00954405"/>
    <w:rsid w:val="00954B99"/>
    <w:rsid w:val="00957197"/>
    <w:rsid w:val="0096141A"/>
    <w:rsid w:val="009708AC"/>
    <w:rsid w:val="00976397"/>
    <w:rsid w:val="00980D82"/>
    <w:rsid w:val="00982EA8"/>
    <w:rsid w:val="00984F51"/>
    <w:rsid w:val="0099003F"/>
    <w:rsid w:val="0099334C"/>
    <w:rsid w:val="00993606"/>
    <w:rsid w:val="00996438"/>
    <w:rsid w:val="00996BC9"/>
    <w:rsid w:val="009A3671"/>
    <w:rsid w:val="009A5966"/>
    <w:rsid w:val="009A6EB3"/>
    <w:rsid w:val="009B05E7"/>
    <w:rsid w:val="009B2A36"/>
    <w:rsid w:val="009B4380"/>
    <w:rsid w:val="009B7A6B"/>
    <w:rsid w:val="009C0FA0"/>
    <w:rsid w:val="009C76A0"/>
    <w:rsid w:val="009D12FA"/>
    <w:rsid w:val="009D2F4B"/>
    <w:rsid w:val="009D3315"/>
    <w:rsid w:val="009D38C2"/>
    <w:rsid w:val="009D3C75"/>
    <w:rsid w:val="009D729D"/>
    <w:rsid w:val="009D7B2D"/>
    <w:rsid w:val="009E4FE7"/>
    <w:rsid w:val="009E674D"/>
    <w:rsid w:val="009E7911"/>
    <w:rsid w:val="009F1959"/>
    <w:rsid w:val="009F607B"/>
    <w:rsid w:val="00A03BCA"/>
    <w:rsid w:val="00A03F72"/>
    <w:rsid w:val="00A1466D"/>
    <w:rsid w:val="00A149D8"/>
    <w:rsid w:val="00A1602C"/>
    <w:rsid w:val="00A176F6"/>
    <w:rsid w:val="00A20833"/>
    <w:rsid w:val="00A2460C"/>
    <w:rsid w:val="00A31A3C"/>
    <w:rsid w:val="00A3282A"/>
    <w:rsid w:val="00A350E5"/>
    <w:rsid w:val="00A35CD1"/>
    <w:rsid w:val="00A378C7"/>
    <w:rsid w:val="00A411EB"/>
    <w:rsid w:val="00A415A1"/>
    <w:rsid w:val="00A47367"/>
    <w:rsid w:val="00A47A91"/>
    <w:rsid w:val="00A606B6"/>
    <w:rsid w:val="00A64E0B"/>
    <w:rsid w:val="00A64F6C"/>
    <w:rsid w:val="00A6569C"/>
    <w:rsid w:val="00A67FAC"/>
    <w:rsid w:val="00A70CA3"/>
    <w:rsid w:val="00A7149C"/>
    <w:rsid w:val="00A7731B"/>
    <w:rsid w:val="00A81B03"/>
    <w:rsid w:val="00A83DEC"/>
    <w:rsid w:val="00A83E58"/>
    <w:rsid w:val="00A85260"/>
    <w:rsid w:val="00A905C5"/>
    <w:rsid w:val="00A910CC"/>
    <w:rsid w:val="00A922B7"/>
    <w:rsid w:val="00A92786"/>
    <w:rsid w:val="00A96189"/>
    <w:rsid w:val="00A965C3"/>
    <w:rsid w:val="00A97EF7"/>
    <w:rsid w:val="00AA2B3F"/>
    <w:rsid w:val="00AA4737"/>
    <w:rsid w:val="00AA7E70"/>
    <w:rsid w:val="00AB1BD0"/>
    <w:rsid w:val="00AB1D20"/>
    <w:rsid w:val="00AB6E4C"/>
    <w:rsid w:val="00AC1C3E"/>
    <w:rsid w:val="00AC6022"/>
    <w:rsid w:val="00AD5D58"/>
    <w:rsid w:val="00AE1320"/>
    <w:rsid w:val="00AE5F6E"/>
    <w:rsid w:val="00AE6F3C"/>
    <w:rsid w:val="00AF12DA"/>
    <w:rsid w:val="00AF1FBD"/>
    <w:rsid w:val="00AF32EA"/>
    <w:rsid w:val="00AF5339"/>
    <w:rsid w:val="00AF72C2"/>
    <w:rsid w:val="00B00932"/>
    <w:rsid w:val="00B031B4"/>
    <w:rsid w:val="00B0338C"/>
    <w:rsid w:val="00B056CC"/>
    <w:rsid w:val="00B06907"/>
    <w:rsid w:val="00B06DB3"/>
    <w:rsid w:val="00B1075F"/>
    <w:rsid w:val="00B109EF"/>
    <w:rsid w:val="00B114E8"/>
    <w:rsid w:val="00B16412"/>
    <w:rsid w:val="00B20669"/>
    <w:rsid w:val="00B2124D"/>
    <w:rsid w:val="00B23833"/>
    <w:rsid w:val="00B24439"/>
    <w:rsid w:val="00B263D7"/>
    <w:rsid w:val="00B304CF"/>
    <w:rsid w:val="00B324E2"/>
    <w:rsid w:val="00B344E3"/>
    <w:rsid w:val="00B3481E"/>
    <w:rsid w:val="00B36186"/>
    <w:rsid w:val="00B378F1"/>
    <w:rsid w:val="00B41375"/>
    <w:rsid w:val="00B46C0B"/>
    <w:rsid w:val="00B52481"/>
    <w:rsid w:val="00B530EF"/>
    <w:rsid w:val="00B567EC"/>
    <w:rsid w:val="00B5745F"/>
    <w:rsid w:val="00B60C40"/>
    <w:rsid w:val="00B619FD"/>
    <w:rsid w:val="00B62744"/>
    <w:rsid w:val="00B63604"/>
    <w:rsid w:val="00B64645"/>
    <w:rsid w:val="00B6764C"/>
    <w:rsid w:val="00B707F6"/>
    <w:rsid w:val="00B70D1F"/>
    <w:rsid w:val="00B756A2"/>
    <w:rsid w:val="00B7616C"/>
    <w:rsid w:val="00B76A11"/>
    <w:rsid w:val="00B80E46"/>
    <w:rsid w:val="00B87F68"/>
    <w:rsid w:val="00B94A81"/>
    <w:rsid w:val="00B95337"/>
    <w:rsid w:val="00BA0C53"/>
    <w:rsid w:val="00BA4721"/>
    <w:rsid w:val="00BA47A0"/>
    <w:rsid w:val="00BB42D5"/>
    <w:rsid w:val="00BB5304"/>
    <w:rsid w:val="00BB6137"/>
    <w:rsid w:val="00BB76A7"/>
    <w:rsid w:val="00BC3B49"/>
    <w:rsid w:val="00BC43E3"/>
    <w:rsid w:val="00BC4C78"/>
    <w:rsid w:val="00BC7A2B"/>
    <w:rsid w:val="00BD025A"/>
    <w:rsid w:val="00BD05AE"/>
    <w:rsid w:val="00BD1729"/>
    <w:rsid w:val="00BD7B09"/>
    <w:rsid w:val="00BE31CF"/>
    <w:rsid w:val="00BF388E"/>
    <w:rsid w:val="00BF39B3"/>
    <w:rsid w:val="00BF4458"/>
    <w:rsid w:val="00BF717D"/>
    <w:rsid w:val="00C0120C"/>
    <w:rsid w:val="00C01580"/>
    <w:rsid w:val="00C021C3"/>
    <w:rsid w:val="00C07AF4"/>
    <w:rsid w:val="00C1138B"/>
    <w:rsid w:val="00C15255"/>
    <w:rsid w:val="00C27403"/>
    <w:rsid w:val="00C30B14"/>
    <w:rsid w:val="00C31D40"/>
    <w:rsid w:val="00C3350D"/>
    <w:rsid w:val="00C35942"/>
    <w:rsid w:val="00C37C9C"/>
    <w:rsid w:val="00C37CEE"/>
    <w:rsid w:val="00C40384"/>
    <w:rsid w:val="00C40C3D"/>
    <w:rsid w:val="00C41147"/>
    <w:rsid w:val="00C4286A"/>
    <w:rsid w:val="00C434C3"/>
    <w:rsid w:val="00C478ED"/>
    <w:rsid w:val="00C52217"/>
    <w:rsid w:val="00C52620"/>
    <w:rsid w:val="00C55D53"/>
    <w:rsid w:val="00C5712F"/>
    <w:rsid w:val="00C61851"/>
    <w:rsid w:val="00C62ABC"/>
    <w:rsid w:val="00C643CE"/>
    <w:rsid w:val="00C6616E"/>
    <w:rsid w:val="00C70381"/>
    <w:rsid w:val="00C82846"/>
    <w:rsid w:val="00C832DE"/>
    <w:rsid w:val="00C84A4D"/>
    <w:rsid w:val="00C90513"/>
    <w:rsid w:val="00C91872"/>
    <w:rsid w:val="00C92A93"/>
    <w:rsid w:val="00C93041"/>
    <w:rsid w:val="00C932BE"/>
    <w:rsid w:val="00C96461"/>
    <w:rsid w:val="00C9694D"/>
    <w:rsid w:val="00C96BE2"/>
    <w:rsid w:val="00C978A8"/>
    <w:rsid w:val="00CA0279"/>
    <w:rsid w:val="00CA14B2"/>
    <w:rsid w:val="00CA1D0B"/>
    <w:rsid w:val="00CA1D30"/>
    <w:rsid w:val="00CA367F"/>
    <w:rsid w:val="00CA3C19"/>
    <w:rsid w:val="00CA5137"/>
    <w:rsid w:val="00CB0C70"/>
    <w:rsid w:val="00CB54BD"/>
    <w:rsid w:val="00CB62DA"/>
    <w:rsid w:val="00CB759D"/>
    <w:rsid w:val="00CC25F8"/>
    <w:rsid w:val="00CC2C6C"/>
    <w:rsid w:val="00CC3236"/>
    <w:rsid w:val="00CC5C65"/>
    <w:rsid w:val="00CC7F65"/>
    <w:rsid w:val="00CD072A"/>
    <w:rsid w:val="00CD0C7D"/>
    <w:rsid w:val="00CD0FFA"/>
    <w:rsid w:val="00CD3B4E"/>
    <w:rsid w:val="00CD53A3"/>
    <w:rsid w:val="00CD6C90"/>
    <w:rsid w:val="00CD7A0F"/>
    <w:rsid w:val="00CE0CA2"/>
    <w:rsid w:val="00CE10D0"/>
    <w:rsid w:val="00CE2553"/>
    <w:rsid w:val="00CE4E8F"/>
    <w:rsid w:val="00CF10F6"/>
    <w:rsid w:val="00CF14C2"/>
    <w:rsid w:val="00CF2C91"/>
    <w:rsid w:val="00CF33A9"/>
    <w:rsid w:val="00CF3611"/>
    <w:rsid w:val="00CF3813"/>
    <w:rsid w:val="00CF544F"/>
    <w:rsid w:val="00D00575"/>
    <w:rsid w:val="00D0429C"/>
    <w:rsid w:val="00D05F98"/>
    <w:rsid w:val="00D07B8F"/>
    <w:rsid w:val="00D10803"/>
    <w:rsid w:val="00D1083C"/>
    <w:rsid w:val="00D12343"/>
    <w:rsid w:val="00D14A9A"/>
    <w:rsid w:val="00D15829"/>
    <w:rsid w:val="00D167B2"/>
    <w:rsid w:val="00D24691"/>
    <w:rsid w:val="00D24DAB"/>
    <w:rsid w:val="00D315A7"/>
    <w:rsid w:val="00D31E61"/>
    <w:rsid w:val="00D32D83"/>
    <w:rsid w:val="00D34563"/>
    <w:rsid w:val="00D363DC"/>
    <w:rsid w:val="00D37C45"/>
    <w:rsid w:val="00D4194B"/>
    <w:rsid w:val="00D422A4"/>
    <w:rsid w:val="00D4789A"/>
    <w:rsid w:val="00D5324F"/>
    <w:rsid w:val="00D53417"/>
    <w:rsid w:val="00D540DB"/>
    <w:rsid w:val="00D54C61"/>
    <w:rsid w:val="00D55E65"/>
    <w:rsid w:val="00D6033F"/>
    <w:rsid w:val="00D65146"/>
    <w:rsid w:val="00D71BFC"/>
    <w:rsid w:val="00D7203B"/>
    <w:rsid w:val="00D722FC"/>
    <w:rsid w:val="00D72F35"/>
    <w:rsid w:val="00D74072"/>
    <w:rsid w:val="00D76495"/>
    <w:rsid w:val="00D843C8"/>
    <w:rsid w:val="00D911F6"/>
    <w:rsid w:val="00D91D1E"/>
    <w:rsid w:val="00D93E19"/>
    <w:rsid w:val="00D93EF3"/>
    <w:rsid w:val="00DA0931"/>
    <w:rsid w:val="00DA26D9"/>
    <w:rsid w:val="00DA352D"/>
    <w:rsid w:val="00DA3A4F"/>
    <w:rsid w:val="00DA53EF"/>
    <w:rsid w:val="00DA5688"/>
    <w:rsid w:val="00DA5F62"/>
    <w:rsid w:val="00DB4EAF"/>
    <w:rsid w:val="00DB6DF2"/>
    <w:rsid w:val="00DB7395"/>
    <w:rsid w:val="00DC2EC3"/>
    <w:rsid w:val="00DC33B0"/>
    <w:rsid w:val="00DC448F"/>
    <w:rsid w:val="00DC44DE"/>
    <w:rsid w:val="00DD1FFE"/>
    <w:rsid w:val="00DD4811"/>
    <w:rsid w:val="00DD4E7C"/>
    <w:rsid w:val="00DD79AF"/>
    <w:rsid w:val="00DE067B"/>
    <w:rsid w:val="00DE2632"/>
    <w:rsid w:val="00DE6DA0"/>
    <w:rsid w:val="00DF11D9"/>
    <w:rsid w:val="00DF164E"/>
    <w:rsid w:val="00DF1C59"/>
    <w:rsid w:val="00DF2088"/>
    <w:rsid w:val="00DF2D38"/>
    <w:rsid w:val="00DF4A3F"/>
    <w:rsid w:val="00DF59FD"/>
    <w:rsid w:val="00DF77A6"/>
    <w:rsid w:val="00E00652"/>
    <w:rsid w:val="00E01B18"/>
    <w:rsid w:val="00E05A8D"/>
    <w:rsid w:val="00E065C7"/>
    <w:rsid w:val="00E07BD0"/>
    <w:rsid w:val="00E14806"/>
    <w:rsid w:val="00E1712C"/>
    <w:rsid w:val="00E2157D"/>
    <w:rsid w:val="00E23083"/>
    <w:rsid w:val="00E23BAA"/>
    <w:rsid w:val="00E25750"/>
    <w:rsid w:val="00E26848"/>
    <w:rsid w:val="00E26BBE"/>
    <w:rsid w:val="00E33F87"/>
    <w:rsid w:val="00E349FB"/>
    <w:rsid w:val="00E35C3C"/>
    <w:rsid w:val="00E369A7"/>
    <w:rsid w:val="00E369A8"/>
    <w:rsid w:val="00E36ACB"/>
    <w:rsid w:val="00E41504"/>
    <w:rsid w:val="00E425E8"/>
    <w:rsid w:val="00E43EB4"/>
    <w:rsid w:val="00E4663C"/>
    <w:rsid w:val="00E467A1"/>
    <w:rsid w:val="00E50201"/>
    <w:rsid w:val="00E620D2"/>
    <w:rsid w:val="00E64C8D"/>
    <w:rsid w:val="00E65B66"/>
    <w:rsid w:val="00E66BE2"/>
    <w:rsid w:val="00E708B3"/>
    <w:rsid w:val="00E758C5"/>
    <w:rsid w:val="00E76613"/>
    <w:rsid w:val="00E85F47"/>
    <w:rsid w:val="00E86088"/>
    <w:rsid w:val="00E869C2"/>
    <w:rsid w:val="00E870C7"/>
    <w:rsid w:val="00E922BE"/>
    <w:rsid w:val="00E93DD2"/>
    <w:rsid w:val="00E94926"/>
    <w:rsid w:val="00E95462"/>
    <w:rsid w:val="00EA206E"/>
    <w:rsid w:val="00EA3A06"/>
    <w:rsid w:val="00EB0051"/>
    <w:rsid w:val="00EB007C"/>
    <w:rsid w:val="00EB4DA5"/>
    <w:rsid w:val="00EC0A41"/>
    <w:rsid w:val="00EC6D53"/>
    <w:rsid w:val="00ED755C"/>
    <w:rsid w:val="00ED7C10"/>
    <w:rsid w:val="00EE197B"/>
    <w:rsid w:val="00EE5D9B"/>
    <w:rsid w:val="00EE7794"/>
    <w:rsid w:val="00EF1F63"/>
    <w:rsid w:val="00EF32CF"/>
    <w:rsid w:val="00EF3C34"/>
    <w:rsid w:val="00EF5C0C"/>
    <w:rsid w:val="00EF5C60"/>
    <w:rsid w:val="00F00450"/>
    <w:rsid w:val="00F00F13"/>
    <w:rsid w:val="00F0258F"/>
    <w:rsid w:val="00F0574B"/>
    <w:rsid w:val="00F071AF"/>
    <w:rsid w:val="00F10E55"/>
    <w:rsid w:val="00F13161"/>
    <w:rsid w:val="00F208E4"/>
    <w:rsid w:val="00F25571"/>
    <w:rsid w:val="00F2661C"/>
    <w:rsid w:val="00F2683C"/>
    <w:rsid w:val="00F27D0D"/>
    <w:rsid w:val="00F32600"/>
    <w:rsid w:val="00F413A7"/>
    <w:rsid w:val="00F417DD"/>
    <w:rsid w:val="00F4469B"/>
    <w:rsid w:val="00F469FC"/>
    <w:rsid w:val="00F46CFE"/>
    <w:rsid w:val="00F51439"/>
    <w:rsid w:val="00F54305"/>
    <w:rsid w:val="00F5567E"/>
    <w:rsid w:val="00F6069D"/>
    <w:rsid w:val="00F62998"/>
    <w:rsid w:val="00F64924"/>
    <w:rsid w:val="00F64C15"/>
    <w:rsid w:val="00F709C8"/>
    <w:rsid w:val="00F7191D"/>
    <w:rsid w:val="00F71BBC"/>
    <w:rsid w:val="00F73531"/>
    <w:rsid w:val="00F748AC"/>
    <w:rsid w:val="00F82A44"/>
    <w:rsid w:val="00F82D9B"/>
    <w:rsid w:val="00F83EE8"/>
    <w:rsid w:val="00F90079"/>
    <w:rsid w:val="00F90BB0"/>
    <w:rsid w:val="00F91682"/>
    <w:rsid w:val="00F92338"/>
    <w:rsid w:val="00F93218"/>
    <w:rsid w:val="00F96988"/>
    <w:rsid w:val="00FA3033"/>
    <w:rsid w:val="00FA392A"/>
    <w:rsid w:val="00FA3E0F"/>
    <w:rsid w:val="00FA5112"/>
    <w:rsid w:val="00FA78C8"/>
    <w:rsid w:val="00FB1584"/>
    <w:rsid w:val="00FB2B25"/>
    <w:rsid w:val="00FB2B79"/>
    <w:rsid w:val="00FB3C8E"/>
    <w:rsid w:val="00FC08AA"/>
    <w:rsid w:val="00FC0BCE"/>
    <w:rsid w:val="00FC575F"/>
    <w:rsid w:val="00FC5A6B"/>
    <w:rsid w:val="00FC766C"/>
    <w:rsid w:val="00FD231F"/>
    <w:rsid w:val="00FD3C37"/>
    <w:rsid w:val="00FD6AF9"/>
    <w:rsid w:val="00FD748F"/>
    <w:rsid w:val="00FE13A2"/>
    <w:rsid w:val="00FE1C12"/>
    <w:rsid w:val="00FE3B5A"/>
    <w:rsid w:val="00FE43F5"/>
    <w:rsid w:val="00FE5B07"/>
    <w:rsid w:val="00FE611A"/>
    <w:rsid w:val="00FE7366"/>
    <w:rsid w:val="00FF0C14"/>
    <w:rsid w:val="00FF22CC"/>
    <w:rsid w:val="00FF5FAE"/>
    <w:rsid w:val="01F6D3B0"/>
    <w:rsid w:val="0207E23D"/>
    <w:rsid w:val="020C9A6A"/>
    <w:rsid w:val="02EF4B51"/>
    <w:rsid w:val="0343AAF4"/>
    <w:rsid w:val="03465913"/>
    <w:rsid w:val="044364FA"/>
    <w:rsid w:val="054ADD4D"/>
    <w:rsid w:val="05E5C4B4"/>
    <w:rsid w:val="061BA6D8"/>
    <w:rsid w:val="07E771ED"/>
    <w:rsid w:val="085E005E"/>
    <w:rsid w:val="087A8247"/>
    <w:rsid w:val="0892AF35"/>
    <w:rsid w:val="08E394D5"/>
    <w:rsid w:val="09BDA4DB"/>
    <w:rsid w:val="09CE1422"/>
    <w:rsid w:val="09F13618"/>
    <w:rsid w:val="0A8E4B2A"/>
    <w:rsid w:val="0AEFF79D"/>
    <w:rsid w:val="0B70E2B8"/>
    <w:rsid w:val="0CDEBAB2"/>
    <w:rsid w:val="0D9ED4C3"/>
    <w:rsid w:val="0E7D343C"/>
    <w:rsid w:val="0EB238B5"/>
    <w:rsid w:val="0EC673D7"/>
    <w:rsid w:val="0F329B8C"/>
    <w:rsid w:val="0F701ADA"/>
    <w:rsid w:val="102592D5"/>
    <w:rsid w:val="113443D8"/>
    <w:rsid w:val="1158C56B"/>
    <w:rsid w:val="11BF9D0A"/>
    <w:rsid w:val="11F29140"/>
    <w:rsid w:val="1284F5BB"/>
    <w:rsid w:val="12B7154C"/>
    <w:rsid w:val="13569F3D"/>
    <w:rsid w:val="1424EAFB"/>
    <w:rsid w:val="1527E609"/>
    <w:rsid w:val="154A4A8F"/>
    <w:rsid w:val="158EA136"/>
    <w:rsid w:val="166FE591"/>
    <w:rsid w:val="17047285"/>
    <w:rsid w:val="1735BC63"/>
    <w:rsid w:val="182E82B8"/>
    <w:rsid w:val="19AADC27"/>
    <w:rsid w:val="1A8B1C77"/>
    <w:rsid w:val="1AAE1C3B"/>
    <w:rsid w:val="1AB6D0E3"/>
    <w:rsid w:val="1B2E48C7"/>
    <w:rsid w:val="1C795C5D"/>
    <w:rsid w:val="1EB9B6BE"/>
    <w:rsid w:val="1ED72492"/>
    <w:rsid w:val="1EEBB7C1"/>
    <w:rsid w:val="1F2C8364"/>
    <w:rsid w:val="1F375CA9"/>
    <w:rsid w:val="1F4A6EAA"/>
    <w:rsid w:val="1FFD5473"/>
    <w:rsid w:val="2102D48A"/>
    <w:rsid w:val="2206AF1D"/>
    <w:rsid w:val="2293EB37"/>
    <w:rsid w:val="2296ECAC"/>
    <w:rsid w:val="22AFF705"/>
    <w:rsid w:val="22B43856"/>
    <w:rsid w:val="22D2C943"/>
    <w:rsid w:val="22DE4B2B"/>
    <w:rsid w:val="23165338"/>
    <w:rsid w:val="234CFCA5"/>
    <w:rsid w:val="23978757"/>
    <w:rsid w:val="239E15BB"/>
    <w:rsid w:val="240DF212"/>
    <w:rsid w:val="24AD7C84"/>
    <w:rsid w:val="24F1B59D"/>
    <w:rsid w:val="254788F0"/>
    <w:rsid w:val="25981DFD"/>
    <w:rsid w:val="25C95434"/>
    <w:rsid w:val="265F7984"/>
    <w:rsid w:val="26739646"/>
    <w:rsid w:val="26E04DED"/>
    <w:rsid w:val="273B034E"/>
    <w:rsid w:val="28B889D3"/>
    <w:rsid w:val="28D26D9E"/>
    <w:rsid w:val="292A0C94"/>
    <w:rsid w:val="294F52B8"/>
    <w:rsid w:val="2A22C067"/>
    <w:rsid w:val="2A2F2F6A"/>
    <w:rsid w:val="2A3A346D"/>
    <w:rsid w:val="2A555CBB"/>
    <w:rsid w:val="2AC3D436"/>
    <w:rsid w:val="2B1EB732"/>
    <w:rsid w:val="2BF0A818"/>
    <w:rsid w:val="2C45864B"/>
    <w:rsid w:val="2C8D1467"/>
    <w:rsid w:val="2D607600"/>
    <w:rsid w:val="2DF84C99"/>
    <w:rsid w:val="2EE058AD"/>
    <w:rsid w:val="30130DA5"/>
    <w:rsid w:val="3092C911"/>
    <w:rsid w:val="313AB5FD"/>
    <w:rsid w:val="31A4AC1F"/>
    <w:rsid w:val="31CDF5E4"/>
    <w:rsid w:val="31F0D772"/>
    <w:rsid w:val="32B5663F"/>
    <w:rsid w:val="3308CB4F"/>
    <w:rsid w:val="334F914D"/>
    <w:rsid w:val="33AC4D85"/>
    <w:rsid w:val="34113CF8"/>
    <w:rsid w:val="34159D5D"/>
    <w:rsid w:val="348CB7D3"/>
    <w:rsid w:val="34FD1AF8"/>
    <w:rsid w:val="3597D962"/>
    <w:rsid w:val="3635F09F"/>
    <w:rsid w:val="36912D62"/>
    <w:rsid w:val="3732E00D"/>
    <w:rsid w:val="388ADB4E"/>
    <w:rsid w:val="38A733BB"/>
    <w:rsid w:val="390A353A"/>
    <w:rsid w:val="394C82CF"/>
    <w:rsid w:val="39C5AA46"/>
    <w:rsid w:val="3B386022"/>
    <w:rsid w:val="3B5C24BA"/>
    <w:rsid w:val="3B95EEF0"/>
    <w:rsid w:val="3CE4F9BD"/>
    <w:rsid w:val="3D4B7777"/>
    <w:rsid w:val="3EB2FA7B"/>
    <w:rsid w:val="3F4E5A9D"/>
    <w:rsid w:val="3F584C0E"/>
    <w:rsid w:val="3F616B36"/>
    <w:rsid w:val="3FE7DC98"/>
    <w:rsid w:val="3FF089D5"/>
    <w:rsid w:val="402A5FC0"/>
    <w:rsid w:val="406BE645"/>
    <w:rsid w:val="40DC387E"/>
    <w:rsid w:val="40E45B5A"/>
    <w:rsid w:val="410FDF7A"/>
    <w:rsid w:val="41CBF46E"/>
    <w:rsid w:val="4269C800"/>
    <w:rsid w:val="440FE6A4"/>
    <w:rsid w:val="45C29A93"/>
    <w:rsid w:val="462BD4A3"/>
    <w:rsid w:val="465EF99C"/>
    <w:rsid w:val="46C589BD"/>
    <w:rsid w:val="46F2DB5D"/>
    <w:rsid w:val="478B92E6"/>
    <w:rsid w:val="4793F4BF"/>
    <w:rsid w:val="49B34A5F"/>
    <w:rsid w:val="4A7BCF50"/>
    <w:rsid w:val="4B190881"/>
    <w:rsid w:val="4DE02ED3"/>
    <w:rsid w:val="4EC1DBBE"/>
    <w:rsid w:val="4EDF3CE9"/>
    <w:rsid w:val="4F888016"/>
    <w:rsid w:val="4FCB9BA2"/>
    <w:rsid w:val="508296AA"/>
    <w:rsid w:val="50B6C53F"/>
    <w:rsid w:val="50FBBB78"/>
    <w:rsid w:val="511FBBDF"/>
    <w:rsid w:val="514CA7D5"/>
    <w:rsid w:val="517A2BC5"/>
    <w:rsid w:val="519D3AF9"/>
    <w:rsid w:val="51D3DBD4"/>
    <w:rsid w:val="51EA3F27"/>
    <w:rsid w:val="5244BDA5"/>
    <w:rsid w:val="52A33DA7"/>
    <w:rsid w:val="530FB40A"/>
    <w:rsid w:val="5353BB0F"/>
    <w:rsid w:val="5377ABA5"/>
    <w:rsid w:val="53952E71"/>
    <w:rsid w:val="548E6065"/>
    <w:rsid w:val="549B6DB2"/>
    <w:rsid w:val="549DF251"/>
    <w:rsid w:val="54B94DF9"/>
    <w:rsid w:val="5548CEF7"/>
    <w:rsid w:val="55648A1E"/>
    <w:rsid w:val="55F9D1FC"/>
    <w:rsid w:val="56054995"/>
    <w:rsid w:val="56C08861"/>
    <w:rsid w:val="5712CAB8"/>
    <w:rsid w:val="574B6B80"/>
    <w:rsid w:val="57D90B48"/>
    <w:rsid w:val="5805FDFE"/>
    <w:rsid w:val="5819BFA7"/>
    <w:rsid w:val="588592D9"/>
    <w:rsid w:val="58AA7AF6"/>
    <w:rsid w:val="58DA0DA7"/>
    <w:rsid w:val="59BAC519"/>
    <w:rsid w:val="5A0ABB4D"/>
    <w:rsid w:val="5ABE4E63"/>
    <w:rsid w:val="5B441F29"/>
    <w:rsid w:val="5B59C069"/>
    <w:rsid w:val="5BB7414D"/>
    <w:rsid w:val="5D3F6CC8"/>
    <w:rsid w:val="5DACA37F"/>
    <w:rsid w:val="5DC80E15"/>
    <w:rsid w:val="5E1A5729"/>
    <w:rsid w:val="5E4CF90B"/>
    <w:rsid w:val="5E54F5B6"/>
    <w:rsid w:val="5E8AB151"/>
    <w:rsid w:val="5EC7EEC1"/>
    <w:rsid w:val="5F1DCF91"/>
    <w:rsid w:val="5FDFFDBD"/>
    <w:rsid w:val="60EA392E"/>
    <w:rsid w:val="6140D1F3"/>
    <w:rsid w:val="61E90F66"/>
    <w:rsid w:val="637388B0"/>
    <w:rsid w:val="63B3CD8D"/>
    <w:rsid w:val="63E690EF"/>
    <w:rsid w:val="6504E43E"/>
    <w:rsid w:val="6527163A"/>
    <w:rsid w:val="654452C7"/>
    <w:rsid w:val="65571C6F"/>
    <w:rsid w:val="660EF12F"/>
    <w:rsid w:val="667F320D"/>
    <w:rsid w:val="670B11DD"/>
    <w:rsid w:val="673BB8D1"/>
    <w:rsid w:val="676242DB"/>
    <w:rsid w:val="6775B585"/>
    <w:rsid w:val="68B327B7"/>
    <w:rsid w:val="68C27795"/>
    <w:rsid w:val="6940F9A2"/>
    <w:rsid w:val="69B55DA1"/>
    <w:rsid w:val="69E1F73D"/>
    <w:rsid w:val="6B35F151"/>
    <w:rsid w:val="6B407303"/>
    <w:rsid w:val="6B477A5E"/>
    <w:rsid w:val="6B4FBA9C"/>
    <w:rsid w:val="6C3C58DD"/>
    <w:rsid w:val="6C6555B2"/>
    <w:rsid w:val="6C664627"/>
    <w:rsid w:val="6CA68457"/>
    <w:rsid w:val="6D132E0A"/>
    <w:rsid w:val="6DA676DA"/>
    <w:rsid w:val="6DB6EC42"/>
    <w:rsid w:val="6DB7697F"/>
    <w:rsid w:val="6DF84D75"/>
    <w:rsid w:val="6F128622"/>
    <w:rsid w:val="6F585F1C"/>
    <w:rsid w:val="6FAD8063"/>
    <w:rsid w:val="71527A78"/>
    <w:rsid w:val="71BA2775"/>
    <w:rsid w:val="720964A1"/>
    <w:rsid w:val="74E4D5BC"/>
    <w:rsid w:val="770BE538"/>
    <w:rsid w:val="77A89CCC"/>
    <w:rsid w:val="77A9602B"/>
    <w:rsid w:val="77BCD196"/>
    <w:rsid w:val="780300BD"/>
    <w:rsid w:val="79B2E40C"/>
    <w:rsid w:val="7A89460B"/>
    <w:rsid w:val="7A9AFBF8"/>
    <w:rsid w:val="7AC1CAFA"/>
    <w:rsid w:val="7AE30DB9"/>
    <w:rsid w:val="7B00206B"/>
    <w:rsid w:val="7B799786"/>
    <w:rsid w:val="7CFF2122"/>
    <w:rsid w:val="7DA6BEE0"/>
    <w:rsid w:val="7FEEB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BD955F"/>
  <w15:chartTrackingRefBased/>
  <w15:docId w15:val="{955F6D65-213C-4268-91FD-57CC8064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FE2"/>
    <w:pPr>
      <w:spacing w:before="100" w:beforeAutospacing="1" w:after="100" w:afterAutospacing="1"/>
      <w:ind w:left="567"/>
      <w:contextualSpacing/>
      <w:jc w:val="both"/>
      <w:outlineLvl w:val="0"/>
    </w:pPr>
    <w:rPr>
      <w:rFonts w:eastAsia="Century Gothic"/>
      <w:color w:val="003D50" w:themeColor="accent2"/>
      <w:position w:val="2"/>
      <w:sz w:val="20"/>
      <w:szCs w:val="20"/>
      <w:lang w:eastAsia="es-ES"/>
    </w:rPr>
  </w:style>
  <w:style w:type="paragraph" w:styleId="Nagwek1">
    <w:name w:val="heading 1"/>
    <w:basedOn w:val="INDEXTITLE"/>
    <w:next w:val="Normalny"/>
    <w:link w:val="Nagwek1Znak"/>
    <w:uiPriority w:val="9"/>
    <w:qFormat/>
    <w:rsid w:val="00155CA4"/>
    <w:pPr>
      <w:numPr>
        <w:numId w:val="14"/>
      </w:numPr>
      <w:ind w:left="567" w:hanging="425"/>
    </w:pPr>
    <w:rPr>
      <w:color w:val="003D50" w:themeColor="accent2"/>
    </w:rPr>
  </w:style>
  <w:style w:type="paragraph" w:styleId="Nagwek2">
    <w:name w:val="heading 2"/>
    <w:basedOn w:val="Nagwek3"/>
    <w:next w:val="Normalny"/>
    <w:link w:val="Nagwek2Znak"/>
    <w:uiPriority w:val="9"/>
    <w:unhideWhenUsed/>
    <w:qFormat/>
    <w:rsid w:val="00155CA4"/>
    <w:pPr>
      <w:numPr>
        <w:ilvl w:val="1"/>
      </w:numPr>
      <w:spacing w:before="240"/>
      <w:ind w:left="1134" w:hanging="567"/>
      <w:outlineLvl w:val="1"/>
    </w:pPr>
  </w:style>
  <w:style w:type="paragraph" w:styleId="Nagwek3">
    <w:name w:val="heading 3"/>
    <w:next w:val="Normalny"/>
    <w:link w:val="Nagwek3Znak"/>
    <w:autoRedefine/>
    <w:uiPriority w:val="9"/>
    <w:unhideWhenUsed/>
    <w:qFormat/>
    <w:rsid w:val="008D175A"/>
    <w:pPr>
      <w:numPr>
        <w:ilvl w:val="2"/>
        <w:numId w:val="14"/>
      </w:numPr>
      <w:outlineLvl w:val="2"/>
    </w:pPr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2478"/>
    <w:pPr>
      <w:keepNext/>
      <w:keepLines/>
      <w:numPr>
        <w:numId w:val="10"/>
      </w:numPr>
      <w:spacing w:before="240" w:after="120"/>
      <w:outlineLvl w:val="3"/>
    </w:pPr>
    <w:rPr>
      <w:rFonts w:eastAsiaTheme="majorEastAsia" w:cstheme="majorBidi"/>
      <w:i/>
      <w:iCs/>
      <w:color w:val="003D51" w:themeColor="tex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F24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BED6" w:themeColor="accent5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4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BED6" w:themeColor="accent5"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639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73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639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6E92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639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6E92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2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2478"/>
    <w:rPr>
      <w:rFonts w:asciiTheme="minorHAnsi" w:eastAsia="Century Gothic" w:hAnsiTheme="minorHAnsi"/>
      <w:color w:val="003D50" w:themeColor="accent2"/>
      <w:position w:val="2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F24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2478"/>
    <w:rPr>
      <w:rFonts w:asciiTheme="minorHAnsi" w:eastAsia="Century Gothic" w:hAnsiTheme="minorHAnsi"/>
      <w:color w:val="003D50" w:themeColor="accent2"/>
      <w:position w:val="2"/>
      <w:sz w:val="20"/>
      <w:szCs w:val="20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autoRedefine/>
    <w:uiPriority w:val="34"/>
    <w:qFormat/>
    <w:rsid w:val="001101C5"/>
    <w:pPr>
      <w:numPr>
        <w:numId w:val="16"/>
      </w:numPr>
      <w:snapToGrid w:val="0"/>
      <w:spacing w:before="120" w:beforeAutospacing="0" w:after="0" w:afterAutospacing="0"/>
      <w:contextualSpacing w:val="0"/>
    </w:pPr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55CA4"/>
    <w:rPr>
      <w:rFonts w:asciiTheme="majorHAnsi" w:eastAsia="Century Gothic" w:hAnsiTheme="majorHAnsi"/>
      <w:b/>
      <w:bCs/>
      <w:color w:val="003D50" w:themeColor="accent2"/>
      <w:position w:val="2"/>
      <w:sz w:val="40"/>
      <w:szCs w:val="40"/>
      <w:lang w:val="es-ES" w:eastAsia="es-ES"/>
    </w:rPr>
  </w:style>
  <w:style w:type="character" w:customStyle="1" w:styleId="Nagwek2Znak">
    <w:name w:val="Nagłówek 2 Znak"/>
    <w:basedOn w:val="Domylnaczcionkaakapitu"/>
    <w:link w:val="Nagwek2"/>
    <w:uiPriority w:val="9"/>
    <w:rsid w:val="00155CA4"/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paragraph" w:customStyle="1" w:styleId="Head2">
    <w:name w:val="Head2"/>
    <w:basedOn w:val="Nagwek2"/>
    <w:link w:val="Head2Char"/>
    <w:qFormat/>
    <w:rsid w:val="007F2478"/>
    <w:pPr>
      <w:numPr>
        <w:ilvl w:val="0"/>
        <w:numId w:val="0"/>
      </w:numPr>
      <w:spacing w:line="240" w:lineRule="auto"/>
    </w:pPr>
  </w:style>
  <w:style w:type="paragraph" w:customStyle="1" w:styleId="Head1">
    <w:name w:val="Head1"/>
    <w:basedOn w:val="Normalny"/>
    <w:link w:val="Head1Char"/>
    <w:qFormat/>
    <w:rsid w:val="009C76A0"/>
    <w:pPr>
      <w:spacing w:line="240" w:lineRule="auto"/>
    </w:pPr>
    <w:rPr>
      <w:rFonts w:asciiTheme="majorHAnsi" w:hAnsiTheme="majorHAnsi"/>
      <w:b/>
      <w:bCs/>
      <w:sz w:val="36"/>
      <w:szCs w:val="36"/>
    </w:rPr>
  </w:style>
  <w:style w:type="character" w:customStyle="1" w:styleId="Head2Char">
    <w:name w:val="Head2 Char"/>
    <w:basedOn w:val="Nagwek2Znak"/>
    <w:link w:val="Head2"/>
    <w:rsid w:val="007F2478"/>
    <w:rPr>
      <w:rFonts w:asciiTheme="majorHAnsi" w:eastAsiaTheme="majorEastAsia" w:hAnsiTheme="majorHAnsi" w:cstheme="majorBidi"/>
      <w:b/>
      <w:color w:val="003D51" w:themeColor="text1"/>
      <w:position w:val="2"/>
      <w:sz w:val="24"/>
      <w:szCs w:val="26"/>
      <w:lang w:val="en-US" w:eastAsia="es-ES"/>
    </w:rPr>
  </w:style>
  <w:style w:type="character" w:customStyle="1" w:styleId="Nagwek3Znak">
    <w:name w:val="Nagłówek 3 Znak"/>
    <w:basedOn w:val="Domylnaczcionkaakapitu"/>
    <w:link w:val="Nagwek3"/>
    <w:uiPriority w:val="9"/>
    <w:rsid w:val="008D175A"/>
    <w:rPr>
      <w:rFonts w:asciiTheme="majorHAnsi" w:eastAsia="Century Gothic" w:hAnsiTheme="majorHAnsi"/>
      <w:b/>
      <w:color w:val="003D50" w:themeColor="accent2"/>
      <w:position w:val="2"/>
      <w:szCs w:val="20"/>
      <w:lang w:val="en-US" w:eastAsia="es-ES"/>
    </w:rPr>
  </w:style>
  <w:style w:type="character" w:customStyle="1" w:styleId="Head1Char">
    <w:name w:val="Head1 Char"/>
    <w:basedOn w:val="Nagwek1Znak"/>
    <w:link w:val="Head1"/>
    <w:rsid w:val="009C76A0"/>
    <w:rPr>
      <w:rFonts w:asciiTheme="majorHAnsi" w:eastAsia="Century Gothic" w:hAnsiTheme="majorHAnsi" w:cstheme="majorBidi"/>
      <w:b w:val="0"/>
      <w:bCs w:val="0"/>
      <w:color w:val="003D50" w:themeColor="accent2"/>
      <w:position w:val="2"/>
      <w:sz w:val="36"/>
      <w:szCs w:val="36"/>
      <w:lang w:val="es-ES" w:eastAsia="es-ES"/>
    </w:rPr>
  </w:style>
  <w:style w:type="character" w:customStyle="1" w:styleId="Nagwek4Znak">
    <w:name w:val="Nagłówek 4 Znak"/>
    <w:basedOn w:val="Domylnaczcionkaakapitu"/>
    <w:link w:val="Nagwek4"/>
    <w:uiPriority w:val="9"/>
    <w:rsid w:val="007F2478"/>
    <w:rPr>
      <w:rFonts w:eastAsiaTheme="majorEastAsia" w:cstheme="majorBidi"/>
      <w:i/>
      <w:iCs/>
      <w:color w:val="003D51" w:themeColor="text1"/>
      <w:position w:val="2"/>
      <w:sz w:val="20"/>
      <w:szCs w:val="20"/>
      <w:lang w:eastAsia="es-ES"/>
    </w:rPr>
  </w:style>
  <w:style w:type="character" w:customStyle="1" w:styleId="Nagwek5Znak">
    <w:name w:val="Nagłówek 5 Znak"/>
    <w:basedOn w:val="Domylnaczcionkaakapitu"/>
    <w:link w:val="Nagwek5"/>
    <w:uiPriority w:val="9"/>
    <w:rsid w:val="007F2478"/>
    <w:rPr>
      <w:rFonts w:asciiTheme="majorHAnsi" w:eastAsiaTheme="majorEastAsia" w:hAnsiTheme="majorHAnsi" w:cstheme="majorBidi"/>
      <w:color w:val="00BED6" w:themeColor="accent5"/>
      <w:position w:val="2"/>
      <w:sz w:val="20"/>
      <w:szCs w:val="20"/>
    </w:rPr>
  </w:style>
  <w:style w:type="paragraph" w:styleId="Spistreci1">
    <w:name w:val="toc 1"/>
    <w:basedOn w:val="Normalny"/>
    <w:next w:val="Normalny"/>
    <w:link w:val="Spistreci1Znak"/>
    <w:autoRedefine/>
    <w:uiPriority w:val="39"/>
    <w:unhideWhenUsed/>
    <w:qFormat/>
    <w:rsid w:val="00633904"/>
    <w:pPr>
      <w:tabs>
        <w:tab w:val="left" w:pos="600"/>
        <w:tab w:val="right" w:leader="dot" w:pos="9913"/>
      </w:tabs>
      <w:spacing w:before="240" w:after="120" w:line="360" w:lineRule="auto"/>
      <w:ind w:left="142" w:hanging="142"/>
      <w:jc w:val="left"/>
    </w:pPr>
    <w:rPr>
      <w:rFonts w:asciiTheme="majorHAnsi" w:hAnsiTheme="majorHAnsi"/>
      <w:b/>
      <w:noProof/>
      <w:sz w:val="22"/>
      <w:szCs w:val="18"/>
    </w:rPr>
  </w:style>
  <w:style w:type="paragraph" w:styleId="Spistreci2">
    <w:name w:val="toc 2"/>
    <w:basedOn w:val="Normalny"/>
    <w:next w:val="Normalny"/>
    <w:autoRedefine/>
    <w:uiPriority w:val="39"/>
    <w:unhideWhenUsed/>
    <w:rsid w:val="0003010F"/>
    <w:pPr>
      <w:tabs>
        <w:tab w:val="left" w:pos="1418"/>
        <w:tab w:val="right" w:leader="dot" w:pos="9913"/>
      </w:tabs>
      <w:spacing w:before="120" w:after="0"/>
      <w:ind w:left="1134" w:hanging="567"/>
      <w:jc w:val="left"/>
    </w:pPr>
    <w:rPr>
      <w:iCs/>
      <w:noProof/>
    </w:rPr>
  </w:style>
  <w:style w:type="paragraph" w:styleId="Spistreci3">
    <w:name w:val="toc 3"/>
    <w:basedOn w:val="Spistreci1"/>
    <w:next w:val="Normalny"/>
    <w:autoRedefine/>
    <w:uiPriority w:val="39"/>
    <w:unhideWhenUsed/>
    <w:rsid w:val="0003010F"/>
    <w:pPr>
      <w:spacing w:before="0" w:beforeAutospacing="0" w:after="0" w:afterAutospacing="0"/>
    </w:pPr>
  </w:style>
  <w:style w:type="character" w:styleId="Hipercze">
    <w:name w:val="Hyperlink"/>
    <w:aliases w:val="Hipervínculo index"/>
    <w:basedOn w:val="Domylnaczcionkaakapitu"/>
    <w:unhideWhenUsed/>
    <w:qFormat/>
    <w:rsid w:val="006B5A0F"/>
    <w:rPr>
      <w:rFonts w:asciiTheme="majorHAnsi" w:hAnsiTheme="majorHAnsi"/>
      <w:b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rFonts w:asciiTheme="minorHAnsi" w:hAnsiTheme="minorHAnsi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Theme="minorHAnsi" w:hAnsi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Theme="minorHAnsi" w:hAnsiTheme="minorHAnsi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Pr>
      <w:rFonts w:asciiTheme="minorHAnsi" w:hAnsiTheme="minorHAnsi"/>
      <w:color w:val="00BED6" w:themeColor="followedHyperlink"/>
      <w:sz w:val="18"/>
      <w:u w:val="single"/>
    </w:rPr>
  </w:style>
  <w:style w:type="paragraph" w:customStyle="1" w:styleId="TableParagraph">
    <w:name w:val="Table Paragraph"/>
    <w:basedOn w:val="Normalny"/>
    <w:uiPriority w:val="1"/>
    <w:qFormat/>
    <w:pPr>
      <w:widowControl w:val="0"/>
      <w:autoSpaceDE w:val="0"/>
      <w:autoSpaceDN w:val="0"/>
      <w:spacing w:after="0" w:line="271" w:lineRule="exact"/>
    </w:pPr>
    <w:rPr>
      <w:rFonts w:ascii="Arial" w:eastAsia="Times New Roman" w:hAnsi="Arial" w:cs="Arial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customStyle="1" w:styleId="NormalJustified">
    <w:name w:val="Normal (Justified)"/>
    <w:basedOn w:val="Normalny"/>
    <w:rsid w:val="007F2478"/>
    <w:pPr>
      <w:spacing w:after="0" w:line="240" w:lineRule="auto"/>
    </w:pPr>
    <w:rPr>
      <w:rFonts w:asciiTheme="majorHAnsi" w:eastAsia="Times New Roman" w:hAnsiTheme="majorHAnsi" w:cs="Times New Roman"/>
      <w:kern w:val="28"/>
      <w:sz w:val="24"/>
    </w:rPr>
  </w:style>
  <w:style w:type="paragraph" w:styleId="Poprawka">
    <w:name w:val="Revision"/>
    <w:hidden/>
    <w:uiPriority w:val="99"/>
    <w:semiHidden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Pr>
      <w:rFonts w:asciiTheme="minorHAnsi" w:hAnsiTheme="minorHAnsi"/>
      <w:color w:val="605E5C"/>
      <w:sz w:val="18"/>
      <w:shd w:val="clear" w:color="auto" w:fill="E1DFDD"/>
    </w:rPr>
  </w:style>
  <w:style w:type="character" w:styleId="Numerstrony">
    <w:name w:val="page number"/>
    <w:basedOn w:val="Domylnaczcionkaakapitu"/>
    <w:uiPriority w:val="99"/>
    <w:semiHidden/>
    <w:unhideWhenUsed/>
    <w:rsid w:val="00CD0C7D"/>
    <w:rPr>
      <w:rFonts w:asciiTheme="minorHAnsi" w:hAnsiTheme="minorHAnsi"/>
      <w:sz w:val="18"/>
    </w:rPr>
  </w:style>
  <w:style w:type="table" w:styleId="Zwykatabela5">
    <w:name w:val="Plain Table 5"/>
    <w:basedOn w:val="Standardowy"/>
    <w:uiPriority w:val="45"/>
    <w:rsid w:val="0034108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9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9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9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9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Zwykatabela2">
    <w:name w:val="Plain Table 2"/>
    <w:basedOn w:val="Standardowy"/>
    <w:uiPriority w:val="42"/>
    <w:rsid w:val="0034108A"/>
    <w:pPr>
      <w:spacing w:after="0" w:line="240" w:lineRule="auto"/>
    </w:pPr>
    <w:tblPr>
      <w:tblStyleRowBandSize w:val="1"/>
      <w:tblStyleColBandSize w:val="1"/>
      <w:tblBorders>
        <w:top w:val="single" w:sz="4" w:space="0" w:color="27C9FF" w:themeColor="text1" w:themeTint="80"/>
        <w:bottom w:val="single" w:sz="4" w:space="0" w:color="27C9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7C9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7C9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7C9FF" w:themeColor="text1" w:themeTint="80"/>
          <w:right w:val="single" w:sz="4" w:space="0" w:color="27C9FF" w:themeColor="text1" w:themeTint="80"/>
        </w:tcBorders>
      </w:tcPr>
    </w:tblStylePr>
    <w:tblStylePr w:type="band2Vert">
      <w:tblPr/>
      <w:tcPr>
        <w:tcBorders>
          <w:left w:val="single" w:sz="4" w:space="0" w:color="27C9FF" w:themeColor="text1" w:themeTint="80"/>
          <w:right w:val="single" w:sz="4" w:space="0" w:color="27C9FF" w:themeColor="text1" w:themeTint="80"/>
        </w:tcBorders>
      </w:tcPr>
    </w:tblStylePr>
    <w:tblStylePr w:type="band1Horz">
      <w:tblPr/>
      <w:tcPr>
        <w:tcBorders>
          <w:top w:val="single" w:sz="4" w:space="0" w:color="27C9FF" w:themeColor="text1" w:themeTint="80"/>
          <w:bottom w:val="single" w:sz="4" w:space="0" w:color="27C9FF" w:themeColor="text1" w:themeTint="80"/>
        </w:tcBorders>
      </w:tcPr>
    </w:tblStylePr>
  </w:style>
  <w:style w:type="table" w:styleId="Tabelasiatki1jasnaakcent6">
    <w:name w:val="Grid Table 1 Light Accent 6"/>
    <w:basedOn w:val="Standardowy"/>
    <w:uiPriority w:val="46"/>
    <w:rsid w:val="0034108A"/>
    <w:pPr>
      <w:spacing w:after="0" w:line="240" w:lineRule="auto"/>
    </w:pPr>
    <w:tblPr>
      <w:tblStyleRowBandSize w:val="1"/>
      <w:tblStyleColBandSize w:val="1"/>
      <w:tblBorders>
        <w:top w:val="single" w:sz="4" w:space="0" w:color="A0C6D4" w:themeColor="accent6" w:themeTint="66"/>
        <w:left w:val="single" w:sz="4" w:space="0" w:color="A0C6D4" w:themeColor="accent6" w:themeTint="66"/>
        <w:bottom w:val="single" w:sz="4" w:space="0" w:color="A0C6D4" w:themeColor="accent6" w:themeTint="66"/>
        <w:right w:val="single" w:sz="4" w:space="0" w:color="A0C6D4" w:themeColor="accent6" w:themeTint="66"/>
        <w:insideH w:val="single" w:sz="4" w:space="0" w:color="A0C6D4" w:themeColor="accent6" w:themeTint="66"/>
        <w:insideV w:val="single" w:sz="4" w:space="0" w:color="A0C6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1AA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1AA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UMNTITLE">
    <w:name w:val="COLUMN TITLE"/>
    <w:qFormat/>
    <w:rsid w:val="00097FE2"/>
    <w:pPr>
      <w:spacing w:line="240" w:lineRule="auto"/>
    </w:pPr>
    <w:rPr>
      <w:rFonts w:asciiTheme="majorHAnsi" w:eastAsia="Century Gothic" w:hAnsiTheme="majorHAnsi"/>
      <w:b/>
      <w:bCs/>
      <w:color w:val="003D50" w:themeColor="accent2"/>
      <w:spacing w:val="-5"/>
      <w:position w:val="2"/>
      <w:sz w:val="18"/>
      <w:szCs w:val="20"/>
      <w:lang w:eastAsia="es-ES"/>
    </w:rPr>
  </w:style>
  <w:style w:type="table" w:styleId="Tabelasiatki1jasnaakcent4">
    <w:name w:val="Grid Table 1 Light Accent 4"/>
    <w:basedOn w:val="Standardowy"/>
    <w:uiPriority w:val="46"/>
    <w:rsid w:val="004520AA"/>
    <w:pPr>
      <w:spacing w:after="0" w:line="240" w:lineRule="auto"/>
    </w:pPr>
    <w:tblPr>
      <w:tblStyleRowBandSize w:val="1"/>
      <w:tblStyleColBandSize w:val="1"/>
      <w:tblBorders>
        <w:top w:val="single" w:sz="4" w:space="0" w:color="727EFF" w:themeColor="accent4" w:themeTint="66"/>
        <w:left w:val="single" w:sz="4" w:space="0" w:color="727EFF" w:themeColor="accent4" w:themeTint="66"/>
        <w:bottom w:val="single" w:sz="4" w:space="0" w:color="727EFF" w:themeColor="accent4" w:themeTint="66"/>
        <w:right w:val="single" w:sz="4" w:space="0" w:color="727EFF" w:themeColor="accent4" w:themeTint="66"/>
        <w:insideH w:val="single" w:sz="4" w:space="0" w:color="727EFF" w:themeColor="accent4" w:themeTint="66"/>
        <w:insideV w:val="single" w:sz="4" w:space="0" w:color="727E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2B3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B3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4520AA"/>
    <w:pPr>
      <w:spacing w:after="0" w:line="240" w:lineRule="auto"/>
    </w:pPr>
    <w:tblPr>
      <w:tblStyleRowBandSize w:val="1"/>
      <w:tblStyleColBandSize w:val="1"/>
      <w:tblBorders>
        <w:top w:val="single" w:sz="4" w:space="0" w:color="53D4FF" w:themeColor="text1" w:themeTint="66"/>
        <w:left w:val="single" w:sz="4" w:space="0" w:color="53D4FF" w:themeColor="text1" w:themeTint="66"/>
        <w:bottom w:val="single" w:sz="4" w:space="0" w:color="53D4FF" w:themeColor="text1" w:themeTint="66"/>
        <w:right w:val="single" w:sz="4" w:space="0" w:color="53D4FF" w:themeColor="text1" w:themeTint="66"/>
        <w:insideH w:val="single" w:sz="4" w:space="0" w:color="53D4FF" w:themeColor="text1" w:themeTint="66"/>
        <w:insideV w:val="single" w:sz="4" w:space="0" w:color="53D4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BDF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BDF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6">
    <w:name w:val="Grid Table 4 Accent 6"/>
    <w:aliases w:val="OW table_version control"/>
    <w:basedOn w:val="Standardowy"/>
    <w:uiPriority w:val="49"/>
    <w:rsid w:val="00265ECE"/>
    <w:pPr>
      <w:spacing w:after="0" w:line="240" w:lineRule="auto"/>
    </w:pPr>
    <w:tblPr>
      <w:tblStyleRowBandSize w:val="1"/>
      <w:tblStyleColBandSize w:val="1"/>
      <w:tblBorders>
        <w:top w:val="single" w:sz="4" w:space="0" w:color="71AABF" w:themeColor="accent6" w:themeTint="99"/>
        <w:left w:val="single" w:sz="4" w:space="0" w:color="71AABF" w:themeColor="accent6" w:themeTint="99"/>
        <w:bottom w:val="single" w:sz="4" w:space="0" w:color="71AABF" w:themeColor="accent6" w:themeTint="99"/>
        <w:right w:val="single" w:sz="4" w:space="0" w:color="71AABF" w:themeColor="accent6" w:themeTint="99"/>
        <w:insideH w:val="single" w:sz="4" w:space="0" w:color="71AABF" w:themeColor="accent6" w:themeTint="99"/>
        <w:insideV w:val="single" w:sz="4" w:space="0" w:color="71AABF" w:themeColor="accent6" w:themeTint="99"/>
      </w:tblBorders>
    </w:tblPr>
    <w:tblStylePr w:type="firstRow">
      <w:rPr>
        <w:rFonts w:asciiTheme="minorHAnsi" w:hAnsiTheme="minorHAnsi"/>
        <w:b w:val="0"/>
        <w:bCs/>
        <w:color w:val="003D50" w:themeColor="accent2"/>
        <w:sz w:val="28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4" w:space="0" w:color="34637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2E9" w:themeFill="accent6" w:themeFillTint="33"/>
      </w:tcPr>
    </w:tblStylePr>
    <w:tblStylePr w:type="band1Horz">
      <w:tblPr/>
      <w:tcPr>
        <w:shd w:val="clear" w:color="auto" w:fill="CFE2E9" w:themeFill="accent6" w:themeFillTint="33"/>
      </w:tcPr>
    </w:tblStylePr>
  </w:style>
  <w:style w:type="paragraph" w:styleId="NormalnyWeb">
    <w:name w:val="Normal (Web)"/>
    <w:basedOn w:val="Normalny"/>
    <w:uiPriority w:val="99"/>
    <w:semiHidden/>
    <w:unhideWhenUsed/>
    <w:rsid w:val="003342D0"/>
    <w:pPr>
      <w:spacing w:line="240" w:lineRule="auto"/>
      <w:contextualSpacing w:val="0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  <w:lang w:val="es-ES" w:eastAsia="es-ES_tradnl"/>
    </w:rPr>
  </w:style>
  <w:style w:type="character" w:styleId="Pogrubienie">
    <w:name w:val="Strong"/>
    <w:basedOn w:val="Domylnaczcionkaakapitu"/>
    <w:uiPriority w:val="22"/>
    <w:qFormat/>
    <w:rsid w:val="007F2478"/>
    <w:rPr>
      <w:rFonts w:asciiTheme="minorHAnsi" w:hAnsiTheme="minorHAnsi"/>
      <w:b/>
      <w:bCs/>
      <w:color w:val="003D50" w:themeColor="accent2"/>
      <w:sz w:val="1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478"/>
    <w:rPr>
      <w:rFonts w:asciiTheme="majorHAnsi" w:eastAsiaTheme="majorEastAsia" w:hAnsiTheme="majorHAnsi" w:cstheme="majorBidi"/>
      <w:color w:val="00BED6" w:themeColor="accent5"/>
      <w:position w:val="2"/>
      <w:sz w:val="18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3342D0"/>
    <w:rPr>
      <w:rFonts w:ascii="Courier New" w:eastAsia="Times New Roman" w:hAnsi="Courier New" w:cs="Courier New"/>
      <w:sz w:val="20"/>
      <w:szCs w:val="20"/>
    </w:rPr>
  </w:style>
  <w:style w:type="paragraph" w:customStyle="1" w:styleId="Textoindependiente1">
    <w:name w:val="Texto independiente1"/>
    <w:basedOn w:val="Normalny"/>
    <w:qFormat/>
    <w:rsid w:val="00292B99"/>
    <w:pPr>
      <w:spacing w:line="240" w:lineRule="auto"/>
    </w:pPr>
    <w:rPr>
      <w:rFonts w:asciiTheme="majorHAnsi" w:hAnsiTheme="majorHAnsi"/>
      <w:sz w:val="18"/>
      <w:szCs w:val="18"/>
    </w:rPr>
  </w:style>
  <w:style w:type="paragraph" w:customStyle="1" w:styleId="TABLETITLE">
    <w:name w:val="TABLE TITLE"/>
    <w:qFormat/>
    <w:rsid w:val="00097FE2"/>
    <w:pPr>
      <w:spacing w:after="0"/>
    </w:pPr>
    <w:rPr>
      <w:rFonts w:asciiTheme="majorHAnsi" w:eastAsia="Century Gothic" w:hAnsiTheme="majorHAnsi"/>
      <w:color w:val="003D50" w:themeColor="accent2"/>
      <w:spacing w:val="-5"/>
      <w:position w:val="2"/>
      <w:sz w:val="28"/>
      <w:szCs w:val="32"/>
      <w:lang w:eastAsia="es-ES"/>
    </w:rPr>
  </w:style>
  <w:style w:type="paragraph" w:customStyle="1" w:styleId="INDEXTITLE">
    <w:name w:val="INDEX TITLE"/>
    <w:basedOn w:val="Head1"/>
    <w:qFormat/>
    <w:rsid w:val="00B344E3"/>
    <w:pPr>
      <w:ind w:left="0"/>
    </w:pPr>
    <w:rPr>
      <w:color w:val="FFE800" w:themeColor="accent1"/>
      <w:sz w:val="40"/>
      <w:szCs w:val="40"/>
      <w:lang w:val="es-ES"/>
    </w:rPr>
  </w:style>
  <w:style w:type="paragraph" w:styleId="Spistreci4">
    <w:name w:val="toc 4"/>
    <w:basedOn w:val="Normalny"/>
    <w:next w:val="Normalny"/>
    <w:autoRedefine/>
    <w:uiPriority w:val="39"/>
    <w:unhideWhenUsed/>
    <w:rsid w:val="0033794F"/>
    <w:pPr>
      <w:spacing w:before="0" w:after="0"/>
      <w:ind w:left="600"/>
      <w:jc w:val="left"/>
    </w:pPr>
  </w:style>
  <w:style w:type="paragraph" w:styleId="Spistreci5">
    <w:name w:val="toc 5"/>
    <w:basedOn w:val="Normalny"/>
    <w:next w:val="Normalny"/>
    <w:autoRedefine/>
    <w:uiPriority w:val="39"/>
    <w:unhideWhenUsed/>
    <w:rsid w:val="0033794F"/>
    <w:pPr>
      <w:spacing w:before="0" w:after="0"/>
      <w:ind w:left="800"/>
      <w:jc w:val="left"/>
    </w:pPr>
  </w:style>
  <w:style w:type="paragraph" w:styleId="Spistreci6">
    <w:name w:val="toc 6"/>
    <w:basedOn w:val="Normalny"/>
    <w:next w:val="Normalny"/>
    <w:autoRedefine/>
    <w:uiPriority w:val="39"/>
    <w:unhideWhenUsed/>
    <w:rsid w:val="0033794F"/>
    <w:pPr>
      <w:spacing w:before="0" w:after="0"/>
      <w:ind w:left="1000"/>
      <w:jc w:val="left"/>
    </w:pPr>
  </w:style>
  <w:style w:type="paragraph" w:styleId="Spistreci7">
    <w:name w:val="toc 7"/>
    <w:basedOn w:val="Normalny"/>
    <w:next w:val="Normalny"/>
    <w:autoRedefine/>
    <w:uiPriority w:val="39"/>
    <w:unhideWhenUsed/>
    <w:rsid w:val="0033794F"/>
    <w:pPr>
      <w:spacing w:before="0" w:after="0"/>
      <w:ind w:left="1200"/>
      <w:jc w:val="left"/>
    </w:pPr>
  </w:style>
  <w:style w:type="paragraph" w:styleId="Spistreci8">
    <w:name w:val="toc 8"/>
    <w:basedOn w:val="Normalny"/>
    <w:next w:val="Normalny"/>
    <w:autoRedefine/>
    <w:uiPriority w:val="39"/>
    <w:unhideWhenUsed/>
    <w:rsid w:val="0033794F"/>
    <w:pPr>
      <w:spacing w:before="0" w:after="0"/>
      <w:ind w:left="1400"/>
      <w:jc w:val="left"/>
    </w:pPr>
  </w:style>
  <w:style w:type="paragraph" w:styleId="Spistreci9">
    <w:name w:val="toc 9"/>
    <w:basedOn w:val="Normalny"/>
    <w:next w:val="Normalny"/>
    <w:autoRedefine/>
    <w:uiPriority w:val="39"/>
    <w:unhideWhenUsed/>
    <w:rsid w:val="0033794F"/>
    <w:pPr>
      <w:spacing w:before="0" w:after="0"/>
      <w:ind w:left="1600"/>
      <w:jc w:val="left"/>
    </w:p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639C"/>
    <w:rPr>
      <w:rFonts w:asciiTheme="majorHAnsi" w:eastAsiaTheme="majorEastAsia" w:hAnsiTheme="majorHAnsi" w:cstheme="majorBidi"/>
      <w:i/>
      <w:iCs/>
      <w:color w:val="7F7300" w:themeColor="accent1" w:themeShade="7F"/>
      <w:position w:val="2"/>
      <w:sz w:val="20"/>
      <w:szCs w:val="20"/>
      <w:lang w:eastAsia="es-E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639C"/>
    <w:rPr>
      <w:rFonts w:asciiTheme="majorHAnsi" w:eastAsiaTheme="majorEastAsia" w:hAnsiTheme="majorHAnsi" w:cstheme="majorBidi"/>
      <w:color w:val="006E92" w:themeColor="text1" w:themeTint="D8"/>
      <w:position w:val="2"/>
      <w:sz w:val="21"/>
      <w:szCs w:val="21"/>
      <w:lang w:eastAsia="es-E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639C"/>
    <w:rPr>
      <w:rFonts w:asciiTheme="majorHAnsi" w:eastAsiaTheme="majorEastAsia" w:hAnsiTheme="majorHAnsi" w:cstheme="majorBidi"/>
      <w:i/>
      <w:iCs/>
      <w:color w:val="006E92" w:themeColor="text1" w:themeTint="D8"/>
      <w:position w:val="2"/>
      <w:sz w:val="21"/>
      <w:szCs w:val="21"/>
      <w:lang w:eastAsia="es-ES"/>
    </w:rPr>
  </w:style>
  <w:style w:type="paragraph" w:customStyle="1" w:styleId="CAPITULOS">
    <w:name w:val="CAPITULOS"/>
    <w:basedOn w:val="Nagwek1"/>
    <w:qFormat/>
    <w:rsid w:val="00155CA4"/>
    <w:pPr>
      <w:ind w:left="425"/>
    </w:pPr>
  </w:style>
  <w:style w:type="numbering" w:customStyle="1" w:styleId="Listaactual1">
    <w:name w:val="Lista actual1"/>
    <w:uiPriority w:val="99"/>
    <w:rsid w:val="0003010F"/>
    <w:pPr>
      <w:numPr>
        <w:numId w:val="12"/>
      </w:numPr>
    </w:pPr>
  </w:style>
  <w:style w:type="character" w:customStyle="1" w:styleId="Spistreci1Znak">
    <w:name w:val="Spis treści 1 Znak"/>
    <w:basedOn w:val="Domylnaczcionkaakapitu"/>
    <w:link w:val="Spistreci1"/>
    <w:uiPriority w:val="39"/>
    <w:rsid w:val="00633904"/>
    <w:rPr>
      <w:rFonts w:asciiTheme="majorHAnsi" w:eastAsia="Century Gothic" w:hAnsiTheme="majorHAnsi"/>
      <w:b/>
      <w:noProof/>
      <w:color w:val="003D50" w:themeColor="accent2"/>
      <w:position w:val="2"/>
      <w:szCs w:val="18"/>
      <w:lang w:eastAsia="es-ES"/>
    </w:rPr>
  </w:style>
  <w:style w:type="numbering" w:customStyle="1" w:styleId="Listaactual2">
    <w:name w:val="Lista actual2"/>
    <w:uiPriority w:val="99"/>
    <w:rsid w:val="00155CA4"/>
    <w:pPr>
      <w:numPr>
        <w:numId w:val="13"/>
      </w:numPr>
    </w:pPr>
  </w:style>
  <w:style w:type="paragraph" w:customStyle="1" w:styleId="paragraph">
    <w:name w:val="paragraph"/>
    <w:basedOn w:val="Normalny"/>
    <w:rsid w:val="007D2357"/>
    <w:pPr>
      <w:autoSpaceDN w:val="0"/>
      <w:spacing w:beforeAutospacing="0" w:afterAutospacing="0" w:line="240" w:lineRule="auto"/>
      <w:ind w:left="0"/>
      <w:contextualSpacing w:val="0"/>
      <w:jc w:val="left"/>
      <w:textAlignment w:val="baseline"/>
      <w:outlineLvl w:val="9"/>
    </w:pPr>
    <w:rPr>
      <w:rFonts w:ascii="Times New Roman" w:eastAsia="Times New Roman" w:hAnsi="Times New Roman" w:cs="Times New Roman"/>
      <w:color w:val="auto"/>
      <w:position w:val="0"/>
      <w:sz w:val="24"/>
      <w:szCs w:val="24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A06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A06"/>
    <w:rPr>
      <w:rFonts w:eastAsia="Century Gothic"/>
      <w:color w:val="003D50" w:themeColor="accent2"/>
      <w:position w:val="2"/>
      <w:sz w:val="20"/>
      <w:szCs w:val="20"/>
      <w:lang w:eastAsia="es-E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A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0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38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90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95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144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97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49120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989549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644361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74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2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1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547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184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104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semiguel.mesa@oceanwinds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bc-wind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oceanwinds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atrycja.chomko@oceanwinds.com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T-PatrycjaChomko\Downloads\OW%20Word%20Template_NEW.dotx" TargetMode="External"/></Relationships>
</file>

<file path=word/theme/theme1.xml><?xml version="1.0" encoding="utf-8"?>
<a:theme xmlns:a="http://schemas.openxmlformats.org/drawingml/2006/main" name="TemaOW_01">
  <a:themeElements>
    <a:clrScheme name="OW">
      <a:dk1>
        <a:srgbClr val="003D51"/>
      </a:dk1>
      <a:lt1>
        <a:srgbClr val="FFFFFF"/>
      </a:lt1>
      <a:dk2>
        <a:srgbClr val="06292F"/>
      </a:dk2>
      <a:lt2>
        <a:srgbClr val="D7D8D5"/>
      </a:lt2>
      <a:accent1>
        <a:srgbClr val="FFE800"/>
      </a:accent1>
      <a:accent2>
        <a:srgbClr val="003D50"/>
      </a:accent2>
      <a:accent3>
        <a:srgbClr val="062B2F"/>
      </a:accent3>
      <a:accent4>
        <a:srgbClr val="000E9E"/>
      </a:accent4>
      <a:accent5>
        <a:srgbClr val="00BED6"/>
      </a:accent5>
      <a:accent6>
        <a:srgbClr val="346374"/>
      </a:accent6>
      <a:hlink>
        <a:srgbClr val="7F87CF"/>
      </a:hlink>
      <a:folHlink>
        <a:srgbClr val="00BED6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 xmlns="4606dcf8-0ad1-4fd8-bd20-5807b45e98b7" xsi:nil="true"/>
    <_ip_UnifiedCompliancePolicyUIAction xmlns="http://schemas.microsoft.com/sharepoint/v3" xsi:nil="true"/>
    <_ip_UnifiedCompliancePolicyProperties xmlns="http://schemas.microsoft.com/sharepoint/v3" xsi:nil="true"/>
    <SharedWithUsers xmlns="c22b2422-3a71-490a-97e7-680ad00d0e31">
      <UserInfo>
        <DisplayName/>
        <AccountId xsi:nil="true"/>
        <AccountType/>
      </UserInfo>
    </SharedWithUsers>
    <lcf76f155ced4ddcb4097134ff3c332f xmlns="4606dcf8-0ad1-4fd8-bd20-5807b45e98b7">
      <Terms xmlns="http://schemas.microsoft.com/office/infopath/2007/PartnerControls"/>
    </lcf76f155ced4ddcb4097134ff3c332f>
    <TaxCatchAll xmlns="c22b2422-3a71-490a-97e7-680ad00d0e3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A3544C08A8E429B6CC2033BA5AD90" ma:contentTypeVersion="23" ma:contentTypeDescription="Utwórz nowy dokument." ma:contentTypeScope="" ma:versionID="778e1bdbb6ea058f6df37f26eb114661">
  <xsd:schema xmlns:xsd="http://www.w3.org/2001/XMLSchema" xmlns:xs="http://www.w3.org/2001/XMLSchema" xmlns:p="http://schemas.microsoft.com/office/2006/metadata/properties" xmlns:ns1="http://schemas.microsoft.com/sharepoint/v3" xmlns:ns2="4606dcf8-0ad1-4fd8-bd20-5807b45e98b7" xmlns:ns3="c22b2422-3a71-490a-97e7-680ad00d0e31" targetNamespace="http://schemas.microsoft.com/office/2006/metadata/properties" ma:root="true" ma:fieldsID="de4e465fad9c92911186c126cac0b445" ns1:_="" ns2:_="" ns3:_="">
    <xsd:import namespace="http://schemas.microsoft.com/sharepoint/v3"/>
    <xsd:import namespace="4606dcf8-0ad1-4fd8-bd20-5807b45e98b7"/>
    <xsd:import namespace="c22b2422-3a71-490a-97e7-680ad00d0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6dcf8-0ad1-4fd8-bd20-5807b45e9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6d73137-91e5-4dde-81fa-2d859a3cd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a" ma:index="24" nillable="true" ma:displayName="data" ma:format="DateOnly" ma:internalName="data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b2422-3a71-490a-97e7-680ad00d0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5a04ff-3ab1-4462-b92b-cd530b9a741e}" ma:internalName="TaxCatchAll" ma:showField="CatchAllData" ma:web="c22b2422-3a71-490a-97e7-680ad00d0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2A4FA-3DED-4673-8D55-45B119CB2F56}">
  <ds:schemaRefs>
    <ds:schemaRef ds:uri="http://schemas.microsoft.com/office/2006/metadata/properties"/>
    <ds:schemaRef ds:uri="http://schemas.microsoft.com/office/infopath/2007/PartnerControls"/>
    <ds:schemaRef ds:uri="4606dcf8-0ad1-4fd8-bd20-5807b45e98b7"/>
    <ds:schemaRef ds:uri="http://schemas.microsoft.com/sharepoint/v3"/>
    <ds:schemaRef ds:uri="c22b2422-3a71-490a-97e7-680ad00d0e31"/>
  </ds:schemaRefs>
</ds:datastoreItem>
</file>

<file path=customXml/itemProps2.xml><?xml version="1.0" encoding="utf-8"?>
<ds:datastoreItem xmlns:ds="http://schemas.openxmlformats.org/officeDocument/2006/customXml" ds:itemID="{68E3A1D9-0092-4DE1-8C92-6CA5EADEA0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C6A245-D9A2-45E8-9197-D881E59A3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6dcf8-0ad1-4fd8-bd20-5807b45e98b7"/>
    <ds:schemaRef ds:uri="c22b2422-3a71-490a-97e7-680ad00d0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72A607-99A5-45CA-AE82-D577E6BC21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 Word Template_NEW</Template>
  <TotalTime>34</TotalTime>
  <Pages>2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Rusajczyk</dc:creator>
  <cp:keywords/>
  <dc:description/>
  <cp:lastModifiedBy>Agata Piekarz-Urbaś</cp:lastModifiedBy>
  <cp:revision>29</cp:revision>
  <cp:lastPrinted>2024-12-20T01:49:00Z</cp:lastPrinted>
  <dcterms:created xsi:type="dcterms:W3CDTF">2026-09-23T08:04:00Z</dcterms:created>
  <dcterms:modified xsi:type="dcterms:W3CDTF">2026-09-24T07:33:00Z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0x010100C94A3544C08A8E429B6CC2033BA5AD90</vt:lpwstr>
  </property>
  <property fmtid="{D5CDD505-2E9C-101B-9397-08002B2CF9AE}" pid="3" name="MediaServiceImageTags">
    <vt:lpwstr/>
  </property>
  <property fmtid="{D5CDD505-2E9C-101B-9397-08002B2CF9AE}" pid="4" name="DocumentType">
    <vt:lpwstr>DocumentType</vt:lpwstr>
  </property>
  <property fmtid="{D5CDD505-2E9C-101B-9397-08002B2CF9AE}" pid="5" name="Order">
    <vt:r8>22059600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lcf76f155ced4ddcb4097134ff3c332f">
    <vt:lpwstr/>
  </property>
  <property fmtid="{D5CDD505-2E9C-101B-9397-08002B2CF9AE}" pid="14" name="MSIP_Label_36791f77-3d39-4d72-9277-ac879ec799ed_Enabled">
    <vt:lpwstr>true</vt:lpwstr>
  </property>
  <property fmtid="{D5CDD505-2E9C-101B-9397-08002B2CF9AE}" pid="15" name="MSIP_Label_36791f77-3d39-4d72-9277-ac879ec799ed_SetDate">
    <vt:lpwstr>2025-07-11T04:45:18Z</vt:lpwstr>
  </property>
  <property fmtid="{D5CDD505-2E9C-101B-9397-08002B2CF9AE}" pid="16" name="MSIP_Label_36791f77-3d39-4d72-9277-ac879ec799ed_Method">
    <vt:lpwstr>Standard</vt:lpwstr>
  </property>
  <property fmtid="{D5CDD505-2E9C-101B-9397-08002B2CF9AE}" pid="17" name="MSIP_Label_36791f77-3d39-4d72-9277-ac879ec799ed_Name">
    <vt:lpwstr>restricted-default</vt:lpwstr>
  </property>
  <property fmtid="{D5CDD505-2E9C-101B-9397-08002B2CF9AE}" pid="18" name="MSIP_Label_36791f77-3d39-4d72-9277-ac879ec799ed_SiteId">
    <vt:lpwstr>254ba93e-1f6f-48f3-90e6-e2766664b477</vt:lpwstr>
  </property>
  <property fmtid="{D5CDD505-2E9C-101B-9397-08002B2CF9AE}" pid="19" name="MSIP_Label_36791f77-3d39-4d72-9277-ac879ec799ed_ActionId">
    <vt:lpwstr>e61ce9ae-7468-4e0b-a49a-43a64683e82c</vt:lpwstr>
  </property>
  <property fmtid="{D5CDD505-2E9C-101B-9397-08002B2CF9AE}" pid="20" name="MSIP_Label_36791f77-3d39-4d72-9277-ac879ec799ed_ContentBits">
    <vt:lpwstr>0</vt:lpwstr>
  </property>
  <property fmtid="{D5CDD505-2E9C-101B-9397-08002B2CF9AE}" pid="21" name="GrammarlyDocumentId">
    <vt:lpwstr>4bee341d-03e6-489b-bca3-a3dd378deaf1</vt:lpwstr>
  </property>
</Properties>
</file>