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8024" w14:textId="740DFC06" w:rsidR="00A73D7B" w:rsidRPr="00FB69CB" w:rsidRDefault="0049333C" w:rsidP="0049333C">
      <w:pPr>
        <w:ind w:left="-567"/>
        <w:rPr>
          <w:rFonts w:ascii="Roboto Condensed" w:hAnsi="Roboto Condensed"/>
          <w:b/>
          <w:bCs/>
          <w:color w:val="000000" w:themeColor="text1"/>
          <w:sz w:val="40"/>
          <w:szCs w:val="40"/>
        </w:rPr>
      </w:pPr>
      <w:r w:rsidRPr="00FB69CB">
        <w:rPr>
          <w:rFonts w:ascii="Roboto Condensed" w:hAnsi="Roboto Condensed"/>
          <w:noProof/>
          <w:color w:val="49595B"/>
          <w:sz w:val="52"/>
          <w:szCs w:val="52"/>
        </w:rPr>
        <w:drawing>
          <wp:anchor distT="0" distB="0" distL="114300" distR="114300" simplePos="0" relativeHeight="251673600" behindDoc="1" locked="0" layoutInCell="1" allowOverlap="1" wp14:anchorId="05632568" wp14:editId="578A6B7D">
            <wp:simplePos x="0" y="0"/>
            <wp:positionH relativeFrom="column">
              <wp:posOffset>4881563</wp:posOffset>
            </wp:positionH>
            <wp:positionV relativeFrom="page">
              <wp:posOffset>385763</wp:posOffset>
            </wp:positionV>
            <wp:extent cx="1176655" cy="305435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2576" behindDoc="1" locked="1" layoutInCell="1" allowOverlap="1" wp14:anchorId="07FDB483" wp14:editId="5F504390">
            <wp:simplePos x="0" y="0"/>
            <wp:positionH relativeFrom="column">
              <wp:posOffset>5114925</wp:posOffset>
            </wp:positionH>
            <wp:positionV relativeFrom="page">
              <wp:posOffset>766763</wp:posOffset>
            </wp:positionV>
            <wp:extent cx="723900" cy="37211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D7B" w:rsidRPr="00FB69CB">
        <w:rPr>
          <w:rFonts w:ascii="Roboto Condensed" w:hAnsi="Roboto Condensed"/>
          <w:b/>
          <w:bCs/>
          <w:color w:val="000000" w:themeColor="text1"/>
          <w:sz w:val="40"/>
          <w:szCs w:val="40"/>
        </w:rPr>
        <w:t>MEDIA RELEASE</w:t>
      </w:r>
    </w:p>
    <w:p w14:paraId="57D891F7" w14:textId="36CADD14" w:rsidR="0049333C" w:rsidRPr="00FB69CB" w:rsidRDefault="0049333C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264C5AD1" w14:textId="77777777" w:rsidR="00D70F02" w:rsidRPr="00FB69CB" w:rsidRDefault="00D70F02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301C3CB9" w14:textId="71300E3D" w:rsidR="00CE0FA6" w:rsidRDefault="00FB69CB" w:rsidP="00CE0FA6">
      <w:pPr>
        <w:ind w:left="-567"/>
        <w:rPr>
          <w:rFonts w:ascii="Roboto Condensed" w:hAnsi="Roboto Condensed"/>
          <w:color w:val="49595B"/>
          <w:sz w:val="20"/>
          <w:szCs w:val="20"/>
        </w:rPr>
      </w:pPr>
      <w:r w:rsidRPr="00FB69CB">
        <w:rPr>
          <w:rFonts w:ascii="Roboto Condensed" w:hAnsi="Roboto Condensed"/>
          <w:color w:val="49595B"/>
          <w:sz w:val="20"/>
          <w:szCs w:val="20"/>
        </w:rPr>
        <w:t>Warszawa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, </w:t>
      </w:r>
      <w:r w:rsidR="00692EFF">
        <w:rPr>
          <w:rFonts w:ascii="Roboto Condensed" w:hAnsi="Roboto Condensed"/>
          <w:color w:val="49595B"/>
          <w:sz w:val="20"/>
          <w:szCs w:val="20"/>
        </w:rPr>
        <w:t>22</w:t>
      </w:r>
      <w:r w:rsidR="00F177B4">
        <w:rPr>
          <w:rFonts w:ascii="Roboto Condensed" w:hAnsi="Roboto Condensed"/>
          <w:color w:val="49595B"/>
          <w:sz w:val="20"/>
          <w:szCs w:val="20"/>
        </w:rPr>
        <w:t xml:space="preserve"> </w:t>
      </w:r>
      <w:r w:rsidR="00692EFF">
        <w:rPr>
          <w:rFonts w:ascii="Roboto Condensed" w:hAnsi="Roboto Condensed"/>
          <w:color w:val="49595B"/>
          <w:sz w:val="20"/>
          <w:szCs w:val="20"/>
        </w:rPr>
        <w:t>września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 202</w:t>
      </w:r>
      <w:r w:rsidR="00692EFF">
        <w:rPr>
          <w:rFonts w:ascii="Roboto Condensed" w:hAnsi="Roboto Condensed"/>
          <w:color w:val="49595B"/>
          <w:sz w:val="20"/>
          <w:szCs w:val="20"/>
        </w:rPr>
        <w:t>6</w:t>
      </w:r>
      <w:r w:rsidR="0050171F">
        <w:rPr>
          <w:rFonts w:ascii="Roboto Condensed" w:hAnsi="Roboto Condensed"/>
          <w:color w:val="49595B"/>
          <w:sz w:val="20"/>
          <w:szCs w:val="20"/>
        </w:rPr>
        <w:t xml:space="preserve"> r.</w:t>
      </w:r>
    </w:p>
    <w:p w14:paraId="40DE8DA3" w14:textId="77777777" w:rsidR="00CE0FA6" w:rsidRDefault="00CE0FA6" w:rsidP="00CE0FA6">
      <w:pPr>
        <w:ind w:left="-567"/>
        <w:rPr>
          <w:rFonts w:ascii="Roboto Condensed" w:hAnsi="Roboto Condensed"/>
          <w:color w:val="49595B"/>
          <w:sz w:val="20"/>
          <w:szCs w:val="20"/>
        </w:rPr>
      </w:pPr>
    </w:p>
    <w:p w14:paraId="3E0296DA" w14:textId="77777777" w:rsidR="00CE0FA6" w:rsidRDefault="00816006" w:rsidP="00CE0FA6">
      <w:pPr>
        <w:ind w:left="-567"/>
        <w:rPr>
          <w:rFonts w:ascii="Roboto Condensed" w:hAnsi="Roboto Condensed"/>
          <w:color w:val="49595B"/>
          <w:sz w:val="20"/>
          <w:szCs w:val="20"/>
        </w:rPr>
      </w:pPr>
      <w:r w:rsidRPr="00816006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>STÓŁ PEŁEN HISTORII – Paweł Swanski</w:t>
      </w:r>
    </w:p>
    <w:p w14:paraId="0FDFA969" w14:textId="3B90D32F" w:rsidR="00FB234A" w:rsidRPr="00CE0FA6" w:rsidRDefault="00816006" w:rsidP="00CE0FA6">
      <w:pPr>
        <w:ind w:left="-567"/>
        <w:rPr>
          <w:rFonts w:ascii="Roboto Condensed" w:hAnsi="Roboto Condensed"/>
          <w:color w:val="49595B"/>
          <w:sz w:val="20"/>
          <w:szCs w:val="20"/>
        </w:rPr>
      </w:pPr>
      <w:r w:rsidRPr="00816006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>maluje w Koszykach</w:t>
      </w:r>
    </w:p>
    <w:p w14:paraId="6A23D9AB" w14:textId="77777777" w:rsidR="00816006" w:rsidRPr="00816006" w:rsidRDefault="00816006" w:rsidP="00816006">
      <w:pPr>
        <w:rPr>
          <w:rFonts w:ascii="Roboto Condensed" w:eastAsia="Times New Roman" w:hAnsi="Roboto Condensed" w:cs="Times New Roman"/>
          <w:color w:val="FFFFFF" w:themeColor="background1"/>
          <w:sz w:val="28"/>
          <w:szCs w:val="28"/>
          <w:lang w:eastAsia="en-GB"/>
        </w:rPr>
      </w:pPr>
    </w:p>
    <w:p w14:paraId="2BA7D114" w14:textId="18B4B207" w:rsidR="00BC5D0F" w:rsidRDefault="00B8352D" w:rsidP="00BA26B5">
      <w:pPr>
        <w:ind w:left="-567"/>
        <w:jc w:val="both"/>
        <w:rPr>
          <w:rFonts w:ascii="Roboto Condensed" w:eastAsia="Roboto Condensed" w:hAnsi="Roboto Condensed" w:cs="Roboto Condensed"/>
          <w:b/>
          <w:bCs/>
          <w:color w:val="7D7F82"/>
        </w:rPr>
      </w:pPr>
      <w:r w:rsidRPr="00B8352D">
        <w:rPr>
          <w:rFonts w:ascii="Roboto Condensed" w:eastAsia="Roboto Condensed" w:hAnsi="Roboto Condensed" w:cs="Roboto Condensed"/>
          <w:b/>
          <w:bCs/>
          <w:color w:val="7D7F82"/>
        </w:rPr>
        <w:t>25 i 26 września Paweł Swanski stworzy w Hali Koszyki blisko pięciometrowe dzieło inspirowane historią i atmosferą tego miejsca. W piątek i sobotę, w godzinach 13:00–20:00, Goście będą mogli obserwować na żywo proces powstawania artystycznego stołu, który po zakończeniu performance’u pozostanie w Hali jako symbol jubileuszu. Wydarzenie jest jednym z najważniejszych punktów obchodów 10-lecia Koszyków.</w:t>
      </w:r>
    </w:p>
    <w:p w14:paraId="2EDC8837" w14:textId="77777777" w:rsidR="00DC737B" w:rsidRPr="00EE3158" w:rsidRDefault="00DC737B" w:rsidP="00BA26B5">
      <w:pPr>
        <w:ind w:left="-567"/>
        <w:jc w:val="both"/>
        <w:rPr>
          <w:rFonts w:ascii="Roboto Condensed" w:eastAsia="Roboto Condensed" w:hAnsi="Roboto Condensed" w:cs="Roboto Condensed"/>
          <w:b/>
          <w:color w:val="7D7F82"/>
        </w:rPr>
      </w:pPr>
    </w:p>
    <w:p w14:paraId="0CD7AB7A" w14:textId="0A23DC46" w:rsidR="00D55D78" w:rsidRDefault="00777AEA" w:rsidP="00430375">
      <w:pPr>
        <w:tabs>
          <w:tab w:val="left" w:pos="567"/>
        </w:tabs>
        <w:spacing w:line="340" w:lineRule="exact"/>
        <w:ind w:right="-612"/>
        <w:jc w:val="both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7F13E4" wp14:editId="029ED81E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A4EDD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3DD70BA1" w14:textId="77777777" w:rsidR="00430375" w:rsidRDefault="00430375" w:rsidP="0043037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430375">
        <w:rPr>
          <w:rFonts w:ascii="Roboto Condensed" w:hAnsi="Roboto Condensed"/>
          <w:color w:val="7D7F82"/>
        </w:rPr>
        <w:t xml:space="preserve">Hala Koszyki od dekady jest miejscem spotkań, jedzenia, rozmów i doświadczeń, które zostają z nami na dłużej. Jej wyjątkowość tworzą zarówno </w:t>
      </w:r>
      <w:proofErr w:type="spellStart"/>
      <w:r w:rsidRPr="00430375">
        <w:rPr>
          <w:rFonts w:ascii="Roboto Condensed" w:hAnsi="Roboto Condensed"/>
          <w:color w:val="7D7F82"/>
        </w:rPr>
        <w:t>ponadwiekowe</w:t>
      </w:r>
      <w:proofErr w:type="spellEnd"/>
      <w:r w:rsidRPr="00430375">
        <w:rPr>
          <w:rFonts w:ascii="Roboto Condensed" w:hAnsi="Roboto Condensed"/>
          <w:color w:val="7D7F82"/>
        </w:rPr>
        <w:t xml:space="preserve"> dziedzictwo i ponadczasowa architektura, jak i współczesna, otwarta atmosfera oraz różnorodność doznań – estetycznych, kulturalnych, towarzyskich i kulinarnych. To właśnie ten wielowymiarowy charakter Koszyków stanie się punktem wyjścia dla artystycznej interpretacji Pawła </w:t>
      </w:r>
      <w:proofErr w:type="spellStart"/>
      <w:r w:rsidRPr="00430375">
        <w:rPr>
          <w:rFonts w:ascii="Roboto Condensed" w:hAnsi="Roboto Condensed"/>
          <w:color w:val="7D7F82"/>
        </w:rPr>
        <w:t>Swanskiego</w:t>
      </w:r>
      <w:proofErr w:type="spellEnd"/>
      <w:r w:rsidRPr="00430375">
        <w:rPr>
          <w:rFonts w:ascii="Roboto Condensed" w:hAnsi="Roboto Condensed"/>
          <w:color w:val="7D7F82"/>
        </w:rPr>
        <w:t>.</w:t>
      </w:r>
    </w:p>
    <w:p w14:paraId="4C8C0178" w14:textId="77777777" w:rsidR="00D33259" w:rsidRPr="00430375" w:rsidRDefault="00D33259" w:rsidP="0043037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6C924568" w14:textId="7DE5E34C" w:rsidR="0076709E" w:rsidRDefault="00430375" w:rsidP="0043037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D33259">
        <w:rPr>
          <w:rFonts w:ascii="Roboto Condensed" w:hAnsi="Roboto Condensed"/>
          <w:b/>
          <w:bCs/>
          <w:color w:val="7D7F82"/>
        </w:rPr>
        <w:t>Przez dwa dni artysta będzie pracował na oczach Gości</w:t>
      </w:r>
      <w:r w:rsidRPr="00430375">
        <w:rPr>
          <w:rFonts w:ascii="Roboto Condensed" w:hAnsi="Roboto Condensed"/>
          <w:color w:val="7D7F82"/>
        </w:rPr>
        <w:t xml:space="preserve">, tworząc artystyczny malarski kolaż. Performance będzie autorską opowieścią o kulturze spotkań – o tym, co dzieje się przy wspólnym stole i co sprawia, że miejsca takie jak Koszyki stają się częścią naszych historii, wspomnień oraz planów. Powstająca praca połączy charakterystyczny język wizualny </w:t>
      </w:r>
      <w:proofErr w:type="spellStart"/>
      <w:r w:rsidRPr="00430375">
        <w:rPr>
          <w:rFonts w:ascii="Roboto Condensed" w:hAnsi="Roboto Condensed"/>
          <w:color w:val="7D7F82"/>
        </w:rPr>
        <w:t>Swanskiego</w:t>
      </w:r>
      <w:proofErr w:type="spellEnd"/>
      <w:r w:rsidRPr="00430375">
        <w:rPr>
          <w:rFonts w:ascii="Roboto Condensed" w:hAnsi="Roboto Condensed"/>
          <w:color w:val="7D7F82"/>
        </w:rPr>
        <w:t xml:space="preserve"> z tym, co od lat definiuje Halę: jej architekturą, atmosferą i historiami pisanymi przy wspólnym stole.</w:t>
      </w:r>
    </w:p>
    <w:p w14:paraId="3CF5431C" w14:textId="7FADF936" w:rsidR="00430375" w:rsidRDefault="00065357" w:rsidP="0043037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D71AEF">
        <w:rPr>
          <w:rFonts w:ascii="Roboto Condensed" w:hAnsi="Roboto Condensed"/>
          <w:i/>
          <w:iCs/>
          <w:noProof/>
          <w:color w:val="7D7F82"/>
        </w:rPr>
        <w:drawing>
          <wp:anchor distT="0" distB="0" distL="114300" distR="114300" simplePos="0" relativeHeight="251680768" behindDoc="0" locked="0" layoutInCell="1" allowOverlap="1" wp14:anchorId="6DB59C70" wp14:editId="503E9117">
            <wp:simplePos x="0" y="0"/>
            <wp:positionH relativeFrom="leftMargin">
              <wp:align>right</wp:align>
            </wp:positionH>
            <wp:positionV relativeFrom="paragraph">
              <wp:posOffset>213360</wp:posOffset>
            </wp:positionV>
            <wp:extent cx="349250" cy="349250"/>
            <wp:effectExtent l="0" t="0" r="0" b="0"/>
            <wp:wrapSquare wrapText="bothSides"/>
            <wp:docPr id="487559176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CD133" w14:textId="66DB21D6" w:rsidR="007D2822" w:rsidRDefault="00D71AEF" w:rsidP="00F46C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D71AEF">
        <w:rPr>
          <w:rFonts w:ascii="Roboto Condensed" w:hAnsi="Roboto Condensed"/>
          <w:i/>
          <w:iCs/>
          <w:noProof/>
          <w:color w:val="7D7F82"/>
        </w:rPr>
        <w:t>„</w:t>
      </w:r>
      <w:r w:rsidR="00F46C50" w:rsidRPr="00D71AEF">
        <w:rPr>
          <w:rFonts w:ascii="Roboto Condensed" w:hAnsi="Roboto Condensed"/>
          <w:i/>
          <w:iCs/>
          <w:noProof/>
          <w:color w:val="7D7F82"/>
        </w:rPr>
        <w:t>Stół jest jednym z najbardziej naturalnych symboli Koszyków. To przy nim spotykamy się, jemy, rozmawiamy, poznajemy nowych ludzi i tworzymy wspomnienia. Przez dziesięć lat to właśnie takie chwile budowały historię Hali i każdego dnia dopisują się do niej nowe spotkania, rozmowy i emocje. Dlatego zależało nam, żeby jubileuszowe dzieło nie tylko opowiadało o pierwszej dekadzie Koszyków, ale zostało z nami na dłużej i stało się częścią kolejnych rozdziałów tej historii. Cieszymy się, że dzięki Pawłowi Swanskiemu powstanie ono tutaj, na oczach naszych Gości, i od razu stanie się częścią tego miejsca</w:t>
      </w:r>
      <w:r w:rsidRPr="00D71AEF">
        <w:rPr>
          <w:rFonts w:ascii="Roboto Condensed" w:hAnsi="Roboto Condensed"/>
          <w:i/>
          <w:iCs/>
          <w:noProof/>
          <w:color w:val="7D7F82"/>
        </w:rPr>
        <w:t>”</w:t>
      </w:r>
      <w:r w:rsidR="00F46C50" w:rsidRPr="00F46C50">
        <w:rPr>
          <w:rFonts w:ascii="Roboto Condensed" w:hAnsi="Roboto Condensed"/>
          <w:noProof/>
          <w:color w:val="7D7F82"/>
        </w:rPr>
        <w:t xml:space="preserve"> – mówi </w:t>
      </w:r>
      <w:r w:rsidR="00F46C50" w:rsidRPr="00065357">
        <w:rPr>
          <w:rFonts w:ascii="Roboto Condensed" w:hAnsi="Roboto Condensed"/>
          <w:b/>
          <w:bCs/>
          <w:noProof/>
          <w:color w:val="7D7F82"/>
        </w:rPr>
        <w:t>Iwona Walendzik</w:t>
      </w:r>
      <w:r w:rsidR="00F46C50" w:rsidRPr="00F46C50">
        <w:rPr>
          <w:rFonts w:ascii="Roboto Condensed" w:hAnsi="Roboto Condensed"/>
          <w:noProof/>
          <w:color w:val="7D7F82"/>
        </w:rPr>
        <w:t>, Marketing &amp; Communication Director, Globalworth.</w:t>
      </w:r>
    </w:p>
    <w:p w14:paraId="431FCC78" w14:textId="77777777" w:rsidR="00F46C50" w:rsidRPr="00F46C50" w:rsidRDefault="00F46C50" w:rsidP="00F46C5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39238068" w14:textId="68BB07E4" w:rsidR="0022444F" w:rsidRDefault="00AC0CC4" w:rsidP="00EE45FF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B368FC">
        <w:rPr>
          <w:rFonts w:ascii="Roboto Condensed" w:hAnsi="Roboto Condensed"/>
          <w:color w:val="7D7F82"/>
        </w:rPr>
        <w:t xml:space="preserve">Paweł Swanski od lat porusza się między sztuką, designem i kulturą uliczną. Tworzy obrazy, murale, ilustracje i projekty, w których charakterystyczna, szczegółowa kreska i ręczna praca pozostają jego znakiem rozpoznawczym. Malował m.in. w Warszawie, Berlinie, Nowym Jorku, Los Angeles i Tokio, a jego twórczość była prezentowana na wystawach w wielu europejskich miastach. Niezależnie od formatu i skali, w sztuce Pawła </w:t>
      </w:r>
      <w:proofErr w:type="spellStart"/>
      <w:r w:rsidRPr="00B368FC">
        <w:rPr>
          <w:rFonts w:ascii="Roboto Condensed" w:hAnsi="Roboto Condensed"/>
          <w:color w:val="7D7F82"/>
        </w:rPr>
        <w:t>Swanskiego</w:t>
      </w:r>
      <w:proofErr w:type="spellEnd"/>
      <w:r w:rsidRPr="00B368FC">
        <w:rPr>
          <w:rFonts w:ascii="Roboto Condensed" w:hAnsi="Roboto Condensed"/>
          <w:color w:val="7D7F82"/>
        </w:rPr>
        <w:t xml:space="preserve"> najważniejszą rolę odgrywa obserwacja otaczającego świata i szukanie własnego sposobu opowiadania o nim.</w:t>
      </w:r>
    </w:p>
    <w:p w14:paraId="7FE48420" w14:textId="77777777" w:rsidR="00EE45FF" w:rsidRPr="00B27991" w:rsidRDefault="00EE45FF" w:rsidP="00EE45FF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377846CE" w14:textId="3573ABB7" w:rsidR="006512C1" w:rsidRDefault="007B0459" w:rsidP="00B50D71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EE45FF">
        <w:rPr>
          <w:rFonts w:ascii="Roboto Condensed" w:hAnsi="Roboto Condensed"/>
          <w:i/>
          <w:iCs/>
          <w:noProof/>
          <w:color w:val="7D7F82"/>
        </w:rPr>
        <w:drawing>
          <wp:anchor distT="0" distB="0" distL="114300" distR="114300" simplePos="0" relativeHeight="251682816" behindDoc="0" locked="0" layoutInCell="1" allowOverlap="1" wp14:anchorId="0941AF47" wp14:editId="07159EE2">
            <wp:simplePos x="0" y="0"/>
            <wp:positionH relativeFrom="leftMargin">
              <wp:posOffset>908050</wp:posOffset>
            </wp:positionH>
            <wp:positionV relativeFrom="paragraph">
              <wp:posOffset>30480</wp:posOffset>
            </wp:positionV>
            <wp:extent cx="349250" cy="349250"/>
            <wp:effectExtent l="0" t="0" r="0" b="0"/>
            <wp:wrapSquare wrapText="bothSides"/>
            <wp:docPr id="285827184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8FC" w:rsidRPr="00EE45FF">
        <w:rPr>
          <w:rFonts w:ascii="Roboto Condensed" w:hAnsi="Roboto Condensed"/>
          <w:i/>
          <w:iCs/>
          <w:noProof/>
          <w:color w:val="7D7F82"/>
        </w:rPr>
        <w:t xml:space="preserve">„Stół jest dla mnie ciekawym punktem wyjścia, bo to przedmiot, który sam w sobie niewiele mówi, dopóki nie pojawią się przy nim ludzie. Wtedy zaczyna się wokół stołu magia – spotkania, </w:t>
      </w:r>
      <w:r w:rsidR="00B368FC" w:rsidRPr="00EE45FF">
        <w:rPr>
          <w:rFonts w:ascii="Roboto Condensed" w:hAnsi="Roboto Condensed"/>
          <w:i/>
          <w:iCs/>
          <w:noProof/>
          <w:color w:val="7D7F82"/>
        </w:rPr>
        <w:lastRenderedPageBreak/>
        <w:t>rozmowy, emocje, nowe pomysły, przypadkowe momenty piszą kolejne rozdziały wspólnych historii. Koszyki znam właściwie od początku ich istnienia i przez te lata nie raz tu wracałem – prywatnie, biznesowo, ale też po prostu dlatego, że lubię atmosferę tego miejsca. Chcę przełożyć tę atmosferę na język obrazu i zobaczyć, dokąd zaprowadzi mnie praca na żywo. Sam jestem ciekaw, jak te wszystkie skojarzenia, inspiracje i symbole wpiszą się w obraz, który powstanie na oczach Gości</w:t>
      </w:r>
      <w:r w:rsidR="00EE45FF" w:rsidRPr="00EE45FF">
        <w:rPr>
          <w:rFonts w:ascii="Roboto Condensed" w:hAnsi="Roboto Condensed"/>
          <w:i/>
          <w:iCs/>
          <w:noProof/>
          <w:color w:val="7D7F82"/>
        </w:rPr>
        <w:t>”</w:t>
      </w:r>
      <w:r w:rsidR="00B368FC" w:rsidRPr="00EE45FF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B368FC" w:rsidRPr="00B368FC">
        <w:rPr>
          <w:rFonts w:ascii="Roboto Condensed" w:hAnsi="Roboto Condensed"/>
          <w:noProof/>
          <w:color w:val="7D7F82"/>
        </w:rPr>
        <w:t xml:space="preserve">– opowiada </w:t>
      </w:r>
      <w:r w:rsidR="00B368FC" w:rsidRPr="00EE45FF">
        <w:rPr>
          <w:rFonts w:ascii="Roboto Condensed" w:hAnsi="Roboto Condensed"/>
          <w:b/>
          <w:bCs/>
          <w:noProof/>
          <w:color w:val="7D7F82"/>
        </w:rPr>
        <w:t>Paweł Swanski</w:t>
      </w:r>
      <w:r w:rsidR="00B368FC" w:rsidRPr="00B368FC">
        <w:rPr>
          <w:rFonts w:ascii="Roboto Condensed" w:hAnsi="Roboto Condensed"/>
          <w:noProof/>
          <w:color w:val="7D7F82"/>
        </w:rPr>
        <w:t>.</w:t>
      </w:r>
    </w:p>
    <w:p w14:paraId="70228888" w14:textId="47593C24" w:rsidR="007B0459" w:rsidRDefault="007B0459" w:rsidP="00695D2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74FCA87C" w14:textId="77777777" w:rsidR="00803736" w:rsidRDefault="00803736" w:rsidP="0080373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206F23">
        <w:rPr>
          <w:rFonts w:ascii="Roboto Condensed" w:hAnsi="Roboto Condensed"/>
          <w:color w:val="7D7F82"/>
        </w:rPr>
        <w:t>W dniach</w:t>
      </w:r>
      <w:r w:rsidRPr="00206F23">
        <w:rPr>
          <w:rFonts w:ascii="Roboto Condensed" w:hAnsi="Roboto Condensed"/>
          <w:b/>
          <w:bCs/>
          <w:color w:val="7D7F82"/>
        </w:rPr>
        <w:t xml:space="preserve"> 24 września – 9 października</w:t>
      </w:r>
      <w:r w:rsidRPr="00803736">
        <w:rPr>
          <w:rFonts w:ascii="Roboto Condensed" w:hAnsi="Roboto Condensed"/>
          <w:color w:val="7D7F82"/>
        </w:rPr>
        <w:t xml:space="preserve"> w Hali Koszyki będzie można również zobaczyć </w:t>
      </w:r>
      <w:r w:rsidRPr="00206F23">
        <w:rPr>
          <w:rFonts w:ascii="Roboto Condensed" w:hAnsi="Roboto Condensed"/>
          <w:b/>
          <w:bCs/>
          <w:color w:val="7D7F82"/>
        </w:rPr>
        <w:t xml:space="preserve">wystawę Pawła </w:t>
      </w:r>
      <w:proofErr w:type="spellStart"/>
      <w:r w:rsidRPr="00206F23">
        <w:rPr>
          <w:rFonts w:ascii="Roboto Condensed" w:hAnsi="Roboto Condensed"/>
          <w:b/>
          <w:bCs/>
          <w:color w:val="7D7F82"/>
        </w:rPr>
        <w:t>Swanskiego</w:t>
      </w:r>
      <w:proofErr w:type="spellEnd"/>
      <w:r w:rsidRPr="00206F23">
        <w:rPr>
          <w:rFonts w:ascii="Roboto Condensed" w:hAnsi="Roboto Condensed"/>
          <w:b/>
          <w:bCs/>
          <w:color w:val="7D7F82"/>
        </w:rPr>
        <w:t xml:space="preserve"> „</w:t>
      </w:r>
      <w:proofErr w:type="spellStart"/>
      <w:r w:rsidRPr="00206F23">
        <w:rPr>
          <w:rFonts w:ascii="Roboto Condensed" w:hAnsi="Roboto Condensed"/>
          <w:b/>
          <w:bCs/>
          <w:color w:val="7D7F82"/>
        </w:rPr>
        <w:t>Against</w:t>
      </w:r>
      <w:proofErr w:type="spellEnd"/>
      <w:r w:rsidRPr="00206F23">
        <w:rPr>
          <w:rFonts w:ascii="Roboto Condensed" w:hAnsi="Roboto Condensed"/>
          <w:b/>
          <w:bCs/>
          <w:color w:val="7D7F82"/>
        </w:rPr>
        <w:t xml:space="preserve"> the Sun” w stworzonej na tę okazję Swanski x Hala Koszyki Pop-</w:t>
      </w:r>
      <w:proofErr w:type="spellStart"/>
      <w:r w:rsidRPr="00206F23">
        <w:rPr>
          <w:rFonts w:ascii="Roboto Condensed" w:hAnsi="Roboto Condensed"/>
          <w:b/>
          <w:bCs/>
          <w:color w:val="7D7F82"/>
        </w:rPr>
        <w:t>Up</w:t>
      </w:r>
      <w:proofErr w:type="spellEnd"/>
      <w:r w:rsidRPr="00206F23">
        <w:rPr>
          <w:rFonts w:ascii="Roboto Condensed" w:hAnsi="Roboto Condensed"/>
          <w:b/>
          <w:bCs/>
          <w:color w:val="7D7F82"/>
        </w:rPr>
        <w:t xml:space="preserve"> Gallery</w:t>
      </w:r>
      <w:r w:rsidRPr="00803736">
        <w:rPr>
          <w:rFonts w:ascii="Roboto Condensed" w:hAnsi="Roboto Condensed"/>
          <w:color w:val="7D7F82"/>
        </w:rPr>
        <w:t xml:space="preserve">. Artysta zaprezentuje na niej malarstwo i rzeźbę, eksperymentując z kontrastem, plamą i niedopowiedzeniem, a punktem wyjścia dla cyklu są czarno-białe fotografie wykonywane pod światło. To właśnie pozorne „błędy” i utracone w cieniu szczegóły stały się dla </w:t>
      </w:r>
      <w:proofErr w:type="spellStart"/>
      <w:r w:rsidRPr="00803736">
        <w:rPr>
          <w:rFonts w:ascii="Roboto Condensed" w:hAnsi="Roboto Condensed"/>
          <w:color w:val="7D7F82"/>
        </w:rPr>
        <w:t>Swanskiego</w:t>
      </w:r>
      <w:proofErr w:type="spellEnd"/>
      <w:r w:rsidRPr="00803736">
        <w:rPr>
          <w:rFonts w:ascii="Roboto Condensed" w:hAnsi="Roboto Condensed"/>
          <w:color w:val="7D7F82"/>
        </w:rPr>
        <w:t xml:space="preserve"> sposobem na opowiadanie o subiektywnym postrzeganiu rzeczywistości.</w:t>
      </w:r>
    </w:p>
    <w:p w14:paraId="1838788A" w14:textId="77777777" w:rsidR="004C5969" w:rsidRPr="00803736" w:rsidRDefault="004C5969" w:rsidP="0080373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6AFCAAEF" w14:textId="6A6B4FA8" w:rsidR="00D26E05" w:rsidRPr="00803736" w:rsidRDefault="00803736" w:rsidP="00C928E1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803736">
        <w:rPr>
          <w:rFonts w:ascii="Roboto Condensed" w:hAnsi="Roboto Condensed"/>
          <w:color w:val="7D7F82"/>
        </w:rPr>
        <w:t xml:space="preserve">Umiejętne łamanie zasad i wychodzenie poza utarte schematy prowadzi do zaskakujących, oryginalnych efektów. </w:t>
      </w:r>
    </w:p>
    <w:p w14:paraId="365886AB" w14:textId="5FA556F7" w:rsidR="00803736" w:rsidRDefault="00803736" w:rsidP="0080373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803736">
        <w:rPr>
          <w:rFonts w:ascii="Roboto Condensed" w:hAnsi="Roboto Condensed"/>
          <w:color w:val="7D7F82"/>
        </w:rPr>
        <w:t>To przesłanie znajduje swoje odzwierciedlenie w historii społeczności najemców Koszyków. Tworzą ją ludzie z kulinarną pasją, którzy przełamując stereotypy konsekwentnie budowali własny język gastronomiczny. Ich autorskie pomysły ewoluowały przekształcając się w dojrzałe, skalowane koncepty kulinarne, oferujące cenione, często wręcz kultowe doświadczenia gastronomiczne i estetyczne.</w:t>
      </w:r>
    </w:p>
    <w:p w14:paraId="5A954DF3" w14:textId="77777777" w:rsidR="004C5969" w:rsidRDefault="004C5969" w:rsidP="00803736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270C7286" w14:textId="53EE52E1" w:rsidR="0034117C" w:rsidRDefault="002B5999" w:rsidP="00223032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2B5999">
        <w:rPr>
          <w:rFonts w:ascii="Roboto Condensed" w:hAnsi="Roboto Condensed"/>
          <w:b/>
          <w:bCs/>
          <w:color w:val="7D7F82"/>
        </w:rPr>
        <w:t>Dziesięć lat pełnych ludzi, smaków i historii</w:t>
      </w:r>
    </w:p>
    <w:p w14:paraId="6DAEB23E" w14:textId="77777777" w:rsidR="00223032" w:rsidRPr="002B5999" w:rsidRDefault="00223032" w:rsidP="00223032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</w:p>
    <w:p w14:paraId="413A3318" w14:textId="3D1B6721" w:rsidR="002B5999" w:rsidRDefault="002B5999" w:rsidP="002B5999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2B5999">
        <w:rPr>
          <w:rFonts w:ascii="Roboto Condensed" w:hAnsi="Roboto Condensed"/>
          <w:color w:val="7D7F82"/>
        </w:rPr>
        <w:t xml:space="preserve">Performance Pawła </w:t>
      </w:r>
      <w:proofErr w:type="spellStart"/>
      <w:r w:rsidRPr="002B5999">
        <w:rPr>
          <w:rFonts w:ascii="Roboto Condensed" w:hAnsi="Roboto Condensed"/>
          <w:color w:val="7D7F82"/>
        </w:rPr>
        <w:t>Swanskiego</w:t>
      </w:r>
      <w:proofErr w:type="spellEnd"/>
      <w:r w:rsidRPr="002B5999">
        <w:rPr>
          <w:rFonts w:ascii="Roboto Condensed" w:hAnsi="Roboto Condensed"/>
          <w:color w:val="7D7F82"/>
        </w:rPr>
        <w:t xml:space="preserve"> jest częścią jubileuszu Hali Koszyki, która </w:t>
      </w:r>
      <w:r w:rsidRPr="00897FD8">
        <w:rPr>
          <w:rFonts w:ascii="Roboto Condensed" w:hAnsi="Roboto Condensed"/>
          <w:b/>
          <w:bCs/>
          <w:color w:val="7D7F82"/>
        </w:rPr>
        <w:t xml:space="preserve">jako </w:t>
      </w:r>
      <w:r w:rsidRPr="0034117C">
        <w:rPr>
          <w:rFonts w:ascii="Roboto Condensed" w:hAnsi="Roboto Condensed"/>
          <w:b/>
          <w:bCs/>
          <w:color w:val="7D7F82"/>
        </w:rPr>
        <w:t>pionier na mapie polskich food halli świętuje swoją pierwszą dekadę</w:t>
      </w:r>
      <w:r w:rsidRPr="002B5999">
        <w:rPr>
          <w:rFonts w:ascii="Roboto Condensed" w:hAnsi="Roboto Condensed"/>
          <w:color w:val="7D7F82"/>
        </w:rPr>
        <w:t>. To miejsce, które jest obecnie jednym z najważniejszych punktów spotkań na kulinarnej i kulturalnej mapie Warszawy, dziesięć lat temu wyznaczyło drogę kolejnym tego typu konceptom w Polsce.</w:t>
      </w:r>
      <w:r w:rsidR="008B183E">
        <w:rPr>
          <w:rFonts w:ascii="Roboto Condensed" w:hAnsi="Roboto Condensed"/>
          <w:color w:val="7D7F82"/>
        </w:rPr>
        <w:t xml:space="preserve"> </w:t>
      </w:r>
      <w:r w:rsidRPr="002B5999">
        <w:rPr>
          <w:rFonts w:ascii="Roboto Condensed" w:hAnsi="Roboto Condensed"/>
          <w:color w:val="7D7F82"/>
        </w:rPr>
        <w:t>Od otwarcia po rewitalizacji w innowacyjnej formule food halowej w 2016 roku Koszyki wypełniły się nie tylko jedzeniem, ale przede wszystkim ludźmi, emocjami, rozmowami, wydarzeniami; stały się też częścią bardzo wielu miejskich, rodzinnych historii.</w:t>
      </w:r>
    </w:p>
    <w:p w14:paraId="7754C058" w14:textId="77777777" w:rsidR="001A4163" w:rsidRPr="002B5999" w:rsidRDefault="001A4163" w:rsidP="002B5999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70C6F117" w14:textId="2DB22CF0" w:rsidR="002B5999" w:rsidRDefault="002B5999" w:rsidP="002B5999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2B5999">
        <w:rPr>
          <w:rFonts w:ascii="Roboto Condensed" w:hAnsi="Roboto Condensed"/>
          <w:color w:val="7D7F82"/>
        </w:rPr>
        <w:t>Na tym tle „Stół pełen historii” staje się czymś więcej niż jubileuszową instalacją: zarówno dosłownie, jak i symbolicznie stanowi zaproszenie do kręgu bliskich, do współdzielenia wartościowych chwil, a także odpowiada na potrzebę bycia razem w wielkim mieście</w:t>
      </w:r>
      <w:r w:rsidR="008552C3">
        <w:rPr>
          <w:rFonts w:ascii="Roboto Condensed" w:hAnsi="Roboto Condensed"/>
          <w:color w:val="7D7F82"/>
        </w:rPr>
        <w:t>.</w:t>
      </w:r>
    </w:p>
    <w:p w14:paraId="796CE001" w14:textId="77777777" w:rsidR="008552C3" w:rsidRPr="002B5999" w:rsidRDefault="008552C3" w:rsidP="002B5999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53FC7FB4" w14:textId="1B1BE33D" w:rsidR="002B5999" w:rsidRDefault="002B5999" w:rsidP="002B5999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2B5999">
        <w:rPr>
          <w:rFonts w:ascii="Roboto Condensed" w:hAnsi="Roboto Condensed"/>
          <w:color w:val="7D7F82"/>
        </w:rPr>
        <w:t xml:space="preserve">Autorskie dzieło Pawła </w:t>
      </w:r>
      <w:proofErr w:type="spellStart"/>
      <w:r w:rsidRPr="002B5999">
        <w:rPr>
          <w:rFonts w:ascii="Roboto Condensed" w:hAnsi="Roboto Condensed"/>
          <w:color w:val="7D7F82"/>
        </w:rPr>
        <w:t>Swanskiego</w:t>
      </w:r>
      <w:proofErr w:type="spellEnd"/>
      <w:r w:rsidRPr="002B5999">
        <w:rPr>
          <w:rFonts w:ascii="Roboto Condensed" w:hAnsi="Roboto Condensed"/>
          <w:color w:val="7D7F82"/>
        </w:rPr>
        <w:t xml:space="preserve"> powstanie z myślą o miejscu, którego historia od dziesięciu lat pisze się przy wielu stołach. Po zakończeniu performance’u pozostanie w Hali Koszyki jako trwały ślad jubileuszu, ale także symbol kolejnych historii, które dopiero się wydarzą podczas kolejnych spotkań i przy okazji ważnych lub pełnych śmiechu rozmów.</w:t>
      </w:r>
    </w:p>
    <w:p w14:paraId="1665957C" w14:textId="77777777" w:rsidR="002B5999" w:rsidRDefault="002B5999" w:rsidP="002B5999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0BA550C8" w14:textId="77777777" w:rsidR="00B15B6E" w:rsidRPr="00F177B4" w:rsidRDefault="00B15B6E" w:rsidP="00B15B6E">
      <w:pPr>
        <w:spacing w:line="276" w:lineRule="auto"/>
        <w:ind w:left="-567"/>
        <w:rPr>
          <w:rFonts w:ascii="Roboto Condensed" w:hAnsi="Roboto Condensed"/>
          <w:color w:val="7D7F82"/>
        </w:rPr>
      </w:pPr>
    </w:p>
    <w:p w14:paraId="5A9071C1" w14:textId="44C29709" w:rsidR="00E731CC" w:rsidRPr="00F177B4" w:rsidRDefault="00E731CC" w:rsidP="002B0269">
      <w:pPr>
        <w:tabs>
          <w:tab w:val="left" w:pos="567"/>
        </w:tabs>
        <w:spacing w:line="340" w:lineRule="exact"/>
        <w:ind w:right="-612"/>
        <w:rPr>
          <w:rFonts w:ascii="Roboto Condensed" w:hAnsi="Roboto Condensed"/>
          <w:color w:val="006A46"/>
          <w:sz w:val="20"/>
          <w:szCs w:val="20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3B62F6" wp14:editId="1445DEA7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D8FEC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3D124E0D" w14:textId="7C7B4D58" w:rsidR="00E731CC" w:rsidRPr="00FB69CB" w:rsidRDefault="00AA6339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000000" w:themeColor="text1"/>
          <w:sz w:val="28"/>
          <w:szCs w:val="28"/>
        </w:rPr>
      </w:pPr>
      <w:r>
        <w:rPr>
          <w:rFonts w:ascii="Roboto Condensed" w:hAnsi="Roboto Condensed"/>
          <w:color w:val="000000" w:themeColor="text1"/>
          <w:sz w:val="28"/>
          <w:szCs w:val="28"/>
        </w:rPr>
        <w:t>O HALI</w:t>
      </w:r>
      <w:r w:rsidR="00E731CC" w:rsidRPr="00FB69CB">
        <w:rPr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="006F3878" w:rsidRPr="00FB69CB">
        <w:rPr>
          <w:rFonts w:ascii="Roboto Condensed" w:hAnsi="Roboto Condensed"/>
          <w:color w:val="000000" w:themeColor="text1"/>
          <w:sz w:val="28"/>
          <w:szCs w:val="28"/>
        </w:rPr>
        <w:t>KOSZYKI</w:t>
      </w:r>
    </w:p>
    <w:p w14:paraId="32ECFA82" w14:textId="485314A2" w:rsidR="00E731CC" w:rsidRPr="00FB69CB" w:rsidRDefault="00E731CC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5FAD5CE6" w14:textId="6A0EEEB2" w:rsidR="00E00970" w:rsidRPr="008240AB" w:rsidRDefault="00AA6339" w:rsidP="00B15B6E">
      <w:pPr>
        <w:tabs>
          <w:tab w:val="left" w:pos="567"/>
        </w:tabs>
        <w:spacing w:line="280" w:lineRule="exact"/>
        <w:ind w:left="-567"/>
        <w:rPr>
          <w:rFonts w:ascii="Roboto Condensed" w:hAnsi="Roboto Condensed"/>
          <w:color w:val="7D7F82"/>
          <w:sz w:val="20"/>
          <w:szCs w:val="20"/>
        </w:rPr>
      </w:pPr>
      <w:r w:rsidRPr="00AA6339">
        <w:rPr>
          <w:rFonts w:ascii="Roboto Condensed" w:hAnsi="Roboto Condensed"/>
          <w:color w:val="7D7F82"/>
          <w:sz w:val="20"/>
          <w:szCs w:val="20"/>
        </w:rPr>
        <w:lastRenderedPageBreak/>
        <w:t>Hala Koszyki została wzniesiona ponad 100 lat temu przy ulicy Koszykowej w Warszawie na terenie ówczesnego folwarku Koszyki. Zaprojektowana w secesyjnym stylu przez architekta Juliusza Dzierżanowskiego, dopiero jesienią 2016 roku wróciła na mapę miasta jako wyjątkowy punkt towarzyski i kulinarny, gdzie można zjeść w kilkunastu restauracjach i barach lub kupić produkty spożywcze do domu. Kompleks obejmuje 16 000 mkw. powierzchni biurowej i 6 500 mkw. powierzchni handlowej. Właścicielem i zarządcą Hali Koszyki jest Globalworth</w:t>
      </w:r>
      <w:r w:rsidR="00B15B6E">
        <w:rPr>
          <w:rFonts w:ascii="Roboto Condensed" w:hAnsi="Roboto Condensed"/>
          <w:color w:val="7D7F82"/>
          <w:sz w:val="20"/>
          <w:szCs w:val="20"/>
        </w:rPr>
        <w:t xml:space="preserve">. </w:t>
      </w:r>
      <w:hyperlink r:id="rId10" w:history="1">
        <w:r w:rsidR="00B15B6E" w:rsidRPr="008240AB">
          <w:rPr>
            <w:rStyle w:val="Hipercze"/>
            <w:rFonts w:ascii="Roboto Condensed" w:hAnsi="Roboto Condensed"/>
            <w:sz w:val="20"/>
            <w:szCs w:val="20"/>
          </w:rPr>
          <w:t>www.koszyki.com</w:t>
        </w:r>
      </w:hyperlink>
      <w:r w:rsidRPr="008240AB">
        <w:rPr>
          <w:rFonts w:ascii="Roboto Condensed" w:hAnsi="Roboto Condensed"/>
          <w:color w:val="7D7F82"/>
          <w:sz w:val="20"/>
          <w:szCs w:val="20"/>
        </w:rPr>
        <w:t xml:space="preserve"> </w:t>
      </w:r>
    </w:p>
    <w:p w14:paraId="6447B252" w14:textId="77777777" w:rsidR="0038462E" w:rsidRPr="008240AB" w:rsidRDefault="0038462E" w:rsidP="00B15B6E">
      <w:pPr>
        <w:tabs>
          <w:tab w:val="left" w:pos="567"/>
        </w:tabs>
        <w:spacing w:line="280" w:lineRule="exact"/>
        <w:ind w:left="-567"/>
        <w:rPr>
          <w:rFonts w:ascii="Roboto Condensed" w:hAnsi="Roboto Condensed"/>
          <w:color w:val="7D7F82"/>
          <w:sz w:val="20"/>
          <w:szCs w:val="20"/>
        </w:rPr>
      </w:pPr>
    </w:p>
    <w:p w14:paraId="4A0215D1" w14:textId="69415024" w:rsidR="00777AEA" w:rsidRPr="008240AB" w:rsidRDefault="00704942" w:rsidP="00B215CD">
      <w:pPr>
        <w:tabs>
          <w:tab w:val="left" w:pos="3060"/>
        </w:tabs>
        <w:ind w:left="-567" w:right="-613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7D7F8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800474" wp14:editId="7B8F0839">
                <wp:simplePos x="0" y="0"/>
                <wp:positionH relativeFrom="column">
                  <wp:posOffset>-330200</wp:posOffset>
                </wp:positionH>
                <wp:positionV relativeFrom="paragraph">
                  <wp:posOffset>116205</wp:posOffset>
                </wp:positionV>
                <wp:extent cx="63754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EF0C5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9.15pt" to="47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" strokecolor="#006a46" strokeweight="1.25pt">
                <v:stroke joinstyle="bevel"/>
              </v:line>
            </w:pict>
          </mc:Fallback>
        </mc:AlternateContent>
      </w:r>
      <w:r w:rsidRPr="008240AB">
        <w:rPr>
          <w:rFonts w:ascii="Roboto Condensed" w:hAnsi="Roboto Condensed"/>
          <w:color w:val="7D7F82"/>
        </w:rPr>
        <w:tab/>
      </w:r>
    </w:p>
    <w:p w14:paraId="76C45F0A" w14:textId="3983C94F" w:rsidR="00704942" w:rsidRPr="008240AB" w:rsidRDefault="00704942" w:rsidP="00704942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445C529E" w14:textId="00481B40" w:rsidR="00704942" w:rsidRPr="008240AB" w:rsidRDefault="00AA6339" w:rsidP="00E731CC">
      <w:pPr>
        <w:tabs>
          <w:tab w:val="left" w:pos="567"/>
        </w:tabs>
        <w:spacing w:line="280" w:lineRule="exact"/>
        <w:ind w:left="-567" w:right="-612"/>
        <w:rPr>
          <w:rFonts w:ascii="Roboto Condensed" w:hAnsi="Roboto Condensed"/>
          <w:color w:val="000000" w:themeColor="text1"/>
          <w:sz w:val="28"/>
          <w:szCs w:val="28"/>
        </w:rPr>
      </w:pPr>
      <w:r w:rsidRPr="008240AB">
        <w:rPr>
          <w:rFonts w:ascii="Roboto Condensed" w:hAnsi="Roboto Condensed"/>
          <w:color w:val="000000" w:themeColor="text1"/>
          <w:sz w:val="28"/>
          <w:szCs w:val="28"/>
        </w:rPr>
        <w:t>KONTAKT</w:t>
      </w:r>
    </w:p>
    <w:p w14:paraId="5C7FF365" w14:textId="038BE564" w:rsidR="00D2795C" w:rsidRPr="008240AB" w:rsidRDefault="00B34FFD" w:rsidP="00FB234A">
      <w:pPr>
        <w:tabs>
          <w:tab w:val="left" w:pos="567"/>
        </w:tabs>
        <w:spacing w:line="280" w:lineRule="exact"/>
        <w:ind w:right="-612"/>
        <w:rPr>
          <w:rFonts w:ascii="Roboto Condensed" w:hAnsi="Roboto Condensed"/>
          <w:sz w:val="20"/>
          <w:szCs w:val="20"/>
        </w:rPr>
      </w:pP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 wp14:anchorId="00095C4D" wp14:editId="4CC1B7F2">
            <wp:simplePos x="0" y="0"/>
            <wp:positionH relativeFrom="page">
              <wp:posOffset>2697480</wp:posOffset>
            </wp:positionH>
            <wp:positionV relativeFrom="paragraph">
              <wp:posOffset>24765</wp:posOffset>
            </wp:positionV>
            <wp:extent cx="1398262" cy="776069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62" cy="77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FC65B" w14:textId="23A7FEA5" w:rsidR="00FB234A" w:rsidRPr="00B735C0" w:rsidRDefault="00B735C0" w:rsidP="00FB234A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B735C0">
        <w:rPr>
          <w:rFonts w:ascii="Roboto Condensed" w:hAnsi="Roboto Condensed"/>
          <w:sz w:val="20"/>
          <w:szCs w:val="20"/>
        </w:rPr>
        <w:t>Olg</w:t>
      </w:r>
      <w:r w:rsidR="00FB234A" w:rsidRPr="00B735C0">
        <w:rPr>
          <w:rFonts w:ascii="Roboto Condensed" w:hAnsi="Roboto Condensed"/>
          <w:sz w:val="20"/>
          <w:szCs w:val="20"/>
        </w:rPr>
        <w:t xml:space="preserve">a </w:t>
      </w:r>
      <w:r w:rsidRPr="00B735C0">
        <w:rPr>
          <w:rFonts w:ascii="Roboto Condensed" w:hAnsi="Roboto Condensed"/>
          <w:sz w:val="20"/>
          <w:szCs w:val="20"/>
        </w:rPr>
        <w:t>Jezierska</w:t>
      </w:r>
    </w:p>
    <w:p w14:paraId="717EBDD5" w14:textId="616FDDDF" w:rsidR="00FB234A" w:rsidRPr="008240AB" w:rsidRDefault="00FB234A" w:rsidP="00EE3158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PR </w:t>
      </w:r>
      <w:r w:rsidR="00B735C0" w:rsidRPr="008240AB">
        <w:rPr>
          <w:rFonts w:ascii="Roboto Condensed" w:hAnsi="Roboto Condensed"/>
          <w:sz w:val="20"/>
          <w:szCs w:val="20"/>
        </w:rPr>
        <w:t>Manager</w:t>
      </w:r>
    </w:p>
    <w:p w14:paraId="47B5BEF4" w14:textId="1CC2FE44" w:rsidR="00B15B6E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>T: +48</w:t>
      </w:r>
      <w:r w:rsidR="00B735C0" w:rsidRPr="008240AB">
        <w:rPr>
          <w:rFonts w:ascii="Roboto Condensed" w:hAnsi="Roboto Condensed"/>
          <w:sz w:val="20"/>
          <w:szCs w:val="20"/>
        </w:rPr>
        <w:t> 501 510 720</w:t>
      </w:r>
    </w:p>
    <w:p w14:paraId="042B150F" w14:textId="3B08BBC9" w:rsidR="00D2795C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E: </w:t>
      </w:r>
      <w:hyperlink r:id="rId12" w:history="1">
        <w:r w:rsidR="00B735C0" w:rsidRPr="008240AB">
          <w:rPr>
            <w:rStyle w:val="Hipercze"/>
            <w:rFonts w:ascii="Roboto Condensed" w:hAnsi="Roboto Condensed"/>
            <w:sz w:val="20"/>
            <w:szCs w:val="20"/>
          </w:rPr>
          <w:t>olga.jezierska@globalworth.pl</w:t>
        </w:r>
      </w:hyperlink>
      <w:r w:rsidR="0037375E" w:rsidRPr="008240AB">
        <w:rPr>
          <w:rFonts w:ascii="Roboto Condensed" w:hAnsi="Roboto Condensed"/>
          <w:sz w:val="20"/>
          <w:szCs w:val="20"/>
        </w:rPr>
        <w:t xml:space="preserve"> </w:t>
      </w:r>
    </w:p>
    <w:sectPr w:rsidR="00D2795C" w:rsidRPr="008240AB" w:rsidSect="00C862A3">
      <w:footerReference w:type="default" r:id="rId13"/>
      <w:pgSz w:w="11906" w:h="16838"/>
      <w:pgMar w:top="567" w:right="851" w:bottom="822" w:left="1985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6A499" w14:textId="77777777" w:rsidR="00E83A8D" w:rsidRDefault="00E83A8D" w:rsidP="002E2C75">
      <w:r>
        <w:separator/>
      </w:r>
    </w:p>
  </w:endnote>
  <w:endnote w:type="continuationSeparator" w:id="0">
    <w:p w14:paraId="30267A88" w14:textId="77777777" w:rsidR="00E83A8D" w:rsidRDefault="00E83A8D" w:rsidP="002E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0E62D7E-44C9-40FD-8E28-42612363C871}"/>
    <w:embedBold r:id="rId2" w:fontKey="{40959E9F-BED1-4806-BF36-A5B056ED6D64}"/>
    <w:embedItalic r:id="rId3" w:fontKey="{12CC5B3B-DE64-468C-9328-0200F539E5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E079EFD-BBED-40DD-8984-4FD1D72144D2}"/>
    <w:embedBold r:id="rId5" w:fontKey="{FDC8EA62-A8BF-470B-9734-66DB149974AA}"/>
    <w:embedItalic r:id="rId6" w:fontKey="{062E4B5F-1B62-40DD-8268-1E064DD01ED5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7" w:fontKey="{50287E0F-4015-4166-A6A9-5476F99B90D8}"/>
    <w:embedBold r:id="rId8" w:fontKey="{B55F2A03-A06A-4EF4-A202-EF0E4DBDFC94}"/>
    <w:embedItalic r:id="rId9" w:fontKey="{93F74783-7E0D-4BD8-86FC-9E76626CA9BF}"/>
  </w:font>
  <w:font w:name="HelveticaNeueLT Pro 45 Lt"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DA194ACF-56CE-419A-8F71-0D914D9AEB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9CE1" w14:textId="3A5A1981" w:rsidR="00B25346" w:rsidRDefault="00B25346">
    <w:pPr>
      <w:pStyle w:val="Stopka"/>
      <w:rPr>
        <w:rFonts w:ascii="HelveticaNeueLT Pro 45 Lt" w:hAnsi="HelveticaNeueLT Pro 45 Lt"/>
        <w:sz w:val="16"/>
        <w:szCs w:val="16"/>
      </w:rPr>
    </w:pPr>
    <w:r w:rsidRPr="00B25346">
      <w:rPr>
        <w:rFonts w:ascii="HelveticaNeueLT Pro 45 Lt" w:hAnsi="HelveticaNeueLT Pro 45 Lt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03884" wp14:editId="498B632A">
              <wp:simplePos x="0" y="0"/>
              <wp:positionH relativeFrom="column">
                <wp:posOffset>-327096</wp:posOffset>
              </wp:positionH>
              <wp:positionV relativeFrom="paragraph">
                <wp:posOffset>121920</wp:posOffset>
              </wp:positionV>
              <wp:extent cx="6438900" cy="0"/>
              <wp:effectExtent l="0" t="0" r="12700" b="127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9525" cap="rnd" cmpd="sng">
                        <a:solidFill>
                          <a:schemeClr val="bg1">
                            <a:lumMod val="75000"/>
                          </a:schemeClr>
                        </a:solidFill>
                        <a:prstDash val="solid"/>
                        <a:bevel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0F02FF" id="Straight Connector 1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75pt,9.6pt" to="481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" strokecolor="#bfbfbf [2412]">
              <v:stroke joinstyle="bevel" endcap="round"/>
            </v:line>
          </w:pict>
        </mc:Fallback>
      </mc:AlternateContent>
    </w:r>
  </w:p>
  <w:p w14:paraId="0125A7AE" w14:textId="71DB9614" w:rsidR="00B25346" w:rsidRDefault="00B25346" w:rsidP="00B25346">
    <w:pPr>
      <w:pStyle w:val="Stopka"/>
      <w:ind w:left="-567"/>
      <w:rPr>
        <w:rFonts w:ascii="HelveticaNeueLT Pro 45 Lt" w:hAnsi="HelveticaNeueLT Pro 45 Lt"/>
        <w:sz w:val="16"/>
        <w:szCs w:val="16"/>
      </w:rPr>
    </w:pPr>
    <w:r w:rsidRPr="00B25346">
      <w:rPr>
        <w:rFonts w:ascii="HelveticaNeueLT Pro 45 Lt" w:hAnsi="HelveticaNeueLT Pro 45 Lt"/>
        <w:sz w:val="16"/>
        <w:szCs w:val="16"/>
      </w:rPr>
      <w:t xml:space="preserve"> </w:t>
    </w:r>
  </w:p>
  <w:p w14:paraId="48BD2E03" w14:textId="1019632C" w:rsidR="00B25346" w:rsidRPr="00EA0AA6" w:rsidRDefault="0076518E" w:rsidP="00B25346">
    <w:pPr>
      <w:pStyle w:val="Stopka"/>
      <w:ind w:left="-567"/>
      <w:rPr>
        <w:rFonts w:ascii="Roboto Condensed" w:hAnsi="Roboto Condensed"/>
        <w:color w:val="9D9A98"/>
        <w:sz w:val="16"/>
        <w:szCs w:val="16"/>
      </w:rPr>
    </w:pPr>
    <w:r>
      <w:rPr>
        <w:rFonts w:ascii="Roboto Condensed" w:hAnsi="Roboto Condensed"/>
        <w:noProof/>
        <w:color w:val="9D9A98"/>
        <w:sz w:val="16"/>
        <w:szCs w:val="16"/>
      </w:rPr>
      <w:drawing>
        <wp:anchor distT="0" distB="0" distL="114300" distR="114300" simplePos="0" relativeHeight="251661312" behindDoc="0" locked="0" layoutInCell="1" allowOverlap="1" wp14:anchorId="5946A9AA" wp14:editId="7425C971">
          <wp:simplePos x="0" y="0"/>
          <wp:positionH relativeFrom="margin">
            <wp:posOffset>5178643</wp:posOffset>
          </wp:positionH>
          <wp:positionV relativeFrom="paragraph">
            <wp:posOffset>3493</wp:posOffset>
          </wp:positionV>
          <wp:extent cx="903169" cy="154305"/>
          <wp:effectExtent l="0" t="0" r="0" b="0"/>
          <wp:wrapNone/>
          <wp:docPr id="8875985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169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HelveticaNeueLT Pro 45 Lt" w:hAnsi="HelveticaNeueLT Pro 45 Lt"/>
        <w:noProof/>
        <w:color w:val="9D9A98"/>
        <w:sz w:val="16"/>
        <w:szCs w:val="16"/>
      </w:rPr>
      <w:drawing>
        <wp:anchor distT="0" distB="0" distL="114300" distR="114300" simplePos="0" relativeHeight="251660288" behindDoc="0" locked="0" layoutInCell="1" allowOverlap="1" wp14:anchorId="32499632" wp14:editId="0293D41A">
          <wp:simplePos x="0" y="0"/>
          <wp:positionH relativeFrom="column">
            <wp:posOffset>4533265</wp:posOffset>
          </wp:positionH>
          <wp:positionV relativeFrom="paragraph">
            <wp:posOffset>3175</wp:posOffset>
          </wp:positionV>
          <wp:extent cx="554355" cy="180340"/>
          <wp:effectExtent l="0" t="0" r="0" b="0"/>
          <wp:wrapSquare wrapText="bothSides"/>
          <wp:docPr id="116578671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180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MEDIA RELEASE                                             </w:t>
    </w:r>
    <w:r>
      <w:rPr>
        <w:rFonts w:ascii="Roboto Condensed" w:hAnsi="Roboto Condensed"/>
        <w:color w:val="9D9A98"/>
        <w:sz w:val="16"/>
        <w:szCs w:val="16"/>
      </w:rPr>
      <w:t xml:space="preserve">                                                                                                                        </w:t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    </w:t>
    </w:r>
    <w:r>
      <w:rPr>
        <w:rFonts w:ascii="Roboto Condensed" w:hAnsi="Roboto Condensed"/>
        <w:color w:val="9D9A98"/>
        <w:sz w:val="16"/>
        <w:szCs w:val="16"/>
      </w:rPr>
      <w:t xml:space="preserve">    </w:t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 </w:t>
    </w:r>
    <w:r>
      <w:rPr>
        <w:rFonts w:ascii="Roboto Condensed" w:hAnsi="Roboto Condensed"/>
        <w:color w:val="9D9A98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1BBEC" w14:textId="77777777" w:rsidR="00E83A8D" w:rsidRDefault="00E83A8D" w:rsidP="002E2C75">
      <w:r>
        <w:separator/>
      </w:r>
    </w:p>
  </w:footnote>
  <w:footnote w:type="continuationSeparator" w:id="0">
    <w:p w14:paraId="6BEA9188" w14:textId="77777777" w:rsidR="00E83A8D" w:rsidRDefault="00E83A8D" w:rsidP="002E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A"/>
    <w:rsid w:val="00006363"/>
    <w:rsid w:val="00006D0B"/>
    <w:rsid w:val="000074F2"/>
    <w:rsid w:val="000241A1"/>
    <w:rsid w:val="00031DDD"/>
    <w:rsid w:val="000452AC"/>
    <w:rsid w:val="00062110"/>
    <w:rsid w:val="00065357"/>
    <w:rsid w:val="00083D71"/>
    <w:rsid w:val="000A4A35"/>
    <w:rsid w:val="000C1CAB"/>
    <w:rsid w:val="000C7138"/>
    <w:rsid w:val="000D7970"/>
    <w:rsid w:val="000F12E0"/>
    <w:rsid w:val="000F440F"/>
    <w:rsid w:val="001016B1"/>
    <w:rsid w:val="00124339"/>
    <w:rsid w:val="001336B1"/>
    <w:rsid w:val="0015056B"/>
    <w:rsid w:val="0015545F"/>
    <w:rsid w:val="00172126"/>
    <w:rsid w:val="00172A36"/>
    <w:rsid w:val="00174B36"/>
    <w:rsid w:val="00177B0E"/>
    <w:rsid w:val="001857D5"/>
    <w:rsid w:val="00193C2D"/>
    <w:rsid w:val="001965BE"/>
    <w:rsid w:val="001A4163"/>
    <w:rsid w:val="001A6802"/>
    <w:rsid w:val="001B34BE"/>
    <w:rsid w:val="001C34F4"/>
    <w:rsid w:val="001D135C"/>
    <w:rsid w:val="001E59C4"/>
    <w:rsid w:val="001E75E0"/>
    <w:rsid w:val="001F36AF"/>
    <w:rsid w:val="0020274F"/>
    <w:rsid w:val="00206F23"/>
    <w:rsid w:val="00216CE2"/>
    <w:rsid w:val="00223032"/>
    <w:rsid w:val="0022444F"/>
    <w:rsid w:val="0022464E"/>
    <w:rsid w:val="00233C64"/>
    <w:rsid w:val="002472FB"/>
    <w:rsid w:val="00250110"/>
    <w:rsid w:val="00274AE1"/>
    <w:rsid w:val="0028671F"/>
    <w:rsid w:val="00291172"/>
    <w:rsid w:val="002919F4"/>
    <w:rsid w:val="002A3D10"/>
    <w:rsid w:val="002B0269"/>
    <w:rsid w:val="002B5999"/>
    <w:rsid w:val="002C1706"/>
    <w:rsid w:val="002D0EFD"/>
    <w:rsid w:val="002E085F"/>
    <w:rsid w:val="002E1EA8"/>
    <w:rsid w:val="002E2C75"/>
    <w:rsid w:val="002E4A94"/>
    <w:rsid w:val="002E694D"/>
    <w:rsid w:val="00300898"/>
    <w:rsid w:val="00305D2F"/>
    <w:rsid w:val="00313525"/>
    <w:rsid w:val="00324DF5"/>
    <w:rsid w:val="00330932"/>
    <w:rsid w:val="00333E61"/>
    <w:rsid w:val="00336DE9"/>
    <w:rsid w:val="0034117C"/>
    <w:rsid w:val="0034317A"/>
    <w:rsid w:val="0034592B"/>
    <w:rsid w:val="0035580D"/>
    <w:rsid w:val="003608EB"/>
    <w:rsid w:val="0037375E"/>
    <w:rsid w:val="003774B3"/>
    <w:rsid w:val="00381CD7"/>
    <w:rsid w:val="00381E67"/>
    <w:rsid w:val="0038462E"/>
    <w:rsid w:val="0039164E"/>
    <w:rsid w:val="003962E0"/>
    <w:rsid w:val="003A3ABD"/>
    <w:rsid w:val="003A5CCA"/>
    <w:rsid w:val="003C0EF7"/>
    <w:rsid w:val="003E3195"/>
    <w:rsid w:val="003F5EF9"/>
    <w:rsid w:val="003F6492"/>
    <w:rsid w:val="00414D3D"/>
    <w:rsid w:val="00430375"/>
    <w:rsid w:val="00435823"/>
    <w:rsid w:val="00437039"/>
    <w:rsid w:val="00454D52"/>
    <w:rsid w:val="0045506C"/>
    <w:rsid w:val="00462065"/>
    <w:rsid w:val="004709AE"/>
    <w:rsid w:val="00471A4D"/>
    <w:rsid w:val="0049333C"/>
    <w:rsid w:val="004A2294"/>
    <w:rsid w:val="004A3904"/>
    <w:rsid w:val="004A4299"/>
    <w:rsid w:val="004B0A07"/>
    <w:rsid w:val="004B644C"/>
    <w:rsid w:val="004C5969"/>
    <w:rsid w:val="004D4605"/>
    <w:rsid w:val="004E6CEB"/>
    <w:rsid w:val="0050171F"/>
    <w:rsid w:val="00503111"/>
    <w:rsid w:val="00503CD0"/>
    <w:rsid w:val="00507E1B"/>
    <w:rsid w:val="00513C4A"/>
    <w:rsid w:val="00520645"/>
    <w:rsid w:val="005211E3"/>
    <w:rsid w:val="0052556F"/>
    <w:rsid w:val="00530975"/>
    <w:rsid w:val="0053340E"/>
    <w:rsid w:val="00545A75"/>
    <w:rsid w:val="00553B84"/>
    <w:rsid w:val="005573E2"/>
    <w:rsid w:val="0058283C"/>
    <w:rsid w:val="0059494C"/>
    <w:rsid w:val="00596A48"/>
    <w:rsid w:val="005B4F0E"/>
    <w:rsid w:val="005C01D9"/>
    <w:rsid w:val="005C353C"/>
    <w:rsid w:val="005D1E07"/>
    <w:rsid w:val="00634B22"/>
    <w:rsid w:val="00642E01"/>
    <w:rsid w:val="00643257"/>
    <w:rsid w:val="0064713B"/>
    <w:rsid w:val="006512C1"/>
    <w:rsid w:val="00654B55"/>
    <w:rsid w:val="00664239"/>
    <w:rsid w:val="00675206"/>
    <w:rsid w:val="00681079"/>
    <w:rsid w:val="00682633"/>
    <w:rsid w:val="00692EFF"/>
    <w:rsid w:val="006959DB"/>
    <w:rsid w:val="00695D26"/>
    <w:rsid w:val="006A10D8"/>
    <w:rsid w:val="006C49A6"/>
    <w:rsid w:val="006C65B4"/>
    <w:rsid w:val="006C7812"/>
    <w:rsid w:val="006C7F2B"/>
    <w:rsid w:val="006D0E87"/>
    <w:rsid w:val="006E154B"/>
    <w:rsid w:val="006F3878"/>
    <w:rsid w:val="006F79C3"/>
    <w:rsid w:val="00704942"/>
    <w:rsid w:val="00752230"/>
    <w:rsid w:val="00753AB6"/>
    <w:rsid w:val="00757150"/>
    <w:rsid w:val="0076518E"/>
    <w:rsid w:val="00765686"/>
    <w:rsid w:val="00765A3A"/>
    <w:rsid w:val="0076709E"/>
    <w:rsid w:val="00771A4F"/>
    <w:rsid w:val="00777869"/>
    <w:rsid w:val="00777AEA"/>
    <w:rsid w:val="00785A35"/>
    <w:rsid w:val="00793494"/>
    <w:rsid w:val="007A0A35"/>
    <w:rsid w:val="007A660C"/>
    <w:rsid w:val="007A702F"/>
    <w:rsid w:val="007A7183"/>
    <w:rsid w:val="007B0459"/>
    <w:rsid w:val="007B19BD"/>
    <w:rsid w:val="007B3A4E"/>
    <w:rsid w:val="007B5B9A"/>
    <w:rsid w:val="007C0942"/>
    <w:rsid w:val="007C3EA3"/>
    <w:rsid w:val="007D2822"/>
    <w:rsid w:val="007D4572"/>
    <w:rsid w:val="007E3092"/>
    <w:rsid w:val="007E5FAC"/>
    <w:rsid w:val="007F01C5"/>
    <w:rsid w:val="00803736"/>
    <w:rsid w:val="00810C31"/>
    <w:rsid w:val="00816006"/>
    <w:rsid w:val="00816F98"/>
    <w:rsid w:val="008240AB"/>
    <w:rsid w:val="00840778"/>
    <w:rsid w:val="008471FB"/>
    <w:rsid w:val="00850CBA"/>
    <w:rsid w:val="00850CE6"/>
    <w:rsid w:val="00852689"/>
    <w:rsid w:val="008552C3"/>
    <w:rsid w:val="008805B6"/>
    <w:rsid w:val="008961DB"/>
    <w:rsid w:val="00896339"/>
    <w:rsid w:val="0089776A"/>
    <w:rsid w:val="00897FD8"/>
    <w:rsid w:val="008B183E"/>
    <w:rsid w:val="008D3E1F"/>
    <w:rsid w:val="008E2BCF"/>
    <w:rsid w:val="008E32F1"/>
    <w:rsid w:val="008F1613"/>
    <w:rsid w:val="008F4A90"/>
    <w:rsid w:val="00906F0C"/>
    <w:rsid w:val="0091210E"/>
    <w:rsid w:val="009123B5"/>
    <w:rsid w:val="00913765"/>
    <w:rsid w:val="009141F9"/>
    <w:rsid w:val="00941486"/>
    <w:rsid w:val="00945C5E"/>
    <w:rsid w:val="00951F41"/>
    <w:rsid w:val="009601E0"/>
    <w:rsid w:val="009633E6"/>
    <w:rsid w:val="00976FAD"/>
    <w:rsid w:val="0098414C"/>
    <w:rsid w:val="009907EE"/>
    <w:rsid w:val="00997940"/>
    <w:rsid w:val="009A5DE9"/>
    <w:rsid w:val="009B0537"/>
    <w:rsid w:val="009C693B"/>
    <w:rsid w:val="009D00ED"/>
    <w:rsid w:val="009D0645"/>
    <w:rsid w:val="009D63BA"/>
    <w:rsid w:val="009E1689"/>
    <w:rsid w:val="009E3C09"/>
    <w:rsid w:val="009E4DA7"/>
    <w:rsid w:val="009E69D4"/>
    <w:rsid w:val="009F0E78"/>
    <w:rsid w:val="009F74F4"/>
    <w:rsid w:val="00A1261D"/>
    <w:rsid w:val="00A154BF"/>
    <w:rsid w:val="00A17809"/>
    <w:rsid w:val="00A55338"/>
    <w:rsid w:val="00A61D64"/>
    <w:rsid w:val="00A64F9F"/>
    <w:rsid w:val="00A65DC0"/>
    <w:rsid w:val="00A73D7B"/>
    <w:rsid w:val="00A7516C"/>
    <w:rsid w:val="00A76534"/>
    <w:rsid w:val="00A967C9"/>
    <w:rsid w:val="00AA3EA2"/>
    <w:rsid w:val="00AA6339"/>
    <w:rsid w:val="00AB58F3"/>
    <w:rsid w:val="00AB6133"/>
    <w:rsid w:val="00AB7290"/>
    <w:rsid w:val="00AC0CC4"/>
    <w:rsid w:val="00AC46D3"/>
    <w:rsid w:val="00AD71F9"/>
    <w:rsid w:val="00AE129F"/>
    <w:rsid w:val="00B02546"/>
    <w:rsid w:val="00B078AF"/>
    <w:rsid w:val="00B15B6E"/>
    <w:rsid w:val="00B215CD"/>
    <w:rsid w:val="00B21937"/>
    <w:rsid w:val="00B24298"/>
    <w:rsid w:val="00B24BF1"/>
    <w:rsid w:val="00B25346"/>
    <w:rsid w:val="00B27991"/>
    <w:rsid w:val="00B30804"/>
    <w:rsid w:val="00B31BD1"/>
    <w:rsid w:val="00B3357F"/>
    <w:rsid w:val="00B34DA0"/>
    <w:rsid w:val="00B34FFD"/>
    <w:rsid w:val="00B368FC"/>
    <w:rsid w:val="00B40394"/>
    <w:rsid w:val="00B46527"/>
    <w:rsid w:val="00B50D71"/>
    <w:rsid w:val="00B52641"/>
    <w:rsid w:val="00B53B73"/>
    <w:rsid w:val="00B604F7"/>
    <w:rsid w:val="00B63D17"/>
    <w:rsid w:val="00B63F06"/>
    <w:rsid w:val="00B66C4C"/>
    <w:rsid w:val="00B735C0"/>
    <w:rsid w:val="00B81AEA"/>
    <w:rsid w:val="00B8352D"/>
    <w:rsid w:val="00B849B6"/>
    <w:rsid w:val="00B87010"/>
    <w:rsid w:val="00B91807"/>
    <w:rsid w:val="00BA26B5"/>
    <w:rsid w:val="00BA28A2"/>
    <w:rsid w:val="00BA3035"/>
    <w:rsid w:val="00BA6112"/>
    <w:rsid w:val="00BB5B65"/>
    <w:rsid w:val="00BC5D0F"/>
    <w:rsid w:val="00BF2E14"/>
    <w:rsid w:val="00C027C5"/>
    <w:rsid w:val="00C14776"/>
    <w:rsid w:val="00C2167B"/>
    <w:rsid w:val="00C22246"/>
    <w:rsid w:val="00C23717"/>
    <w:rsid w:val="00C23AE2"/>
    <w:rsid w:val="00C276BB"/>
    <w:rsid w:val="00C330C7"/>
    <w:rsid w:val="00C423E7"/>
    <w:rsid w:val="00C42980"/>
    <w:rsid w:val="00C62731"/>
    <w:rsid w:val="00C65467"/>
    <w:rsid w:val="00C66945"/>
    <w:rsid w:val="00C72ADF"/>
    <w:rsid w:val="00C862A3"/>
    <w:rsid w:val="00C869F0"/>
    <w:rsid w:val="00C928E1"/>
    <w:rsid w:val="00C944E1"/>
    <w:rsid w:val="00C96936"/>
    <w:rsid w:val="00CC74F6"/>
    <w:rsid w:val="00CE0FA6"/>
    <w:rsid w:val="00CE3E1F"/>
    <w:rsid w:val="00CE49EE"/>
    <w:rsid w:val="00CE5B1E"/>
    <w:rsid w:val="00CE7E43"/>
    <w:rsid w:val="00D03EA4"/>
    <w:rsid w:val="00D0509E"/>
    <w:rsid w:val="00D11C5B"/>
    <w:rsid w:val="00D247C8"/>
    <w:rsid w:val="00D24A0B"/>
    <w:rsid w:val="00D26E05"/>
    <w:rsid w:val="00D2795C"/>
    <w:rsid w:val="00D27DFF"/>
    <w:rsid w:val="00D30868"/>
    <w:rsid w:val="00D310FD"/>
    <w:rsid w:val="00D31CA5"/>
    <w:rsid w:val="00D33259"/>
    <w:rsid w:val="00D5109A"/>
    <w:rsid w:val="00D53058"/>
    <w:rsid w:val="00D55D78"/>
    <w:rsid w:val="00D64181"/>
    <w:rsid w:val="00D70F02"/>
    <w:rsid w:val="00D71AEF"/>
    <w:rsid w:val="00D754DF"/>
    <w:rsid w:val="00D77426"/>
    <w:rsid w:val="00DA3E78"/>
    <w:rsid w:val="00DB0FAD"/>
    <w:rsid w:val="00DB39C2"/>
    <w:rsid w:val="00DC5A57"/>
    <w:rsid w:val="00DC737B"/>
    <w:rsid w:val="00DD73EC"/>
    <w:rsid w:val="00DF4EA6"/>
    <w:rsid w:val="00E00970"/>
    <w:rsid w:val="00E0345C"/>
    <w:rsid w:val="00E0558A"/>
    <w:rsid w:val="00E11AB3"/>
    <w:rsid w:val="00E23A28"/>
    <w:rsid w:val="00E35BA4"/>
    <w:rsid w:val="00E731CC"/>
    <w:rsid w:val="00E768A7"/>
    <w:rsid w:val="00E80664"/>
    <w:rsid w:val="00E83A8D"/>
    <w:rsid w:val="00E97C6A"/>
    <w:rsid w:val="00EA0AA6"/>
    <w:rsid w:val="00EC02B0"/>
    <w:rsid w:val="00EC056D"/>
    <w:rsid w:val="00EE02F3"/>
    <w:rsid w:val="00EE1551"/>
    <w:rsid w:val="00EE2A0D"/>
    <w:rsid w:val="00EE3158"/>
    <w:rsid w:val="00EE45FF"/>
    <w:rsid w:val="00EE5868"/>
    <w:rsid w:val="00EF4F9F"/>
    <w:rsid w:val="00F03959"/>
    <w:rsid w:val="00F0634A"/>
    <w:rsid w:val="00F14C55"/>
    <w:rsid w:val="00F177B4"/>
    <w:rsid w:val="00F30A74"/>
    <w:rsid w:val="00F321AE"/>
    <w:rsid w:val="00F46C50"/>
    <w:rsid w:val="00F573DE"/>
    <w:rsid w:val="00F90430"/>
    <w:rsid w:val="00FB234A"/>
    <w:rsid w:val="00FB3316"/>
    <w:rsid w:val="00FB69CB"/>
    <w:rsid w:val="00FC3F2E"/>
    <w:rsid w:val="00FD2A21"/>
    <w:rsid w:val="00FD36A0"/>
    <w:rsid w:val="00FE7D19"/>
    <w:rsid w:val="56C5C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9D2BE"/>
  <w15:chartTrackingRefBased/>
  <w15:docId w15:val="{42BC48BD-CD9E-2648-ADAB-2DA6BB1B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255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63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C7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C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C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1CC"/>
  </w:style>
  <w:style w:type="paragraph" w:styleId="Stopka">
    <w:name w:val="footer"/>
    <w:basedOn w:val="Normalny"/>
    <w:link w:val="Stopka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1CC"/>
  </w:style>
  <w:style w:type="character" w:styleId="Hipercze">
    <w:name w:val="Hyperlink"/>
    <w:basedOn w:val="Domylnaczcionkaakapitu"/>
    <w:uiPriority w:val="99"/>
    <w:unhideWhenUsed/>
    <w:rsid w:val="007049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494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9776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2556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330932"/>
  </w:style>
  <w:style w:type="character" w:styleId="Odwoaniedokomentarza">
    <w:name w:val="annotation reference"/>
    <w:basedOn w:val="Domylnaczcionkaakapitu"/>
    <w:uiPriority w:val="99"/>
    <w:semiHidden/>
    <w:unhideWhenUsed/>
    <w:rsid w:val="003309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9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9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9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9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lga.jezierska@globalworth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oszyk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9805D-EEEA-417C-A055-CFBBF5E1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908</Words>
  <Characters>5448</Characters>
  <Application>Microsoft Office Word</Application>
  <DocSecurity>4</DocSecurity>
  <Lines>45</Lines>
  <Paragraphs>12</Paragraphs>
  <ScaleCrop>false</ScaleCrop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Strug</dc:creator>
  <cp:keywords/>
  <dc:description/>
  <cp:lastModifiedBy>Olga Jezierska</cp:lastModifiedBy>
  <cp:revision>2</cp:revision>
  <cp:lastPrinted>2021-04-19T10:49:00Z</cp:lastPrinted>
  <dcterms:created xsi:type="dcterms:W3CDTF">2026-09-21T16:06:00Z</dcterms:created>
  <dcterms:modified xsi:type="dcterms:W3CDTF">2026-09-21T16:06:00Z</dcterms:modified>
</cp:coreProperties>
</file>