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Materiał opracowany przez Guarana PR</w:t>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Medicover Stomatologia inwestuje w rozwój lekarzy. Rusza Curriculum Ortodontyczne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Medicover Stomatologia, lider na polskim rynku dentystycznym, uruchamia Curriculum Ortodontyczne – autorski program edukacyjny, który obejmuje najważniejsze obszary nowoczesnej ortodoncji.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Inicjatywa powstała z myślą o lekarzach dentystach chcących poszerzać kompetencje w zakresie nowoczesnej diagnostyki i leczenia ortodontycznego. Program jest otwarty zarówno dla lekarzy współpracujących z Medicover Stomatologia, jak i dla specjalistów spoza organizacji zainteresowanych rozwojem w tej dziedzinie.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Jest to odpowiedź największej w Polsce sieci stomatologicznej na rosnące zainteresowanie nowoczesnym leczeniem ortodontycznym, postępującą cyfryzację tej dziedziny stomatologii oraz potrzebę ciągłego podnoszenia kwalifikacji medycznych. Cały program łączy w sobie aktualną wiedzę naukową, praktyczne warsztaty kliniczne prowadzone przez doświadczonych ekspertów oraz roczny mentoring.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Jego celem jest natomiast rozwój kompetencji zespołów lekarskich, zapewnienie spójnego, wysokiego standardu leczenia ortodontycznego, a także budowanie środowiska wymiany wiedzy i doświadczeń pomiędzy stomatologami. Za Curriculum Ortodontycznym stoi powołana przez Medicover Stomatologia rada programowa, w której znaleźli się uznani ortodonci: dr n. med. Katarzyna Becker, dr n. med. Marcin Stasiak oraz dr n. med. Maria Dubielecka.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To obecnie jeden z najbardziej innowacyjnych programów edukacyjnych w obszarze ortodoncji i największy, jaki wprowadziliśmy w Medicover Stomatologia. Umożliwia on lekarzom zdobywanie i pogłębianie wiedzy teoretycznej, a także, dzięki warsztatom, rozwój praktycznych umiejętności do podejmowania świadomych decyzji klinicznych oraz pracy na rzeczywistych przypadkach pacjentów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Joanna Wilusz, dyrektorka Działu Kształcenia Kadry Medycznej w Medicover Stomatologia i dodaje: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Co więcej, Curriculum Ortodontyczne roztacza nad uczestnikami roczną opiekę mentorską doświadczonych ortodontów, mających za sobą tysiące przeleczonych pacjentów. Uczestnicy mogą więc na bieżąco analizować z mentorem przypadki, a także plany leczenia. Ten spersonalizowany charakter Curriculum jest niezwykle ważny, umożliwia on bowiem bezpieczne i skuteczne wdrażanie zdobytej wiedzy i umiejętności w codziennej praktyce.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Jak informują twórcy, zakres merytoryczny programu jest niezwykle szeroki, zapewniając kompleksowe przygotowanie do prowadzenia nowoczesnego leczenia ortodontycznego. Jego uczestnicy mogą rozwijać kompetencje w zakresie diagnostyki ortodontycznej, analizy okluzji oraz interpretacji pełnej dokumentacji diagnostycznej, w tym fotografii, modeli cyfrowych, pantomogramów, cefalometrii i badań CBCT.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Ważnym elementem Curriculum Ortodontycznego jest także nauka planowania leczenia w oparciu o analizę estetyki twarzy, funkcji narządu żucia, przewidywalności i stabilności efektów terapii, a także skutecznej współpracy interdyscyplinarnej przy prowadzeniu bardziej złożonych przypadków klinicznych. Program obejmuje także zaawansowane zagadnienia związane z biomechaniką ortodontyczną, leczeniem aparatami stałymi cienkołukowymi i terapią nakładkową.</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 ramach Curriculum Ortodontycznego dentyści uczą się planowania i kontroli ruchów zębów, leczenia wad zgryzu klasy II i III, zgryzów głębokich, otwartych oraz wad poprzecznych. Ważnym elementem programu jest również wykorzystanie mikroimplantów ortodontycznych w przypadkach wymagających zaawansowanego zakotwienia oraz analiza bardziej złożonych przypadków klinicznych.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Znaczącą część Curriculum Ortodontycznego poświęcono także nowoczesnym technologiom cyfrowym. Uczestnicy pracują ze skanami wewnątrzustnymi, modelami 3D oraz narzędziami wspierającymi diagnostykę i planowanie leczenia. Program obejmuje ponadto możliwość uzyskania certyfikacji Invisalign, umożliwiającej prowadzenie leczenia przy użyciu systemu przezroczystych nakładek.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Jak podkreślają twórcy, program stanowi element długofalowej strategii Medicover Stomatologia, związanej z inwestowaniem w rozwój kadry medycznej oraz upowszechnianiem w całej sieci wysokich standardów leczenia i popularyzacją nowoczesnych metod leczenia ortodontycznego.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Curriculum Ortodontyczne oferuje nowoczesny model kształcenia, który odpowiada na realne wyzwania współczesnej stomatologii i ortodoncji. Program nie tylko pozwala lekarzom zdobywać nowe kompetencje kliniczne, ale także lepiej rozumieć rolę nowoczesnych technologii cyfrowych czy interdyscyplinarnego podejścia do leczenia pacjentów. Równie istotne jest to, że uczestnicy mają możliwość uporządkowania i pogłębienia już posiadanej wiedzy, a także skonfrontowania jej z najnowszymi standardami i praktykami stosowanymi na świecie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Joanna Wilusz i podsumowuje: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To inwestycja w rozwój kadry medycznej, która przekłada się bezpośrednio na jakość opieki nad pacjentem. W szerszej perspektywie realizowane Curriculum Ortodontyczne wspiera także rozwój całej polskiej ortodoncji, podnosząc standardy leczenia oraz promując nowoczesne, oparte na wiedzy i współpracy specjalistów podejście do terapii.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Wywiady, komentarze, konsultacje? Nasi eksperci chętnie odpowiedzą. Dodatkowe materiały, zdjęcia do pobrania na http://medicoverstom.dlamediow.pl/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Biuro Prasowe Medicover Stomatologia / Guarana PRAleksander Rojek, tel. 508 39 77 88, mail. aleksander.rojek@guaranapr.pl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Medicover Stomatologia inwestuje w rozwój lekarzy. Rusza Curriculum Ortodontyczne.jpg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Medicover Stomatologia - Backgrounder PL&amp;amp;ENG 2026.pdf</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 Type="http://schemas.openxmlformats.org/officeDocument/2006/relationships/hyperlink" Id="rId10"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1ad1f5261a16ee15850baa55c6bcff1a3ff9ac43f946d1d5239ddfa7c608c4bemedicover-stomatologia-inwestuje-20260918-8-li3mnb.docx</dc:title>
</cp:coreProperties>
</file>

<file path=docProps/custom.xml><?xml version="1.0" encoding="utf-8"?>
<Properties xmlns="http://schemas.openxmlformats.org/officeDocument/2006/custom-properties" xmlns:vt="http://schemas.openxmlformats.org/officeDocument/2006/docPropsVTypes"/>
</file>