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8FC54" w14:textId="418BDEB2" w:rsidR="00E635D6" w:rsidRDefault="00E635D6" w:rsidP="0009345C">
      <w:pPr>
        <w:tabs>
          <w:tab w:val="left" w:pos="2175"/>
        </w:tabs>
        <w:spacing w:line="360" w:lineRule="auto"/>
        <w:rPr>
          <w:rFonts w:ascii="Arial" w:eastAsia="Calibri" w:hAnsi="Arial" w:cs="Arial"/>
          <w:b/>
          <w:bCs/>
          <w:lang w:val="pt-PT"/>
        </w:rPr>
      </w:pPr>
    </w:p>
    <w:p w14:paraId="138A2AFE" w14:textId="1E8F0297" w:rsidR="000509D7" w:rsidRDefault="000509D7" w:rsidP="005B1F5D">
      <w:pPr>
        <w:pStyle w:val="Corpo"/>
        <w:tabs>
          <w:tab w:val="center" w:pos="4824"/>
        </w:tabs>
        <w:rPr>
          <w:rFonts w:ascii="Arial" w:hAnsi="Arial" w:cs="Arial"/>
          <w:b/>
          <w:bCs/>
          <w:sz w:val="40"/>
          <w:szCs w:val="34"/>
          <w:u w:color="000000"/>
          <w:lang w:val="en-US"/>
        </w:rPr>
      </w:pPr>
    </w:p>
    <w:p w14:paraId="6F6323C2" w14:textId="532FD49B" w:rsidR="000509D7" w:rsidRPr="008429AE" w:rsidRDefault="005B1F5D" w:rsidP="00D82C72">
      <w:pPr>
        <w:pStyle w:val="Corpo"/>
        <w:tabs>
          <w:tab w:val="center" w:pos="4824"/>
        </w:tabs>
        <w:jc w:val="center"/>
        <w:rPr>
          <w:rFonts w:ascii="Arial" w:hAnsi="Arial" w:cs="Arial"/>
          <w:b/>
          <w:bCs/>
          <w:color w:val="auto"/>
          <w:sz w:val="48"/>
          <w:szCs w:val="40"/>
          <w:u w:color="000000"/>
          <w:lang w:val="pt-PT"/>
        </w:rPr>
      </w:pPr>
      <w:bookmarkStart w:id="0" w:name="_Hlk177549283"/>
      <w:r w:rsidRPr="00790F53">
        <w:rPr>
          <w:rFonts w:ascii="Arial" w:hAnsi="Arial" w:cs="Arial"/>
          <w:b/>
          <w:bCs/>
          <w:color w:val="auto"/>
          <w:sz w:val="48"/>
          <w:szCs w:val="40"/>
          <w:u w:color="000000"/>
          <w:lang w:val="pt-PT"/>
        </w:rPr>
        <w:t xml:space="preserve">KPMG </w:t>
      </w:r>
      <w:r w:rsidR="00BC6D1D" w:rsidRPr="00790F53">
        <w:rPr>
          <w:rFonts w:ascii="Arial" w:hAnsi="Arial" w:cs="Arial"/>
          <w:b/>
          <w:bCs/>
          <w:color w:val="auto"/>
          <w:sz w:val="48"/>
          <w:szCs w:val="40"/>
          <w:u w:color="000000"/>
          <w:lang w:val="pt-PT"/>
        </w:rPr>
        <w:t xml:space="preserve">em </w:t>
      </w:r>
      <w:r w:rsidRPr="00790F53">
        <w:rPr>
          <w:rFonts w:ascii="Arial" w:hAnsi="Arial" w:cs="Arial"/>
          <w:b/>
          <w:bCs/>
          <w:color w:val="auto"/>
          <w:sz w:val="48"/>
          <w:szCs w:val="40"/>
          <w:u w:color="000000"/>
          <w:lang w:val="pt-PT"/>
        </w:rPr>
        <w:t xml:space="preserve">Portugal </w:t>
      </w:r>
      <w:r w:rsidR="00741913" w:rsidRPr="00790F53">
        <w:rPr>
          <w:rFonts w:ascii="Arial" w:hAnsi="Arial" w:cs="Arial"/>
          <w:b/>
          <w:bCs/>
          <w:color w:val="auto"/>
          <w:sz w:val="48"/>
          <w:szCs w:val="40"/>
          <w:u w:color="000000"/>
          <w:lang w:val="pt-PT"/>
        </w:rPr>
        <w:t xml:space="preserve">reconhecida </w:t>
      </w:r>
      <w:proofErr w:type="gramStart"/>
      <w:r w:rsidR="00741913" w:rsidRPr="00790F53">
        <w:rPr>
          <w:rFonts w:ascii="Arial" w:hAnsi="Arial" w:cs="Arial"/>
          <w:b/>
          <w:bCs/>
          <w:color w:val="auto"/>
          <w:sz w:val="48"/>
          <w:szCs w:val="40"/>
          <w:u w:color="000000"/>
          <w:lang w:val="pt-PT"/>
        </w:rPr>
        <w:t>como</w:t>
      </w:r>
      <w:r w:rsidR="006B5BB2">
        <w:rPr>
          <w:rFonts w:ascii="Arial" w:hAnsi="Arial" w:cs="Arial"/>
          <w:b/>
          <w:bCs/>
          <w:color w:val="auto"/>
          <w:sz w:val="48"/>
          <w:szCs w:val="40"/>
          <w:u w:color="000000"/>
          <w:lang w:val="pt-PT"/>
        </w:rPr>
        <w:t xml:space="preserve">  </w:t>
      </w:r>
      <w:r w:rsidR="00D37F4C" w:rsidRPr="008429AE">
        <w:rPr>
          <w:rFonts w:ascii="Arial" w:hAnsi="Arial" w:cs="Arial"/>
          <w:b/>
          <w:bCs/>
          <w:color w:val="auto"/>
          <w:sz w:val="48"/>
          <w:szCs w:val="40"/>
          <w:u w:color="000000"/>
          <w:lang w:val="pt-PT"/>
        </w:rPr>
        <w:t>“</w:t>
      </w:r>
      <w:proofErr w:type="spellStart"/>
      <w:proofErr w:type="gramEnd"/>
      <w:r w:rsidR="00053C56" w:rsidRPr="008429AE">
        <w:rPr>
          <w:rFonts w:ascii="Arial" w:hAnsi="Arial" w:cs="Arial"/>
          <w:b/>
          <w:bCs/>
          <w:i/>
          <w:iCs/>
          <w:color w:val="auto"/>
          <w:sz w:val="48"/>
          <w:szCs w:val="40"/>
          <w:u w:color="000000"/>
          <w:lang w:val="pt-PT"/>
        </w:rPr>
        <w:t>Indirect</w:t>
      </w:r>
      <w:proofErr w:type="spellEnd"/>
      <w:r w:rsidR="00053C56" w:rsidRPr="008429AE">
        <w:rPr>
          <w:rFonts w:ascii="Arial" w:hAnsi="Arial" w:cs="Arial"/>
          <w:b/>
          <w:bCs/>
          <w:color w:val="auto"/>
          <w:sz w:val="48"/>
          <w:szCs w:val="40"/>
          <w:u w:color="000000"/>
          <w:lang w:val="pt-PT"/>
        </w:rPr>
        <w:t xml:space="preserve"> </w:t>
      </w:r>
      <w:proofErr w:type="spellStart"/>
      <w:r w:rsidR="00D37F4C" w:rsidRPr="008429AE">
        <w:rPr>
          <w:rFonts w:ascii="Arial" w:hAnsi="Arial" w:cs="Arial"/>
          <w:b/>
          <w:bCs/>
          <w:i/>
          <w:iCs/>
          <w:color w:val="auto"/>
          <w:sz w:val="48"/>
          <w:szCs w:val="40"/>
          <w:u w:color="000000"/>
          <w:lang w:val="pt-PT"/>
        </w:rPr>
        <w:t>Tax</w:t>
      </w:r>
      <w:proofErr w:type="spellEnd"/>
      <w:r w:rsidR="00D37F4C" w:rsidRPr="008429AE">
        <w:rPr>
          <w:rFonts w:ascii="Arial" w:hAnsi="Arial" w:cs="Arial"/>
          <w:b/>
          <w:bCs/>
          <w:i/>
          <w:iCs/>
          <w:color w:val="auto"/>
          <w:sz w:val="48"/>
          <w:szCs w:val="40"/>
          <w:u w:color="000000"/>
          <w:lang w:val="pt-PT"/>
        </w:rPr>
        <w:t xml:space="preserve"> </w:t>
      </w:r>
      <w:proofErr w:type="spellStart"/>
      <w:r w:rsidR="00D37F4C" w:rsidRPr="008429AE">
        <w:rPr>
          <w:rFonts w:ascii="Arial" w:hAnsi="Arial" w:cs="Arial"/>
          <w:b/>
          <w:bCs/>
          <w:i/>
          <w:iCs/>
          <w:color w:val="auto"/>
          <w:sz w:val="48"/>
          <w:szCs w:val="40"/>
          <w:u w:color="000000"/>
          <w:lang w:val="pt-PT"/>
        </w:rPr>
        <w:t>Advisory</w:t>
      </w:r>
      <w:proofErr w:type="spellEnd"/>
      <w:r w:rsidR="00D37F4C" w:rsidRPr="008429AE">
        <w:rPr>
          <w:rFonts w:ascii="Arial" w:hAnsi="Arial" w:cs="Arial"/>
          <w:b/>
          <w:bCs/>
          <w:i/>
          <w:iCs/>
          <w:color w:val="auto"/>
          <w:sz w:val="48"/>
          <w:szCs w:val="40"/>
          <w:u w:color="000000"/>
          <w:lang w:val="pt-PT"/>
        </w:rPr>
        <w:t xml:space="preserve"> </w:t>
      </w:r>
      <w:proofErr w:type="spellStart"/>
      <w:r w:rsidR="00D37F4C" w:rsidRPr="008429AE">
        <w:rPr>
          <w:rFonts w:ascii="Arial" w:hAnsi="Arial" w:cs="Arial"/>
          <w:b/>
          <w:bCs/>
          <w:i/>
          <w:iCs/>
          <w:color w:val="auto"/>
          <w:sz w:val="48"/>
          <w:szCs w:val="40"/>
          <w:u w:color="000000"/>
          <w:lang w:val="pt-PT"/>
        </w:rPr>
        <w:t>Firm</w:t>
      </w:r>
      <w:proofErr w:type="spellEnd"/>
      <w:r w:rsidR="00D37F4C" w:rsidRPr="008429AE">
        <w:rPr>
          <w:rFonts w:ascii="Arial" w:hAnsi="Arial" w:cs="Arial"/>
          <w:b/>
          <w:bCs/>
          <w:i/>
          <w:iCs/>
          <w:color w:val="auto"/>
          <w:sz w:val="48"/>
          <w:szCs w:val="40"/>
          <w:u w:color="000000"/>
          <w:lang w:val="pt-PT"/>
        </w:rPr>
        <w:t xml:space="preserve"> </w:t>
      </w:r>
      <w:proofErr w:type="spellStart"/>
      <w:r w:rsidR="00D37F4C" w:rsidRPr="008429AE">
        <w:rPr>
          <w:rFonts w:ascii="Arial" w:hAnsi="Arial" w:cs="Arial"/>
          <w:b/>
          <w:bCs/>
          <w:i/>
          <w:iCs/>
          <w:color w:val="auto"/>
          <w:sz w:val="48"/>
          <w:szCs w:val="40"/>
          <w:u w:color="000000"/>
          <w:lang w:val="pt-PT"/>
        </w:rPr>
        <w:t>of</w:t>
      </w:r>
      <w:proofErr w:type="spellEnd"/>
      <w:r w:rsidR="00D37F4C" w:rsidRPr="008429AE">
        <w:rPr>
          <w:rFonts w:ascii="Arial" w:hAnsi="Arial" w:cs="Arial"/>
          <w:b/>
          <w:bCs/>
          <w:i/>
          <w:iCs/>
          <w:color w:val="auto"/>
          <w:sz w:val="48"/>
          <w:szCs w:val="40"/>
          <w:u w:color="000000"/>
          <w:lang w:val="pt-PT"/>
        </w:rPr>
        <w:t xml:space="preserve"> </w:t>
      </w:r>
      <w:proofErr w:type="spellStart"/>
      <w:r w:rsidR="00D37F4C" w:rsidRPr="008429AE">
        <w:rPr>
          <w:rFonts w:ascii="Arial" w:hAnsi="Arial" w:cs="Arial"/>
          <w:b/>
          <w:bCs/>
          <w:i/>
          <w:iCs/>
          <w:color w:val="auto"/>
          <w:sz w:val="48"/>
          <w:szCs w:val="40"/>
          <w:u w:color="000000"/>
          <w:lang w:val="pt-PT"/>
        </w:rPr>
        <w:t>the</w:t>
      </w:r>
      <w:proofErr w:type="spellEnd"/>
      <w:r w:rsidR="00D37F4C" w:rsidRPr="008429AE">
        <w:rPr>
          <w:rFonts w:ascii="Arial" w:hAnsi="Arial" w:cs="Arial"/>
          <w:b/>
          <w:bCs/>
          <w:i/>
          <w:iCs/>
          <w:color w:val="auto"/>
          <w:sz w:val="48"/>
          <w:szCs w:val="40"/>
          <w:u w:color="000000"/>
          <w:lang w:val="pt-PT"/>
        </w:rPr>
        <w:t xml:space="preserve"> </w:t>
      </w:r>
      <w:proofErr w:type="spellStart"/>
      <w:r w:rsidR="00D37F4C" w:rsidRPr="008429AE">
        <w:rPr>
          <w:rFonts w:ascii="Arial" w:hAnsi="Arial" w:cs="Arial"/>
          <w:b/>
          <w:bCs/>
          <w:i/>
          <w:iCs/>
          <w:color w:val="auto"/>
          <w:sz w:val="48"/>
          <w:szCs w:val="40"/>
          <w:u w:color="000000"/>
          <w:lang w:val="pt-PT"/>
        </w:rPr>
        <w:t>Year</w:t>
      </w:r>
      <w:proofErr w:type="spellEnd"/>
      <w:r w:rsidR="00D37F4C" w:rsidRPr="008429AE">
        <w:rPr>
          <w:rFonts w:ascii="Arial" w:hAnsi="Arial" w:cs="Arial"/>
          <w:b/>
          <w:bCs/>
          <w:color w:val="auto"/>
          <w:sz w:val="48"/>
          <w:szCs w:val="40"/>
          <w:u w:color="000000"/>
          <w:lang w:val="pt-PT"/>
        </w:rPr>
        <w:t>”</w:t>
      </w:r>
      <w:r w:rsidR="00655882" w:rsidRPr="008429AE">
        <w:rPr>
          <w:rFonts w:ascii="Arial" w:hAnsi="Arial" w:cs="Arial"/>
          <w:b/>
          <w:bCs/>
          <w:color w:val="auto"/>
          <w:sz w:val="48"/>
          <w:szCs w:val="40"/>
          <w:u w:color="000000"/>
          <w:lang w:val="pt-PT"/>
        </w:rPr>
        <w:t xml:space="preserve"> pelo segun</w:t>
      </w:r>
      <w:r w:rsidR="00731553">
        <w:rPr>
          <w:rFonts w:ascii="Arial" w:hAnsi="Arial" w:cs="Arial"/>
          <w:b/>
          <w:bCs/>
          <w:color w:val="auto"/>
          <w:sz w:val="48"/>
          <w:szCs w:val="40"/>
          <w:u w:color="000000"/>
          <w:lang w:val="pt-PT"/>
        </w:rPr>
        <w:t>d</w:t>
      </w:r>
      <w:r w:rsidR="00655882" w:rsidRPr="008429AE">
        <w:rPr>
          <w:rFonts w:ascii="Arial" w:hAnsi="Arial" w:cs="Arial"/>
          <w:b/>
          <w:bCs/>
          <w:color w:val="auto"/>
          <w:sz w:val="48"/>
          <w:szCs w:val="40"/>
          <w:u w:color="000000"/>
          <w:lang w:val="pt-PT"/>
        </w:rPr>
        <w:t>o ano consecutivo</w:t>
      </w:r>
      <w:r w:rsidR="00EE7F8F" w:rsidRPr="008429AE">
        <w:rPr>
          <w:rFonts w:ascii="Arial" w:hAnsi="Arial" w:cs="Arial"/>
          <w:b/>
          <w:bCs/>
          <w:color w:val="auto"/>
          <w:sz w:val="48"/>
          <w:szCs w:val="40"/>
          <w:u w:color="000000"/>
          <w:lang w:val="pt-PT"/>
        </w:rPr>
        <w:t xml:space="preserve"> </w:t>
      </w:r>
    </w:p>
    <w:p w14:paraId="0CAA3EA9" w14:textId="77777777" w:rsidR="00AD1101" w:rsidRPr="008429AE" w:rsidRDefault="00AD1101" w:rsidP="00D82C72">
      <w:pPr>
        <w:pStyle w:val="Corpo"/>
        <w:tabs>
          <w:tab w:val="center" w:pos="4824"/>
        </w:tabs>
        <w:jc w:val="center"/>
        <w:rPr>
          <w:rFonts w:ascii="Arial" w:hAnsi="Arial" w:cs="Arial"/>
          <w:b/>
          <w:bCs/>
          <w:color w:val="auto"/>
          <w:sz w:val="40"/>
          <w:szCs w:val="34"/>
          <w:u w:color="000000"/>
          <w:lang w:val="pt-PT"/>
        </w:rPr>
      </w:pPr>
    </w:p>
    <w:p w14:paraId="39EE60C7" w14:textId="77777777" w:rsidR="00B5143D" w:rsidRPr="008429AE" w:rsidRDefault="00B5143D" w:rsidP="00B5143D">
      <w:pPr>
        <w:pStyle w:val="Corpo"/>
        <w:spacing w:line="360" w:lineRule="auto"/>
        <w:ind w:left="1080"/>
        <w:rPr>
          <w:rFonts w:ascii="Arial" w:hAnsi="Arial" w:cs="Arial"/>
          <w:iCs/>
          <w:color w:val="auto"/>
          <w:sz w:val="18"/>
          <w:szCs w:val="24"/>
          <w:u w:color="000000"/>
          <w:lang w:val="pt-PT"/>
        </w:rPr>
      </w:pPr>
    </w:p>
    <w:p w14:paraId="07855F31" w14:textId="77777777" w:rsidR="0020486D" w:rsidRPr="0020486D" w:rsidRDefault="00D82C72" w:rsidP="0020486D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  <w:r w:rsidRPr="00DC52CE">
        <w:rPr>
          <w:rFonts w:ascii="Arial" w:hAnsi="Arial" w:cs="Arial"/>
          <w:b/>
          <w:color w:val="auto"/>
          <w:sz w:val="20"/>
          <w:u w:color="000000"/>
          <w:lang w:val="pt-PT"/>
        </w:rPr>
        <w:t xml:space="preserve">Lisboa, </w:t>
      </w:r>
      <w:r w:rsidR="00EE7F8F" w:rsidRPr="00DC52CE">
        <w:rPr>
          <w:rFonts w:ascii="Arial" w:hAnsi="Arial" w:cs="Arial"/>
          <w:b/>
          <w:color w:val="auto"/>
          <w:sz w:val="20"/>
          <w:u w:color="000000"/>
          <w:lang w:val="pt-PT"/>
        </w:rPr>
        <w:t>1</w:t>
      </w:r>
      <w:r w:rsidR="00ED7114">
        <w:rPr>
          <w:rFonts w:ascii="Arial" w:hAnsi="Arial" w:cs="Arial"/>
          <w:b/>
          <w:color w:val="auto"/>
          <w:sz w:val="20"/>
          <w:u w:color="000000"/>
          <w:lang w:val="pt-PT"/>
        </w:rPr>
        <w:t>8</w:t>
      </w:r>
      <w:r w:rsidR="00EE7F8F" w:rsidRPr="00DC52CE">
        <w:rPr>
          <w:rFonts w:ascii="Arial" w:hAnsi="Arial" w:cs="Arial"/>
          <w:b/>
          <w:color w:val="auto"/>
          <w:sz w:val="20"/>
          <w:u w:color="000000"/>
          <w:lang w:val="pt-PT"/>
        </w:rPr>
        <w:t xml:space="preserve"> </w:t>
      </w:r>
      <w:r w:rsidR="00B04F2C" w:rsidRPr="00DC52CE">
        <w:rPr>
          <w:rFonts w:ascii="Arial" w:hAnsi="Arial" w:cs="Arial"/>
          <w:b/>
          <w:color w:val="auto"/>
          <w:sz w:val="20"/>
          <w:u w:color="000000"/>
          <w:lang w:val="pt-PT"/>
        </w:rPr>
        <w:t>de</w:t>
      </w:r>
      <w:r w:rsidR="001A306C" w:rsidRPr="00DC52CE">
        <w:rPr>
          <w:rFonts w:ascii="Arial" w:hAnsi="Arial" w:cs="Arial"/>
          <w:b/>
          <w:color w:val="auto"/>
          <w:sz w:val="20"/>
          <w:u w:color="000000"/>
          <w:lang w:val="pt-PT"/>
        </w:rPr>
        <w:t xml:space="preserve"> </w:t>
      </w:r>
      <w:r w:rsidR="00EE7F8F" w:rsidRPr="00DC52CE">
        <w:rPr>
          <w:rFonts w:ascii="Arial" w:hAnsi="Arial" w:cs="Arial"/>
          <w:b/>
          <w:color w:val="auto"/>
          <w:sz w:val="20"/>
          <w:u w:color="000000"/>
          <w:lang w:val="pt-PT"/>
        </w:rPr>
        <w:t xml:space="preserve">setembro </w:t>
      </w:r>
      <w:r w:rsidR="00B04F2C" w:rsidRPr="00DC52CE">
        <w:rPr>
          <w:rFonts w:ascii="Arial" w:hAnsi="Arial" w:cs="Arial"/>
          <w:b/>
          <w:color w:val="auto"/>
          <w:sz w:val="20"/>
          <w:u w:color="000000"/>
          <w:lang w:val="pt-PT"/>
        </w:rPr>
        <w:t>de 202</w:t>
      </w:r>
      <w:r w:rsidR="00ED7114">
        <w:rPr>
          <w:rFonts w:ascii="Arial" w:hAnsi="Arial" w:cs="Arial"/>
          <w:b/>
          <w:color w:val="auto"/>
          <w:sz w:val="20"/>
          <w:u w:color="000000"/>
          <w:lang w:val="pt-PT"/>
        </w:rPr>
        <w:t>6</w:t>
      </w:r>
      <w:r w:rsidR="00B04F2C" w:rsidRPr="00DC52CE">
        <w:rPr>
          <w:rFonts w:ascii="Arial" w:hAnsi="Arial" w:cs="Arial"/>
          <w:b/>
          <w:color w:val="auto"/>
          <w:sz w:val="20"/>
          <w:u w:color="000000"/>
          <w:lang w:val="pt-PT"/>
        </w:rPr>
        <w:t xml:space="preserve"> </w:t>
      </w:r>
      <w:r w:rsidR="00AF6AA0" w:rsidRPr="00DC52CE">
        <w:rPr>
          <w:rFonts w:ascii="Arial" w:hAnsi="Arial" w:cs="Arial"/>
          <w:b/>
          <w:color w:val="auto"/>
          <w:sz w:val="20"/>
          <w:u w:color="000000"/>
          <w:lang w:val="pt-PT"/>
        </w:rPr>
        <w:t>–</w:t>
      </w:r>
      <w:r w:rsidR="00964D7F" w:rsidRPr="00DC52CE">
        <w:rPr>
          <w:rFonts w:ascii="Arial" w:hAnsi="Arial" w:cs="Arial"/>
          <w:color w:val="auto"/>
          <w:sz w:val="20"/>
          <w:u w:color="000000"/>
          <w:lang w:val="pt-PT"/>
        </w:rPr>
        <w:t xml:space="preserve"> </w:t>
      </w:r>
      <w:r w:rsidR="0020486D" w:rsidRPr="0020486D">
        <w:rPr>
          <w:rFonts w:ascii="Arial" w:hAnsi="Arial" w:cs="Arial"/>
          <w:sz w:val="20"/>
          <w:u w:color="000000"/>
          <w:lang w:val="pt-PT"/>
        </w:rPr>
        <w:t>A KPMG em Portugal é reconhecida pelo segundo ano consecutivo como “</w:t>
      </w:r>
      <w:proofErr w:type="spellStart"/>
      <w:r w:rsidR="0020486D" w:rsidRPr="0020486D">
        <w:rPr>
          <w:rFonts w:ascii="Arial" w:hAnsi="Arial" w:cs="Arial"/>
          <w:b/>
          <w:bCs/>
          <w:sz w:val="20"/>
          <w:u w:color="000000"/>
          <w:lang w:val="pt-PT"/>
        </w:rPr>
        <w:t>Indirect</w:t>
      </w:r>
      <w:proofErr w:type="spellEnd"/>
      <w:r w:rsidR="0020486D" w:rsidRPr="0020486D">
        <w:rPr>
          <w:rFonts w:ascii="Arial" w:hAnsi="Arial" w:cs="Arial"/>
          <w:b/>
          <w:bCs/>
          <w:sz w:val="20"/>
          <w:u w:color="000000"/>
          <w:lang w:val="pt-PT"/>
        </w:rPr>
        <w:t xml:space="preserve"> </w:t>
      </w:r>
      <w:proofErr w:type="spellStart"/>
      <w:r w:rsidR="0020486D" w:rsidRPr="0020486D">
        <w:rPr>
          <w:rFonts w:ascii="Arial" w:hAnsi="Arial" w:cs="Arial"/>
          <w:b/>
          <w:bCs/>
          <w:sz w:val="20"/>
          <w:u w:color="000000"/>
          <w:lang w:val="pt-PT"/>
        </w:rPr>
        <w:t>Tax</w:t>
      </w:r>
      <w:proofErr w:type="spellEnd"/>
      <w:r w:rsidR="0020486D" w:rsidRPr="0020486D">
        <w:rPr>
          <w:rFonts w:ascii="Arial" w:hAnsi="Arial" w:cs="Arial"/>
          <w:b/>
          <w:bCs/>
          <w:sz w:val="20"/>
          <w:u w:color="000000"/>
          <w:lang w:val="pt-PT"/>
        </w:rPr>
        <w:t xml:space="preserve"> </w:t>
      </w:r>
      <w:proofErr w:type="spellStart"/>
      <w:r w:rsidR="0020486D" w:rsidRPr="0020486D">
        <w:rPr>
          <w:rFonts w:ascii="Arial" w:hAnsi="Arial" w:cs="Arial"/>
          <w:b/>
          <w:bCs/>
          <w:sz w:val="20"/>
          <w:u w:color="000000"/>
          <w:lang w:val="pt-PT"/>
        </w:rPr>
        <w:t>Advisory</w:t>
      </w:r>
      <w:proofErr w:type="spellEnd"/>
      <w:r w:rsidR="0020486D" w:rsidRPr="0020486D">
        <w:rPr>
          <w:rFonts w:ascii="Arial" w:hAnsi="Arial" w:cs="Arial"/>
          <w:b/>
          <w:bCs/>
          <w:sz w:val="20"/>
          <w:u w:color="000000"/>
          <w:lang w:val="pt-PT"/>
        </w:rPr>
        <w:t xml:space="preserve"> </w:t>
      </w:r>
      <w:proofErr w:type="spellStart"/>
      <w:r w:rsidR="0020486D" w:rsidRPr="0020486D">
        <w:rPr>
          <w:rFonts w:ascii="Arial" w:hAnsi="Arial" w:cs="Arial"/>
          <w:b/>
          <w:bCs/>
          <w:sz w:val="20"/>
          <w:u w:color="000000"/>
          <w:lang w:val="pt-PT"/>
        </w:rPr>
        <w:t>Firm</w:t>
      </w:r>
      <w:proofErr w:type="spellEnd"/>
      <w:r w:rsidR="0020486D" w:rsidRPr="0020486D">
        <w:rPr>
          <w:rFonts w:ascii="Arial" w:hAnsi="Arial" w:cs="Arial"/>
          <w:b/>
          <w:bCs/>
          <w:sz w:val="20"/>
          <w:u w:color="000000"/>
          <w:lang w:val="pt-PT"/>
        </w:rPr>
        <w:t xml:space="preserve"> </w:t>
      </w:r>
      <w:proofErr w:type="spellStart"/>
      <w:r w:rsidR="0020486D" w:rsidRPr="0020486D">
        <w:rPr>
          <w:rFonts w:ascii="Arial" w:hAnsi="Arial" w:cs="Arial"/>
          <w:b/>
          <w:bCs/>
          <w:sz w:val="20"/>
          <w:u w:color="000000"/>
          <w:lang w:val="pt-PT"/>
        </w:rPr>
        <w:t>of</w:t>
      </w:r>
      <w:proofErr w:type="spellEnd"/>
      <w:r w:rsidR="0020486D" w:rsidRPr="0020486D">
        <w:rPr>
          <w:rFonts w:ascii="Arial" w:hAnsi="Arial" w:cs="Arial"/>
          <w:b/>
          <w:bCs/>
          <w:sz w:val="20"/>
          <w:u w:color="000000"/>
          <w:lang w:val="pt-PT"/>
        </w:rPr>
        <w:t xml:space="preserve"> </w:t>
      </w:r>
      <w:proofErr w:type="spellStart"/>
      <w:r w:rsidR="0020486D" w:rsidRPr="0020486D">
        <w:rPr>
          <w:rFonts w:ascii="Arial" w:hAnsi="Arial" w:cs="Arial"/>
          <w:b/>
          <w:bCs/>
          <w:sz w:val="20"/>
          <w:u w:color="000000"/>
          <w:lang w:val="pt-PT"/>
        </w:rPr>
        <w:t>the</w:t>
      </w:r>
      <w:proofErr w:type="spellEnd"/>
      <w:r w:rsidR="0020486D" w:rsidRPr="0020486D">
        <w:rPr>
          <w:rFonts w:ascii="Arial" w:hAnsi="Arial" w:cs="Arial"/>
          <w:b/>
          <w:bCs/>
          <w:sz w:val="20"/>
          <w:u w:color="000000"/>
          <w:lang w:val="pt-PT"/>
        </w:rPr>
        <w:t xml:space="preserve"> </w:t>
      </w:r>
      <w:proofErr w:type="spellStart"/>
      <w:r w:rsidR="0020486D" w:rsidRPr="0020486D">
        <w:rPr>
          <w:rFonts w:ascii="Arial" w:hAnsi="Arial" w:cs="Arial"/>
          <w:b/>
          <w:bCs/>
          <w:sz w:val="20"/>
          <w:u w:color="000000"/>
          <w:lang w:val="pt-PT"/>
        </w:rPr>
        <w:t>Year</w:t>
      </w:r>
      <w:proofErr w:type="spellEnd"/>
      <w:r w:rsidR="0020486D" w:rsidRPr="0020486D">
        <w:rPr>
          <w:rFonts w:ascii="Arial" w:hAnsi="Arial" w:cs="Arial"/>
          <w:b/>
          <w:bCs/>
          <w:sz w:val="20"/>
          <w:u w:color="000000"/>
          <w:lang w:val="pt-PT"/>
        </w:rPr>
        <w:t xml:space="preserve">” </w:t>
      </w:r>
      <w:r w:rsidR="0020486D" w:rsidRPr="0020486D">
        <w:rPr>
          <w:rFonts w:ascii="Arial" w:hAnsi="Arial" w:cs="Arial"/>
          <w:sz w:val="20"/>
          <w:u w:color="000000"/>
          <w:lang w:val="pt-PT"/>
        </w:rPr>
        <w:t xml:space="preserve">na edição de 2026 dos “EMEA </w:t>
      </w:r>
      <w:proofErr w:type="spellStart"/>
      <w:r w:rsidR="0020486D" w:rsidRPr="0020486D">
        <w:rPr>
          <w:rFonts w:ascii="Arial" w:hAnsi="Arial" w:cs="Arial"/>
          <w:sz w:val="20"/>
          <w:u w:color="000000"/>
          <w:lang w:val="pt-PT"/>
        </w:rPr>
        <w:t>Tax</w:t>
      </w:r>
      <w:proofErr w:type="spellEnd"/>
      <w:r w:rsidR="0020486D" w:rsidRPr="0020486D">
        <w:rPr>
          <w:rFonts w:ascii="Arial" w:hAnsi="Arial" w:cs="Arial"/>
          <w:sz w:val="20"/>
          <w:u w:color="000000"/>
          <w:lang w:val="pt-PT"/>
        </w:rPr>
        <w:t xml:space="preserve"> </w:t>
      </w:r>
      <w:proofErr w:type="spellStart"/>
      <w:r w:rsidR="0020486D" w:rsidRPr="0020486D">
        <w:rPr>
          <w:rFonts w:ascii="Arial" w:hAnsi="Arial" w:cs="Arial"/>
          <w:sz w:val="20"/>
          <w:u w:color="000000"/>
          <w:lang w:val="pt-PT"/>
        </w:rPr>
        <w:t>Awards</w:t>
      </w:r>
      <w:proofErr w:type="spellEnd"/>
      <w:r w:rsidR="0020486D" w:rsidRPr="0020486D">
        <w:rPr>
          <w:rFonts w:ascii="Arial" w:hAnsi="Arial" w:cs="Arial"/>
          <w:sz w:val="20"/>
          <w:u w:color="000000"/>
          <w:lang w:val="pt-PT"/>
        </w:rPr>
        <w:t xml:space="preserve">” atribuídos pela </w:t>
      </w:r>
      <w:proofErr w:type="spellStart"/>
      <w:r w:rsidR="0020486D" w:rsidRPr="0020486D">
        <w:rPr>
          <w:rFonts w:ascii="Arial" w:hAnsi="Arial" w:cs="Arial"/>
          <w:sz w:val="20"/>
          <w:u w:color="000000"/>
          <w:lang w:val="pt-PT"/>
        </w:rPr>
        <w:t>International</w:t>
      </w:r>
      <w:proofErr w:type="spellEnd"/>
      <w:r w:rsidR="0020486D" w:rsidRPr="0020486D">
        <w:rPr>
          <w:rFonts w:ascii="Arial" w:hAnsi="Arial" w:cs="Arial"/>
          <w:sz w:val="20"/>
          <w:u w:color="000000"/>
          <w:lang w:val="pt-PT"/>
        </w:rPr>
        <w:t xml:space="preserve"> </w:t>
      </w:r>
      <w:proofErr w:type="spellStart"/>
      <w:r w:rsidR="0020486D" w:rsidRPr="0020486D">
        <w:rPr>
          <w:rFonts w:ascii="Arial" w:hAnsi="Arial" w:cs="Arial"/>
          <w:sz w:val="20"/>
          <w:u w:color="000000"/>
          <w:lang w:val="pt-PT"/>
        </w:rPr>
        <w:t>Tax</w:t>
      </w:r>
      <w:proofErr w:type="spellEnd"/>
      <w:r w:rsidR="0020486D" w:rsidRPr="0020486D">
        <w:rPr>
          <w:rFonts w:ascii="Arial" w:hAnsi="Arial" w:cs="Arial"/>
          <w:sz w:val="20"/>
          <w:u w:color="000000"/>
          <w:lang w:val="pt-PT"/>
        </w:rPr>
        <w:t xml:space="preserve"> </w:t>
      </w:r>
      <w:proofErr w:type="spellStart"/>
      <w:r w:rsidR="0020486D" w:rsidRPr="0020486D">
        <w:rPr>
          <w:rFonts w:ascii="Arial" w:hAnsi="Arial" w:cs="Arial"/>
          <w:sz w:val="20"/>
          <w:u w:color="000000"/>
          <w:lang w:val="pt-PT"/>
        </w:rPr>
        <w:t>Review</w:t>
      </w:r>
      <w:proofErr w:type="spellEnd"/>
      <w:r w:rsidR="0020486D" w:rsidRPr="0020486D">
        <w:rPr>
          <w:rFonts w:ascii="Arial" w:hAnsi="Arial" w:cs="Arial"/>
          <w:sz w:val="20"/>
          <w:u w:color="000000"/>
          <w:lang w:val="pt-PT"/>
        </w:rPr>
        <w:t xml:space="preserve"> (ITR). </w:t>
      </w:r>
    </w:p>
    <w:p w14:paraId="22A19E3D" w14:textId="77777777" w:rsidR="0020486D" w:rsidRPr="0020486D" w:rsidRDefault="0020486D" w:rsidP="0020486D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</w:p>
    <w:p w14:paraId="2D404FEB" w14:textId="77777777" w:rsidR="0020486D" w:rsidRPr="0020486D" w:rsidRDefault="0020486D" w:rsidP="0020486D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  <w:r w:rsidRPr="0020486D">
        <w:rPr>
          <w:rFonts w:ascii="Arial" w:hAnsi="Arial" w:cs="Arial"/>
          <w:sz w:val="20"/>
          <w:u w:color="000000"/>
          <w:lang w:val="pt-PT"/>
        </w:rPr>
        <w:t xml:space="preserve">Esta iniciativa internacional distingue anualmente as entidades que se destacam na área de 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Tax</w:t>
      </w:r>
      <w:proofErr w:type="spellEnd"/>
      <w:r w:rsidRPr="0020486D">
        <w:rPr>
          <w:rFonts w:ascii="Arial" w:hAnsi="Arial" w:cs="Arial"/>
          <w:sz w:val="20"/>
          <w:u w:color="000000"/>
          <w:lang w:val="pt-PT"/>
        </w:rPr>
        <w:t xml:space="preserve"> 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Advisory</w:t>
      </w:r>
      <w:proofErr w:type="spellEnd"/>
      <w:r w:rsidRPr="0020486D">
        <w:rPr>
          <w:rFonts w:ascii="Arial" w:hAnsi="Arial" w:cs="Arial"/>
          <w:sz w:val="20"/>
          <w:u w:color="000000"/>
          <w:lang w:val="pt-PT"/>
        </w:rPr>
        <w:t xml:space="preserve"> em cada País da região EMEA. </w:t>
      </w:r>
    </w:p>
    <w:p w14:paraId="1746C855" w14:textId="77777777" w:rsidR="0020486D" w:rsidRPr="0020486D" w:rsidRDefault="0020486D" w:rsidP="0020486D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</w:p>
    <w:p w14:paraId="1180362E" w14:textId="6FF11866" w:rsidR="0020486D" w:rsidRPr="0020486D" w:rsidRDefault="0020486D" w:rsidP="0020486D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  <w:r w:rsidRPr="0020486D">
        <w:rPr>
          <w:rFonts w:ascii="Arial" w:hAnsi="Arial" w:cs="Arial"/>
          <w:sz w:val="20"/>
          <w:u w:color="000000"/>
          <w:lang w:val="pt-PT"/>
        </w:rPr>
        <w:t xml:space="preserve">O prémio, anunciado e agora recebido em Londres por </w:t>
      </w:r>
      <w:hyperlink r:id="rId12" w:history="1">
        <w:r w:rsidRPr="0020486D">
          <w:rPr>
            <w:rStyle w:val="Hiperligao"/>
            <w:rFonts w:ascii="Arial" w:hAnsi="Arial" w:cs="Arial"/>
            <w:sz w:val="20"/>
            <w:lang w:val="pt-PT"/>
          </w:rPr>
          <w:t>Ricardo Girão</w:t>
        </w:r>
      </w:hyperlink>
      <w:r w:rsidRPr="0020486D">
        <w:rPr>
          <w:rFonts w:ascii="Arial" w:hAnsi="Arial" w:cs="Arial"/>
          <w:sz w:val="20"/>
          <w:u w:color="000000"/>
          <w:lang w:val="pt-PT"/>
        </w:rPr>
        <w:t xml:space="preserve"> e </w:t>
      </w:r>
      <w:hyperlink r:id="rId13" w:history="1">
        <w:r w:rsidRPr="0020486D">
          <w:rPr>
            <w:rStyle w:val="Hiperligao"/>
            <w:rFonts w:ascii="Arial" w:hAnsi="Arial" w:cs="Arial"/>
            <w:sz w:val="20"/>
            <w:lang w:val="pt-PT"/>
          </w:rPr>
          <w:t>Patrícia Moura</w:t>
        </w:r>
      </w:hyperlink>
      <w:r w:rsidRPr="0020486D">
        <w:rPr>
          <w:rFonts w:ascii="Arial" w:hAnsi="Arial" w:cs="Arial"/>
          <w:sz w:val="20"/>
          <w:u w:color="000000"/>
          <w:lang w:val="pt-PT"/>
        </w:rPr>
        <w:t xml:space="preserve"> (sócio e líder desta área na KPMG em Portugal e 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Associate</w:t>
      </w:r>
      <w:proofErr w:type="spellEnd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 xml:space="preserve"> 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Partner</w:t>
      </w:r>
      <w:proofErr w:type="spellEnd"/>
      <w:r w:rsidRPr="0020486D">
        <w:rPr>
          <w:rFonts w:ascii="Arial" w:hAnsi="Arial" w:cs="Arial"/>
          <w:sz w:val="20"/>
          <w:u w:color="000000"/>
          <w:lang w:val="pt-PT"/>
        </w:rPr>
        <w:t xml:space="preserve"> da mesma área, respetivamente) resulta do trabalho desenvolvido pela KPMG ao longo do último ano enquanto prestadora de serviços de Consultoria Fiscal na área de impostos indiretos</w:t>
      </w:r>
      <w:r>
        <w:rPr>
          <w:rFonts w:ascii="Arial" w:hAnsi="Arial" w:cs="Arial"/>
          <w:sz w:val="20"/>
          <w:u w:color="000000"/>
          <w:lang w:val="pt-PT"/>
        </w:rPr>
        <w:t>,</w:t>
      </w:r>
      <w:r w:rsidRPr="0020486D">
        <w:rPr>
          <w:rFonts w:ascii="Arial" w:hAnsi="Arial" w:cs="Arial"/>
          <w:sz w:val="20"/>
          <w:u w:color="000000"/>
          <w:lang w:val="pt-PT"/>
        </w:rPr>
        <w:t xml:space="preserve"> nomeadamente</w:t>
      </w:r>
      <w:r>
        <w:rPr>
          <w:rFonts w:ascii="Arial" w:hAnsi="Arial" w:cs="Arial"/>
          <w:sz w:val="20"/>
          <w:u w:color="000000"/>
          <w:lang w:val="pt-PT"/>
        </w:rPr>
        <w:t>:</w:t>
      </w:r>
      <w:r w:rsidRPr="0020486D">
        <w:rPr>
          <w:rFonts w:ascii="Arial" w:hAnsi="Arial" w:cs="Arial"/>
          <w:sz w:val="20"/>
          <w:u w:color="000000"/>
          <w:lang w:val="pt-PT"/>
        </w:rPr>
        <w:t xml:space="preserve"> IVA, Impostos sobre o Património (IMT, IMI, Selo) e direitos aduaneiros, apoiando Clientes de diferentes setores de atividade em todo o País. </w:t>
      </w:r>
    </w:p>
    <w:p w14:paraId="7EAB3941" w14:textId="77777777" w:rsidR="0020486D" w:rsidRPr="0020486D" w:rsidRDefault="0020486D" w:rsidP="0020486D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</w:p>
    <w:p w14:paraId="09C07BD0" w14:textId="5589B881" w:rsidR="0020486D" w:rsidRPr="0020486D" w:rsidRDefault="0020486D" w:rsidP="0020486D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  <w:r w:rsidRPr="0020486D">
        <w:rPr>
          <w:rFonts w:ascii="Arial" w:hAnsi="Arial" w:cs="Arial"/>
          <w:sz w:val="20"/>
          <w:u w:color="000000"/>
          <w:lang w:val="pt-PT"/>
        </w:rPr>
        <w:t>"Este reconhecimento, à semelhança do atribuído no</w:t>
      </w:r>
      <w:r>
        <w:rPr>
          <w:rFonts w:ascii="Arial" w:hAnsi="Arial" w:cs="Arial"/>
          <w:sz w:val="20"/>
          <w:u w:color="000000"/>
          <w:lang w:val="pt-PT"/>
        </w:rPr>
        <w:t xml:space="preserve"> </w:t>
      </w:r>
      <w:r w:rsidRPr="0020486D">
        <w:rPr>
          <w:rFonts w:ascii="Arial" w:hAnsi="Arial" w:cs="Arial"/>
          <w:sz w:val="20"/>
          <w:u w:color="000000"/>
          <w:lang w:val="pt-PT"/>
        </w:rPr>
        <w:t xml:space="preserve">ano passado, é fruto da excelência técnica, do compromisso e do talento extraordinário das nossas Pessoas. As equipas de 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Tax</w:t>
      </w:r>
      <w:proofErr w:type="spellEnd"/>
      <w:r w:rsidRPr="0020486D">
        <w:rPr>
          <w:rFonts w:ascii="Arial" w:hAnsi="Arial" w:cs="Arial"/>
          <w:sz w:val="20"/>
          <w:u w:color="000000"/>
          <w:lang w:val="pt-PT"/>
        </w:rPr>
        <w:t xml:space="preserve"> da KPMG em Portugal desenvolvem consistentemente uma atividade inovadora e assente no rigor e no investimento na excelência técnica, diferenciando-nos através do foco em serviços de alto valor acrescentado. A atribuição deste prémio por dois anos consecutivos é resultado do trabalho distintivo que asseguramos diariamente. Estamos honrados por este reconhecimento e felicito a nossa fantástica equipa de Impostos</w:t>
      </w:r>
      <w:r>
        <w:rPr>
          <w:rFonts w:ascii="Arial" w:hAnsi="Arial" w:cs="Arial"/>
          <w:sz w:val="20"/>
          <w:u w:color="000000"/>
          <w:lang w:val="pt-PT"/>
        </w:rPr>
        <w:t xml:space="preserve"> </w:t>
      </w:r>
      <w:proofErr w:type="spellStart"/>
      <w:r w:rsidRPr="0020486D">
        <w:rPr>
          <w:rFonts w:ascii="Arial" w:hAnsi="Arial" w:cs="Arial"/>
          <w:sz w:val="20"/>
          <w:u w:color="000000"/>
          <w:lang w:val="pt-PT"/>
        </w:rPr>
        <w:t>Indirectos</w:t>
      </w:r>
      <w:proofErr w:type="spellEnd"/>
      <w:r w:rsidRPr="0020486D">
        <w:rPr>
          <w:rFonts w:ascii="Arial" w:hAnsi="Arial" w:cs="Arial"/>
          <w:sz w:val="20"/>
          <w:u w:color="000000"/>
          <w:lang w:val="pt-PT"/>
        </w:rPr>
        <w:t xml:space="preserve"> liderada pelo Ricardo." sublinha </w:t>
      </w:r>
      <w:hyperlink r:id="rId14" w:history="1">
        <w:r w:rsidRPr="0020486D">
          <w:rPr>
            <w:rStyle w:val="Hiperligao"/>
            <w:rFonts w:ascii="Arial" w:hAnsi="Arial" w:cs="Arial"/>
            <w:sz w:val="20"/>
            <w:lang w:val="pt-PT"/>
          </w:rPr>
          <w:t>Luís Magalhães</w:t>
        </w:r>
      </w:hyperlink>
      <w:r w:rsidRPr="0020486D">
        <w:rPr>
          <w:rFonts w:ascii="Arial" w:hAnsi="Arial" w:cs="Arial"/>
          <w:sz w:val="20"/>
          <w:u w:color="000000"/>
          <w:lang w:val="pt-PT"/>
        </w:rPr>
        <w:t xml:space="preserve">, 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Head</w:t>
      </w:r>
      <w:proofErr w:type="spellEnd"/>
      <w:r w:rsidRPr="0020486D">
        <w:rPr>
          <w:rFonts w:ascii="Arial" w:hAnsi="Arial" w:cs="Arial"/>
          <w:sz w:val="20"/>
          <w:u w:color="000000"/>
          <w:lang w:val="pt-PT"/>
        </w:rPr>
        <w:t xml:space="preserve"> 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of</w:t>
      </w:r>
      <w:proofErr w:type="spellEnd"/>
      <w:r w:rsidRPr="0020486D">
        <w:rPr>
          <w:rFonts w:ascii="Arial" w:hAnsi="Arial" w:cs="Arial"/>
          <w:sz w:val="20"/>
          <w:u w:color="000000"/>
          <w:lang w:val="pt-PT"/>
        </w:rPr>
        <w:t xml:space="preserve"> 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Tax</w:t>
      </w:r>
      <w:proofErr w:type="spellEnd"/>
      <w:r w:rsidRPr="0020486D">
        <w:rPr>
          <w:rFonts w:ascii="Arial" w:hAnsi="Arial" w:cs="Arial"/>
          <w:sz w:val="20"/>
          <w:u w:color="000000"/>
          <w:lang w:val="pt-PT"/>
        </w:rPr>
        <w:t xml:space="preserve"> </w:t>
      </w:r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 xml:space="preserve">&amp; 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Law</w:t>
      </w:r>
      <w:proofErr w:type="spellEnd"/>
      <w:r w:rsidRPr="0020486D">
        <w:rPr>
          <w:rFonts w:ascii="Arial" w:hAnsi="Arial" w:cs="Arial"/>
          <w:sz w:val="20"/>
          <w:u w:color="000000"/>
          <w:lang w:val="pt-PT"/>
        </w:rPr>
        <w:t xml:space="preserve"> da KPMG em Portugal.</w:t>
      </w:r>
    </w:p>
    <w:p w14:paraId="385A7E27" w14:textId="77777777" w:rsidR="0020486D" w:rsidRPr="0020486D" w:rsidRDefault="0020486D" w:rsidP="0020486D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</w:p>
    <w:p w14:paraId="02A682BA" w14:textId="7DFEE551" w:rsidR="0020486D" w:rsidRPr="0020486D" w:rsidRDefault="0020486D" w:rsidP="0020486D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  <w:r w:rsidRPr="0020486D">
        <w:rPr>
          <w:rFonts w:ascii="Arial" w:hAnsi="Arial" w:cs="Arial"/>
          <w:sz w:val="20"/>
          <w:u w:color="000000"/>
          <w:lang w:val="pt-PT"/>
        </w:rPr>
        <w:t xml:space="preserve">Em 2025 a KPMG em Portugal </w:t>
      </w:r>
      <w:r>
        <w:rPr>
          <w:rFonts w:ascii="Arial" w:hAnsi="Arial" w:cs="Arial"/>
          <w:sz w:val="20"/>
          <w:u w:color="000000"/>
          <w:lang w:val="pt-PT"/>
        </w:rPr>
        <w:t xml:space="preserve">também </w:t>
      </w:r>
      <w:r w:rsidRPr="0020486D">
        <w:rPr>
          <w:rFonts w:ascii="Arial" w:hAnsi="Arial" w:cs="Arial"/>
          <w:sz w:val="20"/>
          <w:u w:color="000000"/>
          <w:lang w:val="pt-PT"/>
        </w:rPr>
        <w:t>recebeu este mesmo prémio - empresa líder na área dos Impostos Indiretos, e em 2024 foi premiada com a categoria “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Tax</w:t>
      </w:r>
      <w:proofErr w:type="spellEnd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 xml:space="preserve"> 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Advisory</w:t>
      </w:r>
      <w:proofErr w:type="spellEnd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 xml:space="preserve"> 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Firm</w:t>
      </w:r>
      <w:proofErr w:type="spellEnd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 xml:space="preserve"> 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of</w:t>
      </w:r>
      <w:proofErr w:type="spellEnd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 xml:space="preserve"> 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the</w:t>
      </w:r>
      <w:proofErr w:type="spellEnd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 xml:space="preserve"> 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Year</w:t>
      </w:r>
      <w:proofErr w:type="spellEnd"/>
      <w:r w:rsidRPr="0020486D">
        <w:rPr>
          <w:rFonts w:ascii="Arial" w:hAnsi="Arial" w:cs="Arial"/>
          <w:sz w:val="20"/>
          <w:u w:color="000000"/>
          <w:lang w:val="pt-PT"/>
        </w:rPr>
        <w:t xml:space="preserve">” em Portugal. </w:t>
      </w:r>
    </w:p>
    <w:p w14:paraId="48F1C3E8" w14:textId="77777777" w:rsidR="0020486D" w:rsidRPr="0020486D" w:rsidRDefault="0020486D" w:rsidP="0020486D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</w:p>
    <w:p w14:paraId="7DF566CF" w14:textId="2615D161" w:rsidR="0020486D" w:rsidRPr="0020486D" w:rsidRDefault="0020486D" w:rsidP="0020486D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  <w:r w:rsidRPr="0020486D">
        <w:rPr>
          <w:rFonts w:ascii="Arial" w:hAnsi="Arial" w:cs="Arial"/>
          <w:sz w:val="20"/>
          <w:u w:color="000000"/>
          <w:lang w:val="pt-PT"/>
        </w:rPr>
        <w:t xml:space="preserve">Esta é a 22ª edição dos “ITR EMEA </w:t>
      </w:r>
      <w:proofErr w:type="spellStart"/>
      <w:r w:rsidRPr="0020486D">
        <w:rPr>
          <w:rFonts w:ascii="Arial" w:hAnsi="Arial" w:cs="Arial"/>
          <w:sz w:val="20"/>
          <w:u w:color="000000"/>
          <w:lang w:val="pt-PT"/>
        </w:rPr>
        <w:t>Tax</w:t>
      </w:r>
      <w:proofErr w:type="spellEnd"/>
      <w:r w:rsidRPr="0020486D">
        <w:rPr>
          <w:rFonts w:ascii="Arial" w:hAnsi="Arial" w:cs="Arial"/>
          <w:sz w:val="20"/>
          <w:u w:color="000000"/>
          <w:lang w:val="pt-PT"/>
        </w:rPr>
        <w:t xml:space="preserve"> </w:t>
      </w:r>
      <w:proofErr w:type="spellStart"/>
      <w:r w:rsidRPr="0020486D">
        <w:rPr>
          <w:rFonts w:ascii="Arial" w:hAnsi="Arial" w:cs="Arial"/>
          <w:sz w:val="20"/>
          <w:u w:color="000000"/>
          <w:lang w:val="pt-PT"/>
        </w:rPr>
        <w:t>Awards</w:t>
      </w:r>
      <w:proofErr w:type="spellEnd"/>
      <w:r w:rsidRPr="0020486D">
        <w:rPr>
          <w:rFonts w:ascii="Arial" w:hAnsi="Arial" w:cs="Arial"/>
          <w:sz w:val="20"/>
          <w:u w:color="000000"/>
          <w:lang w:val="pt-PT"/>
        </w:rPr>
        <w:t xml:space="preserve">” que reconhecem anualmente as organizações, as equipas e os profissionais que se destacaram nas diferentes áreas de fiscalidade, incluindo preços de transferência, disputas fiscais e impostos indiretos, bem como em inovação tecnológica, políticas fiscais, </w:t>
      </w:r>
      <w:proofErr w:type="spellStart"/>
      <w:r w:rsidRPr="0020486D">
        <w:rPr>
          <w:rFonts w:ascii="Arial" w:hAnsi="Arial" w:cs="Arial"/>
          <w:i/>
          <w:iCs/>
          <w:sz w:val="20"/>
          <w:u w:color="000000"/>
          <w:lang w:val="pt-PT"/>
        </w:rPr>
        <w:t>compliance</w:t>
      </w:r>
      <w:proofErr w:type="spellEnd"/>
      <w:r w:rsidRPr="0020486D">
        <w:rPr>
          <w:rFonts w:ascii="Arial" w:hAnsi="Arial" w:cs="Arial"/>
          <w:sz w:val="20"/>
          <w:u w:color="000000"/>
          <w:lang w:val="pt-PT"/>
        </w:rPr>
        <w:t xml:space="preserve"> e projetos em diversidade, equidade e inclusão. Trata-se de uma iniciativa de elevada reputação no setor e que </w:t>
      </w:r>
      <w:r w:rsidRPr="0020486D">
        <w:rPr>
          <w:rFonts w:ascii="Arial" w:hAnsi="Arial" w:cs="Arial"/>
          <w:sz w:val="20"/>
          <w:u w:color="000000"/>
          <w:lang w:val="pt-PT"/>
        </w:rPr>
        <w:lastRenderedPageBreak/>
        <w:t xml:space="preserve">envolve as entidades e organizações mais reconhecidas do mercado pelos seus serviços. O processo de seleção inclui uma avaliação criteriosa e rigorosa, incluindo discussões detalhadas com várias organizações, onde a KPMG em Portugal </w:t>
      </w:r>
      <w:r>
        <w:rPr>
          <w:rFonts w:ascii="Arial" w:hAnsi="Arial" w:cs="Arial"/>
          <w:sz w:val="20"/>
          <w:u w:color="000000"/>
          <w:lang w:val="pt-PT"/>
        </w:rPr>
        <w:t>é</w:t>
      </w:r>
      <w:r w:rsidRPr="0020486D">
        <w:rPr>
          <w:rFonts w:ascii="Arial" w:hAnsi="Arial" w:cs="Arial"/>
          <w:sz w:val="20"/>
          <w:u w:color="000000"/>
          <w:lang w:val="pt-PT"/>
        </w:rPr>
        <w:t xml:space="preserve"> destacada pelas respetivas contribuições e pelo seu impacto na sociedade.</w:t>
      </w:r>
    </w:p>
    <w:p w14:paraId="15F322DD" w14:textId="4A7607A3" w:rsidR="00B22725" w:rsidRPr="00353423" w:rsidRDefault="00B22725" w:rsidP="0020486D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</w:p>
    <w:bookmarkEnd w:id="0"/>
    <w:p w14:paraId="16C31351" w14:textId="08A486B1" w:rsidR="00353423" w:rsidRDefault="001C7066" w:rsidP="00353423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  <w:r>
        <w:rPr>
          <w:rFonts w:ascii="Arial" w:hAnsi="Arial" w:cs="Arial"/>
          <w:sz w:val="20"/>
          <w:u w:color="000000"/>
          <w:lang w:val="pt-PT"/>
        </w:rPr>
        <w:t xml:space="preserve">Para mais </w:t>
      </w:r>
      <w:r w:rsidRPr="007A47C1">
        <w:rPr>
          <w:rFonts w:ascii="Arial" w:hAnsi="Arial" w:cs="Arial"/>
          <w:sz w:val="20"/>
          <w:u w:color="000000"/>
          <w:lang w:val="pt-PT"/>
        </w:rPr>
        <w:t>informações</w:t>
      </w:r>
      <w:r w:rsidR="009E262C">
        <w:rPr>
          <w:rFonts w:ascii="Arial" w:hAnsi="Arial" w:cs="Arial"/>
          <w:sz w:val="20"/>
          <w:u w:color="000000"/>
          <w:lang w:val="pt-PT"/>
        </w:rPr>
        <w:t xml:space="preserve"> sobre os prémios I</w:t>
      </w:r>
      <w:r w:rsidR="0020486D">
        <w:rPr>
          <w:rFonts w:ascii="Arial" w:hAnsi="Arial" w:cs="Arial"/>
          <w:sz w:val="20"/>
          <w:u w:color="000000"/>
          <w:lang w:val="pt-PT"/>
        </w:rPr>
        <w:t xml:space="preserve">nternacional </w:t>
      </w:r>
      <w:proofErr w:type="spellStart"/>
      <w:r w:rsidR="009E262C">
        <w:rPr>
          <w:rFonts w:ascii="Arial" w:hAnsi="Arial" w:cs="Arial"/>
          <w:sz w:val="20"/>
          <w:u w:color="000000"/>
          <w:lang w:val="pt-PT"/>
        </w:rPr>
        <w:t>T</w:t>
      </w:r>
      <w:r w:rsidR="0020486D">
        <w:rPr>
          <w:rFonts w:ascii="Arial" w:hAnsi="Arial" w:cs="Arial"/>
          <w:sz w:val="20"/>
          <w:u w:color="000000"/>
          <w:lang w:val="pt-PT"/>
        </w:rPr>
        <w:t>ax</w:t>
      </w:r>
      <w:proofErr w:type="spellEnd"/>
      <w:r w:rsidR="0020486D">
        <w:rPr>
          <w:rFonts w:ascii="Arial" w:hAnsi="Arial" w:cs="Arial"/>
          <w:sz w:val="20"/>
          <w:u w:color="000000"/>
          <w:lang w:val="pt-PT"/>
        </w:rPr>
        <w:t xml:space="preserve"> </w:t>
      </w:r>
      <w:proofErr w:type="spellStart"/>
      <w:r w:rsidR="009E262C">
        <w:rPr>
          <w:rFonts w:ascii="Arial" w:hAnsi="Arial" w:cs="Arial"/>
          <w:sz w:val="20"/>
          <w:u w:color="000000"/>
          <w:lang w:val="pt-PT"/>
        </w:rPr>
        <w:t>R</w:t>
      </w:r>
      <w:r w:rsidR="0020486D">
        <w:rPr>
          <w:rFonts w:ascii="Arial" w:hAnsi="Arial" w:cs="Arial"/>
          <w:sz w:val="20"/>
          <w:u w:color="000000"/>
          <w:lang w:val="pt-PT"/>
        </w:rPr>
        <w:t>eview</w:t>
      </w:r>
      <w:proofErr w:type="spellEnd"/>
      <w:r w:rsidRPr="007A47C1">
        <w:rPr>
          <w:rFonts w:ascii="Arial" w:hAnsi="Arial" w:cs="Arial"/>
          <w:sz w:val="20"/>
          <w:u w:color="000000"/>
          <w:lang w:val="pt-PT"/>
        </w:rPr>
        <w:t xml:space="preserve"> </w:t>
      </w:r>
      <w:r w:rsidRPr="001A3E23">
        <w:rPr>
          <w:rFonts w:ascii="Arial" w:hAnsi="Arial" w:cs="Arial"/>
          <w:sz w:val="20"/>
          <w:u w:color="000000"/>
          <w:lang w:val="pt-PT"/>
        </w:rPr>
        <w:t xml:space="preserve">consulte </w:t>
      </w:r>
      <w:hyperlink r:id="rId15" w:history="1">
        <w:r w:rsidRPr="005F44A2">
          <w:rPr>
            <w:rStyle w:val="Hiperligao"/>
            <w:rFonts w:ascii="Arial" w:hAnsi="Arial" w:cs="Arial"/>
            <w:i/>
            <w:iCs/>
            <w:sz w:val="20"/>
            <w:lang w:val="pt-PT"/>
          </w:rPr>
          <w:t>aqui</w:t>
        </w:r>
      </w:hyperlink>
      <w:r w:rsidRPr="00DC52CE">
        <w:rPr>
          <w:rFonts w:ascii="Arial" w:hAnsi="Arial" w:cs="Arial"/>
          <w:sz w:val="20"/>
          <w:u w:color="000000"/>
          <w:lang w:val="pt-PT"/>
        </w:rPr>
        <w:t>.</w:t>
      </w:r>
    </w:p>
    <w:p w14:paraId="51F5EEF7" w14:textId="77777777" w:rsidR="00ED7114" w:rsidRDefault="00ED7114" w:rsidP="00353423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</w:p>
    <w:p w14:paraId="61D2E314" w14:textId="108683CF" w:rsidR="00ED7114" w:rsidRPr="00353423" w:rsidRDefault="00ED7114" w:rsidP="00353423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  <w:r>
        <w:rPr>
          <w:rFonts w:ascii="Arial" w:hAnsi="Arial" w:cs="Arial"/>
          <w:sz w:val="20"/>
          <w:u w:color="000000"/>
          <w:lang w:val="pt-PT"/>
        </w:rPr>
        <w:t xml:space="preserve">Para acesso a mais comunicados </w:t>
      </w:r>
      <w:r w:rsidR="00B45AF4">
        <w:rPr>
          <w:rFonts w:ascii="Arial" w:hAnsi="Arial" w:cs="Arial"/>
          <w:sz w:val="20"/>
          <w:u w:color="000000"/>
          <w:lang w:val="pt-PT"/>
        </w:rPr>
        <w:t xml:space="preserve">de imprensa </w:t>
      </w:r>
      <w:r w:rsidR="00346DA1">
        <w:rPr>
          <w:rFonts w:ascii="Arial" w:hAnsi="Arial" w:cs="Arial"/>
          <w:sz w:val="20"/>
          <w:u w:color="000000"/>
          <w:lang w:val="pt-PT"/>
        </w:rPr>
        <w:t xml:space="preserve">da KPMG </w:t>
      </w:r>
      <w:r w:rsidR="00B45AF4">
        <w:rPr>
          <w:rFonts w:ascii="Arial" w:hAnsi="Arial" w:cs="Arial"/>
          <w:sz w:val="20"/>
          <w:u w:color="000000"/>
          <w:lang w:val="pt-PT"/>
        </w:rPr>
        <w:t xml:space="preserve">clique </w:t>
      </w:r>
      <w:hyperlink r:id="rId16" w:history="1">
        <w:r w:rsidR="00B45AF4" w:rsidRPr="005F44A2">
          <w:rPr>
            <w:rStyle w:val="Hiperligao"/>
            <w:rFonts w:ascii="Arial" w:hAnsi="Arial" w:cs="Arial"/>
            <w:i/>
            <w:iCs/>
            <w:sz w:val="20"/>
            <w:lang w:val="pt-PT"/>
          </w:rPr>
          <w:t>aqui</w:t>
        </w:r>
      </w:hyperlink>
      <w:r w:rsidR="00B45AF4">
        <w:rPr>
          <w:rFonts w:ascii="Arial" w:hAnsi="Arial" w:cs="Arial"/>
          <w:sz w:val="20"/>
          <w:u w:color="000000"/>
          <w:lang w:val="pt-PT"/>
        </w:rPr>
        <w:t>.</w:t>
      </w:r>
    </w:p>
    <w:p w14:paraId="2668E167" w14:textId="77777777" w:rsidR="001C7066" w:rsidRDefault="001C7066" w:rsidP="001C7066">
      <w:pPr>
        <w:pStyle w:val="Corpo"/>
        <w:ind w:left="426" w:hanging="426"/>
        <w:jc w:val="both"/>
        <w:rPr>
          <w:rFonts w:ascii="Arial" w:hAnsi="Arial" w:cs="Arial"/>
          <w:b/>
          <w:bCs/>
          <w:sz w:val="14"/>
          <w:szCs w:val="14"/>
          <w:lang w:val="pt-PT"/>
        </w:rPr>
      </w:pPr>
    </w:p>
    <w:p w14:paraId="18C16D71" w14:textId="19106E6C" w:rsidR="001C7066" w:rsidRPr="008D6739" w:rsidRDefault="001C7066" w:rsidP="001C7066">
      <w:pPr>
        <w:pStyle w:val="Corpo"/>
        <w:ind w:left="426" w:hanging="426"/>
        <w:jc w:val="both"/>
        <w:rPr>
          <w:rFonts w:ascii="Arial" w:hAnsi="Arial" w:cs="Arial"/>
          <w:b/>
          <w:bCs/>
          <w:sz w:val="14"/>
          <w:szCs w:val="14"/>
          <w:lang w:val="pt-PT"/>
        </w:rPr>
      </w:pPr>
      <w:r w:rsidRPr="008D6739">
        <w:rPr>
          <w:rFonts w:ascii="Arial" w:hAnsi="Arial" w:cs="Arial"/>
          <w:b/>
          <w:bCs/>
          <w:sz w:val="14"/>
          <w:szCs w:val="14"/>
          <w:lang w:val="pt-PT"/>
        </w:rPr>
        <w:t>Sobre a KPMG:</w:t>
      </w:r>
    </w:p>
    <w:p w14:paraId="506E9B30" w14:textId="137B63AF" w:rsidR="00B45AF4" w:rsidRDefault="00B45AF4" w:rsidP="00B45AF4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  <w:r w:rsidRPr="00B45AF4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A KPMG é uma rede global de firmas independentes que prestam serviços de auditoria, fiscalidade e consultoria. Estamos presentes em 138 países e territórios com mais de 276 mil profissionais a trabalhar nas firmas membro a nível mundial. Em Portugal, a KPMG tem escritórios em Lisboa, Porto e Évora com 97 membros da </w:t>
      </w:r>
      <w:proofErr w:type="spellStart"/>
      <w:r w:rsidRPr="00B45AF4">
        <w:rPr>
          <w:rFonts w:ascii="Arial" w:eastAsiaTheme="minorEastAsia" w:hAnsi="Arial" w:cs="Arial"/>
          <w:i/>
          <w:iCs/>
          <w:color w:val="000000" w:themeColor="text1"/>
          <w:sz w:val="12"/>
          <w:szCs w:val="12"/>
          <w:lang w:val="pt-PT" w:eastAsia="pt-PT"/>
        </w:rPr>
        <w:t>Partnership</w:t>
      </w:r>
      <w:proofErr w:type="spellEnd"/>
      <w:r w:rsidRPr="00B45AF4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 e mais de 1700 colaboradores. De forma apaixonada e com propósito trabalhamos lado a lado com os nossos clientes, combinando abordagens inovadoras com uma vasta experiência, de forma a entregar resultados efetivos</w:t>
      </w:r>
      <w:r w:rsidR="00346DA1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>.</w:t>
      </w:r>
    </w:p>
    <w:p w14:paraId="01FC4584" w14:textId="4B14AAE5" w:rsidR="00346DA1" w:rsidRPr="00B45AF4" w:rsidRDefault="00346DA1" w:rsidP="00B45AF4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  <w:hyperlink r:id="rId17" w:history="1">
        <w:r w:rsidRPr="00396782">
          <w:rPr>
            <w:rStyle w:val="Hiperligao"/>
            <w:rFonts w:ascii="Arial" w:eastAsiaTheme="minorEastAsia" w:hAnsi="Arial" w:cs="Arial"/>
            <w:sz w:val="12"/>
            <w:szCs w:val="12"/>
            <w:lang w:val="pt-PT" w:eastAsia="pt-PT"/>
          </w:rPr>
          <w:t>www.kpmg.pt</w:t>
        </w:r>
      </w:hyperlink>
      <w:r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 </w:t>
      </w:r>
    </w:p>
    <w:p w14:paraId="15C7AE61" w14:textId="3E445E66" w:rsidR="00B45AF4" w:rsidRPr="00B45AF4" w:rsidRDefault="00B45AF4" w:rsidP="00B45AF4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</w:p>
    <w:p w14:paraId="1090C692" w14:textId="287988BF" w:rsidR="00B45AF4" w:rsidRPr="00B45AF4" w:rsidRDefault="00B45AF4" w:rsidP="00B45AF4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</w:p>
    <w:p w14:paraId="6CA44C10" w14:textId="77777777" w:rsidR="001C7066" w:rsidRPr="00946361" w:rsidRDefault="001C7066" w:rsidP="001C7066">
      <w:pPr>
        <w:ind w:left="426"/>
        <w:jc w:val="both"/>
        <w:rPr>
          <w:rFonts w:ascii="Arial" w:hAnsi="Arial" w:cs="Arial"/>
          <w:color w:val="000000"/>
          <w:sz w:val="12"/>
          <w:szCs w:val="12"/>
          <w:lang w:val="pt-PT"/>
        </w:rPr>
      </w:pPr>
    </w:p>
    <w:p w14:paraId="760701A3" w14:textId="77777777" w:rsidR="001C7066" w:rsidRPr="00946361" w:rsidRDefault="001C7066" w:rsidP="001C706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color w:val="000000"/>
          <w:sz w:val="12"/>
          <w:szCs w:val="12"/>
          <w:lang w:val="pt-PT"/>
        </w:rPr>
      </w:pPr>
      <w:r w:rsidRPr="00946361">
        <w:rPr>
          <w:rFonts w:ascii="Arial" w:hAnsi="Arial" w:cs="Arial"/>
          <w:b/>
          <w:bCs/>
          <w:color w:val="000000"/>
          <w:sz w:val="12"/>
          <w:szCs w:val="12"/>
          <w:lang w:val="pt-PT"/>
        </w:rPr>
        <w:t xml:space="preserve">Para mais informação por favor contactar: </w:t>
      </w:r>
    </w:p>
    <w:p w14:paraId="05D6C5ED" w14:textId="77777777" w:rsidR="001C7066" w:rsidRPr="00946361" w:rsidRDefault="001C7066" w:rsidP="001C7066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b/>
          <w:bCs/>
          <w:color w:val="000000"/>
          <w:sz w:val="14"/>
          <w:szCs w:val="14"/>
          <w:lang w:val="pt-PT"/>
        </w:rPr>
      </w:pPr>
      <w:r w:rsidRPr="00946361">
        <w:rPr>
          <w:rFonts w:ascii="Arial" w:hAnsi="Arial" w:cs="Arial"/>
          <w:i/>
          <w:iCs/>
          <w:noProof/>
          <w:sz w:val="14"/>
          <w:szCs w:val="14"/>
          <w:lang w:val="pt-P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17656A" wp14:editId="49DB1D36">
                <wp:simplePos x="0" y="0"/>
                <wp:positionH relativeFrom="column">
                  <wp:posOffset>2600960</wp:posOffset>
                </wp:positionH>
                <wp:positionV relativeFrom="paragraph">
                  <wp:posOffset>103505</wp:posOffset>
                </wp:positionV>
                <wp:extent cx="3041650" cy="32385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1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A7A24" w14:textId="77777777" w:rsidR="001C7066" w:rsidRPr="00946361" w:rsidRDefault="001C7066" w:rsidP="001C7066">
                            <w:pPr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</w:pPr>
                            <w:r w:rsidRPr="0094636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  <w:t xml:space="preserve">Catarina </w:t>
                            </w:r>
                            <w:proofErr w:type="spellStart"/>
                            <w:r w:rsidRPr="0094636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  <w:t>Ahrens</w:t>
                            </w:r>
                            <w:proofErr w:type="spellEnd"/>
                            <w:r w:rsidRPr="0094636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  <w:t xml:space="preserve"> Teixeira </w:t>
                            </w:r>
                          </w:p>
                          <w:p w14:paraId="682C6A1A" w14:textId="77777777" w:rsidR="001C7066" w:rsidRPr="00946361" w:rsidRDefault="001C7066" w:rsidP="001C7066">
                            <w:pPr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eastAsia="BatangChe" w:hAnsi="Arial" w:cs="Arial"/>
                                <w:bCs/>
                                <w:sz w:val="12"/>
                                <w:szCs w:val="12"/>
                                <w:lang w:val="pt-PT" w:eastAsia="de-DE"/>
                              </w:rPr>
                            </w:pPr>
                            <w:r w:rsidRPr="00946361">
                              <w:rPr>
                                <w:rFonts w:ascii="Arial" w:hAnsi="Arial" w:cs="Arial"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  <w:t xml:space="preserve">e-Mail: </w:t>
                            </w:r>
                            <w:hyperlink r:id="rId18" w:history="1">
                              <w:r w:rsidRPr="00946361">
                                <w:rPr>
                                  <w:rStyle w:val="Hiperligao"/>
                                  <w:rFonts w:ascii="Arial" w:hAnsi="Arial" w:cs="Arial"/>
                                  <w:sz w:val="12"/>
                                  <w:szCs w:val="12"/>
                                  <w:lang w:val="pt-PT"/>
                                </w:rPr>
                                <w:t>cateixeira@kpmg.com</w:t>
                              </w:r>
                            </w:hyperlink>
                            <w:r w:rsidRPr="00946361">
                              <w:rPr>
                                <w:rFonts w:ascii="Arial" w:hAnsi="Arial" w:cs="Arial"/>
                                <w:color w:val="0000FF"/>
                                <w:sz w:val="12"/>
                                <w:szCs w:val="12"/>
                                <w:lang w:val="pt-PT"/>
                              </w:rPr>
                              <w:t xml:space="preserve">  </w:t>
                            </w:r>
                            <w:r w:rsidRPr="00946361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pt-PT"/>
                              </w:rPr>
                              <w:t xml:space="preserve">e </w:t>
                            </w:r>
                            <w:proofErr w:type="spellStart"/>
                            <w:r w:rsidRPr="00946361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pt-PT"/>
                              </w:rPr>
                              <w:t>Tel</w:t>
                            </w:r>
                            <w:proofErr w:type="spellEnd"/>
                            <w:r w:rsidRPr="00946361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pt-PT"/>
                              </w:rPr>
                              <w:t>: +351 96 340 35 35</w:t>
                            </w:r>
                          </w:p>
                          <w:p w14:paraId="0AEF678A" w14:textId="77777777" w:rsidR="001C7066" w:rsidRPr="00946361" w:rsidRDefault="001C7066" w:rsidP="001C7066">
                            <w:pPr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765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4.8pt;margin-top:8.15pt;width:239.5pt;height:2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" stroked="f">
                <v:textbox>
                  <w:txbxContent>
                    <w:p w14:paraId="14FA7A24" w14:textId="77777777" w:rsidR="001C7066" w:rsidRPr="00946361" w:rsidRDefault="001C7066" w:rsidP="001C7066">
                      <w:pPr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val="pt-PT"/>
                        </w:rPr>
                      </w:pPr>
                      <w:r w:rsidRPr="00946361">
                        <w:rPr>
                          <w:rFonts w:ascii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val="pt-PT"/>
                        </w:rPr>
                        <w:t xml:space="preserve">Catarina </w:t>
                      </w:r>
                      <w:proofErr w:type="spellStart"/>
                      <w:r w:rsidRPr="00946361">
                        <w:rPr>
                          <w:rFonts w:ascii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val="pt-PT"/>
                        </w:rPr>
                        <w:t>Ahrens</w:t>
                      </w:r>
                      <w:proofErr w:type="spellEnd"/>
                      <w:r w:rsidRPr="00946361">
                        <w:rPr>
                          <w:rFonts w:ascii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val="pt-PT"/>
                        </w:rPr>
                        <w:t xml:space="preserve"> Teixeira </w:t>
                      </w:r>
                    </w:p>
                    <w:p w14:paraId="682C6A1A" w14:textId="77777777" w:rsidR="001C7066" w:rsidRPr="00946361" w:rsidRDefault="001C7066" w:rsidP="001C7066">
                      <w:pPr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eastAsia="BatangChe" w:hAnsi="Arial" w:cs="Arial"/>
                          <w:bCs/>
                          <w:sz w:val="12"/>
                          <w:szCs w:val="12"/>
                          <w:lang w:val="pt-PT" w:eastAsia="de-DE"/>
                        </w:rPr>
                      </w:pPr>
                      <w:r w:rsidRPr="00946361">
                        <w:rPr>
                          <w:rFonts w:ascii="Arial" w:hAnsi="Arial" w:cs="Arial"/>
                          <w:color w:val="000000"/>
                          <w:sz w:val="12"/>
                          <w:szCs w:val="12"/>
                          <w:lang w:val="pt-PT"/>
                        </w:rPr>
                        <w:t xml:space="preserve">e-Mail: </w:t>
                      </w:r>
                      <w:hyperlink r:id="rId19" w:history="1">
                        <w:r w:rsidRPr="00946361">
                          <w:rPr>
                            <w:rStyle w:val="Hiperligao"/>
                            <w:rFonts w:ascii="Arial" w:hAnsi="Arial" w:cs="Arial"/>
                            <w:sz w:val="12"/>
                            <w:szCs w:val="12"/>
                            <w:lang w:val="pt-PT"/>
                          </w:rPr>
                          <w:t>cateixeira@kpmg.com</w:t>
                        </w:r>
                      </w:hyperlink>
                      <w:r w:rsidRPr="00946361">
                        <w:rPr>
                          <w:rFonts w:ascii="Arial" w:hAnsi="Arial" w:cs="Arial"/>
                          <w:color w:val="0000FF"/>
                          <w:sz w:val="12"/>
                          <w:szCs w:val="12"/>
                          <w:lang w:val="pt-PT"/>
                        </w:rPr>
                        <w:t xml:space="preserve">  </w:t>
                      </w:r>
                      <w:r w:rsidRPr="00946361">
                        <w:rPr>
                          <w:rFonts w:ascii="Arial" w:hAnsi="Arial" w:cs="Arial"/>
                          <w:sz w:val="12"/>
                          <w:szCs w:val="12"/>
                          <w:lang w:val="pt-PT"/>
                        </w:rPr>
                        <w:t xml:space="preserve">e </w:t>
                      </w:r>
                      <w:proofErr w:type="spellStart"/>
                      <w:r w:rsidRPr="00946361">
                        <w:rPr>
                          <w:rFonts w:ascii="Arial" w:hAnsi="Arial" w:cs="Arial"/>
                          <w:sz w:val="12"/>
                          <w:szCs w:val="12"/>
                          <w:lang w:val="pt-PT"/>
                        </w:rPr>
                        <w:t>Tel</w:t>
                      </w:r>
                      <w:proofErr w:type="spellEnd"/>
                      <w:r w:rsidRPr="00946361">
                        <w:rPr>
                          <w:rFonts w:ascii="Arial" w:hAnsi="Arial" w:cs="Arial"/>
                          <w:sz w:val="12"/>
                          <w:szCs w:val="12"/>
                          <w:lang w:val="pt-PT"/>
                        </w:rPr>
                        <w:t>: +351 96 340 35 35</w:t>
                      </w:r>
                    </w:p>
                    <w:p w14:paraId="0AEF678A" w14:textId="77777777" w:rsidR="001C7066" w:rsidRPr="00946361" w:rsidRDefault="001C7066" w:rsidP="001C7066">
                      <w:pPr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73C461" w14:textId="77777777" w:rsidR="001C7066" w:rsidRPr="00946361" w:rsidRDefault="001C7066" w:rsidP="001C7066">
      <w:pPr>
        <w:autoSpaceDE w:val="0"/>
        <w:autoSpaceDN w:val="0"/>
        <w:adjustRightInd w:val="0"/>
        <w:rPr>
          <w:rFonts w:ascii="Arial" w:hAnsi="Arial" w:cs="Arial"/>
          <w:color w:val="000000"/>
          <w:sz w:val="12"/>
          <w:szCs w:val="12"/>
          <w:lang w:val="pt-PT"/>
        </w:rPr>
      </w:pPr>
      <w:r w:rsidRPr="00946361">
        <w:rPr>
          <w:rFonts w:ascii="Arial" w:hAnsi="Arial" w:cs="Arial"/>
          <w:b/>
          <w:bCs/>
          <w:color w:val="000000"/>
          <w:sz w:val="12"/>
          <w:szCs w:val="12"/>
          <w:lang w:val="pt-PT"/>
        </w:rPr>
        <w:t xml:space="preserve">João Póvoas </w:t>
      </w:r>
    </w:p>
    <w:p w14:paraId="43418851" w14:textId="77777777" w:rsidR="001C7066" w:rsidRPr="00946361" w:rsidRDefault="001C7066" w:rsidP="001C7066">
      <w:pPr>
        <w:pStyle w:val="Corpo"/>
        <w:spacing w:line="360" w:lineRule="auto"/>
        <w:rPr>
          <w:rFonts w:ascii="Arial" w:eastAsia="BatangChe" w:hAnsi="Arial" w:cs="Arial"/>
          <w:bCs/>
          <w:sz w:val="14"/>
          <w:szCs w:val="14"/>
          <w:lang w:val="pt-PT" w:eastAsia="de-DE"/>
        </w:rPr>
      </w:pPr>
      <w:r w:rsidRPr="00946361">
        <w:rPr>
          <w:rFonts w:ascii="Arial" w:hAnsi="Arial" w:cs="Arial"/>
          <w:sz w:val="12"/>
          <w:szCs w:val="12"/>
          <w:lang w:val="pt-PT"/>
        </w:rPr>
        <w:t xml:space="preserve">e-Mail: </w:t>
      </w:r>
      <w:hyperlink r:id="rId20" w:history="1">
        <w:r w:rsidRPr="00946361">
          <w:rPr>
            <w:rStyle w:val="Hiperligao"/>
            <w:rFonts w:ascii="Arial" w:hAnsi="Arial" w:cs="Arial"/>
            <w:sz w:val="12"/>
            <w:szCs w:val="12"/>
            <w:lang w:val="pt-PT"/>
          </w:rPr>
          <w:t>jpovoas@kpmg.com</w:t>
        </w:r>
      </w:hyperlink>
      <w:r w:rsidRPr="00946361">
        <w:rPr>
          <w:rFonts w:ascii="Arial" w:hAnsi="Arial" w:cs="Arial"/>
          <w:color w:val="0000FF"/>
          <w:sz w:val="12"/>
          <w:szCs w:val="12"/>
          <w:lang w:val="pt-PT"/>
        </w:rPr>
        <w:t xml:space="preserve"> </w:t>
      </w:r>
      <w:r w:rsidRPr="00946361">
        <w:rPr>
          <w:rFonts w:ascii="Arial" w:hAnsi="Arial" w:cs="Arial"/>
          <w:sz w:val="12"/>
          <w:szCs w:val="12"/>
          <w:lang w:val="pt-PT"/>
        </w:rPr>
        <w:t xml:space="preserve">e </w:t>
      </w:r>
      <w:proofErr w:type="spellStart"/>
      <w:r w:rsidRPr="00946361">
        <w:rPr>
          <w:rFonts w:ascii="Arial" w:hAnsi="Arial" w:cs="Arial"/>
          <w:sz w:val="12"/>
          <w:szCs w:val="12"/>
          <w:lang w:val="pt-PT"/>
        </w:rPr>
        <w:t>Tel</w:t>
      </w:r>
      <w:proofErr w:type="spellEnd"/>
      <w:r w:rsidRPr="00946361">
        <w:rPr>
          <w:rFonts w:ascii="Arial" w:hAnsi="Arial" w:cs="Arial"/>
          <w:sz w:val="12"/>
          <w:szCs w:val="12"/>
          <w:lang w:val="pt-PT"/>
        </w:rPr>
        <w:t>: +351 919 290 571</w:t>
      </w:r>
      <w:r w:rsidRPr="00946361">
        <w:rPr>
          <w:rFonts w:ascii="Arial" w:hAnsi="Arial" w:cs="Arial"/>
          <w:sz w:val="14"/>
          <w:szCs w:val="14"/>
          <w:lang w:val="pt-PT"/>
        </w:rPr>
        <w:br/>
      </w:r>
    </w:p>
    <w:p w14:paraId="19553C81" w14:textId="3018E6D1" w:rsidR="00B76C97" w:rsidRDefault="00B76C97" w:rsidP="00881EF9">
      <w:pPr>
        <w:pStyle w:val="Corpo"/>
        <w:spacing w:line="360" w:lineRule="auto"/>
        <w:jc w:val="both"/>
        <w:rPr>
          <w:rFonts w:ascii="Arial" w:eastAsia="BatangChe" w:hAnsi="Arial" w:cs="Arial"/>
          <w:bCs/>
          <w:sz w:val="20"/>
          <w:lang w:val="pt-PT" w:eastAsia="de-DE"/>
        </w:rPr>
      </w:pPr>
    </w:p>
    <w:p w14:paraId="150FD1B0" w14:textId="77777777" w:rsidR="00346DA1" w:rsidRPr="00346DA1" w:rsidRDefault="00346DA1" w:rsidP="00346DA1">
      <w:pPr>
        <w:jc w:val="both"/>
        <w:rPr>
          <w:rFonts w:ascii="Arial" w:hAnsi="Arial" w:cs="Arial"/>
          <w:b/>
          <w:bCs/>
          <w:color w:val="000000" w:themeColor="text1"/>
          <w:sz w:val="14"/>
          <w:szCs w:val="14"/>
          <w:lang w:val="pt-PT"/>
        </w:rPr>
      </w:pPr>
      <w:proofErr w:type="spellStart"/>
      <w:r w:rsidRPr="00346DA1">
        <w:rPr>
          <w:rFonts w:ascii="Arial" w:eastAsia="Aptos" w:hAnsi="Arial" w:cs="Arial"/>
          <w:b/>
          <w:bCs/>
          <w:sz w:val="14"/>
          <w:szCs w:val="14"/>
          <w:lang w:val="pt-PT"/>
        </w:rPr>
        <w:t>Lift</w:t>
      </w:r>
      <w:proofErr w:type="spellEnd"/>
      <w:r w:rsidRPr="00346DA1">
        <w:rPr>
          <w:rFonts w:ascii="Arial" w:eastAsia="Aptos" w:hAnsi="Arial" w:cs="Arial"/>
          <w:b/>
          <w:bCs/>
          <w:sz w:val="14"/>
          <w:szCs w:val="14"/>
          <w:lang w:val="pt-PT"/>
        </w:rPr>
        <w:t xml:space="preserve"> </w:t>
      </w:r>
      <w:proofErr w:type="spellStart"/>
      <w:r w:rsidRPr="00346DA1">
        <w:rPr>
          <w:rFonts w:ascii="Arial" w:eastAsia="Aptos" w:hAnsi="Arial" w:cs="Arial"/>
          <w:b/>
          <w:bCs/>
          <w:sz w:val="14"/>
          <w:szCs w:val="14"/>
          <w:lang w:val="pt-PT"/>
        </w:rPr>
        <w:t>Consulting</w:t>
      </w:r>
      <w:proofErr w:type="spellEnd"/>
    </w:p>
    <w:p w14:paraId="1AEC188B" w14:textId="77777777" w:rsidR="00346DA1" w:rsidRPr="00346DA1" w:rsidRDefault="00346DA1" w:rsidP="00346DA1">
      <w:pPr>
        <w:rPr>
          <w:rFonts w:ascii="Arial" w:eastAsia="Aptos" w:hAnsi="Arial" w:cs="Arial"/>
          <w:sz w:val="14"/>
          <w:szCs w:val="14"/>
          <w:lang w:val="pt-PT"/>
        </w:rPr>
      </w:pPr>
      <w:r w:rsidRPr="00346DA1">
        <w:rPr>
          <w:rFonts w:ascii="Arial" w:eastAsia="Aptos" w:hAnsi="Arial" w:cs="Arial"/>
          <w:sz w:val="14"/>
          <w:szCs w:val="14"/>
          <w:lang w:val="pt-PT"/>
        </w:rPr>
        <w:t xml:space="preserve">Anabela Pereira | </w:t>
      </w:r>
      <w:hyperlink r:id="rId21">
        <w:r w:rsidRPr="00346DA1">
          <w:rPr>
            <w:rFonts w:ascii="Arial" w:hAnsi="Arial" w:cs="Arial"/>
            <w:sz w:val="14"/>
            <w:szCs w:val="14"/>
            <w:lang w:val="pt-PT"/>
          </w:rPr>
          <w:t>anabela.pereira@lift.com.pt</w:t>
        </w:r>
      </w:hyperlink>
      <w:r w:rsidRPr="00346DA1">
        <w:rPr>
          <w:sz w:val="14"/>
          <w:szCs w:val="14"/>
          <w:lang w:val="pt-PT"/>
        </w:rPr>
        <w:t xml:space="preserve"> </w:t>
      </w:r>
      <w:r w:rsidRPr="00346DA1">
        <w:rPr>
          <w:rFonts w:ascii="Arial" w:eastAsia="Aptos" w:hAnsi="Arial" w:cs="Arial"/>
          <w:sz w:val="14"/>
          <w:szCs w:val="14"/>
          <w:lang w:val="pt-PT"/>
        </w:rPr>
        <w:t>| +351 936282863</w:t>
      </w:r>
      <w:r w:rsidRPr="00346DA1">
        <w:rPr>
          <w:rFonts w:ascii="Arial" w:eastAsia="Aptos" w:hAnsi="Arial" w:cs="Arial"/>
          <w:sz w:val="14"/>
          <w:szCs w:val="14"/>
          <w:lang w:val="pt-PT"/>
        </w:rPr>
        <w:br/>
        <w:t xml:space="preserve">Carla Rodrigues | </w:t>
      </w:r>
      <w:hyperlink r:id="rId22" w:history="1">
        <w:r w:rsidRPr="00346DA1">
          <w:rPr>
            <w:rStyle w:val="Hiperligao"/>
            <w:rFonts w:ascii="Arial" w:eastAsia="Aptos" w:hAnsi="Arial" w:cs="Arial"/>
            <w:sz w:val="14"/>
            <w:szCs w:val="14"/>
            <w:lang w:val="pt-PT"/>
          </w:rPr>
          <w:t>carla.rodrigues@lift.com.pt</w:t>
        </w:r>
      </w:hyperlink>
      <w:r w:rsidRPr="00346DA1">
        <w:rPr>
          <w:rFonts w:ascii="Arial" w:eastAsia="Aptos" w:hAnsi="Arial" w:cs="Arial"/>
          <w:sz w:val="14"/>
          <w:szCs w:val="14"/>
          <w:lang w:val="pt-PT"/>
        </w:rPr>
        <w:t xml:space="preserve"> | +351 915193379</w:t>
      </w:r>
    </w:p>
    <w:p w14:paraId="6E764A89" w14:textId="77777777" w:rsidR="00346DA1" w:rsidRPr="00346DA1" w:rsidRDefault="00346DA1" w:rsidP="00346DA1">
      <w:pPr>
        <w:rPr>
          <w:rFonts w:ascii="Arial" w:eastAsia="Aptos" w:hAnsi="Arial" w:cs="Arial"/>
          <w:sz w:val="16"/>
          <w:szCs w:val="16"/>
          <w:lang w:val="pt-PT"/>
        </w:rPr>
      </w:pPr>
      <w:r w:rsidRPr="00346DA1">
        <w:rPr>
          <w:rFonts w:ascii="Arial" w:eastAsia="Aptos" w:hAnsi="Arial" w:cs="Arial"/>
          <w:sz w:val="14"/>
          <w:szCs w:val="14"/>
          <w:lang w:val="pt-PT"/>
        </w:rPr>
        <w:t xml:space="preserve">Sara Martinho | sara.martinho@lift.com.pt </w:t>
      </w:r>
      <w:r w:rsidRPr="00346DA1">
        <w:rPr>
          <w:sz w:val="14"/>
          <w:szCs w:val="14"/>
          <w:lang w:val="pt-PT"/>
        </w:rPr>
        <w:t>|</w:t>
      </w:r>
      <w:r w:rsidRPr="00346DA1">
        <w:rPr>
          <w:rFonts w:ascii="Arial" w:eastAsia="Aptos" w:hAnsi="Arial" w:cs="Arial"/>
          <w:sz w:val="14"/>
          <w:szCs w:val="14"/>
          <w:lang w:val="pt-PT"/>
        </w:rPr>
        <w:t xml:space="preserve"> +351 910767759</w:t>
      </w:r>
      <w:r w:rsidRPr="00346DA1">
        <w:rPr>
          <w:sz w:val="14"/>
          <w:szCs w:val="14"/>
          <w:lang w:val="pt-PT"/>
        </w:rPr>
        <w:br/>
      </w:r>
    </w:p>
    <w:p w14:paraId="65414C0F" w14:textId="77777777" w:rsidR="00346DA1" w:rsidRPr="00881EF9" w:rsidRDefault="00346DA1" w:rsidP="00881EF9">
      <w:pPr>
        <w:pStyle w:val="Corpo"/>
        <w:spacing w:line="360" w:lineRule="auto"/>
        <w:jc w:val="both"/>
        <w:rPr>
          <w:rFonts w:ascii="Arial" w:eastAsia="BatangChe" w:hAnsi="Arial" w:cs="Arial"/>
          <w:bCs/>
          <w:sz w:val="20"/>
          <w:lang w:val="pt-PT" w:eastAsia="de-DE"/>
        </w:rPr>
      </w:pPr>
    </w:p>
    <w:sectPr w:rsidR="00346DA1" w:rsidRPr="00881EF9" w:rsidSect="00782BFE">
      <w:headerReference w:type="default" r:id="rId23"/>
      <w:footerReference w:type="default" r:id="rId24"/>
      <w:headerReference w:type="first" r:id="rId25"/>
      <w:footerReference w:type="first" r:id="rId26"/>
      <w:pgSz w:w="12240" w:h="15840" w:code="1"/>
      <w:pgMar w:top="900" w:right="1296" w:bottom="1530" w:left="1296" w:header="1152" w:footer="4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9167C" w14:textId="77777777" w:rsidR="008D798B" w:rsidRDefault="008D798B">
      <w:r>
        <w:separator/>
      </w:r>
    </w:p>
  </w:endnote>
  <w:endnote w:type="continuationSeparator" w:id="0">
    <w:p w14:paraId="46234946" w14:textId="77777777" w:rsidR="008D798B" w:rsidRDefault="008D7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PMG Logo">
    <w:charset w:val="00"/>
    <w:family w:val="auto"/>
    <w:pitch w:val="variable"/>
    <w:sig w:usb0="00000003" w:usb1="00000000" w:usb2="00000000" w:usb3="00000000" w:csb0="00000001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29273"/>
      <w:docPartObj>
        <w:docPartGallery w:val="Page Numbers (Bottom of Page)"/>
        <w:docPartUnique/>
      </w:docPartObj>
    </w:sdtPr>
    <w:sdtContent>
      <w:p w14:paraId="626BD463" w14:textId="77777777" w:rsidR="00D13BC5" w:rsidRDefault="00D13BC5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0F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BFCC61" w14:textId="77777777" w:rsidR="00D13BC5" w:rsidRDefault="00D13BC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4F9E5" w14:textId="2BCB5015" w:rsidR="00B45AF4" w:rsidRPr="00B45AF4" w:rsidRDefault="00782BFE" w:rsidP="00B45AF4">
    <w:pPr>
      <w:jc w:val="both"/>
      <w:rPr>
        <w:rFonts w:ascii="Arial" w:hAnsi="Arial" w:cs="Arial"/>
        <w:sz w:val="12"/>
        <w:szCs w:val="12"/>
        <w:lang w:val="pt-PT"/>
      </w:rPr>
    </w:pPr>
    <w:r w:rsidRPr="00B45AF4">
      <w:rPr>
        <w:rFonts w:ascii="Arial" w:hAnsi="Arial" w:cs="Arial"/>
        <w:sz w:val="12"/>
        <w:szCs w:val="12"/>
        <w:lang w:val="pt-PT"/>
      </w:rPr>
      <w:t>© 202</w:t>
    </w:r>
    <w:r w:rsidR="00B45AF4">
      <w:rPr>
        <w:rFonts w:ascii="Arial" w:hAnsi="Arial" w:cs="Arial"/>
        <w:sz w:val="12"/>
        <w:szCs w:val="12"/>
        <w:lang w:val="pt-PT"/>
      </w:rPr>
      <w:t>6</w:t>
    </w:r>
    <w:r w:rsidRPr="00B45AF4">
      <w:rPr>
        <w:rFonts w:ascii="Arial" w:hAnsi="Arial" w:cs="Arial"/>
        <w:sz w:val="12"/>
        <w:szCs w:val="12"/>
        <w:lang w:val="pt-PT"/>
      </w:rPr>
      <w:t xml:space="preserve"> KPMG &amp; Associados – Sociedade de Revisores Oficiais de Contas, S.A., sociedade anónima portuguesa e membro da rede global KPMG, composta por firmas membro independentes associadas com a KPMG </w:t>
    </w:r>
    <w:proofErr w:type="spellStart"/>
    <w:r w:rsidRPr="00B45AF4">
      <w:rPr>
        <w:rFonts w:ascii="Arial" w:hAnsi="Arial" w:cs="Arial"/>
        <w:sz w:val="12"/>
        <w:szCs w:val="12"/>
        <w:lang w:val="pt-PT"/>
      </w:rPr>
      <w:t>International</w:t>
    </w:r>
    <w:proofErr w:type="spellEnd"/>
    <w:r w:rsidRPr="00B45AF4">
      <w:rPr>
        <w:rFonts w:ascii="Arial" w:hAnsi="Arial" w:cs="Arial"/>
        <w:sz w:val="12"/>
        <w:szCs w:val="12"/>
        <w:lang w:val="pt-PT"/>
      </w:rPr>
      <w:t xml:space="preserve"> </w:t>
    </w:r>
    <w:proofErr w:type="spellStart"/>
    <w:r w:rsidRPr="00B45AF4">
      <w:rPr>
        <w:rFonts w:ascii="Arial" w:hAnsi="Arial" w:cs="Arial"/>
        <w:sz w:val="12"/>
        <w:szCs w:val="12"/>
        <w:lang w:val="pt-PT"/>
      </w:rPr>
      <w:t>Limited</w:t>
    </w:r>
    <w:proofErr w:type="spellEnd"/>
    <w:r w:rsidRPr="00B45AF4">
      <w:rPr>
        <w:rFonts w:ascii="Arial" w:hAnsi="Arial" w:cs="Arial"/>
        <w:sz w:val="12"/>
        <w:szCs w:val="12"/>
        <w:lang w:val="pt-PT"/>
      </w:rPr>
      <w:t>, uma sociedade inglesa de responsabilidade limitada por garantia. Todos os direitos reservados.</w:t>
    </w:r>
    <w:r w:rsidR="00B45AF4">
      <w:rPr>
        <w:rFonts w:ascii="Arial" w:hAnsi="Arial" w:cs="Arial"/>
        <w:sz w:val="12"/>
        <w:szCs w:val="12"/>
        <w:lang w:val="pt-PT"/>
      </w:rPr>
      <w:t xml:space="preserve"> </w:t>
    </w:r>
    <w:r w:rsidR="00B45AF4" w:rsidRPr="00B45AF4">
      <w:rPr>
        <w:rFonts w:ascii="Arial" w:eastAsiaTheme="minorEastAsia" w:hAnsi="Arial" w:cs="Arial"/>
        <w:color w:val="000000" w:themeColor="text1"/>
        <w:sz w:val="12"/>
        <w:szCs w:val="12"/>
        <w:lang w:val="pt-PT" w:eastAsia="pt-PT"/>
      </w:rPr>
      <w:t>O nome e logótipo da KPMG são marcas registadas usadas sob licença pelas firmas membro independentes da rede global KPMG. Os serviços aqui descritos podem – no todo ou em parte – corresponder a serviços que não podem ser prestados a clientes de auditoria da KPMG.</w:t>
    </w:r>
  </w:p>
  <w:p w14:paraId="1580C00F" w14:textId="06E38EE0" w:rsidR="005A25F0" w:rsidRPr="00782BFE" w:rsidRDefault="005A25F0">
    <w:pPr>
      <w:pStyle w:val="Rodap"/>
      <w:rPr>
        <w:rFonts w:ascii="Arial" w:hAnsi="Arial" w:cs="Arial"/>
        <w:sz w:val="14"/>
        <w:szCs w:val="14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730C0" w14:textId="77777777" w:rsidR="008D798B" w:rsidRDefault="008D798B">
      <w:r>
        <w:separator/>
      </w:r>
    </w:p>
  </w:footnote>
  <w:footnote w:type="continuationSeparator" w:id="0">
    <w:p w14:paraId="60A329CF" w14:textId="77777777" w:rsidR="008D798B" w:rsidRDefault="008D7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F7700" w14:textId="77777777" w:rsidR="00D13BC5" w:rsidRPr="000D7BE1" w:rsidRDefault="00D13BC5">
    <w:pPr>
      <w:pStyle w:val="Cabealho"/>
    </w:pPr>
    <w:r>
      <w:rPr>
        <w:noProof/>
        <w:sz w:val="20"/>
        <w:lang w:val="pt-PT" w:eastAsia="pt-PT"/>
      </w:rPr>
      <w:drawing>
        <wp:inline distT="0" distB="0" distL="0" distR="0" wp14:anchorId="36EA6C07" wp14:editId="5A3F2A2C">
          <wp:extent cx="1625600" cy="1200841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PMG_NoCP_Black_28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108" cy="1210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17BC0" w14:textId="1B38B02A" w:rsidR="00D13BC5" w:rsidRDefault="00D13BC5">
    <w:pPr>
      <w:pStyle w:val="Cabealho"/>
    </w:pPr>
    <w:r>
      <w:rPr>
        <w:noProof/>
        <w:sz w:val="20"/>
        <w:lang w:val="pt-PT" w:eastAsia="pt-PT"/>
      </w:rPr>
      <w:drawing>
        <wp:anchor distT="0" distB="0" distL="114300" distR="114300" simplePos="0" relativeHeight="251659264" behindDoc="1" locked="0" layoutInCell="1" allowOverlap="1" wp14:anchorId="4441CDD3" wp14:editId="68CAF387">
          <wp:simplePos x="0" y="0"/>
          <wp:positionH relativeFrom="column">
            <wp:posOffset>-457200</wp:posOffset>
          </wp:positionH>
          <wp:positionV relativeFrom="paragraph">
            <wp:posOffset>-533400</wp:posOffset>
          </wp:positionV>
          <wp:extent cx="1455420" cy="1075128"/>
          <wp:effectExtent l="0" t="0" r="0" b="0"/>
          <wp:wrapTight wrapText="bothSides">
            <wp:wrapPolygon edited="0">
              <wp:start x="0" y="0"/>
              <wp:lineTo x="0" y="21051"/>
              <wp:lineTo x="21204" y="21051"/>
              <wp:lineTo x="21204" y="0"/>
              <wp:lineTo x="0" y="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PMG_NoCP_Black_28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420" cy="10751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PT"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0C0C9A" wp14:editId="56BF0C60">
              <wp:simplePos x="0" y="0"/>
              <wp:positionH relativeFrom="column">
                <wp:posOffset>4853940</wp:posOffset>
              </wp:positionH>
              <wp:positionV relativeFrom="paragraph">
                <wp:posOffset>-396240</wp:posOffset>
              </wp:positionV>
              <wp:extent cx="1691640" cy="8001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64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35F000" w14:textId="77777777" w:rsidR="00D13BC5" w:rsidRDefault="00D13BC5">
                          <w:pPr>
                            <w:pStyle w:val="Ttulo5"/>
                            <w:jc w:val="right"/>
                            <w:rPr>
                              <w:color w:val="C0C0C0"/>
                              <w:spacing w:val="-50"/>
                              <w:sz w:val="84"/>
                            </w:rPr>
                          </w:pPr>
                          <w:r>
                            <w:rPr>
                              <w:color w:val="C0C0C0"/>
                              <w:spacing w:val="-50"/>
                              <w:sz w:val="84"/>
                            </w:rPr>
                            <w:t>News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C0C9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82.2pt;margin-top:-31.2pt;width:133.2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" filled="f" stroked="f">
              <v:textbox>
                <w:txbxContent>
                  <w:p w14:paraId="7135F000" w14:textId="77777777" w:rsidR="00D13BC5" w:rsidRDefault="00D13BC5">
                    <w:pPr>
                      <w:pStyle w:val="Ttulo5"/>
                      <w:jc w:val="right"/>
                      <w:rPr>
                        <w:color w:val="C0C0C0"/>
                        <w:spacing w:val="-50"/>
                        <w:sz w:val="84"/>
                      </w:rPr>
                    </w:pPr>
                    <w:r>
                      <w:rPr>
                        <w:color w:val="C0C0C0"/>
                        <w:spacing w:val="-50"/>
                        <w:sz w:val="84"/>
                      </w:rPr>
                      <w:t>News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4pt;height:9.4pt" o:bullet="t">
        <v:imagedata r:id="rId1" o:title="clip_bullet001"/>
      </v:shape>
    </w:pict>
  </w:numPicBullet>
  <w:numPicBullet w:numPicBulletId="1">
    <w:pict>
      <v:shape id="_x0000_i1026" type="#_x0000_t75" style="width:8.15pt;height:2.5pt" o:bullet="t">
        <v:imagedata r:id="rId2" o:title="clip_bullet002"/>
      </v:shape>
    </w:pict>
  </w:numPicBullet>
  <w:numPicBullet w:numPicBulletId="2">
    <w:pict>
      <v:shape id="_x0000_i1027" type="#_x0000_t75" style="width:5pt;height:5pt" o:bullet="t">
        <v:imagedata r:id="rId3" o:title="clip_bullet003"/>
      </v:shape>
    </w:pict>
  </w:numPicBullet>
  <w:numPicBullet w:numPicBulletId="3">
    <w:pict>
      <v:shape id="_x0000_i1028" type="#_x0000_t75" style="width:5.65pt;height:5.65pt" o:bullet="t">
        <v:imagedata r:id="rId4" o:title="clip_bullet001"/>
      </v:shape>
    </w:pict>
  </w:numPicBullet>
  <w:abstractNum w:abstractNumId="0" w15:restartNumberingAfterBreak="0">
    <w:nsid w:val="011C3168"/>
    <w:multiLevelType w:val="multilevel"/>
    <w:tmpl w:val="2144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C90649"/>
    <w:multiLevelType w:val="hybridMultilevel"/>
    <w:tmpl w:val="BFEA2286"/>
    <w:lvl w:ilvl="0" w:tplc="43404BE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0178C"/>
    <w:multiLevelType w:val="hybridMultilevel"/>
    <w:tmpl w:val="354AAF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A1B47"/>
    <w:multiLevelType w:val="hybridMultilevel"/>
    <w:tmpl w:val="22DA5B92"/>
    <w:lvl w:ilvl="0" w:tplc="88E2ADDE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95AC0"/>
    <w:multiLevelType w:val="hybridMultilevel"/>
    <w:tmpl w:val="949483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51DFE"/>
    <w:multiLevelType w:val="singleLevel"/>
    <w:tmpl w:val="0816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</w:abstractNum>
  <w:abstractNum w:abstractNumId="6" w15:restartNumberingAfterBreak="0">
    <w:nsid w:val="238E4967"/>
    <w:multiLevelType w:val="hybridMultilevel"/>
    <w:tmpl w:val="7C684464"/>
    <w:lvl w:ilvl="0" w:tplc="CE5C5D8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215EF"/>
    <w:multiLevelType w:val="singleLevel"/>
    <w:tmpl w:val="8F30A224"/>
    <w:lvl w:ilvl="0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8" w15:restartNumberingAfterBreak="0">
    <w:nsid w:val="292D4B6C"/>
    <w:multiLevelType w:val="singleLevel"/>
    <w:tmpl w:val="C0D65FB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9" w15:restartNumberingAfterBreak="0">
    <w:nsid w:val="29694989"/>
    <w:multiLevelType w:val="hybridMultilevel"/>
    <w:tmpl w:val="59800AC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173956"/>
    <w:multiLevelType w:val="hybridMultilevel"/>
    <w:tmpl w:val="D3D888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5B7A08"/>
    <w:multiLevelType w:val="singleLevel"/>
    <w:tmpl w:val="D1B2303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2" w15:restartNumberingAfterBreak="0">
    <w:nsid w:val="409E3A8E"/>
    <w:multiLevelType w:val="hybridMultilevel"/>
    <w:tmpl w:val="43BA91F6"/>
    <w:lvl w:ilvl="0" w:tplc="88E2AD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C0220"/>
    <w:multiLevelType w:val="singleLevel"/>
    <w:tmpl w:val="F8F09F8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4" w15:restartNumberingAfterBreak="0">
    <w:nsid w:val="5DA12123"/>
    <w:multiLevelType w:val="singleLevel"/>
    <w:tmpl w:val="20F6C96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5" w15:restartNumberingAfterBreak="0">
    <w:nsid w:val="5E814B88"/>
    <w:multiLevelType w:val="singleLevel"/>
    <w:tmpl w:val="B35ECAC0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6" w15:restartNumberingAfterBreak="0">
    <w:nsid w:val="6E99402F"/>
    <w:multiLevelType w:val="singleLevel"/>
    <w:tmpl w:val="0816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17" w15:restartNumberingAfterBreak="0">
    <w:nsid w:val="74D7332A"/>
    <w:multiLevelType w:val="hybridMultilevel"/>
    <w:tmpl w:val="F96C34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266E2F"/>
    <w:multiLevelType w:val="singleLevel"/>
    <w:tmpl w:val="1CCAF2A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9" w15:restartNumberingAfterBreak="0">
    <w:nsid w:val="76A72858"/>
    <w:multiLevelType w:val="hybridMultilevel"/>
    <w:tmpl w:val="0A6E9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1320F7"/>
    <w:multiLevelType w:val="singleLevel"/>
    <w:tmpl w:val="E3084A8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num w:numId="1" w16cid:durableId="1275789666">
    <w:abstractNumId w:val="6"/>
  </w:num>
  <w:num w:numId="2" w16cid:durableId="712458328">
    <w:abstractNumId w:val="3"/>
  </w:num>
  <w:num w:numId="3" w16cid:durableId="194192756">
    <w:abstractNumId w:val="12"/>
  </w:num>
  <w:num w:numId="4" w16cid:durableId="726758045">
    <w:abstractNumId w:val="14"/>
  </w:num>
  <w:num w:numId="5" w16cid:durableId="1497575564">
    <w:abstractNumId w:val="11"/>
  </w:num>
  <w:num w:numId="6" w16cid:durableId="422458762">
    <w:abstractNumId w:val="13"/>
  </w:num>
  <w:num w:numId="7" w16cid:durableId="1367411063">
    <w:abstractNumId w:val="20"/>
  </w:num>
  <w:num w:numId="8" w16cid:durableId="718747146">
    <w:abstractNumId w:val="19"/>
  </w:num>
  <w:num w:numId="9" w16cid:durableId="1020741810">
    <w:abstractNumId w:val="18"/>
  </w:num>
  <w:num w:numId="10" w16cid:durableId="797187558">
    <w:abstractNumId w:val="8"/>
  </w:num>
  <w:num w:numId="11" w16cid:durableId="1126239290">
    <w:abstractNumId w:val="0"/>
  </w:num>
  <w:num w:numId="12" w16cid:durableId="1820464416">
    <w:abstractNumId w:val="10"/>
  </w:num>
  <w:num w:numId="13" w16cid:durableId="1527938075">
    <w:abstractNumId w:val="17"/>
  </w:num>
  <w:num w:numId="14" w16cid:durableId="1431967258">
    <w:abstractNumId w:val="2"/>
  </w:num>
  <w:num w:numId="15" w16cid:durableId="416342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57780339">
    <w:abstractNumId w:val="4"/>
  </w:num>
  <w:num w:numId="17" w16cid:durableId="453788646">
    <w:abstractNumId w:val="16"/>
  </w:num>
  <w:num w:numId="18" w16cid:durableId="1300649659">
    <w:abstractNumId w:val="15"/>
  </w:num>
  <w:num w:numId="19" w16cid:durableId="1638487411">
    <w:abstractNumId w:val="1"/>
  </w:num>
  <w:num w:numId="20" w16cid:durableId="745880423">
    <w:abstractNumId w:val="7"/>
  </w:num>
  <w:num w:numId="21" w16cid:durableId="1395467499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E34"/>
    <w:rsid w:val="00000341"/>
    <w:rsid w:val="00002AFD"/>
    <w:rsid w:val="00003E95"/>
    <w:rsid w:val="0000498E"/>
    <w:rsid w:val="00006046"/>
    <w:rsid w:val="000069F3"/>
    <w:rsid w:val="00014369"/>
    <w:rsid w:val="00014ADF"/>
    <w:rsid w:val="00014CB6"/>
    <w:rsid w:val="000153D2"/>
    <w:rsid w:val="0001613E"/>
    <w:rsid w:val="00017398"/>
    <w:rsid w:val="000211E3"/>
    <w:rsid w:val="00021CF5"/>
    <w:rsid w:val="00023541"/>
    <w:rsid w:val="0002364C"/>
    <w:rsid w:val="000265EE"/>
    <w:rsid w:val="00026939"/>
    <w:rsid w:val="00026980"/>
    <w:rsid w:val="00026A3A"/>
    <w:rsid w:val="000320C8"/>
    <w:rsid w:val="00033D07"/>
    <w:rsid w:val="0003420B"/>
    <w:rsid w:val="000342E7"/>
    <w:rsid w:val="00034ED8"/>
    <w:rsid w:val="00036561"/>
    <w:rsid w:val="0003679F"/>
    <w:rsid w:val="00036C2F"/>
    <w:rsid w:val="00036EB6"/>
    <w:rsid w:val="00037C5B"/>
    <w:rsid w:val="00040003"/>
    <w:rsid w:val="0004135F"/>
    <w:rsid w:val="0004290E"/>
    <w:rsid w:val="00043A21"/>
    <w:rsid w:val="00044B3B"/>
    <w:rsid w:val="00045317"/>
    <w:rsid w:val="0004571A"/>
    <w:rsid w:val="00046FCC"/>
    <w:rsid w:val="00050460"/>
    <w:rsid w:val="000509D7"/>
    <w:rsid w:val="00050E23"/>
    <w:rsid w:val="00051370"/>
    <w:rsid w:val="000513B3"/>
    <w:rsid w:val="00051785"/>
    <w:rsid w:val="000517D8"/>
    <w:rsid w:val="00051AE3"/>
    <w:rsid w:val="00052A86"/>
    <w:rsid w:val="00052BAA"/>
    <w:rsid w:val="00053C56"/>
    <w:rsid w:val="00053EDD"/>
    <w:rsid w:val="000546EF"/>
    <w:rsid w:val="000555E5"/>
    <w:rsid w:val="00055F27"/>
    <w:rsid w:val="00056424"/>
    <w:rsid w:val="0006049B"/>
    <w:rsid w:val="00061DE1"/>
    <w:rsid w:val="00064559"/>
    <w:rsid w:val="00064747"/>
    <w:rsid w:val="00065560"/>
    <w:rsid w:val="000663E4"/>
    <w:rsid w:val="00066B9A"/>
    <w:rsid w:val="000721E0"/>
    <w:rsid w:val="0007502E"/>
    <w:rsid w:val="000755E6"/>
    <w:rsid w:val="0007562F"/>
    <w:rsid w:val="00076108"/>
    <w:rsid w:val="000766AA"/>
    <w:rsid w:val="00077F6F"/>
    <w:rsid w:val="000821A7"/>
    <w:rsid w:val="000821E3"/>
    <w:rsid w:val="000840FE"/>
    <w:rsid w:val="000848F8"/>
    <w:rsid w:val="00084FD9"/>
    <w:rsid w:val="00085C7E"/>
    <w:rsid w:val="00085F7F"/>
    <w:rsid w:val="000868CE"/>
    <w:rsid w:val="00087FED"/>
    <w:rsid w:val="00091947"/>
    <w:rsid w:val="00091C7A"/>
    <w:rsid w:val="00092DF9"/>
    <w:rsid w:val="0009345C"/>
    <w:rsid w:val="00093F6E"/>
    <w:rsid w:val="00096148"/>
    <w:rsid w:val="00096B79"/>
    <w:rsid w:val="00097221"/>
    <w:rsid w:val="000973FC"/>
    <w:rsid w:val="00097972"/>
    <w:rsid w:val="00097E8A"/>
    <w:rsid w:val="000A0736"/>
    <w:rsid w:val="000A0BF2"/>
    <w:rsid w:val="000A357D"/>
    <w:rsid w:val="000A35C3"/>
    <w:rsid w:val="000A35D5"/>
    <w:rsid w:val="000A3A86"/>
    <w:rsid w:val="000A4023"/>
    <w:rsid w:val="000A4ACC"/>
    <w:rsid w:val="000A5880"/>
    <w:rsid w:val="000A6FDE"/>
    <w:rsid w:val="000A729E"/>
    <w:rsid w:val="000A72AB"/>
    <w:rsid w:val="000B0293"/>
    <w:rsid w:val="000B1223"/>
    <w:rsid w:val="000B1F0F"/>
    <w:rsid w:val="000B33B0"/>
    <w:rsid w:val="000B68AD"/>
    <w:rsid w:val="000B697E"/>
    <w:rsid w:val="000B6D2D"/>
    <w:rsid w:val="000C28AA"/>
    <w:rsid w:val="000C3235"/>
    <w:rsid w:val="000C3E43"/>
    <w:rsid w:val="000C455F"/>
    <w:rsid w:val="000C4863"/>
    <w:rsid w:val="000C5491"/>
    <w:rsid w:val="000C5BF8"/>
    <w:rsid w:val="000C6A7E"/>
    <w:rsid w:val="000C6E1A"/>
    <w:rsid w:val="000C6F03"/>
    <w:rsid w:val="000C6FB5"/>
    <w:rsid w:val="000C7A7A"/>
    <w:rsid w:val="000D00F1"/>
    <w:rsid w:val="000D1126"/>
    <w:rsid w:val="000D19F3"/>
    <w:rsid w:val="000D5E66"/>
    <w:rsid w:val="000D696D"/>
    <w:rsid w:val="000D7184"/>
    <w:rsid w:val="000D7628"/>
    <w:rsid w:val="000D7BE1"/>
    <w:rsid w:val="000E08EE"/>
    <w:rsid w:val="000E0FA5"/>
    <w:rsid w:val="000E1A80"/>
    <w:rsid w:val="000E2DF8"/>
    <w:rsid w:val="000E2E81"/>
    <w:rsid w:val="000E3EE4"/>
    <w:rsid w:val="000E4C5A"/>
    <w:rsid w:val="000E6355"/>
    <w:rsid w:val="000E658A"/>
    <w:rsid w:val="000E75D4"/>
    <w:rsid w:val="000E76A9"/>
    <w:rsid w:val="000E7A8B"/>
    <w:rsid w:val="000E7AFE"/>
    <w:rsid w:val="000F031C"/>
    <w:rsid w:val="000F0544"/>
    <w:rsid w:val="000F1188"/>
    <w:rsid w:val="000F17E8"/>
    <w:rsid w:val="000F1E1B"/>
    <w:rsid w:val="000F2F4B"/>
    <w:rsid w:val="000F3098"/>
    <w:rsid w:val="000F323E"/>
    <w:rsid w:val="000F3CC2"/>
    <w:rsid w:val="000F4565"/>
    <w:rsid w:val="000F5853"/>
    <w:rsid w:val="000F5913"/>
    <w:rsid w:val="000F75F7"/>
    <w:rsid w:val="001006EF"/>
    <w:rsid w:val="00101354"/>
    <w:rsid w:val="00102354"/>
    <w:rsid w:val="001047BC"/>
    <w:rsid w:val="0010550F"/>
    <w:rsid w:val="00105C0C"/>
    <w:rsid w:val="00106241"/>
    <w:rsid w:val="00107B43"/>
    <w:rsid w:val="0011011F"/>
    <w:rsid w:val="00112136"/>
    <w:rsid w:val="00112EF5"/>
    <w:rsid w:val="00115C76"/>
    <w:rsid w:val="00116B85"/>
    <w:rsid w:val="001175E5"/>
    <w:rsid w:val="001217B0"/>
    <w:rsid w:val="00121C2A"/>
    <w:rsid w:val="00121F9C"/>
    <w:rsid w:val="001245B0"/>
    <w:rsid w:val="00124BCA"/>
    <w:rsid w:val="00124FFA"/>
    <w:rsid w:val="00125E52"/>
    <w:rsid w:val="0012648E"/>
    <w:rsid w:val="001264A9"/>
    <w:rsid w:val="00126907"/>
    <w:rsid w:val="001274FD"/>
    <w:rsid w:val="001303D3"/>
    <w:rsid w:val="00131AA5"/>
    <w:rsid w:val="001323F5"/>
    <w:rsid w:val="001326B2"/>
    <w:rsid w:val="00134B2C"/>
    <w:rsid w:val="00135F52"/>
    <w:rsid w:val="00136093"/>
    <w:rsid w:val="00136470"/>
    <w:rsid w:val="00136A0A"/>
    <w:rsid w:val="00137134"/>
    <w:rsid w:val="0014169E"/>
    <w:rsid w:val="00143D82"/>
    <w:rsid w:val="001440A2"/>
    <w:rsid w:val="0014435C"/>
    <w:rsid w:val="00145B0E"/>
    <w:rsid w:val="00146263"/>
    <w:rsid w:val="00146726"/>
    <w:rsid w:val="001470A5"/>
    <w:rsid w:val="00150030"/>
    <w:rsid w:val="00150D9A"/>
    <w:rsid w:val="00151C34"/>
    <w:rsid w:val="00151F54"/>
    <w:rsid w:val="0015356D"/>
    <w:rsid w:val="00154D8B"/>
    <w:rsid w:val="00154EF3"/>
    <w:rsid w:val="001551C1"/>
    <w:rsid w:val="001551C3"/>
    <w:rsid w:val="00155E64"/>
    <w:rsid w:val="00155E99"/>
    <w:rsid w:val="001561A6"/>
    <w:rsid w:val="00162E40"/>
    <w:rsid w:val="00164E25"/>
    <w:rsid w:val="001651FD"/>
    <w:rsid w:val="001658C3"/>
    <w:rsid w:val="00166425"/>
    <w:rsid w:val="00166678"/>
    <w:rsid w:val="00166845"/>
    <w:rsid w:val="001700E4"/>
    <w:rsid w:val="001705E2"/>
    <w:rsid w:val="0017340C"/>
    <w:rsid w:val="001735F6"/>
    <w:rsid w:val="00174A23"/>
    <w:rsid w:val="00174A42"/>
    <w:rsid w:val="00175876"/>
    <w:rsid w:val="00175A0A"/>
    <w:rsid w:val="00180112"/>
    <w:rsid w:val="00180BCB"/>
    <w:rsid w:val="001815A8"/>
    <w:rsid w:val="001819A3"/>
    <w:rsid w:val="001822C0"/>
    <w:rsid w:val="00182DD8"/>
    <w:rsid w:val="00183BA3"/>
    <w:rsid w:val="001848D9"/>
    <w:rsid w:val="00185239"/>
    <w:rsid w:val="00187CA1"/>
    <w:rsid w:val="00191438"/>
    <w:rsid w:val="00192677"/>
    <w:rsid w:val="001931FA"/>
    <w:rsid w:val="00193649"/>
    <w:rsid w:val="001950EE"/>
    <w:rsid w:val="00195AB4"/>
    <w:rsid w:val="00197339"/>
    <w:rsid w:val="001A19B4"/>
    <w:rsid w:val="001A1B0B"/>
    <w:rsid w:val="001A23DE"/>
    <w:rsid w:val="001A306C"/>
    <w:rsid w:val="001A3572"/>
    <w:rsid w:val="001A3B75"/>
    <w:rsid w:val="001A3E23"/>
    <w:rsid w:val="001A4700"/>
    <w:rsid w:val="001A6128"/>
    <w:rsid w:val="001A69C7"/>
    <w:rsid w:val="001A7731"/>
    <w:rsid w:val="001A7D30"/>
    <w:rsid w:val="001B0B61"/>
    <w:rsid w:val="001B0C60"/>
    <w:rsid w:val="001B26EA"/>
    <w:rsid w:val="001B2EA5"/>
    <w:rsid w:val="001B3BBE"/>
    <w:rsid w:val="001B4B07"/>
    <w:rsid w:val="001B5119"/>
    <w:rsid w:val="001B55E1"/>
    <w:rsid w:val="001C1615"/>
    <w:rsid w:val="001C1E5E"/>
    <w:rsid w:val="001C20EB"/>
    <w:rsid w:val="001C38FD"/>
    <w:rsid w:val="001C3BFD"/>
    <w:rsid w:val="001C4395"/>
    <w:rsid w:val="001C4F59"/>
    <w:rsid w:val="001C5A8C"/>
    <w:rsid w:val="001C5A97"/>
    <w:rsid w:val="001C676C"/>
    <w:rsid w:val="001C7066"/>
    <w:rsid w:val="001C7B45"/>
    <w:rsid w:val="001D1DA4"/>
    <w:rsid w:val="001D2182"/>
    <w:rsid w:val="001D25D1"/>
    <w:rsid w:val="001D26BE"/>
    <w:rsid w:val="001D2FF4"/>
    <w:rsid w:val="001D3B21"/>
    <w:rsid w:val="001D40CF"/>
    <w:rsid w:val="001D4729"/>
    <w:rsid w:val="001D4D49"/>
    <w:rsid w:val="001D6451"/>
    <w:rsid w:val="001E2FDD"/>
    <w:rsid w:val="001E3078"/>
    <w:rsid w:val="001E3463"/>
    <w:rsid w:val="001E3C1D"/>
    <w:rsid w:val="001E45CC"/>
    <w:rsid w:val="001E49BF"/>
    <w:rsid w:val="001E5512"/>
    <w:rsid w:val="001F085F"/>
    <w:rsid w:val="001F0A12"/>
    <w:rsid w:val="001F1129"/>
    <w:rsid w:val="001F3E17"/>
    <w:rsid w:val="001F55CF"/>
    <w:rsid w:val="001F6211"/>
    <w:rsid w:val="001F6640"/>
    <w:rsid w:val="001F6885"/>
    <w:rsid w:val="001F6B0C"/>
    <w:rsid w:val="00200818"/>
    <w:rsid w:val="00200F57"/>
    <w:rsid w:val="00201718"/>
    <w:rsid w:val="002031D3"/>
    <w:rsid w:val="00203D0F"/>
    <w:rsid w:val="00204177"/>
    <w:rsid w:val="002044FC"/>
    <w:rsid w:val="0020486D"/>
    <w:rsid w:val="002054E7"/>
    <w:rsid w:val="00206D41"/>
    <w:rsid w:val="0020744C"/>
    <w:rsid w:val="0021003E"/>
    <w:rsid w:val="00210E40"/>
    <w:rsid w:val="00212001"/>
    <w:rsid w:val="00212232"/>
    <w:rsid w:val="0021236C"/>
    <w:rsid w:val="00214338"/>
    <w:rsid w:val="00214AB0"/>
    <w:rsid w:val="002152D8"/>
    <w:rsid w:val="00220733"/>
    <w:rsid w:val="002210ED"/>
    <w:rsid w:val="00221FBF"/>
    <w:rsid w:val="0022498E"/>
    <w:rsid w:val="00224CC3"/>
    <w:rsid w:val="00224FAC"/>
    <w:rsid w:val="002260EA"/>
    <w:rsid w:val="00226672"/>
    <w:rsid w:val="00226F18"/>
    <w:rsid w:val="00227B40"/>
    <w:rsid w:val="002329C6"/>
    <w:rsid w:val="00232EEA"/>
    <w:rsid w:val="00233EF8"/>
    <w:rsid w:val="00235F3A"/>
    <w:rsid w:val="0023779E"/>
    <w:rsid w:val="00240564"/>
    <w:rsid w:val="00240B19"/>
    <w:rsid w:val="002416BF"/>
    <w:rsid w:val="00242034"/>
    <w:rsid w:val="002427C9"/>
    <w:rsid w:val="0024385F"/>
    <w:rsid w:val="00243995"/>
    <w:rsid w:val="0024415C"/>
    <w:rsid w:val="002448EF"/>
    <w:rsid w:val="00246061"/>
    <w:rsid w:val="00246F85"/>
    <w:rsid w:val="00247368"/>
    <w:rsid w:val="00247F6B"/>
    <w:rsid w:val="00250C5D"/>
    <w:rsid w:val="00254704"/>
    <w:rsid w:val="00254812"/>
    <w:rsid w:val="0025531F"/>
    <w:rsid w:val="00256075"/>
    <w:rsid w:val="00257F88"/>
    <w:rsid w:val="00260D23"/>
    <w:rsid w:val="00261041"/>
    <w:rsid w:val="002610C8"/>
    <w:rsid w:val="00261993"/>
    <w:rsid w:val="00265BEC"/>
    <w:rsid w:val="0026655E"/>
    <w:rsid w:val="0026763B"/>
    <w:rsid w:val="00267CE1"/>
    <w:rsid w:val="002709B1"/>
    <w:rsid w:val="00272063"/>
    <w:rsid w:val="002721C3"/>
    <w:rsid w:val="002726FD"/>
    <w:rsid w:val="00272D5D"/>
    <w:rsid w:val="00272EB8"/>
    <w:rsid w:val="00274362"/>
    <w:rsid w:val="00275238"/>
    <w:rsid w:val="00277442"/>
    <w:rsid w:val="0028115E"/>
    <w:rsid w:val="00282689"/>
    <w:rsid w:val="00282A9F"/>
    <w:rsid w:val="00283748"/>
    <w:rsid w:val="00285598"/>
    <w:rsid w:val="002858FB"/>
    <w:rsid w:val="00285F78"/>
    <w:rsid w:val="00285FD2"/>
    <w:rsid w:val="0028610E"/>
    <w:rsid w:val="002863B4"/>
    <w:rsid w:val="0028690E"/>
    <w:rsid w:val="0028734B"/>
    <w:rsid w:val="00290ED0"/>
    <w:rsid w:val="00291F1C"/>
    <w:rsid w:val="0029203B"/>
    <w:rsid w:val="00293AB7"/>
    <w:rsid w:val="00293C59"/>
    <w:rsid w:val="002949B8"/>
    <w:rsid w:val="00295111"/>
    <w:rsid w:val="00295420"/>
    <w:rsid w:val="00295A01"/>
    <w:rsid w:val="0029716F"/>
    <w:rsid w:val="00297BB2"/>
    <w:rsid w:val="00297E8B"/>
    <w:rsid w:val="002A10D1"/>
    <w:rsid w:val="002A151A"/>
    <w:rsid w:val="002A1815"/>
    <w:rsid w:val="002A2247"/>
    <w:rsid w:val="002A234F"/>
    <w:rsid w:val="002A2E92"/>
    <w:rsid w:val="002A46AB"/>
    <w:rsid w:val="002A472C"/>
    <w:rsid w:val="002A4D2B"/>
    <w:rsid w:val="002A7EAB"/>
    <w:rsid w:val="002B11CA"/>
    <w:rsid w:val="002B1216"/>
    <w:rsid w:val="002B1B42"/>
    <w:rsid w:val="002B2C0A"/>
    <w:rsid w:val="002B30AA"/>
    <w:rsid w:val="002B3ADF"/>
    <w:rsid w:val="002B4446"/>
    <w:rsid w:val="002B4AF7"/>
    <w:rsid w:val="002B7B96"/>
    <w:rsid w:val="002B7F3B"/>
    <w:rsid w:val="002C0F64"/>
    <w:rsid w:val="002C37D3"/>
    <w:rsid w:val="002C3DA6"/>
    <w:rsid w:val="002C623C"/>
    <w:rsid w:val="002C6A9F"/>
    <w:rsid w:val="002D00F1"/>
    <w:rsid w:val="002D1334"/>
    <w:rsid w:val="002D1576"/>
    <w:rsid w:val="002D368C"/>
    <w:rsid w:val="002D3CF0"/>
    <w:rsid w:val="002D4612"/>
    <w:rsid w:val="002D5A50"/>
    <w:rsid w:val="002D5B48"/>
    <w:rsid w:val="002D70B3"/>
    <w:rsid w:val="002E03EA"/>
    <w:rsid w:val="002E0CB8"/>
    <w:rsid w:val="002E1879"/>
    <w:rsid w:val="002E243F"/>
    <w:rsid w:val="002E527F"/>
    <w:rsid w:val="002E5B31"/>
    <w:rsid w:val="002E5B8C"/>
    <w:rsid w:val="002E60E0"/>
    <w:rsid w:val="002E70C2"/>
    <w:rsid w:val="002F04F3"/>
    <w:rsid w:val="002F0511"/>
    <w:rsid w:val="002F063C"/>
    <w:rsid w:val="002F1463"/>
    <w:rsid w:val="002F1766"/>
    <w:rsid w:val="002F2443"/>
    <w:rsid w:val="002F2AD0"/>
    <w:rsid w:val="002F3BDA"/>
    <w:rsid w:val="002F4A13"/>
    <w:rsid w:val="002F744C"/>
    <w:rsid w:val="00302C20"/>
    <w:rsid w:val="00304197"/>
    <w:rsid w:val="00304C4D"/>
    <w:rsid w:val="003064CE"/>
    <w:rsid w:val="00307053"/>
    <w:rsid w:val="003079B9"/>
    <w:rsid w:val="003108B2"/>
    <w:rsid w:val="00312A33"/>
    <w:rsid w:val="003141E1"/>
    <w:rsid w:val="003147DA"/>
    <w:rsid w:val="00314997"/>
    <w:rsid w:val="0031584A"/>
    <w:rsid w:val="00315BA9"/>
    <w:rsid w:val="00315DEF"/>
    <w:rsid w:val="0031687D"/>
    <w:rsid w:val="00320014"/>
    <w:rsid w:val="003207E3"/>
    <w:rsid w:val="00321BE9"/>
    <w:rsid w:val="00322453"/>
    <w:rsid w:val="00323E70"/>
    <w:rsid w:val="00323FEA"/>
    <w:rsid w:val="00324255"/>
    <w:rsid w:val="0032467B"/>
    <w:rsid w:val="0032633E"/>
    <w:rsid w:val="00326479"/>
    <w:rsid w:val="00330A0D"/>
    <w:rsid w:val="00330FCD"/>
    <w:rsid w:val="00332AB9"/>
    <w:rsid w:val="00334331"/>
    <w:rsid w:val="0033667C"/>
    <w:rsid w:val="00337CBD"/>
    <w:rsid w:val="00340321"/>
    <w:rsid w:val="003403D8"/>
    <w:rsid w:val="00340BAA"/>
    <w:rsid w:val="00341D07"/>
    <w:rsid w:val="0034500A"/>
    <w:rsid w:val="003459EE"/>
    <w:rsid w:val="00346306"/>
    <w:rsid w:val="00346DA1"/>
    <w:rsid w:val="00347190"/>
    <w:rsid w:val="00347304"/>
    <w:rsid w:val="00347A0C"/>
    <w:rsid w:val="003503A6"/>
    <w:rsid w:val="003505A5"/>
    <w:rsid w:val="00350FF1"/>
    <w:rsid w:val="00353423"/>
    <w:rsid w:val="00353A0B"/>
    <w:rsid w:val="00353AB3"/>
    <w:rsid w:val="003549BA"/>
    <w:rsid w:val="00356082"/>
    <w:rsid w:val="0035667D"/>
    <w:rsid w:val="003605E9"/>
    <w:rsid w:val="003617E1"/>
    <w:rsid w:val="00362A65"/>
    <w:rsid w:val="00364202"/>
    <w:rsid w:val="003643D7"/>
    <w:rsid w:val="00367594"/>
    <w:rsid w:val="00367DF0"/>
    <w:rsid w:val="003754F1"/>
    <w:rsid w:val="003761BE"/>
    <w:rsid w:val="00376217"/>
    <w:rsid w:val="003808E5"/>
    <w:rsid w:val="003828E5"/>
    <w:rsid w:val="00382903"/>
    <w:rsid w:val="00383C02"/>
    <w:rsid w:val="003845EE"/>
    <w:rsid w:val="00385D95"/>
    <w:rsid w:val="00390A0D"/>
    <w:rsid w:val="003913E9"/>
    <w:rsid w:val="00392251"/>
    <w:rsid w:val="00393D64"/>
    <w:rsid w:val="003947ED"/>
    <w:rsid w:val="00394F80"/>
    <w:rsid w:val="00395215"/>
    <w:rsid w:val="00395C5F"/>
    <w:rsid w:val="00396044"/>
    <w:rsid w:val="00396617"/>
    <w:rsid w:val="003967FC"/>
    <w:rsid w:val="00396EDB"/>
    <w:rsid w:val="00397712"/>
    <w:rsid w:val="003A0467"/>
    <w:rsid w:val="003A2185"/>
    <w:rsid w:val="003A2D23"/>
    <w:rsid w:val="003A37E0"/>
    <w:rsid w:val="003A5795"/>
    <w:rsid w:val="003A6AF1"/>
    <w:rsid w:val="003A799C"/>
    <w:rsid w:val="003B1285"/>
    <w:rsid w:val="003B2C2A"/>
    <w:rsid w:val="003B3E5E"/>
    <w:rsid w:val="003B4A92"/>
    <w:rsid w:val="003B6837"/>
    <w:rsid w:val="003B6F2F"/>
    <w:rsid w:val="003C006A"/>
    <w:rsid w:val="003C0D47"/>
    <w:rsid w:val="003C1191"/>
    <w:rsid w:val="003C23F2"/>
    <w:rsid w:val="003C295B"/>
    <w:rsid w:val="003C4D35"/>
    <w:rsid w:val="003C5D1F"/>
    <w:rsid w:val="003C7943"/>
    <w:rsid w:val="003D2012"/>
    <w:rsid w:val="003D2EDE"/>
    <w:rsid w:val="003D43FA"/>
    <w:rsid w:val="003D44A5"/>
    <w:rsid w:val="003D5057"/>
    <w:rsid w:val="003D583F"/>
    <w:rsid w:val="003D5936"/>
    <w:rsid w:val="003D6799"/>
    <w:rsid w:val="003D6930"/>
    <w:rsid w:val="003D7A9C"/>
    <w:rsid w:val="003D7CF8"/>
    <w:rsid w:val="003E1155"/>
    <w:rsid w:val="003E1B88"/>
    <w:rsid w:val="003E1FF7"/>
    <w:rsid w:val="003E2018"/>
    <w:rsid w:val="003E20DA"/>
    <w:rsid w:val="003E2D84"/>
    <w:rsid w:val="003E36EF"/>
    <w:rsid w:val="003E50D7"/>
    <w:rsid w:val="003E687A"/>
    <w:rsid w:val="003E69A1"/>
    <w:rsid w:val="003E7628"/>
    <w:rsid w:val="003F1213"/>
    <w:rsid w:val="003F2058"/>
    <w:rsid w:val="003F2E47"/>
    <w:rsid w:val="003F2EF9"/>
    <w:rsid w:val="003F3389"/>
    <w:rsid w:val="003F3AD1"/>
    <w:rsid w:val="003F41CD"/>
    <w:rsid w:val="003F7CFB"/>
    <w:rsid w:val="0040090C"/>
    <w:rsid w:val="00401E55"/>
    <w:rsid w:val="00402572"/>
    <w:rsid w:val="004032AA"/>
    <w:rsid w:val="0040339A"/>
    <w:rsid w:val="0040422F"/>
    <w:rsid w:val="0040471D"/>
    <w:rsid w:val="004049BC"/>
    <w:rsid w:val="004053D9"/>
    <w:rsid w:val="00405927"/>
    <w:rsid w:val="00405980"/>
    <w:rsid w:val="0040657F"/>
    <w:rsid w:val="004076D4"/>
    <w:rsid w:val="00410697"/>
    <w:rsid w:val="00410709"/>
    <w:rsid w:val="0041097A"/>
    <w:rsid w:val="00412A2D"/>
    <w:rsid w:val="00413162"/>
    <w:rsid w:val="004139BA"/>
    <w:rsid w:val="004145EA"/>
    <w:rsid w:val="00414ACA"/>
    <w:rsid w:val="00415A41"/>
    <w:rsid w:val="00415F91"/>
    <w:rsid w:val="0041635C"/>
    <w:rsid w:val="00416602"/>
    <w:rsid w:val="00416DC1"/>
    <w:rsid w:val="00417266"/>
    <w:rsid w:val="00417FEA"/>
    <w:rsid w:val="00421BCF"/>
    <w:rsid w:val="00422F8B"/>
    <w:rsid w:val="00425386"/>
    <w:rsid w:val="00426BFD"/>
    <w:rsid w:val="00427BB0"/>
    <w:rsid w:val="00430DF1"/>
    <w:rsid w:val="00430F70"/>
    <w:rsid w:val="00431074"/>
    <w:rsid w:val="004310E2"/>
    <w:rsid w:val="00431255"/>
    <w:rsid w:val="00431D66"/>
    <w:rsid w:val="004328E4"/>
    <w:rsid w:val="00433159"/>
    <w:rsid w:val="00433DF9"/>
    <w:rsid w:val="004345FB"/>
    <w:rsid w:val="00434627"/>
    <w:rsid w:val="00434EDF"/>
    <w:rsid w:val="00435049"/>
    <w:rsid w:val="00435C34"/>
    <w:rsid w:val="00436087"/>
    <w:rsid w:val="004362DE"/>
    <w:rsid w:val="0044029E"/>
    <w:rsid w:val="00440415"/>
    <w:rsid w:val="00441530"/>
    <w:rsid w:val="00442094"/>
    <w:rsid w:val="00443737"/>
    <w:rsid w:val="004437EC"/>
    <w:rsid w:val="00443F75"/>
    <w:rsid w:val="00445AE7"/>
    <w:rsid w:val="00445DC6"/>
    <w:rsid w:val="00446166"/>
    <w:rsid w:val="00446D26"/>
    <w:rsid w:val="00447E3C"/>
    <w:rsid w:val="004508D6"/>
    <w:rsid w:val="00451655"/>
    <w:rsid w:val="00453BC8"/>
    <w:rsid w:val="00453E88"/>
    <w:rsid w:val="00454A86"/>
    <w:rsid w:val="0046092E"/>
    <w:rsid w:val="00460EC2"/>
    <w:rsid w:val="0046159B"/>
    <w:rsid w:val="0046196B"/>
    <w:rsid w:val="0046314B"/>
    <w:rsid w:val="004643B1"/>
    <w:rsid w:val="00465A2B"/>
    <w:rsid w:val="00466E31"/>
    <w:rsid w:val="004706EB"/>
    <w:rsid w:val="004714B0"/>
    <w:rsid w:val="004726BE"/>
    <w:rsid w:val="0047643E"/>
    <w:rsid w:val="00476D56"/>
    <w:rsid w:val="004775EF"/>
    <w:rsid w:val="00481524"/>
    <w:rsid w:val="00482D41"/>
    <w:rsid w:val="0048332A"/>
    <w:rsid w:val="004848EE"/>
    <w:rsid w:val="00485326"/>
    <w:rsid w:val="00486F1B"/>
    <w:rsid w:val="00487927"/>
    <w:rsid w:val="00490AC9"/>
    <w:rsid w:val="00491FB8"/>
    <w:rsid w:val="00491FFF"/>
    <w:rsid w:val="004921F7"/>
    <w:rsid w:val="00492368"/>
    <w:rsid w:val="00494130"/>
    <w:rsid w:val="00495028"/>
    <w:rsid w:val="004955A8"/>
    <w:rsid w:val="004956E0"/>
    <w:rsid w:val="00495A93"/>
    <w:rsid w:val="004967C1"/>
    <w:rsid w:val="0049698D"/>
    <w:rsid w:val="00496B89"/>
    <w:rsid w:val="004978FF"/>
    <w:rsid w:val="004A015F"/>
    <w:rsid w:val="004A01EF"/>
    <w:rsid w:val="004A03BF"/>
    <w:rsid w:val="004A0989"/>
    <w:rsid w:val="004A1092"/>
    <w:rsid w:val="004A2A76"/>
    <w:rsid w:val="004A50C3"/>
    <w:rsid w:val="004A5BA3"/>
    <w:rsid w:val="004A6928"/>
    <w:rsid w:val="004A774D"/>
    <w:rsid w:val="004A780C"/>
    <w:rsid w:val="004A7942"/>
    <w:rsid w:val="004A79CA"/>
    <w:rsid w:val="004A7CC0"/>
    <w:rsid w:val="004B03D4"/>
    <w:rsid w:val="004B0ACC"/>
    <w:rsid w:val="004B3F4C"/>
    <w:rsid w:val="004B4386"/>
    <w:rsid w:val="004B4449"/>
    <w:rsid w:val="004B4E93"/>
    <w:rsid w:val="004B6B4E"/>
    <w:rsid w:val="004B728D"/>
    <w:rsid w:val="004B7991"/>
    <w:rsid w:val="004C1649"/>
    <w:rsid w:val="004C2D77"/>
    <w:rsid w:val="004C4235"/>
    <w:rsid w:val="004C4936"/>
    <w:rsid w:val="004C4ADB"/>
    <w:rsid w:val="004C4E3B"/>
    <w:rsid w:val="004C5838"/>
    <w:rsid w:val="004C6D5A"/>
    <w:rsid w:val="004D0B7D"/>
    <w:rsid w:val="004D0FAC"/>
    <w:rsid w:val="004D195F"/>
    <w:rsid w:val="004D1B3E"/>
    <w:rsid w:val="004D4225"/>
    <w:rsid w:val="004D4E34"/>
    <w:rsid w:val="004D5D13"/>
    <w:rsid w:val="004D5DFB"/>
    <w:rsid w:val="004D6101"/>
    <w:rsid w:val="004D6155"/>
    <w:rsid w:val="004D6A92"/>
    <w:rsid w:val="004D6F95"/>
    <w:rsid w:val="004E24B4"/>
    <w:rsid w:val="004E305B"/>
    <w:rsid w:val="004E64E3"/>
    <w:rsid w:val="004E69EC"/>
    <w:rsid w:val="004E6DA4"/>
    <w:rsid w:val="004E6F56"/>
    <w:rsid w:val="004F0115"/>
    <w:rsid w:val="004F29A3"/>
    <w:rsid w:val="004F2F00"/>
    <w:rsid w:val="004F38BB"/>
    <w:rsid w:val="004F45ED"/>
    <w:rsid w:val="004F4844"/>
    <w:rsid w:val="00500D0E"/>
    <w:rsid w:val="005024AD"/>
    <w:rsid w:val="00502528"/>
    <w:rsid w:val="005028F3"/>
    <w:rsid w:val="0050297E"/>
    <w:rsid w:val="00502E9A"/>
    <w:rsid w:val="00502F8D"/>
    <w:rsid w:val="00507F2B"/>
    <w:rsid w:val="0051474F"/>
    <w:rsid w:val="00515A7D"/>
    <w:rsid w:val="00515D4B"/>
    <w:rsid w:val="00515FF5"/>
    <w:rsid w:val="0051694C"/>
    <w:rsid w:val="00517377"/>
    <w:rsid w:val="00517954"/>
    <w:rsid w:val="00523027"/>
    <w:rsid w:val="005250A1"/>
    <w:rsid w:val="00525B60"/>
    <w:rsid w:val="005260D5"/>
    <w:rsid w:val="00530997"/>
    <w:rsid w:val="00531F10"/>
    <w:rsid w:val="00532192"/>
    <w:rsid w:val="00532DAB"/>
    <w:rsid w:val="0053330B"/>
    <w:rsid w:val="00533978"/>
    <w:rsid w:val="005342FD"/>
    <w:rsid w:val="0053498F"/>
    <w:rsid w:val="00535037"/>
    <w:rsid w:val="00536B2A"/>
    <w:rsid w:val="00542177"/>
    <w:rsid w:val="0054218F"/>
    <w:rsid w:val="00545633"/>
    <w:rsid w:val="005460B3"/>
    <w:rsid w:val="00546EC2"/>
    <w:rsid w:val="00550FC8"/>
    <w:rsid w:val="00552264"/>
    <w:rsid w:val="005527F6"/>
    <w:rsid w:val="00553D09"/>
    <w:rsid w:val="00554B1C"/>
    <w:rsid w:val="00555031"/>
    <w:rsid w:val="00556FFB"/>
    <w:rsid w:val="00557250"/>
    <w:rsid w:val="00557BFE"/>
    <w:rsid w:val="0056151D"/>
    <w:rsid w:val="00561600"/>
    <w:rsid w:val="0056175B"/>
    <w:rsid w:val="00562901"/>
    <w:rsid w:val="00562D84"/>
    <w:rsid w:val="00564B7F"/>
    <w:rsid w:val="00565848"/>
    <w:rsid w:val="00565962"/>
    <w:rsid w:val="0057044A"/>
    <w:rsid w:val="00573744"/>
    <w:rsid w:val="00573F72"/>
    <w:rsid w:val="0057403A"/>
    <w:rsid w:val="00575193"/>
    <w:rsid w:val="005751D4"/>
    <w:rsid w:val="00575567"/>
    <w:rsid w:val="005759B0"/>
    <w:rsid w:val="00575A63"/>
    <w:rsid w:val="00576350"/>
    <w:rsid w:val="00577509"/>
    <w:rsid w:val="00577936"/>
    <w:rsid w:val="00580271"/>
    <w:rsid w:val="0058041C"/>
    <w:rsid w:val="00582062"/>
    <w:rsid w:val="00584016"/>
    <w:rsid w:val="005844FB"/>
    <w:rsid w:val="00584843"/>
    <w:rsid w:val="00585FB1"/>
    <w:rsid w:val="00586756"/>
    <w:rsid w:val="005877B2"/>
    <w:rsid w:val="005906D0"/>
    <w:rsid w:val="005914A2"/>
    <w:rsid w:val="00592C5F"/>
    <w:rsid w:val="005950E3"/>
    <w:rsid w:val="005953D1"/>
    <w:rsid w:val="005956DF"/>
    <w:rsid w:val="005958BD"/>
    <w:rsid w:val="00595BF6"/>
    <w:rsid w:val="00596AAC"/>
    <w:rsid w:val="00597B80"/>
    <w:rsid w:val="00597D26"/>
    <w:rsid w:val="005A0289"/>
    <w:rsid w:val="005A075E"/>
    <w:rsid w:val="005A09CC"/>
    <w:rsid w:val="005A0DE9"/>
    <w:rsid w:val="005A1B53"/>
    <w:rsid w:val="005A1BDC"/>
    <w:rsid w:val="005A1FD1"/>
    <w:rsid w:val="005A22B6"/>
    <w:rsid w:val="005A25F0"/>
    <w:rsid w:val="005A3F98"/>
    <w:rsid w:val="005A4804"/>
    <w:rsid w:val="005A4A61"/>
    <w:rsid w:val="005A5063"/>
    <w:rsid w:val="005A59E9"/>
    <w:rsid w:val="005A5A20"/>
    <w:rsid w:val="005A619B"/>
    <w:rsid w:val="005A6BC1"/>
    <w:rsid w:val="005A6D16"/>
    <w:rsid w:val="005A74AC"/>
    <w:rsid w:val="005A7E30"/>
    <w:rsid w:val="005B02E9"/>
    <w:rsid w:val="005B168B"/>
    <w:rsid w:val="005B1F5D"/>
    <w:rsid w:val="005B33A8"/>
    <w:rsid w:val="005B4E8C"/>
    <w:rsid w:val="005B5D0C"/>
    <w:rsid w:val="005B72EC"/>
    <w:rsid w:val="005B7E3E"/>
    <w:rsid w:val="005B7F0D"/>
    <w:rsid w:val="005C356C"/>
    <w:rsid w:val="005C3F64"/>
    <w:rsid w:val="005C49C3"/>
    <w:rsid w:val="005C6831"/>
    <w:rsid w:val="005C6B3C"/>
    <w:rsid w:val="005C6F92"/>
    <w:rsid w:val="005C76B9"/>
    <w:rsid w:val="005D1D22"/>
    <w:rsid w:val="005D2524"/>
    <w:rsid w:val="005D4812"/>
    <w:rsid w:val="005D5D45"/>
    <w:rsid w:val="005D6865"/>
    <w:rsid w:val="005D793A"/>
    <w:rsid w:val="005D7F67"/>
    <w:rsid w:val="005E1BF5"/>
    <w:rsid w:val="005E1F58"/>
    <w:rsid w:val="005E28C7"/>
    <w:rsid w:val="005E3338"/>
    <w:rsid w:val="005E3B0A"/>
    <w:rsid w:val="005E5757"/>
    <w:rsid w:val="005E6322"/>
    <w:rsid w:val="005E78EB"/>
    <w:rsid w:val="005E79BE"/>
    <w:rsid w:val="005E7C78"/>
    <w:rsid w:val="005E7EDC"/>
    <w:rsid w:val="005F2122"/>
    <w:rsid w:val="005F3ED9"/>
    <w:rsid w:val="005F4133"/>
    <w:rsid w:val="005F44A2"/>
    <w:rsid w:val="005F461D"/>
    <w:rsid w:val="005F50C9"/>
    <w:rsid w:val="005F53B7"/>
    <w:rsid w:val="005F5ECE"/>
    <w:rsid w:val="005F6D21"/>
    <w:rsid w:val="005F7C5C"/>
    <w:rsid w:val="0060425B"/>
    <w:rsid w:val="00604FD1"/>
    <w:rsid w:val="00605162"/>
    <w:rsid w:val="00605963"/>
    <w:rsid w:val="00605B83"/>
    <w:rsid w:val="00605F59"/>
    <w:rsid w:val="00606DBA"/>
    <w:rsid w:val="00606EA0"/>
    <w:rsid w:val="00610B68"/>
    <w:rsid w:val="00611128"/>
    <w:rsid w:val="00612183"/>
    <w:rsid w:val="00612D5B"/>
    <w:rsid w:val="00612FCB"/>
    <w:rsid w:val="00613CBB"/>
    <w:rsid w:val="00615D86"/>
    <w:rsid w:val="00615E4F"/>
    <w:rsid w:val="00616C1C"/>
    <w:rsid w:val="00620857"/>
    <w:rsid w:val="00621AD4"/>
    <w:rsid w:val="00621FD0"/>
    <w:rsid w:val="00622B48"/>
    <w:rsid w:val="00623E55"/>
    <w:rsid w:val="00624281"/>
    <w:rsid w:val="006243D4"/>
    <w:rsid w:val="00624AF7"/>
    <w:rsid w:val="006255AF"/>
    <w:rsid w:val="0062708D"/>
    <w:rsid w:val="0063002C"/>
    <w:rsid w:val="0063583D"/>
    <w:rsid w:val="00637069"/>
    <w:rsid w:val="006379F5"/>
    <w:rsid w:val="00637DCF"/>
    <w:rsid w:val="006410C8"/>
    <w:rsid w:val="0064248E"/>
    <w:rsid w:val="00642CFB"/>
    <w:rsid w:val="00643C69"/>
    <w:rsid w:val="00644C64"/>
    <w:rsid w:val="00646DC3"/>
    <w:rsid w:val="00646E3E"/>
    <w:rsid w:val="00651036"/>
    <w:rsid w:val="00651102"/>
    <w:rsid w:val="00653A23"/>
    <w:rsid w:val="00654383"/>
    <w:rsid w:val="00654E99"/>
    <w:rsid w:val="00655060"/>
    <w:rsid w:val="00655882"/>
    <w:rsid w:val="00656131"/>
    <w:rsid w:val="00660018"/>
    <w:rsid w:val="00660FD0"/>
    <w:rsid w:val="00661EEC"/>
    <w:rsid w:val="00662878"/>
    <w:rsid w:val="00662BD6"/>
    <w:rsid w:val="00665AAD"/>
    <w:rsid w:val="00666174"/>
    <w:rsid w:val="006670F4"/>
    <w:rsid w:val="0067031A"/>
    <w:rsid w:val="00670B67"/>
    <w:rsid w:val="00670ED5"/>
    <w:rsid w:val="00670EF7"/>
    <w:rsid w:val="006710D1"/>
    <w:rsid w:val="00673A25"/>
    <w:rsid w:val="00673E76"/>
    <w:rsid w:val="00674298"/>
    <w:rsid w:val="006742B6"/>
    <w:rsid w:val="00674A49"/>
    <w:rsid w:val="006759EE"/>
    <w:rsid w:val="00676D43"/>
    <w:rsid w:val="00677C94"/>
    <w:rsid w:val="006826BD"/>
    <w:rsid w:val="00682A61"/>
    <w:rsid w:val="00682E03"/>
    <w:rsid w:val="006830BB"/>
    <w:rsid w:val="0068755C"/>
    <w:rsid w:val="00687569"/>
    <w:rsid w:val="006877D9"/>
    <w:rsid w:val="0069058C"/>
    <w:rsid w:val="00691BC8"/>
    <w:rsid w:val="0069300C"/>
    <w:rsid w:val="00693C93"/>
    <w:rsid w:val="00694153"/>
    <w:rsid w:val="0069465B"/>
    <w:rsid w:val="00695C59"/>
    <w:rsid w:val="00696E28"/>
    <w:rsid w:val="0069750C"/>
    <w:rsid w:val="0069767B"/>
    <w:rsid w:val="006A123B"/>
    <w:rsid w:val="006A16A7"/>
    <w:rsid w:val="006A16A9"/>
    <w:rsid w:val="006A1B16"/>
    <w:rsid w:val="006A1BA0"/>
    <w:rsid w:val="006A3BCC"/>
    <w:rsid w:val="006A5E18"/>
    <w:rsid w:val="006A6376"/>
    <w:rsid w:val="006B1F6C"/>
    <w:rsid w:val="006B284B"/>
    <w:rsid w:val="006B3405"/>
    <w:rsid w:val="006B56B1"/>
    <w:rsid w:val="006B5A99"/>
    <w:rsid w:val="006B5BB2"/>
    <w:rsid w:val="006B6506"/>
    <w:rsid w:val="006C0EFB"/>
    <w:rsid w:val="006C1039"/>
    <w:rsid w:val="006C4502"/>
    <w:rsid w:val="006C5081"/>
    <w:rsid w:val="006C50A8"/>
    <w:rsid w:val="006C6217"/>
    <w:rsid w:val="006C7EF1"/>
    <w:rsid w:val="006D116B"/>
    <w:rsid w:val="006D18EF"/>
    <w:rsid w:val="006D1DED"/>
    <w:rsid w:val="006D4E95"/>
    <w:rsid w:val="006D7426"/>
    <w:rsid w:val="006E007E"/>
    <w:rsid w:val="006E0BB5"/>
    <w:rsid w:val="006E344E"/>
    <w:rsid w:val="006E3E90"/>
    <w:rsid w:val="006E40FB"/>
    <w:rsid w:val="006E59CC"/>
    <w:rsid w:val="006E6181"/>
    <w:rsid w:val="006E621B"/>
    <w:rsid w:val="006E6325"/>
    <w:rsid w:val="006E6E36"/>
    <w:rsid w:val="006E775E"/>
    <w:rsid w:val="006F12A1"/>
    <w:rsid w:val="006F23DD"/>
    <w:rsid w:val="006F26B6"/>
    <w:rsid w:val="006F3A4B"/>
    <w:rsid w:val="006F5C93"/>
    <w:rsid w:val="00700FBA"/>
    <w:rsid w:val="007035FF"/>
    <w:rsid w:val="00703766"/>
    <w:rsid w:val="00703E9B"/>
    <w:rsid w:val="0070425C"/>
    <w:rsid w:val="00704F92"/>
    <w:rsid w:val="00704F9D"/>
    <w:rsid w:val="00705701"/>
    <w:rsid w:val="0070587B"/>
    <w:rsid w:val="00705EC8"/>
    <w:rsid w:val="00706CC3"/>
    <w:rsid w:val="007075BB"/>
    <w:rsid w:val="00707921"/>
    <w:rsid w:val="00710E8D"/>
    <w:rsid w:val="007112F8"/>
    <w:rsid w:val="00712D33"/>
    <w:rsid w:val="00712D55"/>
    <w:rsid w:val="007145C4"/>
    <w:rsid w:val="00714C57"/>
    <w:rsid w:val="00714F5F"/>
    <w:rsid w:val="0071506B"/>
    <w:rsid w:val="00715462"/>
    <w:rsid w:val="007163A4"/>
    <w:rsid w:val="00721898"/>
    <w:rsid w:val="007227E6"/>
    <w:rsid w:val="00723B26"/>
    <w:rsid w:val="00725F13"/>
    <w:rsid w:val="007269E7"/>
    <w:rsid w:val="00726C84"/>
    <w:rsid w:val="007273B9"/>
    <w:rsid w:val="00727C9F"/>
    <w:rsid w:val="00730CE3"/>
    <w:rsid w:val="00731553"/>
    <w:rsid w:val="0073227B"/>
    <w:rsid w:val="007340A3"/>
    <w:rsid w:val="00734198"/>
    <w:rsid w:val="00734AC4"/>
    <w:rsid w:val="00734D47"/>
    <w:rsid w:val="0073573E"/>
    <w:rsid w:val="00736C35"/>
    <w:rsid w:val="0073719F"/>
    <w:rsid w:val="007408C1"/>
    <w:rsid w:val="0074189C"/>
    <w:rsid w:val="00741913"/>
    <w:rsid w:val="00742CF4"/>
    <w:rsid w:val="00742E59"/>
    <w:rsid w:val="0074393F"/>
    <w:rsid w:val="00744144"/>
    <w:rsid w:val="00744E71"/>
    <w:rsid w:val="00744E97"/>
    <w:rsid w:val="00745C86"/>
    <w:rsid w:val="007466ED"/>
    <w:rsid w:val="00747A79"/>
    <w:rsid w:val="00747CF7"/>
    <w:rsid w:val="00747D33"/>
    <w:rsid w:val="0075069B"/>
    <w:rsid w:val="00751E04"/>
    <w:rsid w:val="007523F3"/>
    <w:rsid w:val="0075264F"/>
    <w:rsid w:val="00752771"/>
    <w:rsid w:val="0075350A"/>
    <w:rsid w:val="00754CA2"/>
    <w:rsid w:val="00754F84"/>
    <w:rsid w:val="00756031"/>
    <w:rsid w:val="00756C9C"/>
    <w:rsid w:val="00756FAF"/>
    <w:rsid w:val="00757DA5"/>
    <w:rsid w:val="0076010E"/>
    <w:rsid w:val="007619C8"/>
    <w:rsid w:val="00761F68"/>
    <w:rsid w:val="0076348B"/>
    <w:rsid w:val="00763BB5"/>
    <w:rsid w:val="0077092A"/>
    <w:rsid w:val="00771AC5"/>
    <w:rsid w:val="00772A50"/>
    <w:rsid w:val="00772EB4"/>
    <w:rsid w:val="00772FA9"/>
    <w:rsid w:val="007759AC"/>
    <w:rsid w:val="00775D5E"/>
    <w:rsid w:val="007767D5"/>
    <w:rsid w:val="00777B3D"/>
    <w:rsid w:val="00780CB6"/>
    <w:rsid w:val="00782343"/>
    <w:rsid w:val="00782BFE"/>
    <w:rsid w:val="007833C9"/>
    <w:rsid w:val="00784721"/>
    <w:rsid w:val="0078546A"/>
    <w:rsid w:val="007856AD"/>
    <w:rsid w:val="00785909"/>
    <w:rsid w:val="007870D8"/>
    <w:rsid w:val="00790E35"/>
    <w:rsid w:val="00790F53"/>
    <w:rsid w:val="00793FF3"/>
    <w:rsid w:val="007948B6"/>
    <w:rsid w:val="007955DD"/>
    <w:rsid w:val="007965B6"/>
    <w:rsid w:val="007968C1"/>
    <w:rsid w:val="007A0E41"/>
    <w:rsid w:val="007A22E2"/>
    <w:rsid w:val="007A23F9"/>
    <w:rsid w:val="007A39C7"/>
    <w:rsid w:val="007A47C1"/>
    <w:rsid w:val="007A775E"/>
    <w:rsid w:val="007B067B"/>
    <w:rsid w:val="007B0E6E"/>
    <w:rsid w:val="007B2882"/>
    <w:rsid w:val="007B2E8F"/>
    <w:rsid w:val="007B2F2F"/>
    <w:rsid w:val="007B4680"/>
    <w:rsid w:val="007B57F9"/>
    <w:rsid w:val="007B5893"/>
    <w:rsid w:val="007B6DED"/>
    <w:rsid w:val="007B79EF"/>
    <w:rsid w:val="007C03C2"/>
    <w:rsid w:val="007C0669"/>
    <w:rsid w:val="007C0EBD"/>
    <w:rsid w:val="007C2524"/>
    <w:rsid w:val="007C3192"/>
    <w:rsid w:val="007C3303"/>
    <w:rsid w:val="007C3651"/>
    <w:rsid w:val="007C4271"/>
    <w:rsid w:val="007C49D9"/>
    <w:rsid w:val="007C56DA"/>
    <w:rsid w:val="007C59BE"/>
    <w:rsid w:val="007C5B24"/>
    <w:rsid w:val="007C6041"/>
    <w:rsid w:val="007C7817"/>
    <w:rsid w:val="007D0BD3"/>
    <w:rsid w:val="007D0E27"/>
    <w:rsid w:val="007D4653"/>
    <w:rsid w:val="007D57BE"/>
    <w:rsid w:val="007D5A18"/>
    <w:rsid w:val="007D5E04"/>
    <w:rsid w:val="007E152D"/>
    <w:rsid w:val="007E1941"/>
    <w:rsid w:val="007E2DFA"/>
    <w:rsid w:val="007E3F40"/>
    <w:rsid w:val="007E4536"/>
    <w:rsid w:val="007E4BF8"/>
    <w:rsid w:val="007E529B"/>
    <w:rsid w:val="007E6FE6"/>
    <w:rsid w:val="007E72B9"/>
    <w:rsid w:val="007E72C6"/>
    <w:rsid w:val="007F0717"/>
    <w:rsid w:val="007F0EB5"/>
    <w:rsid w:val="007F16EE"/>
    <w:rsid w:val="007F2048"/>
    <w:rsid w:val="007F21A4"/>
    <w:rsid w:val="007F26F4"/>
    <w:rsid w:val="007F412F"/>
    <w:rsid w:val="007F4143"/>
    <w:rsid w:val="007F4460"/>
    <w:rsid w:val="007F50F2"/>
    <w:rsid w:val="007F57CD"/>
    <w:rsid w:val="007F68BA"/>
    <w:rsid w:val="007F6958"/>
    <w:rsid w:val="00800AED"/>
    <w:rsid w:val="008015C2"/>
    <w:rsid w:val="008028A3"/>
    <w:rsid w:val="008035C0"/>
    <w:rsid w:val="00803C05"/>
    <w:rsid w:val="00803D15"/>
    <w:rsid w:val="008050D0"/>
    <w:rsid w:val="008072A7"/>
    <w:rsid w:val="00807AAF"/>
    <w:rsid w:val="00807DB5"/>
    <w:rsid w:val="00810480"/>
    <w:rsid w:val="00810C4A"/>
    <w:rsid w:val="00812ABE"/>
    <w:rsid w:val="00812FBA"/>
    <w:rsid w:val="00812FED"/>
    <w:rsid w:val="008140E3"/>
    <w:rsid w:val="008162C7"/>
    <w:rsid w:val="00820405"/>
    <w:rsid w:val="00821F07"/>
    <w:rsid w:val="008228EE"/>
    <w:rsid w:val="0082338C"/>
    <w:rsid w:val="00825DE2"/>
    <w:rsid w:val="0082668A"/>
    <w:rsid w:val="00830591"/>
    <w:rsid w:val="00831874"/>
    <w:rsid w:val="00835C8D"/>
    <w:rsid w:val="00835F1B"/>
    <w:rsid w:val="0083605E"/>
    <w:rsid w:val="00836593"/>
    <w:rsid w:val="00836D9F"/>
    <w:rsid w:val="00840528"/>
    <w:rsid w:val="00841A19"/>
    <w:rsid w:val="00841EC7"/>
    <w:rsid w:val="008429AE"/>
    <w:rsid w:val="0084363C"/>
    <w:rsid w:val="008444C0"/>
    <w:rsid w:val="008465B9"/>
    <w:rsid w:val="008469ED"/>
    <w:rsid w:val="0084745F"/>
    <w:rsid w:val="0084799B"/>
    <w:rsid w:val="00856A3E"/>
    <w:rsid w:val="0086006D"/>
    <w:rsid w:val="00860EEB"/>
    <w:rsid w:val="00862696"/>
    <w:rsid w:val="00862758"/>
    <w:rsid w:val="00862CEC"/>
    <w:rsid w:val="008640B6"/>
    <w:rsid w:val="008642FB"/>
    <w:rsid w:val="00866F39"/>
    <w:rsid w:val="008678BC"/>
    <w:rsid w:val="008721FB"/>
    <w:rsid w:val="00872F1E"/>
    <w:rsid w:val="0087419D"/>
    <w:rsid w:val="0087426D"/>
    <w:rsid w:val="008748B1"/>
    <w:rsid w:val="008748D6"/>
    <w:rsid w:val="008751F5"/>
    <w:rsid w:val="00875844"/>
    <w:rsid w:val="00876B07"/>
    <w:rsid w:val="008773E5"/>
    <w:rsid w:val="00880DC8"/>
    <w:rsid w:val="00881EF9"/>
    <w:rsid w:val="008848B1"/>
    <w:rsid w:val="008863CE"/>
    <w:rsid w:val="00886488"/>
    <w:rsid w:val="00886BA8"/>
    <w:rsid w:val="00886EA0"/>
    <w:rsid w:val="00887D4A"/>
    <w:rsid w:val="008904DD"/>
    <w:rsid w:val="0089112E"/>
    <w:rsid w:val="0089191D"/>
    <w:rsid w:val="0089219D"/>
    <w:rsid w:val="00892337"/>
    <w:rsid w:val="00892E75"/>
    <w:rsid w:val="0089328F"/>
    <w:rsid w:val="008936A8"/>
    <w:rsid w:val="0089668C"/>
    <w:rsid w:val="00896EDB"/>
    <w:rsid w:val="00897EAF"/>
    <w:rsid w:val="008A1F5D"/>
    <w:rsid w:val="008A25F5"/>
    <w:rsid w:val="008A2F69"/>
    <w:rsid w:val="008A3542"/>
    <w:rsid w:val="008A3AA8"/>
    <w:rsid w:val="008A58D6"/>
    <w:rsid w:val="008A6C6D"/>
    <w:rsid w:val="008A76BD"/>
    <w:rsid w:val="008B0EED"/>
    <w:rsid w:val="008B1D3F"/>
    <w:rsid w:val="008B3904"/>
    <w:rsid w:val="008B3C1B"/>
    <w:rsid w:val="008B6715"/>
    <w:rsid w:val="008B6D17"/>
    <w:rsid w:val="008B7B32"/>
    <w:rsid w:val="008C1CA9"/>
    <w:rsid w:val="008C2B91"/>
    <w:rsid w:val="008C2DDD"/>
    <w:rsid w:val="008C31C8"/>
    <w:rsid w:val="008C3329"/>
    <w:rsid w:val="008C3E70"/>
    <w:rsid w:val="008C3E82"/>
    <w:rsid w:val="008C49BF"/>
    <w:rsid w:val="008C508B"/>
    <w:rsid w:val="008C6EFA"/>
    <w:rsid w:val="008C75CA"/>
    <w:rsid w:val="008C7952"/>
    <w:rsid w:val="008C7E0E"/>
    <w:rsid w:val="008D0BA1"/>
    <w:rsid w:val="008D184A"/>
    <w:rsid w:val="008D1A55"/>
    <w:rsid w:val="008D3F28"/>
    <w:rsid w:val="008D4A38"/>
    <w:rsid w:val="008D5250"/>
    <w:rsid w:val="008D610F"/>
    <w:rsid w:val="008D6442"/>
    <w:rsid w:val="008D683B"/>
    <w:rsid w:val="008D7343"/>
    <w:rsid w:val="008D798B"/>
    <w:rsid w:val="008E49A1"/>
    <w:rsid w:val="008E4EC3"/>
    <w:rsid w:val="008E7015"/>
    <w:rsid w:val="008E751A"/>
    <w:rsid w:val="008F0674"/>
    <w:rsid w:val="008F2640"/>
    <w:rsid w:val="008F3DA6"/>
    <w:rsid w:val="008F42FD"/>
    <w:rsid w:val="008F483A"/>
    <w:rsid w:val="008F685F"/>
    <w:rsid w:val="008F7E89"/>
    <w:rsid w:val="00900673"/>
    <w:rsid w:val="00900993"/>
    <w:rsid w:val="009009E5"/>
    <w:rsid w:val="00900AEC"/>
    <w:rsid w:val="00900EEC"/>
    <w:rsid w:val="00901DFA"/>
    <w:rsid w:val="00902DFC"/>
    <w:rsid w:val="00902E37"/>
    <w:rsid w:val="00902FD2"/>
    <w:rsid w:val="00903174"/>
    <w:rsid w:val="009041AE"/>
    <w:rsid w:val="00906130"/>
    <w:rsid w:val="0090698A"/>
    <w:rsid w:val="009071EC"/>
    <w:rsid w:val="00911908"/>
    <w:rsid w:val="00912E74"/>
    <w:rsid w:val="00913867"/>
    <w:rsid w:val="00913A9D"/>
    <w:rsid w:val="00915319"/>
    <w:rsid w:val="009205D9"/>
    <w:rsid w:val="009221A9"/>
    <w:rsid w:val="00922777"/>
    <w:rsid w:val="00924ECD"/>
    <w:rsid w:val="00925D65"/>
    <w:rsid w:val="00926BBB"/>
    <w:rsid w:val="00927345"/>
    <w:rsid w:val="009274B4"/>
    <w:rsid w:val="0093020B"/>
    <w:rsid w:val="00930486"/>
    <w:rsid w:val="00930A5E"/>
    <w:rsid w:val="00931396"/>
    <w:rsid w:val="00931696"/>
    <w:rsid w:val="009317C6"/>
    <w:rsid w:val="00932399"/>
    <w:rsid w:val="00932F4D"/>
    <w:rsid w:val="00933385"/>
    <w:rsid w:val="00933927"/>
    <w:rsid w:val="0093598D"/>
    <w:rsid w:val="00936A5F"/>
    <w:rsid w:val="00937229"/>
    <w:rsid w:val="009377A2"/>
    <w:rsid w:val="009415CB"/>
    <w:rsid w:val="009418D0"/>
    <w:rsid w:val="00941A92"/>
    <w:rsid w:val="00942566"/>
    <w:rsid w:val="0094337E"/>
    <w:rsid w:val="00943E9A"/>
    <w:rsid w:val="0094402C"/>
    <w:rsid w:val="009442B2"/>
    <w:rsid w:val="0094532C"/>
    <w:rsid w:val="009460C9"/>
    <w:rsid w:val="00946361"/>
    <w:rsid w:val="00946582"/>
    <w:rsid w:val="00946EAF"/>
    <w:rsid w:val="00947252"/>
    <w:rsid w:val="00947ABE"/>
    <w:rsid w:val="009500B6"/>
    <w:rsid w:val="00950265"/>
    <w:rsid w:val="009513E8"/>
    <w:rsid w:val="009520D1"/>
    <w:rsid w:val="009521C0"/>
    <w:rsid w:val="00952A75"/>
    <w:rsid w:val="00954AEE"/>
    <w:rsid w:val="0095554F"/>
    <w:rsid w:val="00955A21"/>
    <w:rsid w:val="0096142C"/>
    <w:rsid w:val="00961D19"/>
    <w:rsid w:val="00961DAC"/>
    <w:rsid w:val="00961FFF"/>
    <w:rsid w:val="00963DA5"/>
    <w:rsid w:val="009643AB"/>
    <w:rsid w:val="0096474A"/>
    <w:rsid w:val="00964D7F"/>
    <w:rsid w:val="00966413"/>
    <w:rsid w:val="009664AD"/>
    <w:rsid w:val="0097021F"/>
    <w:rsid w:val="00970770"/>
    <w:rsid w:val="009715AA"/>
    <w:rsid w:val="00973D25"/>
    <w:rsid w:val="009755B1"/>
    <w:rsid w:val="0097698E"/>
    <w:rsid w:val="00977A5B"/>
    <w:rsid w:val="00977E1B"/>
    <w:rsid w:val="00981D89"/>
    <w:rsid w:val="009826CA"/>
    <w:rsid w:val="00982BE5"/>
    <w:rsid w:val="00982F10"/>
    <w:rsid w:val="00983118"/>
    <w:rsid w:val="009852D8"/>
    <w:rsid w:val="00985D8D"/>
    <w:rsid w:val="00985DE0"/>
    <w:rsid w:val="00986C51"/>
    <w:rsid w:val="00987B92"/>
    <w:rsid w:val="009901C2"/>
    <w:rsid w:val="00990526"/>
    <w:rsid w:val="0099110F"/>
    <w:rsid w:val="00991AFC"/>
    <w:rsid w:val="00992E42"/>
    <w:rsid w:val="00993963"/>
    <w:rsid w:val="00993ABD"/>
    <w:rsid w:val="00993EB6"/>
    <w:rsid w:val="00994889"/>
    <w:rsid w:val="00995034"/>
    <w:rsid w:val="00996273"/>
    <w:rsid w:val="009965A9"/>
    <w:rsid w:val="0099765C"/>
    <w:rsid w:val="009A0383"/>
    <w:rsid w:val="009A04D0"/>
    <w:rsid w:val="009A0FC4"/>
    <w:rsid w:val="009A11F4"/>
    <w:rsid w:val="009A1C84"/>
    <w:rsid w:val="009A249F"/>
    <w:rsid w:val="009A3A6A"/>
    <w:rsid w:val="009A4278"/>
    <w:rsid w:val="009A56B3"/>
    <w:rsid w:val="009A5D0A"/>
    <w:rsid w:val="009A5EDF"/>
    <w:rsid w:val="009A63E9"/>
    <w:rsid w:val="009A6560"/>
    <w:rsid w:val="009A65B8"/>
    <w:rsid w:val="009A7481"/>
    <w:rsid w:val="009A7AC4"/>
    <w:rsid w:val="009B0C77"/>
    <w:rsid w:val="009B12CE"/>
    <w:rsid w:val="009B142E"/>
    <w:rsid w:val="009B1FBA"/>
    <w:rsid w:val="009B25BC"/>
    <w:rsid w:val="009B288E"/>
    <w:rsid w:val="009B2973"/>
    <w:rsid w:val="009B345E"/>
    <w:rsid w:val="009B37C3"/>
    <w:rsid w:val="009B381B"/>
    <w:rsid w:val="009B3BDF"/>
    <w:rsid w:val="009B55A0"/>
    <w:rsid w:val="009B5DE3"/>
    <w:rsid w:val="009B630E"/>
    <w:rsid w:val="009B78CD"/>
    <w:rsid w:val="009B7AA2"/>
    <w:rsid w:val="009C0E26"/>
    <w:rsid w:val="009C0E5D"/>
    <w:rsid w:val="009C5080"/>
    <w:rsid w:val="009C54A3"/>
    <w:rsid w:val="009C56EA"/>
    <w:rsid w:val="009C680B"/>
    <w:rsid w:val="009C6831"/>
    <w:rsid w:val="009C7B57"/>
    <w:rsid w:val="009D0A05"/>
    <w:rsid w:val="009D0AA8"/>
    <w:rsid w:val="009D0B63"/>
    <w:rsid w:val="009D1AD5"/>
    <w:rsid w:val="009D25C2"/>
    <w:rsid w:val="009D30B9"/>
    <w:rsid w:val="009D3113"/>
    <w:rsid w:val="009D4BE9"/>
    <w:rsid w:val="009D5217"/>
    <w:rsid w:val="009D5C6E"/>
    <w:rsid w:val="009D68BC"/>
    <w:rsid w:val="009D68C5"/>
    <w:rsid w:val="009E0F9F"/>
    <w:rsid w:val="009E153E"/>
    <w:rsid w:val="009E2516"/>
    <w:rsid w:val="009E262C"/>
    <w:rsid w:val="009E26E7"/>
    <w:rsid w:val="009E26FD"/>
    <w:rsid w:val="009E2AD0"/>
    <w:rsid w:val="009E4E01"/>
    <w:rsid w:val="009E6485"/>
    <w:rsid w:val="009E6BE2"/>
    <w:rsid w:val="009E779C"/>
    <w:rsid w:val="009E7972"/>
    <w:rsid w:val="009F026D"/>
    <w:rsid w:val="009F06F1"/>
    <w:rsid w:val="009F0744"/>
    <w:rsid w:val="009F0BC5"/>
    <w:rsid w:val="009F0E86"/>
    <w:rsid w:val="009F2A17"/>
    <w:rsid w:val="009F68DF"/>
    <w:rsid w:val="00A002F5"/>
    <w:rsid w:val="00A00F1C"/>
    <w:rsid w:val="00A02232"/>
    <w:rsid w:val="00A03175"/>
    <w:rsid w:val="00A03C50"/>
    <w:rsid w:val="00A070A4"/>
    <w:rsid w:val="00A077E1"/>
    <w:rsid w:val="00A106A7"/>
    <w:rsid w:val="00A109CB"/>
    <w:rsid w:val="00A113AB"/>
    <w:rsid w:val="00A146F0"/>
    <w:rsid w:val="00A1556D"/>
    <w:rsid w:val="00A16A00"/>
    <w:rsid w:val="00A17018"/>
    <w:rsid w:val="00A20288"/>
    <w:rsid w:val="00A21CC0"/>
    <w:rsid w:val="00A2203A"/>
    <w:rsid w:val="00A232D9"/>
    <w:rsid w:val="00A24155"/>
    <w:rsid w:val="00A24EB2"/>
    <w:rsid w:val="00A251AB"/>
    <w:rsid w:val="00A257D7"/>
    <w:rsid w:val="00A25D3B"/>
    <w:rsid w:val="00A3099F"/>
    <w:rsid w:val="00A309C1"/>
    <w:rsid w:val="00A32A72"/>
    <w:rsid w:val="00A32CA8"/>
    <w:rsid w:val="00A33CB2"/>
    <w:rsid w:val="00A37B30"/>
    <w:rsid w:val="00A40588"/>
    <w:rsid w:val="00A4198E"/>
    <w:rsid w:val="00A42633"/>
    <w:rsid w:val="00A4267E"/>
    <w:rsid w:val="00A461F0"/>
    <w:rsid w:val="00A46733"/>
    <w:rsid w:val="00A47416"/>
    <w:rsid w:val="00A47572"/>
    <w:rsid w:val="00A476BB"/>
    <w:rsid w:val="00A503BC"/>
    <w:rsid w:val="00A51179"/>
    <w:rsid w:val="00A515ED"/>
    <w:rsid w:val="00A51BDB"/>
    <w:rsid w:val="00A522A7"/>
    <w:rsid w:val="00A54A21"/>
    <w:rsid w:val="00A54B27"/>
    <w:rsid w:val="00A55B84"/>
    <w:rsid w:val="00A5655E"/>
    <w:rsid w:val="00A56F00"/>
    <w:rsid w:val="00A57CB9"/>
    <w:rsid w:val="00A57D8D"/>
    <w:rsid w:val="00A60E67"/>
    <w:rsid w:val="00A64BB2"/>
    <w:rsid w:val="00A652E2"/>
    <w:rsid w:val="00A65933"/>
    <w:rsid w:val="00A66C90"/>
    <w:rsid w:val="00A675C0"/>
    <w:rsid w:val="00A67A4D"/>
    <w:rsid w:val="00A67E8C"/>
    <w:rsid w:val="00A71901"/>
    <w:rsid w:val="00A71CD1"/>
    <w:rsid w:val="00A72766"/>
    <w:rsid w:val="00A72FC6"/>
    <w:rsid w:val="00A73546"/>
    <w:rsid w:val="00A73B20"/>
    <w:rsid w:val="00A74282"/>
    <w:rsid w:val="00A74F53"/>
    <w:rsid w:val="00A75786"/>
    <w:rsid w:val="00A76020"/>
    <w:rsid w:val="00A76305"/>
    <w:rsid w:val="00A76EB3"/>
    <w:rsid w:val="00A7776A"/>
    <w:rsid w:val="00A77D4F"/>
    <w:rsid w:val="00A77E4B"/>
    <w:rsid w:val="00A806E8"/>
    <w:rsid w:val="00A80F62"/>
    <w:rsid w:val="00A82225"/>
    <w:rsid w:val="00A8259E"/>
    <w:rsid w:val="00A82DD5"/>
    <w:rsid w:val="00A84556"/>
    <w:rsid w:val="00A8730D"/>
    <w:rsid w:val="00A87969"/>
    <w:rsid w:val="00A90808"/>
    <w:rsid w:val="00A92171"/>
    <w:rsid w:val="00A9332C"/>
    <w:rsid w:val="00A934E9"/>
    <w:rsid w:val="00A935AE"/>
    <w:rsid w:val="00A93739"/>
    <w:rsid w:val="00A94387"/>
    <w:rsid w:val="00A949EC"/>
    <w:rsid w:val="00A94D60"/>
    <w:rsid w:val="00A969B4"/>
    <w:rsid w:val="00A969DC"/>
    <w:rsid w:val="00AA2EB3"/>
    <w:rsid w:val="00AA45D2"/>
    <w:rsid w:val="00AA565B"/>
    <w:rsid w:val="00AB1EE6"/>
    <w:rsid w:val="00AB2752"/>
    <w:rsid w:val="00AB302E"/>
    <w:rsid w:val="00AB3D73"/>
    <w:rsid w:val="00AB3E0A"/>
    <w:rsid w:val="00AB5B5C"/>
    <w:rsid w:val="00AB6348"/>
    <w:rsid w:val="00AB6B79"/>
    <w:rsid w:val="00AB6F8B"/>
    <w:rsid w:val="00AB702F"/>
    <w:rsid w:val="00AB71F6"/>
    <w:rsid w:val="00AB7D33"/>
    <w:rsid w:val="00AC0EEF"/>
    <w:rsid w:val="00AC13DB"/>
    <w:rsid w:val="00AC443E"/>
    <w:rsid w:val="00AC4FB0"/>
    <w:rsid w:val="00AC60AC"/>
    <w:rsid w:val="00AC621F"/>
    <w:rsid w:val="00AC7783"/>
    <w:rsid w:val="00AD03AA"/>
    <w:rsid w:val="00AD1101"/>
    <w:rsid w:val="00AD19D7"/>
    <w:rsid w:val="00AD3B13"/>
    <w:rsid w:val="00AD5ABA"/>
    <w:rsid w:val="00AD5C17"/>
    <w:rsid w:val="00AD5F99"/>
    <w:rsid w:val="00AD661D"/>
    <w:rsid w:val="00AD6A39"/>
    <w:rsid w:val="00AD6B5E"/>
    <w:rsid w:val="00AD6C08"/>
    <w:rsid w:val="00AD776C"/>
    <w:rsid w:val="00AE0B74"/>
    <w:rsid w:val="00AE1414"/>
    <w:rsid w:val="00AE14FB"/>
    <w:rsid w:val="00AE20E9"/>
    <w:rsid w:val="00AE38B9"/>
    <w:rsid w:val="00AE44E8"/>
    <w:rsid w:val="00AE48D0"/>
    <w:rsid w:val="00AE4F13"/>
    <w:rsid w:val="00AE50E7"/>
    <w:rsid w:val="00AF1375"/>
    <w:rsid w:val="00AF37EC"/>
    <w:rsid w:val="00AF4C8D"/>
    <w:rsid w:val="00AF517F"/>
    <w:rsid w:val="00AF6990"/>
    <w:rsid w:val="00AF6AA0"/>
    <w:rsid w:val="00AF7550"/>
    <w:rsid w:val="00AF78BB"/>
    <w:rsid w:val="00B011D7"/>
    <w:rsid w:val="00B01FE8"/>
    <w:rsid w:val="00B02167"/>
    <w:rsid w:val="00B0223A"/>
    <w:rsid w:val="00B032D5"/>
    <w:rsid w:val="00B04240"/>
    <w:rsid w:val="00B047A6"/>
    <w:rsid w:val="00B04A3F"/>
    <w:rsid w:val="00B04D4B"/>
    <w:rsid w:val="00B04F2C"/>
    <w:rsid w:val="00B05416"/>
    <w:rsid w:val="00B0577E"/>
    <w:rsid w:val="00B06614"/>
    <w:rsid w:val="00B06EE7"/>
    <w:rsid w:val="00B06F42"/>
    <w:rsid w:val="00B1014B"/>
    <w:rsid w:val="00B10E0A"/>
    <w:rsid w:val="00B11EAB"/>
    <w:rsid w:val="00B13047"/>
    <w:rsid w:val="00B13A2A"/>
    <w:rsid w:val="00B13C1F"/>
    <w:rsid w:val="00B1405D"/>
    <w:rsid w:val="00B143CE"/>
    <w:rsid w:val="00B14EC6"/>
    <w:rsid w:val="00B171C3"/>
    <w:rsid w:val="00B22725"/>
    <w:rsid w:val="00B22781"/>
    <w:rsid w:val="00B237E1"/>
    <w:rsid w:val="00B23D16"/>
    <w:rsid w:val="00B259F8"/>
    <w:rsid w:val="00B25EF2"/>
    <w:rsid w:val="00B273A0"/>
    <w:rsid w:val="00B30247"/>
    <w:rsid w:val="00B3058C"/>
    <w:rsid w:val="00B30B16"/>
    <w:rsid w:val="00B31562"/>
    <w:rsid w:val="00B31EE1"/>
    <w:rsid w:val="00B32BBB"/>
    <w:rsid w:val="00B33A59"/>
    <w:rsid w:val="00B34582"/>
    <w:rsid w:val="00B355A2"/>
    <w:rsid w:val="00B368F3"/>
    <w:rsid w:val="00B36B38"/>
    <w:rsid w:val="00B36B4A"/>
    <w:rsid w:val="00B3725A"/>
    <w:rsid w:val="00B402C3"/>
    <w:rsid w:val="00B40519"/>
    <w:rsid w:val="00B413BC"/>
    <w:rsid w:val="00B42120"/>
    <w:rsid w:val="00B43356"/>
    <w:rsid w:val="00B455FF"/>
    <w:rsid w:val="00B45AF4"/>
    <w:rsid w:val="00B45C36"/>
    <w:rsid w:val="00B4745C"/>
    <w:rsid w:val="00B474A6"/>
    <w:rsid w:val="00B50E9C"/>
    <w:rsid w:val="00B5143D"/>
    <w:rsid w:val="00B52FB2"/>
    <w:rsid w:val="00B543F7"/>
    <w:rsid w:val="00B559EF"/>
    <w:rsid w:val="00B5632A"/>
    <w:rsid w:val="00B57115"/>
    <w:rsid w:val="00B57227"/>
    <w:rsid w:val="00B60033"/>
    <w:rsid w:val="00B607D7"/>
    <w:rsid w:val="00B6091C"/>
    <w:rsid w:val="00B609E5"/>
    <w:rsid w:val="00B60A69"/>
    <w:rsid w:val="00B62015"/>
    <w:rsid w:val="00B623C3"/>
    <w:rsid w:val="00B628E9"/>
    <w:rsid w:val="00B63118"/>
    <w:rsid w:val="00B63C1E"/>
    <w:rsid w:val="00B64009"/>
    <w:rsid w:val="00B65F7A"/>
    <w:rsid w:val="00B6609D"/>
    <w:rsid w:val="00B6643A"/>
    <w:rsid w:val="00B6664F"/>
    <w:rsid w:val="00B66BDC"/>
    <w:rsid w:val="00B678E0"/>
    <w:rsid w:val="00B7059F"/>
    <w:rsid w:val="00B71168"/>
    <w:rsid w:val="00B74328"/>
    <w:rsid w:val="00B76670"/>
    <w:rsid w:val="00B7683C"/>
    <w:rsid w:val="00B76C97"/>
    <w:rsid w:val="00B76E95"/>
    <w:rsid w:val="00B77202"/>
    <w:rsid w:val="00B802E1"/>
    <w:rsid w:val="00B8186F"/>
    <w:rsid w:val="00B82DF5"/>
    <w:rsid w:val="00B83474"/>
    <w:rsid w:val="00B83938"/>
    <w:rsid w:val="00B840D7"/>
    <w:rsid w:val="00B84575"/>
    <w:rsid w:val="00B84E76"/>
    <w:rsid w:val="00B863AD"/>
    <w:rsid w:val="00B91BC5"/>
    <w:rsid w:val="00B951CC"/>
    <w:rsid w:val="00B953FF"/>
    <w:rsid w:val="00B95AA0"/>
    <w:rsid w:val="00B95AC5"/>
    <w:rsid w:val="00B966AD"/>
    <w:rsid w:val="00B978C0"/>
    <w:rsid w:val="00B97CE2"/>
    <w:rsid w:val="00B97EB3"/>
    <w:rsid w:val="00BA01E7"/>
    <w:rsid w:val="00BA0365"/>
    <w:rsid w:val="00BA0483"/>
    <w:rsid w:val="00BA093D"/>
    <w:rsid w:val="00BA14C6"/>
    <w:rsid w:val="00BA479A"/>
    <w:rsid w:val="00BA4E21"/>
    <w:rsid w:val="00BA507F"/>
    <w:rsid w:val="00BA7E02"/>
    <w:rsid w:val="00BB095A"/>
    <w:rsid w:val="00BB1564"/>
    <w:rsid w:val="00BB2F5C"/>
    <w:rsid w:val="00BB3B22"/>
    <w:rsid w:val="00BB5B83"/>
    <w:rsid w:val="00BC0CAB"/>
    <w:rsid w:val="00BC20D5"/>
    <w:rsid w:val="00BC3350"/>
    <w:rsid w:val="00BC55EB"/>
    <w:rsid w:val="00BC684B"/>
    <w:rsid w:val="00BC6D1D"/>
    <w:rsid w:val="00BC6DA8"/>
    <w:rsid w:val="00BD25D7"/>
    <w:rsid w:val="00BD3CCC"/>
    <w:rsid w:val="00BD3DF6"/>
    <w:rsid w:val="00BD472E"/>
    <w:rsid w:val="00BD63B4"/>
    <w:rsid w:val="00BD6910"/>
    <w:rsid w:val="00BD7113"/>
    <w:rsid w:val="00BE0663"/>
    <w:rsid w:val="00BE06D1"/>
    <w:rsid w:val="00BE0873"/>
    <w:rsid w:val="00BE1C8A"/>
    <w:rsid w:val="00BE5D2C"/>
    <w:rsid w:val="00BE7C93"/>
    <w:rsid w:val="00BF1876"/>
    <w:rsid w:val="00BF1E12"/>
    <w:rsid w:val="00BF2452"/>
    <w:rsid w:val="00BF2AA5"/>
    <w:rsid w:val="00BF43AA"/>
    <w:rsid w:val="00BF6238"/>
    <w:rsid w:val="00C008A4"/>
    <w:rsid w:val="00C01349"/>
    <w:rsid w:val="00C0615B"/>
    <w:rsid w:val="00C06D2C"/>
    <w:rsid w:val="00C06F66"/>
    <w:rsid w:val="00C070E4"/>
    <w:rsid w:val="00C073FB"/>
    <w:rsid w:val="00C074A1"/>
    <w:rsid w:val="00C1160E"/>
    <w:rsid w:val="00C11D3C"/>
    <w:rsid w:val="00C122EF"/>
    <w:rsid w:val="00C1251A"/>
    <w:rsid w:val="00C12B40"/>
    <w:rsid w:val="00C1386C"/>
    <w:rsid w:val="00C14529"/>
    <w:rsid w:val="00C149A9"/>
    <w:rsid w:val="00C1519D"/>
    <w:rsid w:val="00C17C4D"/>
    <w:rsid w:val="00C20214"/>
    <w:rsid w:val="00C20E8C"/>
    <w:rsid w:val="00C2156D"/>
    <w:rsid w:val="00C218B9"/>
    <w:rsid w:val="00C21BD6"/>
    <w:rsid w:val="00C229B2"/>
    <w:rsid w:val="00C229BE"/>
    <w:rsid w:val="00C22C71"/>
    <w:rsid w:val="00C23CC0"/>
    <w:rsid w:val="00C23DA3"/>
    <w:rsid w:val="00C25A01"/>
    <w:rsid w:val="00C25AAF"/>
    <w:rsid w:val="00C26C38"/>
    <w:rsid w:val="00C2781C"/>
    <w:rsid w:val="00C279DA"/>
    <w:rsid w:val="00C31507"/>
    <w:rsid w:val="00C31867"/>
    <w:rsid w:val="00C31AD5"/>
    <w:rsid w:val="00C325C7"/>
    <w:rsid w:val="00C35382"/>
    <w:rsid w:val="00C35D9B"/>
    <w:rsid w:val="00C369AE"/>
    <w:rsid w:val="00C3711B"/>
    <w:rsid w:val="00C37722"/>
    <w:rsid w:val="00C379C9"/>
    <w:rsid w:val="00C406B1"/>
    <w:rsid w:val="00C410A0"/>
    <w:rsid w:val="00C41703"/>
    <w:rsid w:val="00C41F3B"/>
    <w:rsid w:val="00C42BDA"/>
    <w:rsid w:val="00C44492"/>
    <w:rsid w:val="00C44BB8"/>
    <w:rsid w:val="00C45027"/>
    <w:rsid w:val="00C4578A"/>
    <w:rsid w:val="00C475F3"/>
    <w:rsid w:val="00C47B45"/>
    <w:rsid w:val="00C53C7B"/>
    <w:rsid w:val="00C54376"/>
    <w:rsid w:val="00C556A9"/>
    <w:rsid w:val="00C600C2"/>
    <w:rsid w:val="00C60640"/>
    <w:rsid w:val="00C60F81"/>
    <w:rsid w:val="00C6138B"/>
    <w:rsid w:val="00C61AD3"/>
    <w:rsid w:val="00C62FAD"/>
    <w:rsid w:val="00C6538C"/>
    <w:rsid w:val="00C65BF8"/>
    <w:rsid w:val="00C67668"/>
    <w:rsid w:val="00C716DD"/>
    <w:rsid w:val="00C71F41"/>
    <w:rsid w:val="00C72DE6"/>
    <w:rsid w:val="00C72EF1"/>
    <w:rsid w:val="00C74C88"/>
    <w:rsid w:val="00C75AA6"/>
    <w:rsid w:val="00C7650E"/>
    <w:rsid w:val="00C7753F"/>
    <w:rsid w:val="00C77971"/>
    <w:rsid w:val="00C77FA2"/>
    <w:rsid w:val="00C805AD"/>
    <w:rsid w:val="00C80A96"/>
    <w:rsid w:val="00C8161E"/>
    <w:rsid w:val="00C82267"/>
    <w:rsid w:val="00C83BF7"/>
    <w:rsid w:val="00C83D3A"/>
    <w:rsid w:val="00C84307"/>
    <w:rsid w:val="00C8599E"/>
    <w:rsid w:val="00C863FB"/>
    <w:rsid w:val="00C86981"/>
    <w:rsid w:val="00C8743D"/>
    <w:rsid w:val="00C917F3"/>
    <w:rsid w:val="00C92600"/>
    <w:rsid w:val="00C931F3"/>
    <w:rsid w:val="00C94282"/>
    <w:rsid w:val="00C94CA9"/>
    <w:rsid w:val="00C94EB0"/>
    <w:rsid w:val="00C95140"/>
    <w:rsid w:val="00C960E1"/>
    <w:rsid w:val="00CA0C3A"/>
    <w:rsid w:val="00CA1253"/>
    <w:rsid w:val="00CA15F1"/>
    <w:rsid w:val="00CA359A"/>
    <w:rsid w:val="00CA3A79"/>
    <w:rsid w:val="00CA4152"/>
    <w:rsid w:val="00CA4602"/>
    <w:rsid w:val="00CA580D"/>
    <w:rsid w:val="00CA6734"/>
    <w:rsid w:val="00CA6BCC"/>
    <w:rsid w:val="00CA70A5"/>
    <w:rsid w:val="00CA7A15"/>
    <w:rsid w:val="00CA7ECD"/>
    <w:rsid w:val="00CB089B"/>
    <w:rsid w:val="00CB0B12"/>
    <w:rsid w:val="00CB163F"/>
    <w:rsid w:val="00CB1748"/>
    <w:rsid w:val="00CB1B0C"/>
    <w:rsid w:val="00CB22BF"/>
    <w:rsid w:val="00CB4330"/>
    <w:rsid w:val="00CB4CF6"/>
    <w:rsid w:val="00CB529D"/>
    <w:rsid w:val="00CB55FF"/>
    <w:rsid w:val="00CB5AE3"/>
    <w:rsid w:val="00CB7B2A"/>
    <w:rsid w:val="00CC0251"/>
    <w:rsid w:val="00CC1089"/>
    <w:rsid w:val="00CC12DE"/>
    <w:rsid w:val="00CC16E5"/>
    <w:rsid w:val="00CC1920"/>
    <w:rsid w:val="00CC1984"/>
    <w:rsid w:val="00CC22C2"/>
    <w:rsid w:val="00CC32E0"/>
    <w:rsid w:val="00CC35A3"/>
    <w:rsid w:val="00CC50D5"/>
    <w:rsid w:val="00CC5CF7"/>
    <w:rsid w:val="00CC6300"/>
    <w:rsid w:val="00CC69B2"/>
    <w:rsid w:val="00CD0133"/>
    <w:rsid w:val="00CD0212"/>
    <w:rsid w:val="00CD0461"/>
    <w:rsid w:val="00CD0FAD"/>
    <w:rsid w:val="00CD15F0"/>
    <w:rsid w:val="00CD17B5"/>
    <w:rsid w:val="00CD17FE"/>
    <w:rsid w:val="00CD1CDD"/>
    <w:rsid w:val="00CD3944"/>
    <w:rsid w:val="00CD3A10"/>
    <w:rsid w:val="00CD5807"/>
    <w:rsid w:val="00CD798F"/>
    <w:rsid w:val="00CE0250"/>
    <w:rsid w:val="00CE0292"/>
    <w:rsid w:val="00CE04D0"/>
    <w:rsid w:val="00CE0FBC"/>
    <w:rsid w:val="00CE1B1F"/>
    <w:rsid w:val="00CE1DCB"/>
    <w:rsid w:val="00CE2202"/>
    <w:rsid w:val="00CE29CB"/>
    <w:rsid w:val="00CE2B68"/>
    <w:rsid w:val="00CE41CE"/>
    <w:rsid w:val="00CE4CDA"/>
    <w:rsid w:val="00CE52DF"/>
    <w:rsid w:val="00CE5663"/>
    <w:rsid w:val="00CE5D87"/>
    <w:rsid w:val="00CE5DB0"/>
    <w:rsid w:val="00CE6FB4"/>
    <w:rsid w:val="00CF1130"/>
    <w:rsid w:val="00CF172E"/>
    <w:rsid w:val="00CF1E02"/>
    <w:rsid w:val="00CF277D"/>
    <w:rsid w:val="00CF2FBB"/>
    <w:rsid w:val="00CF35EF"/>
    <w:rsid w:val="00CF38B9"/>
    <w:rsid w:val="00CF634C"/>
    <w:rsid w:val="00CF6413"/>
    <w:rsid w:val="00CF6887"/>
    <w:rsid w:val="00CF7C9F"/>
    <w:rsid w:val="00D0259B"/>
    <w:rsid w:val="00D03D42"/>
    <w:rsid w:val="00D05A12"/>
    <w:rsid w:val="00D060D9"/>
    <w:rsid w:val="00D06CEF"/>
    <w:rsid w:val="00D073C6"/>
    <w:rsid w:val="00D07B8D"/>
    <w:rsid w:val="00D1024B"/>
    <w:rsid w:val="00D10A8B"/>
    <w:rsid w:val="00D10FA2"/>
    <w:rsid w:val="00D13BC5"/>
    <w:rsid w:val="00D14221"/>
    <w:rsid w:val="00D14E01"/>
    <w:rsid w:val="00D1523E"/>
    <w:rsid w:val="00D153E1"/>
    <w:rsid w:val="00D17508"/>
    <w:rsid w:val="00D17542"/>
    <w:rsid w:val="00D17818"/>
    <w:rsid w:val="00D20296"/>
    <w:rsid w:val="00D23003"/>
    <w:rsid w:val="00D23E0C"/>
    <w:rsid w:val="00D23FA4"/>
    <w:rsid w:val="00D27E32"/>
    <w:rsid w:val="00D3045F"/>
    <w:rsid w:val="00D326A5"/>
    <w:rsid w:val="00D32728"/>
    <w:rsid w:val="00D34117"/>
    <w:rsid w:val="00D34D34"/>
    <w:rsid w:val="00D35316"/>
    <w:rsid w:val="00D356A0"/>
    <w:rsid w:val="00D36508"/>
    <w:rsid w:val="00D36530"/>
    <w:rsid w:val="00D36716"/>
    <w:rsid w:val="00D36F03"/>
    <w:rsid w:val="00D37F4C"/>
    <w:rsid w:val="00D407AC"/>
    <w:rsid w:val="00D428D2"/>
    <w:rsid w:val="00D4432F"/>
    <w:rsid w:val="00D45912"/>
    <w:rsid w:val="00D476B9"/>
    <w:rsid w:val="00D47BC6"/>
    <w:rsid w:val="00D47D8F"/>
    <w:rsid w:val="00D508C8"/>
    <w:rsid w:val="00D50AD4"/>
    <w:rsid w:val="00D50B11"/>
    <w:rsid w:val="00D5174E"/>
    <w:rsid w:val="00D52745"/>
    <w:rsid w:val="00D540CB"/>
    <w:rsid w:val="00D545F0"/>
    <w:rsid w:val="00D55104"/>
    <w:rsid w:val="00D57DD4"/>
    <w:rsid w:val="00D60129"/>
    <w:rsid w:val="00D62116"/>
    <w:rsid w:val="00D62BBA"/>
    <w:rsid w:val="00D639E4"/>
    <w:rsid w:val="00D63D0E"/>
    <w:rsid w:val="00D650E4"/>
    <w:rsid w:val="00D65655"/>
    <w:rsid w:val="00D65D39"/>
    <w:rsid w:val="00D661CA"/>
    <w:rsid w:val="00D666E7"/>
    <w:rsid w:val="00D67121"/>
    <w:rsid w:val="00D704DA"/>
    <w:rsid w:val="00D70CB1"/>
    <w:rsid w:val="00D70DEC"/>
    <w:rsid w:val="00D7584C"/>
    <w:rsid w:val="00D76DB3"/>
    <w:rsid w:val="00D77F15"/>
    <w:rsid w:val="00D804EA"/>
    <w:rsid w:val="00D80B36"/>
    <w:rsid w:val="00D82C72"/>
    <w:rsid w:val="00D82D5E"/>
    <w:rsid w:val="00D8315E"/>
    <w:rsid w:val="00D83FDD"/>
    <w:rsid w:val="00D8400A"/>
    <w:rsid w:val="00D84100"/>
    <w:rsid w:val="00D84411"/>
    <w:rsid w:val="00D85720"/>
    <w:rsid w:val="00D8652F"/>
    <w:rsid w:val="00D86602"/>
    <w:rsid w:val="00D87232"/>
    <w:rsid w:val="00D90327"/>
    <w:rsid w:val="00D92217"/>
    <w:rsid w:val="00D92FDD"/>
    <w:rsid w:val="00D93121"/>
    <w:rsid w:val="00D958C0"/>
    <w:rsid w:val="00D96056"/>
    <w:rsid w:val="00D96DB4"/>
    <w:rsid w:val="00D96F47"/>
    <w:rsid w:val="00DA104F"/>
    <w:rsid w:val="00DA19DB"/>
    <w:rsid w:val="00DA228A"/>
    <w:rsid w:val="00DA2D8E"/>
    <w:rsid w:val="00DA3164"/>
    <w:rsid w:val="00DA354D"/>
    <w:rsid w:val="00DA3AB3"/>
    <w:rsid w:val="00DA4FA8"/>
    <w:rsid w:val="00DA5353"/>
    <w:rsid w:val="00DA5BCD"/>
    <w:rsid w:val="00DA6B44"/>
    <w:rsid w:val="00DA7ED8"/>
    <w:rsid w:val="00DB0932"/>
    <w:rsid w:val="00DB11E2"/>
    <w:rsid w:val="00DB1AAF"/>
    <w:rsid w:val="00DB22D4"/>
    <w:rsid w:val="00DB2EEC"/>
    <w:rsid w:val="00DB3370"/>
    <w:rsid w:val="00DB38F7"/>
    <w:rsid w:val="00DC11F1"/>
    <w:rsid w:val="00DC13E7"/>
    <w:rsid w:val="00DC1EBE"/>
    <w:rsid w:val="00DC1FE3"/>
    <w:rsid w:val="00DC32B5"/>
    <w:rsid w:val="00DC52CE"/>
    <w:rsid w:val="00DC5AB5"/>
    <w:rsid w:val="00DC75E6"/>
    <w:rsid w:val="00DD0002"/>
    <w:rsid w:val="00DD013D"/>
    <w:rsid w:val="00DD0915"/>
    <w:rsid w:val="00DD0A44"/>
    <w:rsid w:val="00DD0B06"/>
    <w:rsid w:val="00DD1F02"/>
    <w:rsid w:val="00DD30FF"/>
    <w:rsid w:val="00DD423D"/>
    <w:rsid w:val="00DD51E0"/>
    <w:rsid w:val="00DD5506"/>
    <w:rsid w:val="00DD57F4"/>
    <w:rsid w:val="00DD6A1F"/>
    <w:rsid w:val="00DD6FD5"/>
    <w:rsid w:val="00DD7088"/>
    <w:rsid w:val="00DE3165"/>
    <w:rsid w:val="00DE3CEB"/>
    <w:rsid w:val="00DE5253"/>
    <w:rsid w:val="00DE554B"/>
    <w:rsid w:val="00DE56ED"/>
    <w:rsid w:val="00DE57D7"/>
    <w:rsid w:val="00DE599B"/>
    <w:rsid w:val="00DE6502"/>
    <w:rsid w:val="00DE6CD7"/>
    <w:rsid w:val="00DE6E67"/>
    <w:rsid w:val="00DE72A3"/>
    <w:rsid w:val="00DF0D73"/>
    <w:rsid w:val="00DF0DF5"/>
    <w:rsid w:val="00DF1B62"/>
    <w:rsid w:val="00DF2E63"/>
    <w:rsid w:val="00DF519D"/>
    <w:rsid w:val="00DF62F6"/>
    <w:rsid w:val="00DF6BE9"/>
    <w:rsid w:val="00DF6CE4"/>
    <w:rsid w:val="00E004A0"/>
    <w:rsid w:val="00E03396"/>
    <w:rsid w:val="00E03534"/>
    <w:rsid w:val="00E03B39"/>
    <w:rsid w:val="00E04D1B"/>
    <w:rsid w:val="00E050CD"/>
    <w:rsid w:val="00E068ED"/>
    <w:rsid w:val="00E07647"/>
    <w:rsid w:val="00E123EB"/>
    <w:rsid w:val="00E1266B"/>
    <w:rsid w:val="00E12929"/>
    <w:rsid w:val="00E13C9D"/>
    <w:rsid w:val="00E220A6"/>
    <w:rsid w:val="00E2395A"/>
    <w:rsid w:val="00E24FC1"/>
    <w:rsid w:val="00E259DB"/>
    <w:rsid w:val="00E3348F"/>
    <w:rsid w:val="00E334A5"/>
    <w:rsid w:val="00E33F53"/>
    <w:rsid w:val="00E342F4"/>
    <w:rsid w:val="00E34C92"/>
    <w:rsid w:val="00E35C2C"/>
    <w:rsid w:val="00E35FBE"/>
    <w:rsid w:val="00E40B01"/>
    <w:rsid w:val="00E42B98"/>
    <w:rsid w:val="00E439E8"/>
    <w:rsid w:val="00E43A1C"/>
    <w:rsid w:val="00E4478C"/>
    <w:rsid w:val="00E4492B"/>
    <w:rsid w:val="00E44A1B"/>
    <w:rsid w:val="00E4560A"/>
    <w:rsid w:val="00E456B2"/>
    <w:rsid w:val="00E456CD"/>
    <w:rsid w:val="00E459CD"/>
    <w:rsid w:val="00E45ADC"/>
    <w:rsid w:val="00E4651C"/>
    <w:rsid w:val="00E46EE7"/>
    <w:rsid w:val="00E47799"/>
    <w:rsid w:val="00E50BFF"/>
    <w:rsid w:val="00E50C47"/>
    <w:rsid w:val="00E52BF6"/>
    <w:rsid w:val="00E52C10"/>
    <w:rsid w:val="00E5343A"/>
    <w:rsid w:val="00E544A0"/>
    <w:rsid w:val="00E54C30"/>
    <w:rsid w:val="00E54F2F"/>
    <w:rsid w:val="00E57821"/>
    <w:rsid w:val="00E57ECC"/>
    <w:rsid w:val="00E60B1D"/>
    <w:rsid w:val="00E61C31"/>
    <w:rsid w:val="00E635D6"/>
    <w:rsid w:val="00E639C9"/>
    <w:rsid w:val="00E63DD4"/>
    <w:rsid w:val="00E668CB"/>
    <w:rsid w:val="00E6696C"/>
    <w:rsid w:val="00E671DB"/>
    <w:rsid w:val="00E67207"/>
    <w:rsid w:val="00E67A57"/>
    <w:rsid w:val="00E70638"/>
    <w:rsid w:val="00E70BCB"/>
    <w:rsid w:val="00E70D4E"/>
    <w:rsid w:val="00E70EDF"/>
    <w:rsid w:val="00E71067"/>
    <w:rsid w:val="00E721DA"/>
    <w:rsid w:val="00E7298C"/>
    <w:rsid w:val="00E72FF0"/>
    <w:rsid w:val="00E74AE4"/>
    <w:rsid w:val="00E74BEE"/>
    <w:rsid w:val="00E75316"/>
    <w:rsid w:val="00E753E0"/>
    <w:rsid w:val="00E76379"/>
    <w:rsid w:val="00E80BC9"/>
    <w:rsid w:val="00E82840"/>
    <w:rsid w:val="00E82D95"/>
    <w:rsid w:val="00E8551B"/>
    <w:rsid w:val="00E8667D"/>
    <w:rsid w:val="00E871E8"/>
    <w:rsid w:val="00E90461"/>
    <w:rsid w:val="00E905B9"/>
    <w:rsid w:val="00E90C9B"/>
    <w:rsid w:val="00E910E6"/>
    <w:rsid w:val="00E91D6D"/>
    <w:rsid w:val="00E92B38"/>
    <w:rsid w:val="00E93B10"/>
    <w:rsid w:val="00E93C87"/>
    <w:rsid w:val="00EA0150"/>
    <w:rsid w:val="00EA2B7E"/>
    <w:rsid w:val="00EA4360"/>
    <w:rsid w:val="00EA4C9E"/>
    <w:rsid w:val="00EA5CC4"/>
    <w:rsid w:val="00EA7D83"/>
    <w:rsid w:val="00EB0D1E"/>
    <w:rsid w:val="00EB0F6D"/>
    <w:rsid w:val="00EB155E"/>
    <w:rsid w:val="00EB2149"/>
    <w:rsid w:val="00EB2C80"/>
    <w:rsid w:val="00EB2E23"/>
    <w:rsid w:val="00EB3308"/>
    <w:rsid w:val="00EB5902"/>
    <w:rsid w:val="00EB6645"/>
    <w:rsid w:val="00EB7D09"/>
    <w:rsid w:val="00EB7E47"/>
    <w:rsid w:val="00EC066E"/>
    <w:rsid w:val="00EC30E1"/>
    <w:rsid w:val="00EC322D"/>
    <w:rsid w:val="00EC4146"/>
    <w:rsid w:val="00EC5103"/>
    <w:rsid w:val="00EC5548"/>
    <w:rsid w:val="00EC6CCA"/>
    <w:rsid w:val="00EC6DF5"/>
    <w:rsid w:val="00ED16CF"/>
    <w:rsid w:val="00ED1938"/>
    <w:rsid w:val="00ED1F65"/>
    <w:rsid w:val="00ED2520"/>
    <w:rsid w:val="00ED3A01"/>
    <w:rsid w:val="00ED4956"/>
    <w:rsid w:val="00ED4D0A"/>
    <w:rsid w:val="00ED4D7B"/>
    <w:rsid w:val="00ED54A0"/>
    <w:rsid w:val="00ED6098"/>
    <w:rsid w:val="00ED68C2"/>
    <w:rsid w:val="00ED6DCF"/>
    <w:rsid w:val="00ED7114"/>
    <w:rsid w:val="00ED718E"/>
    <w:rsid w:val="00EE2C31"/>
    <w:rsid w:val="00EE2F3E"/>
    <w:rsid w:val="00EE409D"/>
    <w:rsid w:val="00EE4A62"/>
    <w:rsid w:val="00EE4D6E"/>
    <w:rsid w:val="00EE565F"/>
    <w:rsid w:val="00EE5AF9"/>
    <w:rsid w:val="00EE607A"/>
    <w:rsid w:val="00EE6C61"/>
    <w:rsid w:val="00EE6C62"/>
    <w:rsid w:val="00EE7A94"/>
    <w:rsid w:val="00EE7F8F"/>
    <w:rsid w:val="00EF2FA8"/>
    <w:rsid w:val="00EF4119"/>
    <w:rsid w:val="00EF47FC"/>
    <w:rsid w:val="00EF4C29"/>
    <w:rsid w:val="00EF5616"/>
    <w:rsid w:val="00EF576C"/>
    <w:rsid w:val="00F00F36"/>
    <w:rsid w:val="00F01B6C"/>
    <w:rsid w:val="00F01BDD"/>
    <w:rsid w:val="00F0267D"/>
    <w:rsid w:val="00F02B7B"/>
    <w:rsid w:val="00F02CDC"/>
    <w:rsid w:val="00F02EC8"/>
    <w:rsid w:val="00F0566F"/>
    <w:rsid w:val="00F0601C"/>
    <w:rsid w:val="00F060F7"/>
    <w:rsid w:val="00F068DD"/>
    <w:rsid w:val="00F06DA3"/>
    <w:rsid w:val="00F07E75"/>
    <w:rsid w:val="00F1020C"/>
    <w:rsid w:val="00F1101E"/>
    <w:rsid w:val="00F1157A"/>
    <w:rsid w:val="00F119B0"/>
    <w:rsid w:val="00F13861"/>
    <w:rsid w:val="00F13B06"/>
    <w:rsid w:val="00F15110"/>
    <w:rsid w:val="00F15538"/>
    <w:rsid w:val="00F16280"/>
    <w:rsid w:val="00F1682B"/>
    <w:rsid w:val="00F206D0"/>
    <w:rsid w:val="00F2140B"/>
    <w:rsid w:val="00F23543"/>
    <w:rsid w:val="00F2373F"/>
    <w:rsid w:val="00F254EB"/>
    <w:rsid w:val="00F255F7"/>
    <w:rsid w:val="00F2592E"/>
    <w:rsid w:val="00F3082B"/>
    <w:rsid w:val="00F32994"/>
    <w:rsid w:val="00F33986"/>
    <w:rsid w:val="00F34BB6"/>
    <w:rsid w:val="00F34CDD"/>
    <w:rsid w:val="00F34FF4"/>
    <w:rsid w:val="00F35489"/>
    <w:rsid w:val="00F37B02"/>
    <w:rsid w:val="00F37E99"/>
    <w:rsid w:val="00F404D8"/>
    <w:rsid w:val="00F40578"/>
    <w:rsid w:val="00F40772"/>
    <w:rsid w:val="00F408B9"/>
    <w:rsid w:val="00F40BF5"/>
    <w:rsid w:val="00F41F84"/>
    <w:rsid w:val="00F4319D"/>
    <w:rsid w:val="00F43638"/>
    <w:rsid w:val="00F438BF"/>
    <w:rsid w:val="00F44055"/>
    <w:rsid w:val="00F44A6B"/>
    <w:rsid w:val="00F4548D"/>
    <w:rsid w:val="00F467EB"/>
    <w:rsid w:val="00F474EC"/>
    <w:rsid w:val="00F4768A"/>
    <w:rsid w:val="00F47DF8"/>
    <w:rsid w:val="00F50798"/>
    <w:rsid w:val="00F50BEF"/>
    <w:rsid w:val="00F520F4"/>
    <w:rsid w:val="00F52BB2"/>
    <w:rsid w:val="00F52EF4"/>
    <w:rsid w:val="00F53767"/>
    <w:rsid w:val="00F5458E"/>
    <w:rsid w:val="00F54FA2"/>
    <w:rsid w:val="00F5548A"/>
    <w:rsid w:val="00F56D27"/>
    <w:rsid w:val="00F56EFB"/>
    <w:rsid w:val="00F60A21"/>
    <w:rsid w:val="00F611C7"/>
    <w:rsid w:val="00F630AC"/>
    <w:rsid w:val="00F63BF1"/>
    <w:rsid w:val="00F64433"/>
    <w:rsid w:val="00F64C05"/>
    <w:rsid w:val="00F66D87"/>
    <w:rsid w:val="00F66F6C"/>
    <w:rsid w:val="00F67144"/>
    <w:rsid w:val="00F67418"/>
    <w:rsid w:val="00F67936"/>
    <w:rsid w:val="00F7000B"/>
    <w:rsid w:val="00F700C9"/>
    <w:rsid w:val="00F70373"/>
    <w:rsid w:val="00F70665"/>
    <w:rsid w:val="00F719E8"/>
    <w:rsid w:val="00F729A7"/>
    <w:rsid w:val="00F72DB7"/>
    <w:rsid w:val="00F746E1"/>
    <w:rsid w:val="00F749C1"/>
    <w:rsid w:val="00F80FEC"/>
    <w:rsid w:val="00F83223"/>
    <w:rsid w:val="00F844FD"/>
    <w:rsid w:val="00F84BEA"/>
    <w:rsid w:val="00F84CFF"/>
    <w:rsid w:val="00F858C0"/>
    <w:rsid w:val="00F8602A"/>
    <w:rsid w:val="00F86DA7"/>
    <w:rsid w:val="00F8750F"/>
    <w:rsid w:val="00F90293"/>
    <w:rsid w:val="00F9195C"/>
    <w:rsid w:val="00F91B36"/>
    <w:rsid w:val="00F9231C"/>
    <w:rsid w:val="00F93A8D"/>
    <w:rsid w:val="00F93FBB"/>
    <w:rsid w:val="00F9471E"/>
    <w:rsid w:val="00F94988"/>
    <w:rsid w:val="00F94AE4"/>
    <w:rsid w:val="00F94D70"/>
    <w:rsid w:val="00F95055"/>
    <w:rsid w:val="00F953A7"/>
    <w:rsid w:val="00F96111"/>
    <w:rsid w:val="00F96794"/>
    <w:rsid w:val="00F97183"/>
    <w:rsid w:val="00F97558"/>
    <w:rsid w:val="00F97755"/>
    <w:rsid w:val="00F97791"/>
    <w:rsid w:val="00FA1530"/>
    <w:rsid w:val="00FA5052"/>
    <w:rsid w:val="00FA52C9"/>
    <w:rsid w:val="00FA5418"/>
    <w:rsid w:val="00FA740D"/>
    <w:rsid w:val="00FB0165"/>
    <w:rsid w:val="00FB05B4"/>
    <w:rsid w:val="00FB2BE2"/>
    <w:rsid w:val="00FB2F2C"/>
    <w:rsid w:val="00FB3DBE"/>
    <w:rsid w:val="00FB43A7"/>
    <w:rsid w:val="00FB4929"/>
    <w:rsid w:val="00FB53FF"/>
    <w:rsid w:val="00FC0D79"/>
    <w:rsid w:val="00FC34E9"/>
    <w:rsid w:val="00FC4924"/>
    <w:rsid w:val="00FC554F"/>
    <w:rsid w:val="00FC6440"/>
    <w:rsid w:val="00FC6AB4"/>
    <w:rsid w:val="00FC6E77"/>
    <w:rsid w:val="00FC7972"/>
    <w:rsid w:val="00FD00A6"/>
    <w:rsid w:val="00FD17D1"/>
    <w:rsid w:val="00FD2A49"/>
    <w:rsid w:val="00FD4154"/>
    <w:rsid w:val="00FD4205"/>
    <w:rsid w:val="00FD4E65"/>
    <w:rsid w:val="00FD500A"/>
    <w:rsid w:val="00FD51DB"/>
    <w:rsid w:val="00FD5BA4"/>
    <w:rsid w:val="00FD5C42"/>
    <w:rsid w:val="00FD631A"/>
    <w:rsid w:val="00FD6841"/>
    <w:rsid w:val="00FE08DC"/>
    <w:rsid w:val="00FE0CFD"/>
    <w:rsid w:val="00FE1381"/>
    <w:rsid w:val="00FE192C"/>
    <w:rsid w:val="00FE286D"/>
    <w:rsid w:val="00FE3FC5"/>
    <w:rsid w:val="00FE40A3"/>
    <w:rsid w:val="00FE4A22"/>
    <w:rsid w:val="00FE4BBC"/>
    <w:rsid w:val="00FE4BF1"/>
    <w:rsid w:val="00FE5299"/>
    <w:rsid w:val="00FE640E"/>
    <w:rsid w:val="00FE7264"/>
    <w:rsid w:val="00FF4503"/>
    <w:rsid w:val="00FF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A3C9DC"/>
  <w15:docId w15:val="{C47E3AEB-B8AD-41B9-BCA7-7B08D37D7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03A6"/>
    <w:rPr>
      <w:sz w:val="24"/>
      <w:szCs w:val="24"/>
    </w:rPr>
  </w:style>
  <w:style w:type="paragraph" w:styleId="Ttulo1">
    <w:name w:val="heading 1"/>
    <w:basedOn w:val="Normal"/>
    <w:next w:val="Normal"/>
    <w:qFormat/>
    <w:rsid w:val="003503A6"/>
    <w:pPr>
      <w:keepNext/>
      <w:outlineLvl w:val="0"/>
    </w:pPr>
    <w:rPr>
      <w:rFonts w:ascii="KPMG Logo" w:hAnsi="KPMG Logo"/>
      <w:sz w:val="48"/>
    </w:rPr>
  </w:style>
  <w:style w:type="paragraph" w:styleId="Ttulo2">
    <w:name w:val="heading 2"/>
    <w:basedOn w:val="Normal"/>
    <w:next w:val="Normal"/>
    <w:qFormat/>
    <w:rsid w:val="003503A6"/>
    <w:pPr>
      <w:keepNext/>
      <w:spacing w:line="360" w:lineRule="auto"/>
      <w:jc w:val="center"/>
      <w:outlineLvl w:val="1"/>
    </w:pPr>
    <w:rPr>
      <w:i/>
      <w:iCs/>
    </w:rPr>
  </w:style>
  <w:style w:type="paragraph" w:styleId="Ttulo3">
    <w:name w:val="heading 3"/>
    <w:basedOn w:val="Normal"/>
    <w:next w:val="Normal"/>
    <w:qFormat/>
    <w:rsid w:val="003503A6"/>
    <w:pPr>
      <w:keepNext/>
      <w:spacing w:line="360" w:lineRule="auto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3503A6"/>
    <w:pPr>
      <w:keepNext/>
      <w:spacing w:line="360" w:lineRule="auto"/>
      <w:outlineLvl w:val="3"/>
    </w:pPr>
    <w:rPr>
      <w:i/>
      <w:iCs/>
    </w:rPr>
  </w:style>
  <w:style w:type="paragraph" w:styleId="Ttulo5">
    <w:name w:val="heading 5"/>
    <w:basedOn w:val="Normal"/>
    <w:next w:val="Normal"/>
    <w:qFormat/>
    <w:rsid w:val="003503A6"/>
    <w:pPr>
      <w:keepNext/>
      <w:outlineLvl w:val="4"/>
    </w:pPr>
    <w:rPr>
      <w:rFonts w:ascii="Univers 45 Light" w:hAnsi="Univers 45 Light"/>
      <w:color w:val="808080"/>
      <w:spacing w:val="-40"/>
      <w:sz w:val="96"/>
    </w:rPr>
  </w:style>
  <w:style w:type="paragraph" w:styleId="Ttulo7">
    <w:name w:val="heading 7"/>
    <w:basedOn w:val="Normal"/>
    <w:next w:val="Normal"/>
    <w:qFormat/>
    <w:rsid w:val="003503A6"/>
    <w:pPr>
      <w:keepNext/>
      <w:autoSpaceDE w:val="0"/>
      <w:autoSpaceDN w:val="0"/>
      <w:adjustRightInd w:val="0"/>
      <w:jc w:val="center"/>
      <w:outlineLvl w:val="6"/>
    </w:pPr>
    <w:rPr>
      <w:rFonts w:ascii="Arial" w:hAnsi="Arial" w:cs="Arial"/>
      <w:b/>
      <w:bCs/>
      <w:sz w:val="28"/>
      <w:szCs w:val="20"/>
      <w:u w:val="singl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3503A6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arter"/>
    <w:uiPriority w:val="99"/>
    <w:rsid w:val="003503A6"/>
    <w:pPr>
      <w:tabs>
        <w:tab w:val="center" w:pos="4320"/>
        <w:tab w:val="right" w:pos="8640"/>
      </w:tabs>
    </w:pPr>
  </w:style>
  <w:style w:type="paragraph" w:styleId="Corpodetexto">
    <w:name w:val="Body Text"/>
    <w:basedOn w:val="Normal"/>
    <w:rsid w:val="003503A6"/>
    <w:rPr>
      <w:szCs w:val="20"/>
    </w:rPr>
  </w:style>
  <w:style w:type="paragraph" w:styleId="Corpodetexto2">
    <w:name w:val="Body Text 2"/>
    <w:basedOn w:val="Normal"/>
    <w:rsid w:val="003503A6"/>
    <w:pPr>
      <w:spacing w:line="360" w:lineRule="auto"/>
    </w:pPr>
    <w:rPr>
      <w:sz w:val="22"/>
    </w:rPr>
  </w:style>
  <w:style w:type="paragraph" w:styleId="Assinatura">
    <w:name w:val="Signature"/>
    <w:basedOn w:val="Normal"/>
    <w:rsid w:val="003503A6"/>
    <w:rPr>
      <w:sz w:val="22"/>
      <w:szCs w:val="20"/>
    </w:rPr>
  </w:style>
  <w:style w:type="paragraph" w:styleId="Corpodetexto3">
    <w:name w:val="Body Text 3"/>
    <w:basedOn w:val="Normal"/>
    <w:rsid w:val="003503A6"/>
    <w:pPr>
      <w:spacing w:line="360" w:lineRule="auto"/>
    </w:pPr>
    <w:rPr>
      <w:color w:val="000000"/>
    </w:rPr>
  </w:style>
  <w:style w:type="character" w:styleId="Hiperligao">
    <w:name w:val="Hyperlink"/>
    <w:basedOn w:val="Tipodeletrapredefinidodopargrafo"/>
    <w:rsid w:val="003503A6"/>
    <w:rPr>
      <w:color w:val="0000FF"/>
      <w:u w:val="single"/>
    </w:rPr>
  </w:style>
  <w:style w:type="character" w:styleId="Hiperligaovisitada">
    <w:name w:val="FollowedHyperlink"/>
    <w:basedOn w:val="Tipodeletrapredefinidodopargrafo"/>
    <w:rsid w:val="003503A6"/>
    <w:rPr>
      <w:color w:val="800080"/>
      <w:u w:val="single"/>
    </w:rPr>
  </w:style>
  <w:style w:type="paragraph" w:styleId="NormalWeb">
    <w:name w:val="Normal (Web)"/>
    <w:basedOn w:val="Normal"/>
    <w:uiPriority w:val="99"/>
    <w:rsid w:val="003503A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alo">
    <w:name w:val="Balloon Text"/>
    <w:basedOn w:val="Normal"/>
    <w:semiHidden/>
    <w:rsid w:val="00151C34"/>
    <w:rPr>
      <w:rFonts w:ascii="Tahoma" w:hAnsi="Tahoma" w:cs="Tahoma"/>
      <w:sz w:val="16"/>
      <w:szCs w:val="16"/>
    </w:rPr>
  </w:style>
  <w:style w:type="paragraph" w:customStyle="1" w:styleId="Text">
    <w:name w:val="Text"/>
    <w:basedOn w:val="Normal"/>
    <w:rsid w:val="000E7AFE"/>
    <w:pPr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/>
    </w:rPr>
  </w:style>
  <w:style w:type="character" w:styleId="Refdecomentrio">
    <w:name w:val="annotation reference"/>
    <w:basedOn w:val="Tipodeletrapredefinidodopargrafo"/>
    <w:semiHidden/>
    <w:rsid w:val="00B7059F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B7059F"/>
    <w:pPr>
      <w:spacing w:line="260" w:lineRule="atLeast"/>
    </w:pPr>
    <w:rPr>
      <w:sz w:val="20"/>
      <w:szCs w:val="20"/>
    </w:rPr>
  </w:style>
  <w:style w:type="character" w:customStyle="1" w:styleId="textblack1">
    <w:name w:val="text_black1"/>
    <w:basedOn w:val="Tipodeletrapredefinidodopargrafo"/>
    <w:rsid w:val="0041097A"/>
    <w:rPr>
      <w:rFonts w:ascii="Arial" w:hAnsi="Arial" w:cs="Arial" w:hint="default"/>
      <w:b w:val="0"/>
      <w:bCs w:val="0"/>
      <w:strike w:val="0"/>
      <w:dstrike w:val="0"/>
      <w:color w:val="333333"/>
      <w:sz w:val="24"/>
      <w:szCs w:val="24"/>
      <w:u w:val="none"/>
      <w:effect w:val="none"/>
    </w:rPr>
  </w:style>
  <w:style w:type="paragraph" w:styleId="Assuntodecomentrio">
    <w:name w:val="annotation subject"/>
    <w:basedOn w:val="Textodecomentrio"/>
    <w:next w:val="Textodecomentrio"/>
    <w:semiHidden/>
    <w:rsid w:val="004D5DFB"/>
    <w:pPr>
      <w:spacing w:line="240" w:lineRule="auto"/>
    </w:pPr>
    <w:rPr>
      <w:b/>
      <w:bCs/>
    </w:rPr>
  </w:style>
  <w:style w:type="paragraph" w:styleId="Textodenotaderodap">
    <w:name w:val="footnote text"/>
    <w:basedOn w:val="Normal"/>
    <w:semiHidden/>
    <w:rsid w:val="007F2048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7F2048"/>
    <w:rPr>
      <w:vertAlign w:val="superscript"/>
    </w:rPr>
  </w:style>
  <w:style w:type="character" w:styleId="Nmerodepgina">
    <w:name w:val="page number"/>
    <w:basedOn w:val="Tipodeletrapredefinidodopargrafo"/>
    <w:rsid w:val="000D7BE1"/>
  </w:style>
  <w:style w:type="paragraph" w:styleId="PargrafodaLista">
    <w:name w:val="List Paragraph"/>
    <w:basedOn w:val="Normal"/>
    <w:uiPriority w:val="34"/>
    <w:qFormat/>
    <w:rsid w:val="00D77F15"/>
    <w:pPr>
      <w:ind w:left="720"/>
    </w:pPr>
  </w:style>
  <w:style w:type="paragraph" w:customStyle="1" w:styleId="head03">
    <w:name w:val="head03"/>
    <w:basedOn w:val="Normal"/>
    <w:rsid w:val="00417266"/>
    <w:pPr>
      <w:spacing w:line="210" w:lineRule="atLeast"/>
      <w:textAlignment w:val="baseline"/>
    </w:pPr>
    <w:rPr>
      <w:rFonts w:ascii="Arial" w:eastAsia="MS Mincho" w:hAnsi="Arial" w:cs="Arial"/>
      <w:b/>
      <w:bCs/>
      <w:color w:val="000000"/>
      <w:sz w:val="17"/>
      <w:szCs w:val="17"/>
      <w:lang w:val="en-GB" w:eastAsia="en-GB"/>
    </w:rPr>
  </w:style>
  <w:style w:type="table" w:styleId="TabelacomGrelha">
    <w:name w:val="Table Grid"/>
    <w:basedOn w:val="Tabelanormal"/>
    <w:uiPriority w:val="59"/>
    <w:rsid w:val="00417266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arter">
    <w:name w:val="Rodapé Caráter"/>
    <w:basedOn w:val="Tipodeletrapredefinidodopargrafo"/>
    <w:link w:val="Rodap"/>
    <w:uiPriority w:val="99"/>
    <w:rsid w:val="00BA507F"/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B06614"/>
  </w:style>
  <w:style w:type="paragraph" w:customStyle="1" w:styleId="Default">
    <w:name w:val="Default"/>
    <w:basedOn w:val="Normal"/>
    <w:rsid w:val="00B04D4B"/>
    <w:pPr>
      <w:autoSpaceDE w:val="0"/>
      <w:autoSpaceDN w:val="0"/>
    </w:pPr>
    <w:rPr>
      <w:rFonts w:ascii="Garamond" w:hAnsi="Garamond"/>
      <w:color w:val="000000"/>
    </w:rPr>
  </w:style>
  <w:style w:type="paragraph" w:styleId="SemEspaamento">
    <w:name w:val="No Spacing"/>
    <w:uiPriority w:val="1"/>
    <w:qFormat/>
    <w:rsid w:val="008D610F"/>
    <w:rPr>
      <w:rFonts w:ascii="Calibri" w:hAnsi="Calibri"/>
      <w:sz w:val="22"/>
      <w:szCs w:val="22"/>
    </w:rPr>
  </w:style>
  <w:style w:type="paragraph" w:customStyle="1" w:styleId="Normal0">
    <w:name w:val="[Normal]"/>
    <w:rsid w:val="00D6712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xtosimples">
    <w:name w:val="Plain Text"/>
    <w:basedOn w:val="Normal"/>
    <w:link w:val="TextosimplesCarter"/>
    <w:uiPriority w:val="99"/>
    <w:unhideWhenUsed/>
    <w:rsid w:val="00B237E1"/>
    <w:rPr>
      <w:rFonts w:ascii="Calibri" w:eastAsiaTheme="minorHAnsi" w:hAnsi="Calibri" w:cstheme="minorBidi"/>
      <w:sz w:val="22"/>
      <w:szCs w:val="21"/>
      <w:lang w:val="en-CA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rsid w:val="00B237E1"/>
    <w:rPr>
      <w:rFonts w:ascii="Calibri" w:eastAsiaTheme="minorHAnsi" w:hAnsi="Calibri" w:cstheme="minorBidi"/>
      <w:sz w:val="22"/>
      <w:szCs w:val="21"/>
      <w:lang w:val="en-CA"/>
    </w:rPr>
  </w:style>
  <w:style w:type="character" w:customStyle="1" w:styleId="apple-converted-space">
    <w:name w:val="apple-converted-space"/>
    <w:basedOn w:val="Tipodeletrapredefinidodopargrafo"/>
    <w:rsid w:val="001D4D49"/>
  </w:style>
  <w:style w:type="paragraph" w:styleId="Reviso">
    <w:name w:val="Revision"/>
    <w:hidden/>
    <w:uiPriority w:val="99"/>
    <w:semiHidden/>
    <w:rsid w:val="00982BE5"/>
    <w:rPr>
      <w:sz w:val="24"/>
      <w:szCs w:val="24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415A41"/>
    <w:rPr>
      <w:sz w:val="24"/>
      <w:szCs w:val="24"/>
    </w:rPr>
  </w:style>
  <w:style w:type="paragraph" w:customStyle="1" w:styleId="DefaultText">
    <w:name w:val="Default Text"/>
    <w:basedOn w:val="Normal"/>
    <w:qFormat/>
    <w:rsid w:val="00453E88"/>
    <w:pPr>
      <w:widowControl w:val="0"/>
      <w:spacing w:after="200"/>
      <w:ind w:left="720"/>
    </w:pPr>
    <w:rPr>
      <w:rFonts w:ascii="Arial" w:hAnsi="Arial" w:cs="Arial"/>
    </w:rPr>
  </w:style>
  <w:style w:type="paragraph" w:customStyle="1" w:styleId="Predefinidas">
    <w:name w:val="Predefinidas"/>
    <w:rsid w:val="002C6A9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pt-PT"/>
    </w:rPr>
  </w:style>
  <w:style w:type="paragraph" w:customStyle="1" w:styleId="Corpo">
    <w:name w:val="Corpo"/>
    <w:rsid w:val="007E2DF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it-IT" w:eastAsia="pt-PT"/>
    </w:rPr>
  </w:style>
  <w:style w:type="character" w:customStyle="1" w:styleId="Nenhum">
    <w:name w:val="Nenhum"/>
    <w:rsid w:val="007E2DFA"/>
  </w:style>
  <w:style w:type="character" w:customStyle="1" w:styleId="Hyperlink0">
    <w:name w:val="Hyperlink.0"/>
    <w:basedOn w:val="Nenhum"/>
    <w:rsid w:val="007E2DFA"/>
    <w:rPr>
      <w:color w:val="0000FF"/>
      <w:u w:val="single" w:color="0000FF"/>
    </w:rPr>
  </w:style>
  <w:style w:type="character" w:customStyle="1" w:styleId="Hiperligao1">
    <w:name w:val="Hiperligação1"/>
    <w:rsid w:val="0009345C"/>
    <w:rPr>
      <w:color w:val="0563C1"/>
      <w:u w:val="single" w:color="0563C1"/>
    </w:rPr>
  </w:style>
  <w:style w:type="character" w:styleId="nfase">
    <w:name w:val="Emphasis"/>
    <w:basedOn w:val="Tipodeletrapredefinidodopargrafo"/>
    <w:uiPriority w:val="20"/>
    <w:qFormat/>
    <w:rsid w:val="00446166"/>
    <w:rPr>
      <w:i/>
      <w:i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55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81183">
          <w:marLeft w:val="150"/>
          <w:marRight w:val="15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6206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9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9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7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66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74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5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61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52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65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8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580">
      <w:bodyDiv w:val="1"/>
      <w:marLeft w:val="0"/>
      <w:marRight w:val="0"/>
      <w:marTop w:val="0"/>
      <w:marBottom w:val="0"/>
      <w:divBdr>
        <w:top w:val="single" w:sz="2" w:space="0" w:color="999999"/>
        <w:left w:val="single" w:sz="6" w:space="0" w:color="999999"/>
        <w:bottom w:val="single" w:sz="6" w:space="0" w:color="999999"/>
        <w:right w:val="single" w:sz="6" w:space="0" w:color="999999"/>
      </w:divBdr>
      <w:divsChild>
        <w:div w:id="1307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9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30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45901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05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85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964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106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303624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909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7614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079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1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12803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linkedin.com/in/patricia-moura-75b131101/" TargetMode="External"/><Relationship Id="rId18" Type="http://schemas.openxmlformats.org/officeDocument/2006/relationships/hyperlink" Target="mailto:cateixeira@kpmg.com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mailto:anabela.pereira@lift.com.pt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linkedin.com/in/ricardo-gir%C3%A3o-80186bb/" TargetMode="External"/><Relationship Id="rId17" Type="http://schemas.openxmlformats.org/officeDocument/2006/relationships/hyperlink" Target="http://www.kpmg.pt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kpmg.com/pt/pt/noticias-media/comunicados-de-imprensa.html" TargetMode="External"/><Relationship Id="rId20" Type="http://schemas.openxmlformats.org/officeDocument/2006/relationships/hyperlink" Target="mailto:jpovoas@kpmg.com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internationaltaxreview.com/article/2gklmejqll5g24yq1x4w1/awards/itr-europe-tax-awards-2026-shortlist-announced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mailto:cateixeira@kpmg.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linkedin.com/in/lu%C3%ADs-magalh%C3%A3es-6b8534/" TargetMode="External"/><Relationship Id="rId22" Type="http://schemas.openxmlformats.org/officeDocument/2006/relationships/hyperlink" Target="mailto:carla.rodrigues@lift.com.pt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jhurson\Local%20Settings\Temporary%20Internet%20Files\OLK66\NewsReleaseTemp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MGDataRelevantCountries_NOTE xmlns="d2a6d37d-30f3-4ea0-90f9-30817d98fb4e">
      <Terms xmlns="http://schemas.microsoft.com/office/infopath/2007/PartnerControls"/>
    </KPMGDataRelevantCountries_NOTE>
    <PublishingRollupImage xmlns="http://schemas.microsoft.com/sharepoint/v3" xsi:nil="true"/>
    <KPMGDataAbstract xmlns="d2a6d37d-30f3-4ea0-90f9-30817d98fb4e">Global Fintech Hackcelerator press release</KPMGDataAbstract>
    <KPMGDataExternalAudience_NOTE xmlns="d2a6d37d-30f3-4ea0-90f9-30817d98fb4e">
      <Terms xmlns="http://schemas.microsoft.com/office/infopath/2007/PartnerControls"/>
    </KPMGDataExternalAudience_NOTE>
    <KPMGDataContentOwner_NOTE xmlns="d2a6d37d-30f3-4ea0-90f9-30817d98fb4e">
      <Terms xmlns="http://schemas.microsoft.com/office/infopath/2007/PartnerControls"/>
    </KPMGDataContentOwner_NOTE>
    <KPMGDataContentAuthor xmlns="d2a6d37d-30f3-4ea0-90f9-30817d98fb4e">
      <UserInfo>
        <DisplayName/>
        <AccountId xsi:nil="true"/>
        <AccountType/>
      </UserInfo>
    </KPMGDataContentAuthor>
    <KPMGDataEngagementPhase_NOTE xmlns="d2a6d37d-30f3-4ea0-90f9-30817d98fb4e">
      <Terms xmlns="http://schemas.microsoft.com/office/infopath/2007/PartnerControls"/>
    </KPMGDataEngagementPhase_NOTE>
    <KPMGDataTechnology_NOTE xmlns="d2a6d37d-30f3-4ea0-90f9-30817d98fb4e">
      <Terms xmlns="http://schemas.microsoft.com/office/infopath/2007/PartnerControls"/>
    </KPMGDataTechnology_NOTE>
    <KPMGDataContentUse_NOTE xmlns="d2a6d37d-30f3-4ea0-90f9-30817d98fb4e">
      <Terms xmlns="http://schemas.microsoft.com/office/infopath/2007/PartnerControls"/>
    </KPMGDataContentUse_NOTE>
    <KPMGDataPropositions_NOTE xmlns="d2a6d37d-30f3-4ea0-90f9-30817d98fb4e">
      <Terms xmlns="http://schemas.microsoft.com/office/infopath/2007/PartnerControls"/>
    </KPMGDataPropositions_NOTE>
    <KPMGDataTaxTechnical_NOTE xmlns="d2a6d37d-30f3-4ea0-90f9-30817d98fb4e">
      <Terms xmlns="http://schemas.microsoft.com/office/infopath/2007/PartnerControls"/>
    </KPMGDataTaxTechnical_NOTE>
    <KPMGDataMarkets_NOTE xmlns="d2a6d37d-30f3-4ea0-90f9-30817d98fb4e">
      <Terms xmlns="http://schemas.microsoft.com/office/infopath/2007/PartnerControls"/>
    </KPMGDataMarkets_NOTE>
    <TaxCatchAll xmlns="6a830378-f1b4-47c6-a9ed-d1e22b7b28b4">
      <Value>1</Value>
      <Value>3</Value>
      <Value>206</Value>
      <Value>50</Value>
      <Value>315</Value>
    </TaxCatchAll>
    <KPMGDataPublicationDate xmlns="d2a6d37d-30f3-4ea0-90f9-30817d98fb4e">2018-05-09T16:00:00+00:00</KPMGDataPublicationDate>
    <KPMGDataLanguage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d76496ca-e76d-48d8-9784-b2aab7c4d953</TermId>
        </TermInfo>
      </Terms>
    </KPMGDataLanguage_NOTE>
    <KPMGDataCentreOfExcellecnce_NOTE xmlns="d2a6d37d-30f3-4ea0-90f9-30817d98fb4e">
      <Terms xmlns="http://schemas.microsoft.com/office/infopath/2007/PartnerControls"/>
    </KPMGDataCentreOfExcellecnce_NOTE>
    <KPMGDataAcquisitions_NOTE xmlns="d2a6d37d-30f3-4ea0-90f9-30817d98fb4e">
      <Terms xmlns="http://schemas.microsoft.com/office/infopath/2007/PartnerControls"/>
    </KPMGDataAcquisitions_NOTE>
    <KPMGDataAudienceLevel_NOTE xmlns="d2a6d37d-30f3-4ea0-90f9-30817d98fb4e">
      <Terms xmlns="http://schemas.microsoft.com/office/infopath/2007/PartnerControls"/>
    </KPMGDataAudienceLevel_NOTE>
    <KPMGDataAlliances_NOTE xmlns="d2a6d37d-30f3-4ea0-90f9-30817d98fb4e">
      <Terms xmlns="http://schemas.microsoft.com/office/infopath/2007/PartnerControls"/>
    </KPMGDataAlliances_NOTE>
    <KPMGDataBusinessProcess_NOTE xmlns="d2a6d37d-30f3-4ea0-90f9-30817d98fb4e">
      <Terms xmlns="http://schemas.microsoft.com/office/infopath/2007/PartnerControls"/>
    </KPMGDataBusinessProcess_NOTE>
    <KPMGDataServices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KPMG Events</TermName>
          <TermId xmlns="http://schemas.microsoft.com/office/infopath/2007/PartnerControls">ae17ee3a-d36d-4ba5-9bf2-be6dd4e1133e</TermId>
        </TermInfo>
      </Terms>
    </KPMGDataServices_NOTE>
    <KPMGDataCountryOfOrigin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Singapore</TermName>
          <TermId xmlns="http://schemas.microsoft.com/office/infopath/2007/PartnerControls">fffcfd34-1da5-45b0-aedf-e8a76efea45f</TermId>
        </TermInfo>
      </Terms>
    </KPMGDataCountryOfOrigin_NOTE>
    <KPMGDataExpiryDate xmlns="d2a6d37d-30f3-4ea0-90f9-30817d98fb4e">2100-05-09T16:00:00+00:00</KPMGDataExpiryDate>
    <KPMGDataHideFromSearchResults xmlns="6a830378-f1b4-47c6-a9ed-d1e22b7b28b4">false</KPMGDataHideFromSearchResults>
    <KPMGDataFileType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</TermName>
          <TermId xmlns="http://schemas.microsoft.com/office/infopath/2007/PartnerControls">1e849a7a-1e73-4703-b962-4955c9ee5986</TermId>
        </TermInfo>
      </Terms>
    </KPMGDataFileType_NOTE>
    <KPMGDataContentCategoryType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Press Release</TermName>
          <TermId xmlns="http://schemas.microsoft.com/office/infopath/2007/PartnerControls">07bcc0c7-822c-43ff-b5b9-45149f5cf54d</TermId>
        </TermInfo>
      </Terms>
    </KPMGDataContentCategoryType_NOTE>
  </documentManagement>
</p:properties>
</file>

<file path=customXml/item2.xml><?xml version="1.0" encoding="utf-8"?>
<?mso-contentType ?>
<SharedContentType xmlns="Microsoft.SharePoint.Taxonomy.ContentTypeSync" SourceId="2c98b1a5-2cfc-442a-a2e0-fec9a6eebbee" ContentTypeId="0x0101003AA4056345C845F498FA698911C48DFD" PreviousValue="false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KPMG Document" ma:contentTypeID="0x0101003AA4056345C845F498FA698911C48DFD0029DCB9FE8F49E64DA3E672F4742440F2" ma:contentTypeVersion="8" ma:contentTypeDescription="KPMG Document Content Type. Do not change without approval." ma:contentTypeScope="" ma:versionID="8a40c2f2d27b469565981a79f53ed018">
  <xsd:schema xmlns:xsd="http://www.w3.org/2001/XMLSchema" xmlns:xs="http://www.w3.org/2001/XMLSchema" xmlns:p="http://schemas.microsoft.com/office/2006/metadata/properties" xmlns:ns1="http://schemas.microsoft.com/sharepoint/v3" xmlns:ns2="d2a6d37d-30f3-4ea0-90f9-30817d98fb4e" xmlns:ns4="6a830378-f1b4-47c6-a9ed-d1e22b7b28b4" targetNamespace="http://schemas.microsoft.com/office/2006/metadata/properties" ma:root="true" ma:fieldsID="ea3644bd95b70c5fb9b9261023b1d79c" ns1:_="" ns2:_="" ns4:_="">
    <xsd:import namespace="http://schemas.microsoft.com/sharepoint/v3"/>
    <xsd:import namespace="d2a6d37d-30f3-4ea0-90f9-30817d98fb4e"/>
    <xsd:import namespace="6a830378-f1b4-47c6-a9ed-d1e22b7b28b4"/>
    <xsd:element name="properties">
      <xsd:complexType>
        <xsd:sequence>
          <xsd:element name="documentManagement">
            <xsd:complexType>
              <xsd:all>
                <xsd:element ref="ns2:KPMGDataAbstract"/>
                <xsd:element ref="ns2:KPMGDataPublicationDate"/>
                <xsd:element ref="ns2:KPMGDataExpiryDate"/>
                <xsd:element ref="ns2:KPMGDataContentAuthor" minOccurs="0"/>
                <xsd:element ref="ns1:PublishingRollupImage" minOccurs="0"/>
                <xsd:element ref="ns4:KPMGDataHideFromSearchResults" minOccurs="0"/>
                <xsd:element ref="ns2:KPMGDataFileType_NOTE" minOccurs="0"/>
                <xsd:element ref="ns2:KPMGDataLanguage_NOTE" minOccurs="0"/>
                <xsd:element ref="ns2:KPMGDataContentCategoryType_NOTE" minOccurs="0"/>
                <xsd:element ref="ns2:KPMGDataServices_NOTE" minOccurs="0"/>
                <xsd:element ref="ns2:KPMGDataPropositions_NOTE" minOccurs="0"/>
                <xsd:element ref="ns2:KPMGDataCentreOfExcellecnce_NOTE" minOccurs="0"/>
                <xsd:element ref="ns2:KPMGDataMarkets_NOTE" minOccurs="0"/>
                <xsd:element ref="ns2:KPMGDataCountryOfOrigin_NOTE" minOccurs="0"/>
                <xsd:element ref="ns2:KPMGDataRelevantCountries_NOTE" minOccurs="0"/>
                <xsd:element ref="ns2:KPMGDataContentOwner_NOTE" minOccurs="0"/>
                <xsd:element ref="ns2:KPMGDataAudienceLevel_NOTE" minOccurs="0"/>
                <xsd:element ref="ns2:KPMGDataExternalAudience_NOTE" minOccurs="0"/>
                <xsd:element ref="ns2:KPMGDataContentUse_NOTE" minOccurs="0"/>
                <xsd:element ref="ns2:KPMGDataTaxTechnical_NOTE" minOccurs="0"/>
                <xsd:element ref="ns2:KPMGDataAlliances_NOTE" minOccurs="0"/>
                <xsd:element ref="ns2:KPMGDataAcquisitions_NOTE" minOccurs="0"/>
                <xsd:element ref="ns2:KPMGDataEngagementPhase_NOTE" minOccurs="0"/>
                <xsd:element ref="ns2:KPMGDataBusinessProcess_NOTE" minOccurs="0"/>
                <xsd:element ref="ns2:KPMGDataTechnology_NOTE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RollupImage" ma:index="27" nillable="true" ma:displayName="Rollup Image" ma:description="Rollup Image is a site column created by the Publishing feature. It is used on the Page Content Type as the image for the page shown in content roll-ups such as the Content By Search web part." ma:internalName="PublishingRollup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6d37d-30f3-4ea0-90f9-30817d98fb4e" elementFormDefault="qualified">
    <xsd:import namespace="http://schemas.microsoft.com/office/2006/documentManagement/types"/>
    <xsd:import namespace="http://schemas.microsoft.com/office/infopath/2007/PartnerControls"/>
    <xsd:element name="KPMGDataAbstract" ma:index="1" ma:displayName="Abstract" ma:description="Do not exceed 35 words" ma:internalName="KPMGDataAbstract" ma:readOnly="false">
      <xsd:simpleType>
        <xsd:restriction base="dms:Note">
          <xsd:maxLength value="255"/>
        </xsd:restriction>
      </xsd:simpleType>
    </xsd:element>
    <xsd:element name="KPMGDataPublicationDate" ma:index="6" ma:displayName="Publication Date" ma:description="Identifies date content was written" ma:format="DateOnly" ma:internalName="KPMGDataPublicationDate" ma:readOnly="false">
      <xsd:simpleType>
        <xsd:restriction base="dms:DateTime"/>
      </xsd:simpleType>
    </xsd:element>
    <xsd:element name="KPMGDataExpiryDate" ma:index="7" ma:displayName="Expiry Date" ma:description="Maximum expiry dates shall be 3 years for Credentials, 2 years for general content and 1 year for content tagged to Communications content category" ma:format="DateOnly" ma:internalName="KPMGDataExpiryDate" ma:readOnly="false">
      <xsd:simpleType>
        <xsd:restriction base="dms:DateTime"/>
      </xsd:simpleType>
    </xsd:element>
    <xsd:element name="KPMGDataContentAuthor" ma:index="10" nillable="true" ma:displayName="Content Author" ma:description="Last Name, First Name.  Separate multiple authors with semicolons" ma:list="UserInfo" ma:SearchPeopleOnly="false" ma:SharePointGroup="0" ma:internalName="KPMGDataContentAuth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PMGDataFileType_NOTE" ma:index="32" ma:taxonomy="true" ma:internalName="KPMGDataFileType_NOTE" ma:taxonomyFieldName="KPMGDataFileType" ma:displayName="File Type" ma:readOnly="false" ma:default="" ma:fieldId="{72271be7-eebd-480a-b7ab-4adb983c60e8}" ma:sspId="2c98b1a5-2cfc-442a-a2e0-fec9a6eebbee" ma:termSetId="743921f2-9afd-4a6f-89d3-30a6c72142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Language_NOTE" ma:index="33" ma:taxonomy="true" ma:internalName="KPMGDataLanguage_NOTE" ma:taxonomyFieldName="KPMGDataLanguage" ma:displayName="Language" ma:readOnly="false" ma:default="" ma:fieldId="{acd1399c-d49c-412e-ac21-5d146f3ed20e}" ma:sspId="2c98b1a5-2cfc-442a-a2e0-fec9a6eebbee" ma:termSetId="84e7dd99-6820-4324-99b8-56a2e839d7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ntentCategoryType_NOTE" ma:index="34" ma:taxonomy="true" ma:internalName="KPMGDataContentCategoryType_NOTE" ma:taxonomyFieldName="KPMGDataContentCategoryType" ma:displayName="Content Category/Type" ma:readOnly="false" ma:default="" ma:fieldId="{08ef68f1-36f5-469c-b044-115d631701a5}" ma:sspId="2c98b1a5-2cfc-442a-a2e0-fec9a6eebbee" ma:termSetId="6477f134-0a19-4191-baab-879a50fc8c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Services_NOTE" ma:index="35" ma:taxonomy="true" ma:internalName="KPMGDataServices_NOTE" ma:taxonomyFieldName="KPMGDataServices" ma:displayName="Services" ma:readOnly="false" ma:default="" ma:fieldId="{128356e7-3239-4e93-8908-5a5140584c60}" ma:taxonomyMulti="true" ma:sspId="2c98b1a5-2cfc-442a-a2e0-fec9a6eebbee" ma:termSetId="3cfd6df8-596d-493d-a30e-558b669b44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Propositions_NOTE" ma:index="36" nillable="true" ma:taxonomy="true" ma:internalName="KPMGDataPropositions_NOTE" ma:taxonomyFieldName="KPMGDataPropositions" ma:displayName="Propositions" ma:readOnly="false" ma:default="" ma:fieldId="{8a72ee92-ba9a-4a20-a3fd-e1bd2242c7c2}" ma:taxonomyMulti="true" ma:sspId="2c98b1a5-2cfc-442a-a2e0-fec9a6eebbee" ma:termSetId="1381254a-b5b7-4c3f-a6f8-cf2371aeef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entreOfExcellecnce_NOTE" ma:index="37" nillable="true" ma:taxonomy="true" ma:internalName="KPMGDataCentreOfExcellecnce_NOTE" ma:taxonomyFieldName="KPMGDataCentreOfExcellecnce" ma:displayName="Centre of Excellence" ma:readOnly="false" ma:default="" ma:fieldId="{c830915b-0c6b-4a55-82a4-c10399df15ac}" ma:taxonomyMulti="true" ma:sspId="2c98b1a5-2cfc-442a-a2e0-fec9a6eebbee" ma:termSetId="01f3d3bd-04b3-4059-aa70-c731254e2c8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Markets_NOTE" ma:index="38" nillable="true" ma:taxonomy="true" ma:internalName="KPMGDataMarkets_NOTE" ma:taxonomyFieldName="KPMGDataMarkets" ma:displayName="Markets" ma:readOnly="false" ma:default="" ma:fieldId="{00ca4b41-b8a1-4a89-b3d0-bca42bc541a1}" ma:taxonomyMulti="true" ma:sspId="2c98b1a5-2cfc-442a-a2e0-fec9a6eebbee" ma:termSetId="e0076674-ee49-419b-98bd-e01b65f9fe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untryOfOrigin_NOTE" ma:index="39" ma:taxonomy="true" ma:internalName="KPMGDataCountryOfOrigin_NOTE" ma:taxonomyFieldName="KPMGDataCountryOfOrigin" ma:displayName="Country Of Origin" ma:readOnly="false" ma:default="" ma:fieldId="{de18425b-1209-4b45-9a98-ea81d9fa7a75}" ma:sspId="2c98b1a5-2cfc-442a-a2e0-fec9a6eebbee" ma:termSetId="3085df7e-e5c2-4eba-b017-72c5cc533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RelevantCountries_NOTE" ma:index="40" nillable="true" ma:taxonomy="true" ma:internalName="KPMGDataRelevantCountries_NOTE" ma:taxonomyFieldName="KPMGDataRelevantCountries" ma:displayName="Relevant Countries" ma:readOnly="false" ma:default="" ma:fieldId="{615fe437-67db-483d-ae11-c54dc66fe1ab}" ma:taxonomyMulti="true" ma:sspId="2c98b1a5-2cfc-442a-a2e0-fec9a6eebbee" ma:termSetId="3085df7e-e5c2-4eba-b017-72c5cc533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ntentOwner_NOTE" ma:index="41" nillable="true" ma:taxonomy="true" ma:internalName="KPMGDataContentOwner_NOTE" ma:taxonomyFieldName="KPMGDataContentOwner" ma:displayName="Content Owner" ma:readOnly="false" ma:default="" ma:fieldId="{5e70986c-9193-487b-a000-00462b6d50eb}" ma:sspId="2c98b1a5-2cfc-442a-a2e0-fec9a6eebbee" ma:termSetId="2d916150-f95d-4b57-b463-aeab9c1a2c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AudienceLevel_NOTE" ma:index="42" nillable="true" ma:taxonomy="true" ma:internalName="KPMGDataAudienceLevel_NOTE" ma:taxonomyFieldName="KPMGDataAudienceLevel" ma:displayName="KPMG Audience Level" ma:readOnly="false" ma:default="" ma:fieldId="{9cad2ff3-18ba-48c1-9a3a-e8fb88aaadce}" ma:taxonomyMulti="true" ma:sspId="2c98b1a5-2cfc-442a-a2e0-fec9a6eebbee" ma:termSetId="1751f70f-e6a1-49a9-aa38-6544d047d97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ExternalAudience_NOTE" ma:index="43" nillable="true" ma:taxonomy="true" ma:internalName="KPMGDataExternalAudience_NOTE" ma:taxonomyFieldName="KPMGDataExternalAudience" ma:displayName="External Audience" ma:readOnly="false" ma:default="" ma:fieldId="{29082566-242b-46a6-ac87-4114baa9f4e4}" ma:taxonomyMulti="true" ma:sspId="2c98b1a5-2cfc-442a-a2e0-fec9a6eebbee" ma:termSetId="26c89e51-99a2-45a9-ad63-0236598782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ntentUse_NOTE" ma:index="44" nillable="true" ma:taxonomy="true" ma:internalName="KPMGDataContentUse_NOTE" ma:taxonomyFieldName="KPMGDataContentUse" ma:displayName="Content Use (Int/Ext)" ma:readOnly="false" ma:default="" ma:fieldId="{b4f9c598-d907-4985-93b9-32379001b4db}" ma:sspId="2c98b1a5-2cfc-442a-a2e0-fec9a6eebbee" ma:termSetId="95645d58-b385-42d8-93cb-8186fc9470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TaxTechnical_NOTE" ma:index="45" nillable="true" ma:taxonomy="true" ma:internalName="KPMGDataTaxTechnical_NOTE" ma:taxonomyFieldName="KPMGDataTaxTechnical" ma:displayName="Tax Technical" ma:readOnly="false" ma:default="" ma:fieldId="{4d6c8818-7059-4fe6-a78d-683844b07037}" ma:taxonomyMulti="true" ma:sspId="2c98b1a5-2cfc-442a-a2e0-fec9a6eebbee" ma:termSetId="8849f5b4-98e1-4096-931a-6a99d299b5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Alliances_NOTE" ma:index="46" nillable="true" ma:taxonomy="true" ma:internalName="KPMGDataAlliances_NOTE" ma:taxonomyFieldName="KPMGDataAlliances" ma:displayName="Alliances" ma:readOnly="false" ma:default="" ma:fieldId="{8db3a0d2-1555-4dfd-b46e-f47e4978cf88}" ma:taxonomyMulti="true" ma:sspId="2c98b1a5-2cfc-442a-a2e0-fec9a6eebbee" ma:termSetId="be8d55b3-0905-43fe-80b9-d56374ed0c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Acquisitions_NOTE" ma:index="47" nillable="true" ma:taxonomy="true" ma:internalName="KPMGDataAcquisitions_NOTE" ma:taxonomyFieldName="KPMGDataAcquisitions" ma:displayName="Acquisitions" ma:readOnly="false" ma:default="" ma:fieldId="{3cb6c231-2147-4a31-b734-612bcfaaee64}" ma:taxonomyMulti="true" ma:sspId="2c98b1a5-2cfc-442a-a2e0-fec9a6eebbee" ma:termSetId="6ede21cc-57d9-4103-9ccd-6e0739140e1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EngagementPhase_NOTE" ma:index="48" nillable="true" ma:taxonomy="true" ma:internalName="KPMGDataEngagementPhase_NOTE" ma:taxonomyFieldName="KPMGDataEngagementPhase" ma:displayName="Engagement Phase" ma:readOnly="false" ma:default="" ma:fieldId="{49afb44b-ffb1-4f81-ba3e-ddc57db645ed}" ma:taxonomyMulti="true" ma:sspId="2c98b1a5-2cfc-442a-a2e0-fec9a6eebbee" ma:termSetId="51bfc00e-ff85-431f-bcce-a324e73b37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BusinessProcess_NOTE" ma:index="49" nillable="true" ma:taxonomy="true" ma:internalName="KPMGDataBusinessProcess_NOTE" ma:taxonomyFieldName="KPMGDataBusinessProcess" ma:displayName="Business Process" ma:readOnly="false" ma:default="" ma:fieldId="{876ac26e-fcda-41b1-9460-63391c100d9f}" ma:taxonomyMulti="true" ma:sspId="2c98b1a5-2cfc-442a-a2e0-fec9a6eebbee" ma:termSetId="41bf7682-8308-48df-8b92-ce926a9d8c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Technology_NOTE" ma:index="50" nillable="true" ma:taxonomy="true" ma:internalName="KPMGDataTechnology_NOTE" ma:taxonomyFieldName="KPMGDataTechnology" ma:displayName="Technology" ma:readOnly="false" ma:default="" ma:fieldId="{bec238be-bb65-436c-9c5d-6a1587c731e7}" ma:taxonomyMulti="true" ma:sspId="2c98b1a5-2cfc-442a-a2e0-fec9a6eebbee" ma:termSetId="94a6fda0-9564-402c-93a0-5a15c153d8f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30378-f1b4-47c6-a9ed-d1e22b7b28b4" elementFormDefault="qualified">
    <xsd:import namespace="http://schemas.microsoft.com/office/2006/documentManagement/types"/>
    <xsd:import namespace="http://schemas.microsoft.com/office/infopath/2007/PartnerControls"/>
    <xsd:element name="KPMGDataHideFromSearchResults" ma:index="28" nillable="true" ma:displayName="Hide From Search Results" ma:default="0" ma:internalName="KPMGDataHideFromSearchResults">
      <xsd:simpleType>
        <xsd:restriction base="dms:Boolean"/>
      </xsd:simpleType>
    </xsd:element>
    <xsd:element name="TaxCatchAll" ma:index="54" nillable="true" ma:displayName="Taxonomy Catch All Column" ma:hidden="true" ma:list="{9f85567f-04b9-4a72-8293-2024d8906924}" ma:internalName="TaxCatchAll" ma:showField="CatchAllData" ma:web="d2a6d37d-30f3-4ea0-90f9-30817d98fb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2" ma:displayName="Content Type"/>
        <xsd:element ref="dc:title" maxOccurs="1" ma:index="0" ma:displayName="Title"/>
        <xsd:element ref="dc:subject" minOccurs="0" maxOccurs="1"/>
        <xsd:element ref="dc:description" minOccurs="0" maxOccurs="1"/>
        <xsd:element name="keywords" minOccurs="0" maxOccurs="1" type="xsd:string" ma:index="2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E3AC0F-A6C8-4106-8BE7-21979E0C79B7}">
  <ds:schemaRefs>
    <ds:schemaRef ds:uri="http://schemas.microsoft.com/office/2006/metadata/properties"/>
    <ds:schemaRef ds:uri="http://schemas.microsoft.com/office/infopath/2007/PartnerControls"/>
    <ds:schemaRef ds:uri="d2a6d37d-30f3-4ea0-90f9-30817d98fb4e"/>
    <ds:schemaRef ds:uri="http://schemas.microsoft.com/sharepoint/v3"/>
    <ds:schemaRef ds:uri="6a830378-f1b4-47c6-a9ed-d1e22b7b28b4"/>
  </ds:schemaRefs>
</ds:datastoreItem>
</file>

<file path=customXml/itemProps2.xml><?xml version="1.0" encoding="utf-8"?>
<ds:datastoreItem xmlns:ds="http://schemas.openxmlformats.org/officeDocument/2006/customXml" ds:itemID="{F7E9C160-800D-4551-8201-85E8D4795C3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6C0483E-8275-4D08-AE91-20EB8BA645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331191-877C-4BC1-9422-B17211B8D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a6d37d-30f3-4ea0-90f9-30817d98fb4e"/>
    <ds:schemaRef ds:uri="6a830378-f1b4-47c6-a9ed-d1e22b7b28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E836511-B9DE-4F36-962D-E9B3CA65E0F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5653b52-df9b-47d2-8549-8de78ac04e21}" enabled="1" method="Standard" siteId="{deff24bb-2089-4400-8c8e-f71e680378b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NewsReleaseTempl</Template>
  <TotalTime>8</TotalTime>
  <Pages>2</Pages>
  <Words>643</Words>
  <Characters>3582</Characters>
  <Application>Microsoft Office Word</Application>
  <DocSecurity>0</DocSecurity>
  <Lines>74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Global Fintech Hackcelerator press release v9</vt:lpstr>
    </vt:vector>
  </TitlesOfParts>
  <Company>KPMG</Company>
  <LinksUpToDate>false</LinksUpToDate>
  <CharactersWithSpaces>4199</CharactersWithSpaces>
  <SharedDoc>false</SharedDoc>
  <HLinks>
    <vt:vector size="18" baseType="variant">
      <vt:variant>
        <vt:i4>7995393</vt:i4>
      </vt:variant>
      <vt:variant>
        <vt:i4>6</vt:i4>
      </vt:variant>
      <vt:variant>
        <vt:i4>0</vt:i4>
      </vt:variant>
      <vt:variant>
        <vt:i4>5</vt:i4>
      </vt:variant>
      <vt:variant>
        <vt:lpwstr>mailto:bhowell@kpmg.com.au</vt:lpwstr>
      </vt:variant>
      <vt:variant>
        <vt:lpwstr/>
      </vt:variant>
      <vt:variant>
        <vt:i4>6422617</vt:i4>
      </vt:variant>
      <vt:variant>
        <vt:i4>3</vt:i4>
      </vt:variant>
      <vt:variant>
        <vt:i4>0</vt:i4>
      </vt:variant>
      <vt:variant>
        <vt:i4>5</vt:i4>
      </vt:variant>
      <vt:variant>
        <vt:lpwstr>mailto:gavin.houlgate@kpmg.co.uk</vt:lpwstr>
      </vt:variant>
      <vt:variant>
        <vt:lpwstr/>
      </vt:variant>
      <vt:variant>
        <vt:i4>3801092</vt:i4>
      </vt:variant>
      <vt:variant>
        <vt:i4>0</vt:i4>
      </vt:variant>
      <vt:variant>
        <vt:i4>0</vt:i4>
      </vt:variant>
      <vt:variant>
        <vt:i4>5</vt:i4>
      </vt:variant>
      <vt:variant>
        <vt:lpwstr>mailto:gledwith@kpmg.com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Fintech Hackcelerator press release v9</dc:title>
  <dc:creator>Kent Miller</dc:creator>
  <cp:keywords/>
  <cp:lastModifiedBy>Sara Martinho</cp:lastModifiedBy>
  <cp:revision>3</cp:revision>
  <cp:lastPrinted>2018-09-07T12:26:00Z</cp:lastPrinted>
  <dcterms:created xsi:type="dcterms:W3CDTF">2026-09-18T09:17:00Z</dcterms:created>
  <dcterms:modified xsi:type="dcterms:W3CDTF">2026-09-18T09:25:00Z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0x0101003AA4056345C845F498FA698911C48DFD0029DCB9FE8F49E64DA3E672F4742440F2</vt:lpwstr>
  </property>
  <property fmtid="{D5CDD505-2E9C-101B-9397-08002B2CF9AE}" pid="3" name="KPMGDataBusinessProcess">
    <vt:lpwstr/>
  </property>
  <property fmtid="{D5CDD505-2E9C-101B-9397-08002B2CF9AE}" pid="4" name="KPMGDataCountryOfOrigin">
    <vt:lpwstr>3;#Singapore|fffcfd34-1da5-45b0-aedf-e8a76efea45f</vt:lpwstr>
  </property>
  <property fmtid="{D5CDD505-2E9C-101B-9397-08002B2CF9AE}" pid="5" name="KPMGDataTechnology">
    <vt:lpwstr/>
  </property>
  <property fmtid="{D5CDD505-2E9C-101B-9397-08002B2CF9AE}" pid="6" name="KPMGDataContentOwner">
    <vt:lpwstr/>
  </property>
  <property fmtid="{D5CDD505-2E9C-101B-9397-08002B2CF9AE}" pid="7" name="KPMGDataAcquisitions">
    <vt:lpwstr/>
  </property>
  <property fmtid="{D5CDD505-2E9C-101B-9397-08002B2CF9AE}" pid="8" name="KPMGDataServices">
    <vt:lpwstr>206;#KPMG Events|ae17ee3a-d36d-4ba5-9bf2-be6dd4e1133e</vt:lpwstr>
  </property>
  <property fmtid="{D5CDD505-2E9C-101B-9397-08002B2CF9AE}" pid="9" name="KPMGDataRelevantCountries">
    <vt:lpwstr/>
  </property>
  <property fmtid="{D5CDD505-2E9C-101B-9397-08002B2CF9AE}" pid="10" name="KPMGDataContentUse">
    <vt:lpwstr/>
  </property>
  <property fmtid="{D5CDD505-2E9C-101B-9397-08002B2CF9AE}" pid="11" name="KPMGDataAlliances">
    <vt:lpwstr/>
  </property>
  <property fmtid="{D5CDD505-2E9C-101B-9397-08002B2CF9AE}" pid="12" name="Page">
    <vt:lpwstr>Templates - Reports, Presentations &amp; Proposals</vt:lpwstr>
  </property>
  <property fmtid="{D5CDD505-2E9C-101B-9397-08002B2CF9AE}" pid="13" name="KPMGDataFileType">
    <vt:lpwstr>50;#DOC|1e849a7a-1e73-4703-b962-4955c9ee5986</vt:lpwstr>
  </property>
  <property fmtid="{D5CDD505-2E9C-101B-9397-08002B2CF9AE}" pid="14" name="KPMGDataTaxTechnical">
    <vt:lpwstr/>
  </property>
  <property fmtid="{D5CDD505-2E9C-101B-9397-08002B2CF9AE}" pid="15" name="KPMGDataEngagementPhase">
    <vt:lpwstr/>
  </property>
  <property fmtid="{D5CDD505-2E9C-101B-9397-08002B2CF9AE}" pid="16" name="KPMGDataAudienceLevel">
    <vt:lpwstr/>
  </property>
  <property fmtid="{D5CDD505-2E9C-101B-9397-08002B2CF9AE}" pid="17" name="KPMGDataMarkets">
    <vt:lpwstr/>
  </property>
  <property fmtid="{D5CDD505-2E9C-101B-9397-08002B2CF9AE}" pid="18" name="KPMGDataContentCategoryType">
    <vt:lpwstr>315;#Press Release|07bcc0c7-822c-43ff-b5b9-45149f5cf54d</vt:lpwstr>
  </property>
  <property fmtid="{D5CDD505-2E9C-101B-9397-08002B2CF9AE}" pid="19" name="KPMGDataPropositions">
    <vt:lpwstr/>
  </property>
  <property fmtid="{D5CDD505-2E9C-101B-9397-08002B2CF9AE}" pid="20" name="KPMGDataCentreOfExcellecnce">
    <vt:lpwstr/>
  </property>
  <property fmtid="{D5CDD505-2E9C-101B-9397-08002B2CF9AE}" pid="21" name="KPMGDataExternalAudience">
    <vt:lpwstr/>
  </property>
  <property fmtid="{D5CDD505-2E9C-101B-9397-08002B2CF9AE}" pid="22" name="KPMGDataLanguage">
    <vt:lpwstr>1;#English|d76496ca-e76d-48d8-9784-b2aab7c4d953</vt:lpwstr>
  </property>
  <property fmtid="{D5CDD505-2E9C-101B-9397-08002B2CF9AE}" pid="23" name="URL">
    <vt:lpwstr>, </vt:lpwstr>
  </property>
</Properties>
</file>