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AF28" w14:textId="77777777" w:rsidR="00B12427" w:rsidRDefault="00000000">
      <w:pPr>
        <w:spacing w:before="40" w:line="24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 xml:space="preserve">No regresso à rotina, o Uber </w:t>
      </w: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Eats</w:t>
      </w:r>
      <w:proofErr w:type="spellEnd"/>
      <w:r>
        <w:rPr>
          <w:rFonts w:ascii="Calibri" w:eastAsia="Calibri" w:hAnsi="Calibri" w:cs="Calibri"/>
          <w:b/>
          <w:bCs/>
          <w:sz w:val="36"/>
          <w:szCs w:val="36"/>
        </w:rPr>
        <w:t xml:space="preserve"> disponibiliza mais de 20 novas marcas de restauração para diferentes ocasiões</w:t>
      </w:r>
    </w:p>
    <w:p w14:paraId="76386AC5" w14:textId="77777777" w:rsidR="00B12427" w:rsidRDefault="00B12427">
      <w:pPr>
        <w:spacing w:before="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D64EE37" w14:textId="77777777" w:rsidR="00B12427" w:rsidRDefault="00000000">
      <w:pPr>
        <w:spacing w:before="4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•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Honest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Greens, Vitaminas, Zero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Zero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, Café de S. Bento,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Tapisco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, Honorato, Sushi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at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home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, Wok to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Walk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Coyo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Taco, Talho do Mercado, Capri, VICIO,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Chez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Croissant, Arte Bianca e Mori são algumas das marcas que passam a integrar a oferta disponível no Uber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>.</w:t>
      </w:r>
    </w:p>
    <w:p w14:paraId="5413AE7D" w14:textId="77777777" w:rsidR="00B12427" w:rsidRDefault="00000000">
      <w:pPr>
        <w:spacing w:before="4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• A chegada dos novos parceiros coincide com os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Healthy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Days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do Uber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>, que decorrem até 28 de setembro e incluem uma seleção de restaurantes com ofertas de dois por um.</w:t>
      </w:r>
    </w:p>
    <w:p w14:paraId="1219CAA7" w14:textId="77777777" w:rsidR="00B12427" w:rsidRDefault="00B12427">
      <w:pPr>
        <w:spacing w:before="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28028F6" w14:textId="77777777" w:rsidR="00B12427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Setembro chega ao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com novidades frescas e para todos os gostos, reunindo novos conceitos que chegam a todo o país, desde opções saudáveis, mais leves e equilibradas, a icónicos portugueses incontornáveis, cozinha italiana, mexicana, asiática, hambúrgueres e pastelaria. </w:t>
      </w:r>
    </w:p>
    <w:p w14:paraId="09B01301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42D5B23B" w14:textId="77777777" w:rsidR="00B12427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 Café de S. Bento, que tem os bifes mais cobiçados da capital há 40 anos, chega em exclusividade ao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>, assim como as pizzas distinguidas pelo 50 Top Pizza Europa, do restaurante Arte Bianca, e o Mori, que traz as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sandoitchi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(sandes japonesas) para a app em exclusivo.</w:t>
      </w:r>
    </w:p>
    <w:p w14:paraId="1B2359FE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3640244A" w14:textId="77777777" w:rsidR="00B12427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Marcas de referência como o </w:t>
      </w:r>
      <w:proofErr w:type="spellStart"/>
      <w:r>
        <w:rPr>
          <w:rFonts w:ascii="Calibri" w:eastAsia="Calibri" w:hAnsi="Calibri" w:cs="Calibri"/>
          <w:sz w:val="20"/>
          <w:szCs w:val="20"/>
        </w:rPr>
        <w:t>Honest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Greens, Vitaminas, Zero </w:t>
      </w:r>
      <w:proofErr w:type="spellStart"/>
      <w:r>
        <w:rPr>
          <w:rFonts w:ascii="Calibri" w:eastAsia="Calibri" w:hAnsi="Calibri" w:cs="Calibri"/>
          <w:sz w:val="20"/>
          <w:szCs w:val="20"/>
        </w:rPr>
        <w:t>Zero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Tapisco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Honorato, Wok to </w:t>
      </w:r>
      <w:proofErr w:type="spellStart"/>
      <w:r>
        <w:rPr>
          <w:rFonts w:ascii="Calibri" w:eastAsia="Calibri" w:hAnsi="Calibri" w:cs="Calibri"/>
          <w:sz w:val="20"/>
          <w:szCs w:val="20"/>
        </w:rPr>
        <w:t>Walk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Coyo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Taco, Talho do Mercado, Capri, VICIO, </w:t>
      </w:r>
      <w:proofErr w:type="spellStart"/>
      <w:r>
        <w:rPr>
          <w:rFonts w:ascii="Calibri" w:eastAsia="Calibri" w:hAnsi="Calibri" w:cs="Calibri"/>
          <w:sz w:val="20"/>
          <w:szCs w:val="20"/>
        </w:rPr>
        <w:t>Chez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Croissant e ainda Talho </w:t>
      </w:r>
      <w:proofErr w:type="spellStart"/>
      <w:r>
        <w:rPr>
          <w:rFonts w:ascii="Calibri" w:eastAsia="Calibri" w:hAnsi="Calibri" w:cs="Calibri"/>
          <w:sz w:val="20"/>
          <w:szCs w:val="20"/>
        </w:rPr>
        <w:t>Burger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Casa Mia, </w:t>
      </w:r>
      <w:proofErr w:type="spellStart"/>
      <w:r>
        <w:rPr>
          <w:rFonts w:ascii="Calibri" w:eastAsia="Calibri" w:hAnsi="Calibri" w:cs="Calibri"/>
          <w:sz w:val="20"/>
          <w:szCs w:val="20"/>
        </w:rPr>
        <w:t>Mezzogiorno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Mangia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Mangia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Castro, vêm também enriquecer o portfólio da app. Para os fãs de sushi, o Sushi </w:t>
      </w:r>
      <w:proofErr w:type="spellStart"/>
      <w:r>
        <w:rPr>
          <w:rFonts w:ascii="Calibri" w:eastAsia="Calibri" w:hAnsi="Calibri" w:cs="Calibri"/>
          <w:sz w:val="20"/>
          <w:szCs w:val="20"/>
        </w:rPr>
        <w:t>at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Home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 o </w:t>
      </w:r>
      <w:proofErr w:type="spellStart"/>
      <w:r>
        <w:rPr>
          <w:rFonts w:ascii="Calibri" w:eastAsia="Calibri" w:hAnsi="Calibri" w:cs="Calibri"/>
          <w:sz w:val="20"/>
          <w:szCs w:val="20"/>
        </w:rPr>
        <w:t>Poke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Home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integram igualmente a plataforma a nível nacional, neste momento de regresso às rotinas para muitos portugueses. Depois das férias e de horários mais descontraídos, esta é uma altura em que regressam hábitos mais regulares e um maior equilíbrio nas escolhas alimentares.</w:t>
      </w:r>
    </w:p>
    <w:p w14:paraId="55BCFB81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4E096EC9" w14:textId="77777777" w:rsidR="00B12427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É neste contexto que 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promove, até ao dia 28 de setembro, os </w:t>
      </w:r>
      <w:proofErr w:type="spellStart"/>
      <w:r>
        <w:rPr>
          <w:rFonts w:ascii="Calibri" w:eastAsia="Calibri" w:hAnsi="Calibri" w:cs="Calibri"/>
          <w:sz w:val="20"/>
          <w:szCs w:val="20"/>
        </w:rPr>
        <w:t>Healthy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Days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uma campanha dedicada a opções para quem procura regressar à rotina com refeições equilibradas e variadas. Durante este período, estarão disponíveis ofertas de dois por um em restaurantes selecionados, permitindo aos utilizadores descobrir diferentes propostas através da app, e a oferta de 5 euros </w:t>
      </w:r>
      <w:r>
        <w:rPr>
          <w:rFonts w:ascii="Calibri" w:eastAsia="Calibri" w:hAnsi="Calibri" w:cs="Calibri"/>
          <w:color w:val="1D1C1D"/>
          <w:sz w:val="20"/>
          <w:szCs w:val="20"/>
        </w:rPr>
        <w:t xml:space="preserve">na compra de frescos de parceiros como o Continente, El Corte </w:t>
      </w:r>
      <w:proofErr w:type="spellStart"/>
      <w:r>
        <w:rPr>
          <w:rFonts w:ascii="Calibri" w:eastAsia="Calibri" w:hAnsi="Calibri" w:cs="Calibri"/>
          <w:color w:val="1D1C1D"/>
          <w:sz w:val="20"/>
          <w:szCs w:val="20"/>
        </w:rPr>
        <w:t>Inglés</w:t>
      </w:r>
      <w:proofErr w:type="spellEnd"/>
      <w:r>
        <w:rPr>
          <w:rFonts w:ascii="Calibri" w:eastAsia="Calibri" w:hAnsi="Calibri" w:cs="Calibri"/>
          <w:color w:val="1D1C1D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1D1C1D"/>
          <w:sz w:val="20"/>
          <w:szCs w:val="20"/>
        </w:rPr>
        <w:t>Auchan</w:t>
      </w:r>
      <w:proofErr w:type="spellEnd"/>
      <w:r>
        <w:rPr>
          <w:rFonts w:ascii="Calibri" w:eastAsia="Calibri" w:hAnsi="Calibri" w:cs="Calibri"/>
          <w:color w:val="1D1C1D"/>
          <w:sz w:val="20"/>
          <w:szCs w:val="20"/>
        </w:rPr>
        <w:t>, Celeiro, entre outros.</w:t>
      </w:r>
    </w:p>
    <w:p w14:paraId="5AEBF693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06DFD473" w14:textId="77777777" w:rsidR="00EC7ACA" w:rsidRDefault="00EC7ACA" w:rsidP="00EC7ACA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 xml:space="preserve">“A chegada destas marcas tão fortes e de eleição dos portugueses ao Uber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representa um reforço muito relevante da oferta que conseguimos disponibilizar aos nossos utilizadores. Estamos a falar de 22 marcas muito diferentes entre si, que respondem a ocasiões e preferências de consumo igualmente diversas. É também particularmente oportuno que estas parcerias coincidam com os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Healthy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Days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>, numa altura em que muitas pessoas estão a regressar às suas rotinas e procuram soluções simples para voltar a fazer escolhas mais equilibradas no dia a dia”,</w:t>
      </w:r>
      <w:r>
        <w:rPr>
          <w:rFonts w:ascii="Calibri" w:eastAsia="Calibri" w:hAnsi="Calibri" w:cs="Calibri"/>
          <w:sz w:val="20"/>
          <w:szCs w:val="20"/>
        </w:rPr>
        <w:t xml:space="preserve"> afirma Francisco Meneses, Diretor-Geral do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em Portugal.</w:t>
      </w:r>
    </w:p>
    <w:p w14:paraId="48E41E59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726D0AC7" w14:textId="77777777" w:rsidR="00B12427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Com estas novas parcerias, 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continua a alargar a variedade de restaurantes e experiências gastronómicas disponíveis na plataforma, procurando responder a diferentes gostos e ocasiões de consumo, trazendo novas opções ideais para os almoços do dia a dia e conceitos mais diferenciados para ocasiões especiais e fins de semana.</w:t>
      </w:r>
    </w:p>
    <w:p w14:paraId="5C437B50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</w:p>
    <w:p w14:paraId="23DE9231" w14:textId="77777777" w:rsidR="00B12427" w:rsidRDefault="00000000">
      <w:pPr>
        <w:spacing w:before="40"/>
        <w:ind w:right="1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Os </w:t>
      </w:r>
      <w:proofErr w:type="spellStart"/>
      <w:r>
        <w:rPr>
          <w:rFonts w:ascii="Calibri" w:eastAsia="Calibri" w:hAnsi="Calibri" w:cs="Calibri"/>
          <w:sz w:val="20"/>
          <w:szCs w:val="20"/>
        </w:rPr>
        <w:t>Healthy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Days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decorrem até 28 de setembro, com a mecânica de dois por um em restaurantes e artigos selecionados, disponível apenas na aplicação Uber </w:t>
      </w:r>
      <w:proofErr w:type="spellStart"/>
      <w:r>
        <w:rPr>
          <w:rFonts w:ascii="Calibri" w:eastAsia="Calibri" w:hAnsi="Calibri" w:cs="Calibri"/>
          <w:sz w:val="20"/>
          <w:szCs w:val="20"/>
        </w:rPr>
        <w:t>Eats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14:paraId="2C9B2B62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16"/>
          <w:szCs w:val="16"/>
        </w:rPr>
      </w:pPr>
    </w:p>
    <w:p w14:paraId="57DC1050" w14:textId="77777777" w:rsidR="00B12427" w:rsidRDefault="00B12427">
      <w:pPr>
        <w:spacing w:before="40"/>
        <w:ind w:right="120"/>
        <w:jc w:val="both"/>
        <w:rPr>
          <w:rFonts w:ascii="Calibri" w:eastAsia="Calibri" w:hAnsi="Calibri" w:cs="Calibri"/>
          <w:sz w:val="16"/>
          <w:szCs w:val="16"/>
        </w:rPr>
      </w:pPr>
    </w:p>
    <w:p w14:paraId="306AB25E" w14:textId="77777777" w:rsidR="00B12427" w:rsidRDefault="00000000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Sobre o Uber 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Eats</w:t>
      </w:r>
      <w:proofErr w:type="spellEnd"/>
      <w:r>
        <w:rPr>
          <w:rFonts w:ascii="Calibri" w:eastAsia="Calibri" w:hAnsi="Calibri" w:cs="Calibri"/>
          <w:b/>
          <w:bCs/>
          <w:sz w:val="16"/>
          <w:szCs w:val="16"/>
        </w:rPr>
        <w:t>:</w:t>
      </w:r>
    </w:p>
    <w:p w14:paraId="084989CF" w14:textId="77777777" w:rsidR="00B12427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O Uber </w:t>
      </w:r>
      <w:proofErr w:type="spellStart"/>
      <w:r>
        <w:rPr>
          <w:rFonts w:ascii="Calibri" w:eastAsia="Calibri" w:hAnsi="Calibri" w:cs="Calibri"/>
          <w:sz w:val="16"/>
          <w:szCs w:val="16"/>
        </w:rPr>
        <w:t>Eats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é uma aplicação e website de entregas ao domicílio que ajuda a levar até milhões de pessoas em todo o mundo os itens que desejam, com o toque de um botão. Temos parceria com mais de 890.000 restaurantes em mais de 11.000 cidades em seis continentes que fazem refeições para todos os gostos e ocasiões. Hoje já somos mais que uma aplicação de entrega de refeições. Temos a eficiência e a rapidez da aplicação Uber </w:t>
      </w:r>
      <w:proofErr w:type="spellStart"/>
      <w:r>
        <w:rPr>
          <w:rFonts w:ascii="Calibri" w:eastAsia="Calibri" w:hAnsi="Calibri" w:cs="Calibri"/>
          <w:sz w:val="16"/>
          <w:szCs w:val="16"/>
        </w:rPr>
        <w:t>Eats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 proporcionar compras de supermercados Continente, </w:t>
      </w:r>
      <w:proofErr w:type="spellStart"/>
      <w:r>
        <w:rPr>
          <w:rFonts w:ascii="Calibri" w:eastAsia="Calibri" w:hAnsi="Calibri" w:cs="Calibri"/>
          <w:sz w:val="16"/>
          <w:szCs w:val="16"/>
        </w:rPr>
        <w:t>Auchan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Intermarché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El Corte </w:t>
      </w:r>
      <w:proofErr w:type="spellStart"/>
      <w:r>
        <w:rPr>
          <w:rFonts w:ascii="Calibri" w:eastAsia="Calibri" w:hAnsi="Calibri" w:cs="Calibri"/>
          <w:sz w:val="16"/>
          <w:szCs w:val="16"/>
        </w:rPr>
        <w:t>Inglės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de roupa e artigos para criança e bebé da </w:t>
      </w:r>
      <w:proofErr w:type="spellStart"/>
      <w:r>
        <w:rPr>
          <w:rFonts w:ascii="Calibri" w:eastAsia="Calibri" w:hAnsi="Calibri" w:cs="Calibri"/>
          <w:sz w:val="16"/>
          <w:szCs w:val="16"/>
        </w:rPr>
        <w:t>Zippy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artigos de mais de 15 categorias de desporto da </w:t>
      </w:r>
      <w:proofErr w:type="spellStart"/>
      <w:r>
        <w:rPr>
          <w:rFonts w:ascii="Calibri" w:eastAsia="Calibri" w:hAnsi="Calibri" w:cs="Calibri"/>
          <w:sz w:val="16"/>
          <w:szCs w:val="16"/>
        </w:rPr>
        <w:t>Decathlon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produtos culturais e de entretenimento da </w:t>
      </w:r>
      <w:proofErr w:type="gramStart"/>
      <w:r>
        <w:rPr>
          <w:rFonts w:ascii="Calibri" w:eastAsia="Calibri" w:hAnsi="Calibri" w:cs="Calibri"/>
          <w:sz w:val="16"/>
          <w:szCs w:val="16"/>
        </w:rPr>
        <w:t>note!,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bem-estar, beleza e saúde da </w:t>
      </w:r>
      <w:proofErr w:type="spellStart"/>
      <w:r>
        <w:rPr>
          <w:rFonts w:ascii="Calibri" w:eastAsia="Calibri" w:hAnsi="Calibri" w:cs="Calibri"/>
          <w:sz w:val="16"/>
          <w:szCs w:val="16"/>
        </w:rPr>
        <w:t>Wells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do Boticário, em exclusividade, lojas de conveniência como a BP e o Sortido, em exclusividade, e eletrónica com a </w:t>
      </w:r>
      <w:proofErr w:type="spellStart"/>
      <w:r>
        <w:rPr>
          <w:rFonts w:ascii="Calibri" w:eastAsia="Calibri" w:hAnsi="Calibri" w:cs="Calibri"/>
          <w:sz w:val="16"/>
          <w:szCs w:val="16"/>
        </w:rPr>
        <w:t>Worten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entre outros. </w:t>
      </w:r>
    </w:p>
    <w:p w14:paraId="08386C85" w14:textId="77777777" w:rsidR="00B12427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O Uber </w:t>
      </w:r>
      <w:proofErr w:type="spellStart"/>
      <w:r>
        <w:rPr>
          <w:rFonts w:ascii="Calibri" w:eastAsia="Calibri" w:hAnsi="Calibri" w:cs="Calibri"/>
          <w:sz w:val="16"/>
          <w:szCs w:val="16"/>
        </w:rPr>
        <w:t>Direct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é o serviço de entregas expressas da Uber que permite às empresas oferecer entregas </w:t>
      </w:r>
      <w:proofErr w:type="spellStart"/>
      <w:r>
        <w:rPr>
          <w:rFonts w:ascii="Calibri" w:eastAsia="Calibri" w:hAnsi="Calibri" w:cs="Calibri"/>
          <w:sz w:val="16"/>
          <w:szCs w:val="16"/>
        </w:rPr>
        <w:t>ultra-rápidas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artigos adquiridos através dos canais próprios das marcas, seja app, site ou telefone. Conta com funcionalidades como rastreamento em tempo real, comunicação direta entre estafeta e consumidor e diversas confirmações de entrega, como PIN. O serviço permite ainda agendar entregas em janelas a partir de 30 minutos, assegurando máxima flexibilidade logística e proporcionando uma excelente experiência de entrega aos utilizadores.</w:t>
      </w:r>
    </w:p>
    <w:p w14:paraId="77A7E522" w14:textId="77777777" w:rsidR="00B12427" w:rsidRDefault="00B12427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7F0E39BE" w14:textId="77777777" w:rsidR="00B12427" w:rsidRDefault="00B12427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5FCA198B" w14:textId="77777777" w:rsidR="00B12427" w:rsidRDefault="00B12427">
      <w:pPr>
        <w:jc w:val="both"/>
        <w:rPr>
          <w:rFonts w:ascii="Calibri" w:eastAsia="Calibri" w:hAnsi="Calibri" w:cs="Calibri"/>
          <w:sz w:val="20"/>
          <w:szCs w:val="20"/>
        </w:rPr>
      </w:pPr>
    </w:p>
    <w:sectPr w:rsidR="00B12427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C2B5B" w14:textId="77777777" w:rsidR="008A0A1F" w:rsidRDefault="008A0A1F">
      <w:pPr>
        <w:spacing w:line="240" w:lineRule="auto"/>
      </w:pPr>
      <w:r>
        <w:separator/>
      </w:r>
    </w:p>
  </w:endnote>
  <w:endnote w:type="continuationSeparator" w:id="0">
    <w:p w14:paraId="7A6E005F" w14:textId="77777777" w:rsidR="008A0A1F" w:rsidRDefault="008A0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81FC64-A0F1-44DD-B9EA-8E1C95358E27}"/>
    <w:embedBold r:id="rId2" w:fontKey="{C72F83DE-17A2-4C0F-9AAE-CC2F70C9C25F}"/>
    <w:embedItalic r:id="rId3" w:fontKey="{8C5A6F74-1D6C-454B-8BA2-1DD144DF3B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59391D-3BDC-4B0D-B9E1-048AD6ED255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44CA2" w14:textId="77777777" w:rsidR="008A0A1F" w:rsidRDefault="008A0A1F">
      <w:pPr>
        <w:spacing w:line="240" w:lineRule="auto"/>
      </w:pPr>
      <w:r>
        <w:separator/>
      </w:r>
    </w:p>
  </w:footnote>
  <w:footnote w:type="continuationSeparator" w:id="0">
    <w:p w14:paraId="104822A1" w14:textId="77777777" w:rsidR="008A0A1F" w:rsidRDefault="008A0A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12568" w14:textId="77777777" w:rsidR="00B1242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b/>
        <w:bCs/>
        <w:noProof/>
        <w:color w:val="000000"/>
        <w:sz w:val="36"/>
        <w:szCs w:val="36"/>
      </w:rPr>
      <w:drawing>
        <wp:inline distT="0" distB="0" distL="0" distR="0" wp14:anchorId="54101208" wp14:editId="07909686">
          <wp:extent cx="2644514" cy="950724"/>
          <wp:effectExtent l="0" t="0" r="0" b="0"/>
          <wp:docPr id="787753685" name="image1.png" descr="Uma imagem com preto, escuridão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escuridão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4514" cy="9507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427"/>
    <w:rsid w:val="00306A45"/>
    <w:rsid w:val="008A0A1F"/>
    <w:rsid w:val="00B12427"/>
    <w:rsid w:val="00EC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B39A"/>
  <w15:docId w15:val="{83BF3EA6-D1FB-45A2-9146-FA7D7316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E3485F"/>
    <w:pPr>
      <w:spacing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BB02B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B02BA"/>
  </w:style>
  <w:style w:type="paragraph" w:styleId="Rodap">
    <w:name w:val="footer"/>
    <w:basedOn w:val="Normal"/>
    <w:link w:val="RodapCarter"/>
    <w:uiPriority w:val="99"/>
    <w:unhideWhenUsed/>
    <w:rsid w:val="00BB02BA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02BA"/>
  </w:style>
  <w:style w:type="paragraph" w:styleId="PargrafodaLista">
    <w:name w:val="List Paragraph"/>
    <w:basedOn w:val="Normal"/>
    <w:uiPriority w:val="34"/>
    <w:qFormat/>
    <w:rsid w:val="003D7AD7"/>
    <w:pPr>
      <w:ind w:left="720"/>
      <w:contextualSpacing/>
    </w:pPr>
  </w:style>
  <w:style w:type="table" w:customStyle="1" w:styleId="TableNormal10">
    <w:name w:val="Table Normal1"/>
    <w:rsid w:val="00E3485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6F1365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F136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26CC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52DE"/>
    <w:rPr>
      <w:rFonts w:ascii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OD9yetvSbyZQ5LL3M8YRd0eCyQ==">CgMxLjA4AHIhMXVVZk1JcFZRVXpoNHhYaHlIMlpkZDlka05CUGxiUVZC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761</Words>
  <Characters>3963</Characters>
  <Application>Microsoft Office Word</Application>
  <DocSecurity>0</DocSecurity>
  <Lines>61</Lines>
  <Paragraphs>15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Tânia Miguel</dc:creator>
  <cp:lastModifiedBy>Inês Rua</cp:lastModifiedBy>
  <cp:revision>2</cp:revision>
  <dcterms:created xsi:type="dcterms:W3CDTF">2026-09-15T08:01:00Z</dcterms:created>
  <dcterms:modified xsi:type="dcterms:W3CDTF">2026-09-15T08:01:00Z</dcterms:modified>
</cp:coreProperties>
</file>