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D53EA8" w14:textId="5E6D70DE" w:rsidR="008110D7" w:rsidRPr="00B46DC0" w:rsidRDefault="00DA3029" w:rsidP="00B46DC0">
      <w:pPr>
        <w:pStyle w:val="Normalny2"/>
        <w:spacing w:line="276" w:lineRule="auto"/>
        <w:ind w:left="4956" w:firstLine="708"/>
        <w:jc w:val="right"/>
        <w:rPr>
          <w:rFonts w:ascii="Calibri" w:hAnsi="Calibri" w:cs="Calibri"/>
          <w:bCs/>
          <w:color w:val="000000" w:themeColor="text1"/>
          <w:sz w:val="22"/>
          <w:szCs w:val="22"/>
        </w:rPr>
      </w:pPr>
      <w:r w:rsidRPr="00B46DC0">
        <w:rPr>
          <w:rFonts w:ascii="Calibri" w:hAnsi="Calibri" w:cs="Calibri"/>
          <w:b/>
          <w:color w:val="000000" w:themeColor="text1"/>
          <w:sz w:val="22"/>
          <w:szCs w:val="22"/>
        </w:rPr>
        <w:t>1</w:t>
      </w:r>
      <w:r w:rsidR="00273717">
        <w:rPr>
          <w:rFonts w:ascii="Calibri" w:hAnsi="Calibri" w:cs="Calibri"/>
          <w:b/>
          <w:color w:val="000000" w:themeColor="text1"/>
          <w:sz w:val="22"/>
          <w:szCs w:val="22"/>
        </w:rPr>
        <w:t>5</w:t>
      </w:r>
      <w:r w:rsidRPr="00B46DC0">
        <w:rPr>
          <w:rFonts w:ascii="Calibri" w:hAnsi="Calibri" w:cs="Calibri"/>
          <w:b/>
          <w:color w:val="000000" w:themeColor="text1"/>
          <w:sz w:val="22"/>
          <w:szCs w:val="22"/>
        </w:rPr>
        <w:t xml:space="preserve"> </w:t>
      </w:r>
      <w:r w:rsidR="00A11E72" w:rsidRPr="00B46DC0">
        <w:rPr>
          <w:rFonts w:ascii="Calibri" w:hAnsi="Calibri" w:cs="Calibri"/>
          <w:b/>
          <w:bCs/>
          <w:color w:val="000000"/>
          <w:sz w:val="22"/>
          <w:szCs w:val="22"/>
        </w:rPr>
        <w:t>września</w:t>
      </w:r>
      <w:r w:rsidRPr="00B46DC0">
        <w:rPr>
          <w:rFonts w:ascii="Calibri" w:hAnsi="Calibri" w:cs="Calibri"/>
          <w:b/>
          <w:color w:val="000000" w:themeColor="text1"/>
          <w:sz w:val="22"/>
          <w:szCs w:val="22"/>
        </w:rPr>
        <w:t xml:space="preserve"> 2026</w:t>
      </w:r>
      <w:r w:rsidR="00A11E72" w:rsidRPr="00B46DC0">
        <w:rPr>
          <w:rFonts w:ascii="Calibri" w:hAnsi="Calibri" w:cs="Calibri"/>
          <w:b/>
          <w:bCs/>
          <w:color w:val="000000"/>
          <w:sz w:val="22"/>
          <w:szCs w:val="22"/>
        </w:rPr>
        <w:t xml:space="preserve"> r.</w:t>
      </w:r>
    </w:p>
    <w:p w14:paraId="50E2D604" w14:textId="77777777" w:rsidR="00EB3642" w:rsidRPr="00B46DC0" w:rsidRDefault="00EB3642" w:rsidP="00B46DC0">
      <w:pPr>
        <w:spacing w:line="276" w:lineRule="auto"/>
        <w:ind w:left="4956" w:firstLine="708"/>
        <w:jc w:val="right"/>
        <w:rPr>
          <w:rFonts w:ascii="Calibri" w:hAnsi="Calibri" w:cs="Calibri"/>
          <w:b/>
          <w:color w:val="000000" w:themeColor="text1"/>
          <w:sz w:val="22"/>
          <w:szCs w:val="22"/>
        </w:rPr>
      </w:pPr>
    </w:p>
    <w:p w14:paraId="7D2C8227" w14:textId="77777777" w:rsidR="008110D7" w:rsidRPr="00B46DC0" w:rsidRDefault="00F34D66" w:rsidP="00B46DC0">
      <w:pPr>
        <w:pStyle w:val="Normalny2"/>
        <w:spacing w:line="276" w:lineRule="auto"/>
        <w:jc w:val="both"/>
        <w:rPr>
          <w:rFonts w:ascii="Calibri" w:hAnsi="Calibri" w:cs="Calibri"/>
          <w:bCs/>
          <w:color w:val="000000" w:themeColor="text1"/>
          <w:sz w:val="22"/>
          <w:szCs w:val="22"/>
        </w:rPr>
      </w:pPr>
      <w:r w:rsidRPr="00B46DC0">
        <w:rPr>
          <w:rFonts w:ascii="Calibri" w:hAnsi="Calibri" w:cs="Calibri"/>
          <w:b/>
          <w:bCs/>
          <w:sz w:val="22"/>
          <w:szCs w:val="22"/>
        </w:rPr>
        <w:t>Komunikat prasowy</w:t>
      </w:r>
    </w:p>
    <w:p w14:paraId="2096B27B" w14:textId="77777777" w:rsidR="00355935" w:rsidRPr="00B46DC0" w:rsidRDefault="00355935" w:rsidP="00B46DC0">
      <w:pPr>
        <w:spacing w:line="276" w:lineRule="auto"/>
        <w:jc w:val="both"/>
        <w:rPr>
          <w:rFonts w:ascii="Calibri" w:hAnsi="Calibri" w:cs="Calibri"/>
          <w:bCs/>
          <w:color w:val="000000" w:themeColor="text1"/>
          <w:sz w:val="16"/>
          <w:szCs w:val="16"/>
        </w:rPr>
      </w:pPr>
    </w:p>
    <w:p w14:paraId="66F8ED42" w14:textId="335A44C9" w:rsidR="00B46DC0" w:rsidRPr="00F85F37" w:rsidRDefault="00806093" w:rsidP="00B46DC0">
      <w:pPr>
        <w:pStyle w:val="Normalny2"/>
        <w:spacing w:line="276" w:lineRule="auto"/>
        <w:jc w:val="center"/>
        <w:rPr>
          <w:rFonts w:ascii="Calibri" w:hAnsi="Calibri" w:cs="Calibri"/>
          <w:b/>
          <w:color w:val="000000" w:themeColor="text1"/>
          <w:sz w:val="30"/>
          <w:szCs w:val="30"/>
        </w:rPr>
      </w:pPr>
      <w:proofErr w:type="spellStart"/>
      <w:r w:rsidRPr="00F85F37">
        <w:rPr>
          <w:rFonts w:ascii="Calibri" w:hAnsi="Calibri" w:cs="Calibri"/>
          <w:b/>
          <w:bCs/>
          <w:color w:val="000000"/>
          <w:sz w:val="30"/>
          <w:szCs w:val="30"/>
        </w:rPr>
        <w:t>A</w:t>
      </w:r>
      <w:r w:rsidR="008A660C" w:rsidRPr="00F85F37">
        <w:rPr>
          <w:rFonts w:ascii="Calibri" w:hAnsi="Calibri" w:cs="Calibri"/>
          <w:b/>
          <w:bCs/>
          <w:color w:val="000000"/>
          <w:sz w:val="30"/>
          <w:szCs w:val="30"/>
        </w:rPr>
        <w:t>berg</w:t>
      </w:r>
      <w:proofErr w:type="spellEnd"/>
      <w:r w:rsidR="002560FC" w:rsidRPr="00F85F37">
        <w:rPr>
          <w:rFonts w:ascii="Calibri" w:hAnsi="Calibri" w:cs="Calibri"/>
          <w:b/>
          <w:color w:val="000000" w:themeColor="text1"/>
          <w:sz w:val="30"/>
          <w:szCs w:val="30"/>
        </w:rPr>
        <w:t xml:space="preserve"> </w:t>
      </w:r>
      <w:r w:rsidR="002560FC" w:rsidRPr="00F85F37">
        <w:rPr>
          <w:rFonts w:ascii="Calibri" w:hAnsi="Calibri" w:cs="Calibri"/>
          <w:b/>
          <w:bCs/>
          <w:color w:val="000000"/>
          <w:sz w:val="30"/>
          <w:szCs w:val="30"/>
        </w:rPr>
        <w:t>na</w:t>
      </w:r>
      <w:r w:rsidR="002560FC" w:rsidRPr="00F85F37">
        <w:rPr>
          <w:rFonts w:ascii="Calibri" w:hAnsi="Calibri" w:cs="Calibri"/>
          <w:b/>
          <w:color w:val="000000" w:themeColor="text1"/>
          <w:sz w:val="30"/>
          <w:szCs w:val="30"/>
        </w:rPr>
        <w:t xml:space="preserve"> IAA </w:t>
      </w:r>
      <w:proofErr w:type="spellStart"/>
      <w:r w:rsidR="002560FC" w:rsidRPr="00F85F37">
        <w:rPr>
          <w:rFonts w:ascii="Calibri" w:hAnsi="Calibri" w:cs="Calibri"/>
          <w:b/>
          <w:color w:val="000000" w:themeColor="text1"/>
          <w:sz w:val="30"/>
          <w:szCs w:val="30"/>
        </w:rPr>
        <w:t>Transportation</w:t>
      </w:r>
      <w:proofErr w:type="spellEnd"/>
      <w:r w:rsidR="002560FC" w:rsidRPr="00F85F37">
        <w:rPr>
          <w:rFonts w:ascii="Calibri" w:hAnsi="Calibri" w:cs="Calibri"/>
          <w:b/>
          <w:color w:val="000000" w:themeColor="text1"/>
          <w:sz w:val="30"/>
          <w:szCs w:val="30"/>
        </w:rPr>
        <w:t xml:space="preserve"> 2026:</w:t>
      </w:r>
      <w:r w:rsidR="00EA1C3F" w:rsidRPr="00F85F37">
        <w:rPr>
          <w:rFonts w:ascii="Calibri" w:hAnsi="Calibri" w:cs="Calibri"/>
          <w:b/>
          <w:color w:val="000000" w:themeColor="text1"/>
          <w:sz w:val="30"/>
          <w:szCs w:val="30"/>
        </w:rPr>
        <w:t xml:space="preserve"> </w:t>
      </w:r>
    </w:p>
    <w:p w14:paraId="7277400E" w14:textId="434563E1" w:rsidR="00840279" w:rsidRPr="007A5FC5" w:rsidRDefault="007A5FC5" w:rsidP="00B46DC0">
      <w:pPr>
        <w:pStyle w:val="Normalny2"/>
        <w:spacing w:line="276" w:lineRule="auto"/>
        <w:jc w:val="center"/>
        <w:rPr>
          <w:rFonts w:ascii="Calibri" w:hAnsi="Calibri" w:cs="Calibri"/>
          <w:bCs/>
          <w:color w:val="000000" w:themeColor="text1"/>
          <w:sz w:val="30"/>
          <w:szCs w:val="30"/>
        </w:rPr>
      </w:pPr>
      <w:r>
        <w:rPr>
          <w:rFonts w:ascii="Calibri" w:hAnsi="Calibri" w:cs="Calibri"/>
          <w:b/>
          <w:color w:val="000000" w:themeColor="text1"/>
          <w:sz w:val="30"/>
          <w:szCs w:val="30"/>
        </w:rPr>
        <w:t>w</w:t>
      </w:r>
      <w:r w:rsidRPr="007A5FC5">
        <w:rPr>
          <w:rFonts w:ascii="Calibri" w:hAnsi="Calibri" w:cs="Calibri"/>
          <w:b/>
          <w:color w:val="000000" w:themeColor="text1"/>
          <w:sz w:val="30"/>
          <w:szCs w:val="30"/>
        </w:rPr>
        <w:t>sparcie floty przez cały c</w:t>
      </w:r>
      <w:r>
        <w:rPr>
          <w:rFonts w:ascii="Calibri" w:hAnsi="Calibri" w:cs="Calibri"/>
          <w:b/>
          <w:color w:val="000000" w:themeColor="text1"/>
          <w:sz w:val="30"/>
          <w:szCs w:val="30"/>
        </w:rPr>
        <w:t>ykl życia pojazdu</w:t>
      </w:r>
    </w:p>
    <w:p w14:paraId="1AEE9FCA" w14:textId="77777777" w:rsidR="00EA1C3F" w:rsidRPr="007A5FC5" w:rsidRDefault="00EA1C3F" w:rsidP="00B46DC0">
      <w:pPr>
        <w:spacing w:line="276" w:lineRule="auto"/>
        <w:jc w:val="center"/>
        <w:rPr>
          <w:rFonts w:ascii="Calibri" w:hAnsi="Calibri" w:cs="Calibri"/>
          <w:b/>
          <w:color w:val="000000" w:themeColor="text1"/>
          <w:sz w:val="28"/>
          <w:szCs w:val="28"/>
        </w:rPr>
      </w:pPr>
    </w:p>
    <w:p w14:paraId="0018AFFC" w14:textId="0571873B" w:rsidR="00DF0F00" w:rsidRDefault="00EC61F6" w:rsidP="00F71264">
      <w:pPr>
        <w:pStyle w:val="Normalny2"/>
        <w:spacing w:line="276" w:lineRule="auto"/>
        <w:jc w:val="both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EC61F6">
        <w:rPr>
          <w:rFonts w:ascii="Calibri" w:hAnsi="Calibri" w:cs="Calibri"/>
          <w:b/>
          <w:bCs/>
          <w:color w:val="000000"/>
          <w:sz w:val="22"/>
          <w:szCs w:val="22"/>
        </w:rPr>
        <w:t>Efektywna eksploatacja floty wymaga dziś nie tylko niezawodnych pojazdów, ale także stałego dostępu do serwisu</w:t>
      </w:r>
      <w:r w:rsidR="00AD2A79">
        <w:rPr>
          <w:rFonts w:ascii="Calibri" w:hAnsi="Calibri" w:cs="Calibri"/>
          <w:b/>
          <w:bCs/>
          <w:color w:val="000000"/>
          <w:sz w:val="22"/>
          <w:szCs w:val="22"/>
        </w:rPr>
        <w:t xml:space="preserve"> i</w:t>
      </w:r>
      <w:r w:rsidRPr="00EC61F6">
        <w:rPr>
          <w:rFonts w:ascii="Calibri" w:hAnsi="Calibri" w:cs="Calibri"/>
          <w:b/>
          <w:bCs/>
          <w:color w:val="000000"/>
          <w:sz w:val="22"/>
          <w:szCs w:val="22"/>
        </w:rPr>
        <w:t xml:space="preserve"> części zamiennych</w:t>
      </w:r>
      <w:r w:rsidR="00AD2A79">
        <w:rPr>
          <w:rFonts w:ascii="Calibri" w:hAnsi="Calibri" w:cs="Calibri"/>
          <w:b/>
          <w:bCs/>
          <w:color w:val="000000"/>
          <w:sz w:val="22"/>
          <w:szCs w:val="22"/>
        </w:rPr>
        <w:t>, a także analizy danych</w:t>
      </w:r>
      <w:r w:rsidRPr="00EC61F6">
        <w:rPr>
          <w:rFonts w:ascii="Calibri" w:hAnsi="Calibri" w:cs="Calibri"/>
          <w:b/>
          <w:bCs/>
          <w:color w:val="000000"/>
          <w:sz w:val="22"/>
          <w:szCs w:val="22"/>
        </w:rPr>
        <w:t xml:space="preserve">. Na te potrzeby odpowiada </w:t>
      </w:r>
      <w:proofErr w:type="spellStart"/>
      <w:r w:rsidRPr="00EC61F6">
        <w:rPr>
          <w:rFonts w:ascii="Calibri" w:hAnsi="Calibri" w:cs="Calibri"/>
          <w:b/>
          <w:bCs/>
          <w:color w:val="000000"/>
          <w:sz w:val="22"/>
          <w:szCs w:val="22"/>
        </w:rPr>
        <w:t>Aberg</w:t>
      </w:r>
      <w:proofErr w:type="spellEnd"/>
      <w:r w:rsidRPr="00EC61F6">
        <w:rPr>
          <w:rFonts w:ascii="Calibri" w:hAnsi="Calibri" w:cs="Calibri"/>
          <w:b/>
          <w:bCs/>
          <w:color w:val="000000"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color w:val="000000"/>
          <w:sz w:val="22"/>
          <w:szCs w:val="22"/>
        </w:rPr>
        <w:t>-</w:t>
      </w:r>
      <w:r w:rsidRPr="00EC61F6">
        <w:rPr>
          <w:rFonts w:ascii="Calibri" w:hAnsi="Calibri" w:cs="Calibri"/>
          <w:b/>
          <w:bCs/>
          <w:color w:val="000000"/>
          <w:sz w:val="22"/>
          <w:szCs w:val="22"/>
        </w:rPr>
        <w:t xml:space="preserve"> marka Grupy Wielton odpowiedzialna za kompleksową obsługę posprzedażową. Podczas IAA </w:t>
      </w:r>
      <w:proofErr w:type="spellStart"/>
      <w:r w:rsidRPr="00EC61F6">
        <w:rPr>
          <w:rFonts w:ascii="Calibri" w:hAnsi="Calibri" w:cs="Calibri"/>
          <w:b/>
          <w:bCs/>
          <w:color w:val="000000"/>
          <w:sz w:val="22"/>
          <w:szCs w:val="22"/>
        </w:rPr>
        <w:t>Transportation</w:t>
      </w:r>
      <w:proofErr w:type="spellEnd"/>
      <w:r w:rsidRPr="00EC61F6">
        <w:rPr>
          <w:rFonts w:ascii="Calibri" w:hAnsi="Calibri" w:cs="Calibri"/>
          <w:b/>
          <w:bCs/>
          <w:color w:val="000000"/>
          <w:sz w:val="22"/>
          <w:szCs w:val="22"/>
        </w:rPr>
        <w:t xml:space="preserve"> 2026 w Hanowerze</w:t>
      </w:r>
      <w:r w:rsidR="005F771C">
        <w:rPr>
          <w:rFonts w:ascii="Calibri" w:hAnsi="Calibri" w:cs="Calibri"/>
          <w:b/>
          <w:bCs/>
          <w:color w:val="000000"/>
          <w:sz w:val="22"/>
          <w:szCs w:val="22"/>
        </w:rPr>
        <w:t xml:space="preserve"> spółki</w:t>
      </w:r>
      <w:r w:rsidRPr="00EC61F6">
        <w:rPr>
          <w:rFonts w:ascii="Calibri" w:hAnsi="Calibri" w:cs="Calibri"/>
          <w:b/>
          <w:bCs/>
          <w:color w:val="000000"/>
          <w:sz w:val="22"/>
          <w:szCs w:val="22"/>
        </w:rPr>
        <w:t xml:space="preserve"> </w:t>
      </w:r>
      <w:proofErr w:type="spellStart"/>
      <w:r w:rsidR="00CB1492">
        <w:rPr>
          <w:rFonts w:ascii="Calibri" w:hAnsi="Calibri" w:cs="Calibri"/>
          <w:b/>
          <w:bCs/>
          <w:color w:val="000000"/>
          <w:sz w:val="22"/>
          <w:szCs w:val="22"/>
        </w:rPr>
        <w:t>Aberg</w:t>
      </w:r>
      <w:proofErr w:type="spellEnd"/>
      <w:r w:rsidR="00CB1492">
        <w:rPr>
          <w:rFonts w:ascii="Calibri" w:hAnsi="Calibri" w:cs="Calibri"/>
          <w:b/>
          <w:bCs/>
          <w:color w:val="000000"/>
          <w:sz w:val="22"/>
          <w:szCs w:val="22"/>
        </w:rPr>
        <w:t xml:space="preserve"> Service i </w:t>
      </w:r>
      <w:proofErr w:type="spellStart"/>
      <w:r w:rsidR="00CB1492">
        <w:rPr>
          <w:rFonts w:ascii="Calibri" w:hAnsi="Calibri" w:cs="Calibri"/>
          <w:b/>
          <w:bCs/>
          <w:color w:val="000000"/>
          <w:sz w:val="22"/>
          <w:szCs w:val="22"/>
        </w:rPr>
        <w:t>Aberg</w:t>
      </w:r>
      <w:proofErr w:type="spellEnd"/>
      <w:r w:rsidR="00CB1492">
        <w:rPr>
          <w:rFonts w:ascii="Calibri" w:hAnsi="Calibri" w:cs="Calibri"/>
          <w:b/>
          <w:bCs/>
          <w:color w:val="000000"/>
          <w:sz w:val="22"/>
          <w:szCs w:val="22"/>
        </w:rPr>
        <w:t xml:space="preserve"> Connect</w:t>
      </w:r>
      <w:r w:rsidR="007A5DEF">
        <w:rPr>
          <w:rFonts w:ascii="Calibri" w:hAnsi="Calibri" w:cs="Calibri"/>
          <w:b/>
          <w:bCs/>
          <w:color w:val="000000"/>
          <w:sz w:val="22"/>
          <w:szCs w:val="22"/>
        </w:rPr>
        <w:t xml:space="preserve"> </w:t>
      </w:r>
      <w:r w:rsidR="00354428">
        <w:rPr>
          <w:rFonts w:ascii="Calibri" w:hAnsi="Calibri" w:cs="Calibri"/>
          <w:b/>
          <w:bCs/>
          <w:color w:val="000000"/>
          <w:sz w:val="22"/>
          <w:szCs w:val="22"/>
        </w:rPr>
        <w:t>pr</w:t>
      </w:r>
      <w:r w:rsidRPr="00EC61F6">
        <w:rPr>
          <w:rFonts w:ascii="Calibri" w:hAnsi="Calibri" w:cs="Calibri"/>
          <w:b/>
          <w:bCs/>
          <w:color w:val="000000"/>
          <w:sz w:val="22"/>
          <w:szCs w:val="22"/>
        </w:rPr>
        <w:t>ezentuj</w:t>
      </w:r>
      <w:r w:rsidR="00CB1492">
        <w:rPr>
          <w:rFonts w:ascii="Calibri" w:hAnsi="Calibri" w:cs="Calibri"/>
          <w:b/>
          <w:bCs/>
          <w:color w:val="000000"/>
          <w:sz w:val="22"/>
          <w:szCs w:val="22"/>
        </w:rPr>
        <w:t>ą</w:t>
      </w:r>
      <w:r w:rsidRPr="00EC61F6">
        <w:rPr>
          <w:rFonts w:ascii="Calibri" w:hAnsi="Calibri" w:cs="Calibri"/>
          <w:b/>
          <w:bCs/>
          <w:color w:val="000000"/>
          <w:sz w:val="22"/>
          <w:szCs w:val="22"/>
        </w:rPr>
        <w:t xml:space="preserve"> rozwiązania wspierające przewoźników na każdym etapie użytkowania pojazdu.</w:t>
      </w:r>
      <w:r w:rsidR="003413D3">
        <w:rPr>
          <w:rFonts w:ascii="Calibri" w:hAnsi="Calibri" w:cs="Calibri"/>
          <w:b/>
          <w:bCs/>
          <w:color w:val="000000"/>
          <w:sz w:val="22"/>
          <w:szCs w:val="22"/>
        </w:rPr>
        <w:t xml:space="preserve"> </w:t>
      </w:r>
      <w:r w:rsidR="00273717" w:rsidRPr="00273717">
        <w:rPr>
          <w:rFonts w:ascii="Calibri" w:hAnsi="Calibri" w:cs="Calibri"/>
          <w:b/>
          <w:bCs/>
          <w:color w:val="000000"/>
          <w:sz w:val="22"/>
          <w:szCs w:val="22"/>
        </w:rPr>
        <w:t xml:space="preserve">Odwiedzający </w:t>
      </w:r>
      <w:r w:rsidR="00273717">
        <w:rPr>
          <w:rFonts w:ascii="Calibri" w:hAnsi="Calibri" w:cs="Calibri"/>
          <w:b/>
          <w:bCs/>
          <w:color w:val="000000"/>
          <w:sz w:val="22"/>
          <w:szCs w:val="22"/>
        </w:rPr>
        <w:t>mogą</w:t>
      </w:r>
      <w:r w:rsidR="00273717" w:rsidRPr="00273717">
        <w:rPr>
          <w:rFonts w:ascii="Calibri" w:hAnsi="Calibri" w:cs="Calibri"/>
          <w:b/>
          <w:bCs/>
          <w:color w:val="000000"/>
          <w:sz w:val="22"/>
          <w:szCs w:val="22"/>
        </w:rPr>
        <w:t xml:space="preserve"> zapoznać się z </w:t>
      </w:r>
      <w:r w:rsidR="005F771C">
        <w:rPr>
          <w:rFonts w:ascii="Calibri" w:hAnsi="Calibri" w:cs="Calibri"/>
          <w:b/>
          <w:bCs/>
          <w:color w:val="000000"/>
          <w:sz w:val="22"/>
          <w:szCs w:val="22"/>
        </w:rPr>
        <w:t xml:space="preserve">kompleksową </w:t>
      </w:r>
      <w:r w:rsidR="00273717" w:rsidRPr="00273717">
        <w:rPr>
          <w:rFonts w:ascii="Calibri" w:hAnsi="Calibri" w:cs="Calibri"/>
          <w:b/>
          <w:bCs/>
          <w:color w:val="000000"/>
          <w:sz w:val="22"/>
          <w:szCs w:val="22"/>
        </w:rPr>
        <w:t>ofertą</w:t>
      </w:r>
      <w:r w:rsidR="005F771C">
        <w:rPr>
          <w:rFonts w:ascii="Calibri" w:hAnsi="Calibri" w:cs="Calibri"/>
          <w:b/>
          <w:bCs/>
          <w:color w:val="000000"/>
          <w:sz w:val="22"/>
          <w:szCs w:val="22"/>
        </w:rPr>
        <w:t xml:space="preserve"> Grupy</w:t>
      </w:r>
      <w:r w:rsidR="00273717" w:rsidRPr="00273717">
        <w:rPr>
          <w:rFonts w:ascii="Calibri" w:hAnsi="Calibri" w:cs="Calibri"/>
          <w:b/>
          <w:bCs/>
          <w:color w:val="000000"/>
          <w:sz w:val="22"/>
          <w:szCs w:val="22"/>
        </w:rPr>
        <w:t xml:space="preserve"> na stoisku wewnętrznym E02 w hali 27 oraz w zewnętrznych strefach ekspozycyjnych K41 i M67</w:t>
      </w:r>
      <w:r w:rsidR="00FB7602">
        <w:rPr>
          <w:rFonts w:ascii="Calibri" w:hAnsi="Calibri" w:cs="Calibri"/>
          <w:b/>
          <w:bCs/>
          <w:color w:val="000000"/>
          <w:sz w:val="22"/>
          <w:szCs w:val="22"/>
        </w:rPr>
        <w:t>.</w:t>
      </w:r>
    </w:p>
    <w:p w14:paraId="041DC72F" w14:textId="77777777" w:rsidR="00F71264" w:rsidRPr="00F71264" w:rsidRDefault="00F71264" w:rsidP="00F71264">
      <w:pPr>
        <w:pStyle w:val="Normalny2"/>
        <w:spacing w:line="276" w:lineRule="auto"/>
        <w:jc w:val="both"/>
        <w:rPr>
          <w:rFonts w:ascii="Calibri" w:hAnsi="Calibri" w:cs="Calibri"/>
          <w:bCs/>
          <w:color w:val="000000" w:themeColor="text1"/>
          <w:sz w:val="22"/>
          <w:szCs w:val="22"/>
        </w:rPr>
      </w:pPr>
    </w:p>
    <w:p w14:paraId="418B1544" w14:textId="4EBB42F7" w:rsidR="008110D7" w:rsidRPr="00B46DC0" w:rsidRDefault="00F76BC2" w:rsidP="00B46DC0">
      <w:pPr>
        <w:pStyle w:val="Normalny2"/>
        <w:spacing w:line="276" w:lineRule="auto"/>
        <w:jc w:val="both"/>
        <w:rPr>
          <w:rFonts w:ascii="Calibri" w:hAnsi="Calibri" w:cs="Calibri"/>
          <w:bCs/>
          <w:color w:val="000000" w:themeColor="text1"/>
          <w:sz w:val="22"/>
          <w:szCs w:val="22"/>
        </w:rPr>
      </w:pPr>
      <w:r w:rsidRPr="006A489B">
        <w:rPr>
          <w:rFonts w:ascii="Calibri" w:hAnsi="Calibri" w:cs="Calibri"/>
          <w:i/>
          <w:iCs/>
          <w:color w:val="000000"/>
          <w:sz w:val="22"/>
          <w:szCs w:val="22"/>
        </w:rPr>
        <w:t xml:space="preserve">- </w:t>
      </w:r>
      <w:r w:rsidR="006A489B" w:rsidRPr="006A489B">
        <w:rPr>
          <w:rFonts w:ascii="Calibri" w:hAnsi="Calibri" w:cs="Calibri"/>
          <w:i/>
          <w:iCs/>
          <w:color w:val="000000"/>
          <w:sz w:val="22"/>
          <w:szCs w:val="22"/>
        </w:rPr>
        <w:t xml:space="preserve">Nowoczesny transport to dziś nie tylko pojazdy, ale cały ekosystem </w:t>
      </w:r>
      <w:r w:rsidR="00056AF9">
        <w:rPr>
          <w:rFonts w:ascii="Calibri" w:hAnsi="Calibri" w:cs="Calibri"/>
          <w:i/>
          <w:iCs/>
          <w:color w:val="000000"/>
          <w:sz w:val="22"/>
          <w:szCs w:val="22"/>
        </w:rPr>
        <w:t>rozwiązań</w:t>
      </w:r>
      <w:r w:rsidR="006A489B" w:rsidRPr="006A489B">
        <w:rPr>
          <w:rFonts w:ascii="Calibri" w:hAnsi="Calibri" w:cs="Calibri"/>
          <w:i/>
          <w:iCs/>
          <w:color w:val="000000"/>
          <w:sz w:val="22"/>
          <w:szCs w:val="22"/>
        </w:rPr>
        <w:t>, które wspierają ich użytkowników przez cały cykl życia.</w:t>
      </w:r>
      <w:r w:rsidR="00717D82" w:rsidRPr="00717D82">
        <w:rPr>
          <w:rFonts w:ascii="Calibri" w:hAnsi="Calibri" w:cs="Calibri"/>
          <w:i/>
          <w:iCs/>
          <w:color w:val="000000"/>
          <w:sz w:val="22"/>
          <w:szCs w:val="22"/>
        </w:rPr>
        <w:t xml:space="preserve"> Wraz z marką </w:t>
      </w:r>
      <w:proofErr w:type="spellStart"/>
      <w:r w:rsidR="00717D82" w:rsidRPr="00717D82">
        <w:rPr>
          <w:rFonts w:ascii="Calibri" w:hAnsi="Calibri" w:cs="Calibri"/>
          <w:i/>
          <w:iCs/>
          <w:color w:val="000000"/>
          <w:sz w:val="22"/>
          <w:szCs w:val="22"/>
        </w:rPr>
        <w:t>Aberg</w:t>
      </w:r>
      <w:proofErr w:type="spellEnd"/>
      <w:r w:rsidR="00717D82" w:rsidRPr="00717D82">
        <w:rPr>
          <w:rFonts w:ascii="Calibri" w:hAnsi="Calibri" w:cs="Calibri"/>
          <w:i/>
          <w:iCs/>
          <w:color w:val="000000"/>
          <w:sz w:val="22"/>
          <w:szCs w:val="22"/>
        </w:rPr>
        <w:t xml:space="preserve"> budujemy spójny standard obsługi posprzedażowej dla produktów Grupy Wielton. </w:t>
      </w:r>
      <w:r w:rsidR="00C26B91">
        <w:rPr>
          <w:rFonts w:ascii="Calibri" w:hAnsi="Calibri" w:cs="Calibri"/>
          <w:i/>
          <w:iCs/>
          <w:color w:val="000000"/>
          <w:sz w:val="22"/>
          <w:szCs w:val="22"/>
        </w:rPr>
        <w:t xml:space="preserve">Nasza oferta to szereg narzędzi </w:t>
      </w:r>
      <w:r w:rsidR="00594801">
        <w:rPr>
          <w:rFonts w:ascii="Calibri" w:hAnsi="Calibri" w:cs="Calibri"/>
          <w:i/>
          <w:iCs/>
          <w:color w:val="000000"/>
          <w:sz w:val="22"/>
          <w:szCs w:val="22"/>
        </w:rPr>
        <w:t>oraz</w:t>
      </w:r>
      <w:r w:rsidR="00C26B91">
        <w:rPr>
          <w:rFonts w:ascii="Calibri" w:hAnsi="Calibri" w:cs="Calibri"/>
          <w:i/>
          <w:iCs/>
          <w:color w:val="000000"/>
          <w:sz w:val="22"/>
          <w:szCs w:val="22"/>
        </w:rPr>
        <w:t xml:space="preserve"> usług</w:t>
      </w:r>
      <w:r w:rsidR="00594801">
        <w:rPr>
          <w:rFonts w:ascii="Calibri" w:hAnsi="Calibri" w:cs="Calibri"/>
          <w:i/>
          <w:iCs/>
          <w:color w:val="000000"/>
          <w:sz w:val="22"/>
          <w:szCs w:val="22"/>
        </w:rPr>
        <w:t xml:space="preserve">, </w:t>
      </w:r>
      <w:r w:rsidR="00717D82" w:rsidRPr="00717D82">
        <w:rPr>
          <w:rFonts w:ascii="Calibri" w:hAnsi="Calibri" w:cs="Calibri"/>
          <w:i/>
          <w:iCs/>
          <w:color w:val="000000"/>
          <w:sz w:val="22"/>
          <w:szCs w:val="22"/>
        </w:rPr>
        <w:t xml:space="preserve">od części zamiennych klasy Premium i rozwiązań </w:t>
      </w:r>
      <w:proofErr w:type="spellStart"/>
      <w:r w:rsidR="00717D82" w:rsidRPr="00717D82">
        <w:rPr>
          <w:rFonts w:ascii="Calibri" w:hAnsi="Calibri" w:cs="Calibri"/>
          <w:i/>
          <w:iCs/>
          <w:color w:val="000000"/>
          <w:sz w:val="22"/>
          <w:szCs w:val="22"/>
        </w:rPr>
        <w:t>telematycznych</w:t>
      </w:r>
      <w:proofErr w:type="spellEnd"/>
      <w:r w:rsidR="00717D82" w:rsidRPr="00717D82">
        <w:rPr>
          <w:rFonts w:ascii="Calibri" w:hAnsi="Calibri" w:cs="Calibri"/>
          <w:i/>
          <w:iCs/>
          <w:color w:val="000000"/>
          <w:sz w:val="22"/>
          <w:szCs w:val="22"/>
        </w:rPr>
        <w:t xml:space="preserve">, po serwis, Assistance </w:t>
      </w:r>
      <w:r w:rsidR="00594801">
        <w:rPr>
          <w:rFonts w:ascii="Calibri" w:hAnsi="Calibri" w:cs="Calibri"/>
          <w:i/>
          <w:iCs/>
          <w:color w:val="000000"/>
          <w:sz w:val="22"/>
          <w:szCs w:val="22"/>
        </w:rPr>
        <w:t>czy</w:t>
      </w:r>
      <w:r w:rsidR="00717D82" w:rsidRPr="00717D82">
        <w:rPr>
          <w:rFonts w:ascii="Calibri" w:hAnsi="Calibri" w:cs="Calibri"/>
          <w:i/>
          <w:iCs/>
          <w:color w:val="000000"/>
          <w:sz w:val="22"/>
          <w:szCs w:val="22"/>
        </w:rPr>
        <w:t xml:space="preserve"> modernizację </w:t>
      </w:r>
      <w:r w:rsidR="00594801">
        <w:rPr>
          <w:rFonts w:ascii="Calibri" w:hAnsi="Calibri" w:cs="Calibri"/>
          <w:i/>
          <w:iCs/>
          <w:color w:val="000000"/>
          <w:sz w:val="22"/>
          <w:szCs w:val="22"/>
        </w:rPr>
        <w:br/>
      </w:r>
      <w:r w:rsidR="00717D82" w:rsidRPr="00717D82">
        <w:rPr>
          <w:rFonts w:ascii="Calibri" w:hAnsi="Calibri" w:cs="Calibri"/>
          <w:i/>
          <w:iCs/>
          <w:color w:val="000000"/>
          <w:sz w:val="22"/>
          <w:szCs w:val="22"/>
        </w:rPr>
        <w:t>i fabryczną renowację naczep</w:t>
      </w:r>
      <w:r w:rsidR="00594801">
        <w:rPr>
          <w:rFonts w:ascii="Calibri" w:hAnsi="Calibri" w:cs="Calibri"/>
          <w:i/>
          <w:iCs/>
          <w:color w:val="000000"/>
          <w:sz w:val="22"/>
          <w:szCs w:val="22"/>
        </w:rPr>
        <w:t>, które cały czas rozwijamy</w:t>
      </w:r>
      <w:r w:rsidR="00717D82" w:rsidRPr="00717D82">
        <w:rPr>
          <w:rFonts w:ascii="Calibri" w:hAnsi="Calibri" w:cs="Calibri"/>
          <w:i/>
          <w:iCs/>
          <w:color w:val="000000"/>
          <w:sz w:val="22"/>
          <w:szCs w:val="22"/>
        </w:rPr>
        <w:t xml:space="preserve"> </w:t>
      </w:r>
      <w:r w:rsidR="000F2E0D">
        <w:rPr>
          <w:rFonts w:ascii="Calibri" w:hAnsi="Calibri" w:cs="Calibri"/>
          <w:i/>
          <w:iCs/>
          <w:color w:val="000000"/>
          <w:sz w:val="22"/>
          <w:szCs w:val="22"/>
        </w:rPr>
        <w:t>–</w:t>
      </w:r>
      <w:r w:rsidRPr="00B46DC0">
        <w:rPr>
          <w:rFonts w:ascii="Calibri" w:hAnsi="Calibri" w:cs="Calibri"/>
          <w:i/>
          <w:iCs/>
          <w:color w:val="000000"/>
          <w:sz w:val="22"/>
          <w:szCs w:val="22"/>
        </w:rPr>
        <w:t xml:space="preserve"> </w:t>
      </w:r>
      <w:r w:rsidR="000F2E0D">
        <w:rPr>
          <w:rFonts w:ascii="Calibri" w:hAnsi="Calibri" w:cs="Calibri"/>
          <w:b/>
          <w:bCs/>
          <w:i/>
          <w:iCs/>
          <w:color w:val="000000"/>
          <w:sz w:val="22"/>
          <w:szCs w:val="22"/>
        </w:rPr>
        <w:t>mówi Michał Skorupowski</w:t>
      </w:r>
      <w:r w:rsidR="004757EB">
        <w:rPr>
          <w:rFonts w:ascii="Calibri" w:hAnsi="Calibri" w:cs="Calibri"/>
          <w:b/>
          <w:bCs/>
          <w:i/>
          <w:iCs/>
          <w:color w:val="000000"/>
          <w:sz w:val="22"/>
          <w:szCs w:val="22"/>
        </w:rPr>
        <w:t xml:space="preserve">, </w:t>
      </w:r>
      <w:r w:rsidR="00B12768">
        <w:rPr>
          <w:rFonts w:ascii="Calibri" w:hAnsi="Calibri" w:cs="Calibri"/>
          <w:b/>
          <w:bCs/>
          <w:i/>
          <w:iCs/>
          <w:color w:val="000000"/>
          <w:sz w:val="22"/>
          <w:szCs w:val="22"/>
        </w:rPr>
        <w:t xml:space="preserve">Dyrektor Zarządzający </w:t>
      </w:r>
      <w:proofErr w:type="spellStart"/>
      <w:r w:rsidR="00B12768">
        <w:rPr>
          <w:rFonts w:ascii="Calibri" w:hAnsi="Calibri" w:cs="Calibri"/>
          <w:b/>
          <w:bCs/>
          <w:i/>
          <w:iCs/>
          <w:color w:val="000000"/>
          <w:sz w:val="22"/>
          <w:szCs w:val="22"/>
        </w:rPr>
        <w:t>Aberg</w:t>
      </w:r>
      <w:proofErr w:type="spellEnd"/>
      <w:r w:rsidR="00B12768">
        <w:rPr>
          <w:rFonts w:ascii="Calibri" w:hAnsi="Calibri" w:cs="Calibri"/>
          <w:b/>
          <w:bCs/>
          <w:i/>
          <w:iCs/>
          <w:color w:val="000000"/>
          <w:sz w:val="22"/>
          <w:szCs w:val="22"/>
        </w:rPr>
        <w:t>.</w:t>
      </w:r>
    </w:p>
    <w:p w14:paraId="68C183FF" w14:textId="77777777" w:rsidR="008D675A" w:rsidRPr="00B46DC0" w:rsidRDefault="008D675A" w:rsidP="00B46DC0">
      <w:pPr>
        <w:spacing w:line="276" w:lineRule="auto"/>
        <w:jc w:val="both"/>
        <w:rPr>
          <w:rFonts w:ascii="Calibri" w:hAnsi="Calibri" w:cs="Calibri"/>
          <w:bCs/>
          <w:color w:val="000000" w:themeColor="text1"/>
          <w:sz w:val="22"/>
          <w:szCs w:val="22"/>
        </w:rPr>
      </w:pPr>
    </w:p>
    <w:p w14:paraId="6FDA0070" w14:textId="1B2EF0CC" w:rsidR="00DF0F00" w:rsidRPr="007D165C" w:rsidRDefault="00C74D38" w:rsidP="00B46DC0">
      <w:pPr>
        <w:pStyle w:val="Normalny2"/>
        <w:spacing w:line="276" w:lineRule="auto"/>
        <w:jc w:val="both"/>
        <w:rPr>
          <w:rFonts w:ascii="Calibri" w:hAnsi="Calibri" w:cs="Calibri"/>
          <w:b/>
          <w:bCs/>
          <w:color w:val="000000"/>
        </w:rPr>
      </w:pPr>
      <w:r w:rsidRPr="007D165C">
        <w:rPr>
          <w:rFonts w:ascii="Calibri" w:hAnsi="Calibri" w:cs="Calibri"/>
          <w:b/>
          <w:bCs/>
          <w:color w:val="000000"/>
        </w:rPr>
        <w:t>Dane, które pomagają uniknąć awarii</w:t>
      </w:r>
    </w:p>
    <w:p w14:paraId="76E54CAA" w14:textId="3743133F" w:rsidR="00243D0B" w:rsidRPr="00243D0B" w:rsidRDefault="00FC05AA" w:rsidP="00243D0B">
      <w:pPr>
        <w:pStyle w:val="Normalny2"/>
        <w:spacing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  <w:proofErr w:type="spellStart"/>
      <w:r w:rsidRPr="00D41EB0">
        <w:rPr>
          <w:rFonts w:ascii="Calibri" w:hAnsi="Calibri" w:cs="Calibri"/>
          <w:b/>
          <w:bCs/>
          <w:color w:val="000000"/>
          <w:sz w:val="22"/>
          <w:szCs w:val="22"/>
        </w:rPr>
        <w:t>Telematyka</w:t>
      </w:r>
      <w:proofErr w:type="spellEnd"/>
      <w:r w:rsidRPr="00FC05AA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365AA6">
        <w:rPr>
          <w:rFonts w:ascii="Calibri" w:hAnsi="Calibri" w:cs="Calibri"/>
          <w:b/>
          <w:bCs/>
          <w:color w:val="000000"/>
          <w:sz w:val="22"/>
          <w:szCs w:val="22"/>
        </w:rPr>
        <w:t>A</w:t>
      </w:r>
      <w:r w:rsidR="00365AA6" w:rsidRPr="00365AA6">
        <w:rPr>
          <w:rFonts w:ascii="Calibri" w:hAnsi="Calibri" w:cs="Calibri"/>
          <w:b/>
          <w:bCs/>
          <w:color w:val="000000"/>
          <w:sz w:val="22"/>
          <w:szCs w:val="22"/>
        </w:rPr>
        <w:t>berg</w:t>
      </w:r>
      <w:proofErr w:type="spellEnd"/>
      <w:r w:rsidRPr="00365AA6">
        <w:rPr>
          <w:rFonts w:ascii="Calibri" w:hAnsi="Calibri" w:cs="Calibri"/>
          <w:b/>
          <w:bCs/>
          <w:color w:val="000000"/>
          <w:sz w:val="22"/>
          <w:szCs w:val="22"/>
        </w:rPr>
        <w:t xml:space="preserve"> Connect</w:t>
      </w:r>
      <w:r w:rsidRPr="00FC05AA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390EDF">
        <w:rPr>
          <w:rFonts w:ascii="Calibri" w:hAnsi="Calibri" w:cs="Calibri"/>
          <w:color w:val="000000"/>
          <w:sz w:val="22"/>
          <w:szCs w:val="22"/>
        </w:rPr>
        <w:t xml:space="preserve">nie tylko </w:t>
      </w:r>
      <w:r w:rsidRPr="00FC05AA">
        <w:rPr>
          <w:rFonts w:ascii="Calibri" w:hAnsi="Calibri" w:cs="Calibri"/>
          <w:color w:val="000000"/>
          <w:sz w:val="22"/>
          <w:szCs w:val="22"/>
        </w:rPr>
        <w:t>monitoruje</w:t>
      </w:r>
      <w:r w:rsidR="00FE38AB">
        <w:rPr>
          <w:rFonts w:ascii="Calibri" w:hAnsi="Calibri" w:cs="Calibri"/>
          <w:color w:val="000000"/>
          <w:sz w:val="22"/>
          <w:szCs w:val="22"/>
        </w:rPr>
        <w:t xml:space="preserve"> w czasie rzeczywistym </w:t>
      </w:r>
      <w:r w:rsidR="0047764C" w:rsidRPr="0047764C">
        <w:rPr>
          <w:rFonts w:ascii="Calibri" w:hAnsi="Calibri" w:cs="Calibri"/>
          <w:color w:val="000000"/>
          <w:sz w:val="22"/>
          <w:szCs w:val="22"/>
        </w:rPr>
        <w:t>lokalizację pojazdu oraz  parametry eksploatacyjne naczepy</w:t>
      </w:r>
      <w:r w:rsidR="00390EDF">
        <w:rPr>
          <w:rFonts w:ascii="Calibri" w:hAnsi="Calibri" w:cs="Calibri"/>
          <w:color w:val="000000"/>
          <w:sz w:val="22"/>
          <w:szCs w:val="22"/>
        </w:rPr>
        <w:t xml:space="preserve"> takie jak</w:t>
      </w:r>
      <w:r w:rsidR="0047764C" w:rsidRPr="0047764C">
        <w:rPr>
          <w:rFonts w:ascii="Calibri" w:hAnsi="Calibri" w:cs="Calibri"/>
          <w:color w:val="000000"/>
          <w:sz w:val="22"/>
          <w:szCs w:val="22"/>
        </w:rPr>
        <w:t xml:space="preserve"> ciśnienie i temperaturę w kołach, dane z układu hamowania (EBS), obciążenie osi, przebieg oraz stan zasilania i baterii urządzenia</w:t>
      </w:r>
      <w:r w:rsidR="00051095">
        <w:rPr>
          <w:rFonts w:ascii="Calibri" w:hAnsi="Calibri" w:cs="Calibri"/>
          <w:color w:val="000000"/>
          <w:sz w:val="22"/>
          <w:szCs w:val="22"/>
        </w:rPr>
        <w:t xml:space="preserve">, ale </w:t>
      </w:r>
      <w:r w:rsidR="00390EDF">
        <w:rPr>
          <w:rFonts w:ascii="Calibri" w:hAnsi="Calibri" w:cs="Calibri"/>
          <w:color w:val="000000"/>
          <w:sz w:val="22"/>
          <w:szCs w:val="22"/>
        </w:rPr>
        <w:t>także</w:t>
      </w:r>
      <w:r w:rsidR="00FE38AB" w:rsidRPr="00FC05AA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3E68B9">
        <w:rPr>
          <w:rFonts w:ascii="Calibri" w:hAnsi="Calibri" w:cs="Calibri"/>
          <w:color w:val="000000"/>
          <w:sz w:val="22"/>
          <w:szCs w:val="22"/>
        </w:rPr>
        <w:br/>
      </w:r>
      <w:r w:rsidR="009E61B3">
        <w:rPr>
          <w:rFonts w:ascii="Calibri" w:hAnsi="Calibri" w:cs="Calibri"/>
          <w:color w:val="000000"/>
          <w:sz w:val="22"/>
          <w:szCs w:val="22"/>
        </w:rPr>
        <w:t xml:space="preserve">z wyprzedzeniem </w:t>
      </w:r>
      <w:r w:rsidR="00FE38AB" w:rsidRPr="00FC05AA">
        <w:rPr>
          <w:rFonts w:ascii="Calibri" w:hAnsi="Calibri" w:cs="Calibri"/>
          <w:color w:val="000000"/>
          <w:sz w:val="22"/>
          <w:szCs w:val="22"/>
        </w:rPr>
        <w:t>ostrzega o</w:t>
      </w:r>
      <w:r w:rsidR="00D906A8">
        <w:rPr>
          <w:rFonts w:ascii="Calibri" w:hAnsi="Calibri" w:cs="Calibri"/>
          <w:color w:val="000000"/>
          <w:sz w:val="22"/>
          <w:szCs w:val="22"/>
        </w:rPr>
        <w:t xml:space="preserve"> ryzyku awarii, dając czas </w:t>
      </w:r>
      <w:r w:rsidR="007864F6">
        <w:rPr>
          <w:rFonts w:ascii="Calibri" w:hAnsi="Calibri" w:cs="Calibri"/>
          <w:color w:val="000000"/>
          <w:sz w:val="22"/>
          <w:szCs w:val="22"/>
        </w:rPr>
        <w:t>na reakcję</w:t>
      </w:r>
      <w:r w:rsidR="009E61B3">
        <w:rPr>
          <w:rFonts w:ascii="Calibri" w:hAnsi="Calibri" w:cs="Calibri"/>
          <w:color w:val="000000"/>
          <w:sz w:val="22"/>
          <w:szCs w:val="22"/>
        </w:rPr>
        <w:t>.</w:t>
      </w:r>
      <w:r w:rsidR="00FE38AB" w:rsidRPr="00FC05AA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742E6A">
        <w:rPr>
          <w:rFonts w:ascii="Calibri" w:hAnsi="Calibri" w:cs="Calibri"/>
          <w:color w:val="000000"/>
          <w:sz w:val="22"/>
          <w:szCs w:val="22"/>
        </w:rPr>
        <w:t>Rozwiązanie</w:t>
      </w:r>
      <w:r w:rsidR="002B05BC" w:rsidRPr="002B05BC">
        <w:rPr>
          <w:rFonts w:ascii="Calibri" w:hAnsi="Calibri" w:cs="Calibri"/>
          <w:color w:val="000000"/>
          <w:sz w:val="22"/>
          <w:szCs w:val="22"/>
        </w:rPr>
        <w:t xml:space="preserve"> korzysta </w:t>
      </w:r>
      <w:r w:rsidR="003E68B9">
        <w:rPr>
          <w:rFonts w:ascii="Calibri" w:hAnsi="Calibri" w:cs="Calibri"/>
          <w:color w:val="000000"/>
          <w:sz w:val="22"/>
          <w:szCs w:val="22"/>
        </w:rPr>
        <w:br/>
      </w:r>
      <w:r w:rsidR="002B05BC" w:rsidRPr="002B05BC">
        <w:rPr>
          <w:rFonts w:ascii="Calibri" w:hAnsi="Calibri" w:cs="Calibri"/>
          <w:color w:val="000000"/>
          <w:sz w:val="22"/>
          <w:szCs w:val="22"/>
        </w:rPr>
        <w:t>z zaawansowanych algorytmów i tzw. wirtualnych czujników</w:t>
      </w:r>
      <w:r w:rsidR="003E68B9">
        <w:rPr>
          <w:rFonts w:ascii="Calibri" w:hAnsi="Calibri" w:cs="Calibri"/>
          <w:color w:val="000000"/>
          <w:sz w:val="22"/>
          <w:szCs w:val="22"/>
        </w:rPr>
        <w:t xml:space="preserve">, gdzie </w:t>
      </w:r>
      <w:r w:rsidR="002B05BC" w:rsidRPr="002B05BC">
        <w:rPr>
          <w:rFonts w:ascii="Calibri" w:hAnsi="Calibri" w:cs="Calibri"/>
          <w:color w:val="000000"/>
          <w:sz w:val="22"/>
          <w:szCs w:val="22"/>
        </w:rPr>
        <w:t xml:space="preserve">ryzyko zagrożenia jest wyliczane na podstawie danych gromadzonych z naczepy. </w:t>
      </w:r>
      <w:r w:rsidR="00CB6022">
        <w:rPr>
          <w:rFonts w:ascii="Calibri" w:hAnsi="Calibri" w:cs="Calibri"/>
          <w:color w:val="000000"/>
          <w:sz w:val="22"/>
          <w:szCs w:val="22"/>
        </w:rPr>
        <w:t xml:space="preserve">Na </w:t>
      </w:r>
      <w:r w:rsidR="00742E6A">
        <w:rPr>
          <w:rFonts w:ascii="Calibri" w:hAnsi="Calibri" w:cs="Calibri"/>
          <w:color w:val="000000"/>
          <w:sz w:val="22"/>
          <w:szCs w:val="22"/>
        </w:rPr>
        <w:t>bazie</w:t>
      </w:r>
      <w:r w:rsidR="00CB6022">
        <w:rPr>
          <w:rFonts w:ascii="Calibri" w:hAnsi="Calibri" w:cs="Calibri"/>
          <w:color w:val="000000"/>
          <w:sz w:val="22"/>
          <w:szCs w:val="22"/>
        </w:rPr>
        <w:t xml:space="preserve"> tej analizy</w:t>
      </w:r>
      <w:r w:rsidR="00742E6A">
        <w:rPr>
          <w:rFonts w:ascii="Calibri" w:hAnsi="Calibri" w:cs="Calibri"/>
          <w:color w:val="000000"/>
          <w:sz w:val="22"/>
          <w:szCs w:val="22"/>
        </w:rPr>
        <w:t xml:space="preserve"> system</w:t>
      </w:r>
      <w:r w:rsidR="00CB6022">
        <w:rPr>
          <w:rFonts w:ascii="Calibri" w:hAnsi="Calibri" w:cs="Calibri"/>
          <w:color w:val="000000"/>
          <w:sz w:val="22"/>
          <w:szCs w:val="22"/>
        </w:rPr>
        <w:t xml:space="preserve"> wysyła alerty z ostrzeżeniami</w:t>
      </w:r>
      <w:r w:rsidR="00742E6A">
        <w:rPr>
          <w:rFonts w:ascii="Calibri" w:hAnsi="Calibri" w:cs="Calibri"/>
          <w:color w:val="000000"/>
          <w:sz w:val="22"/>
          <w:szCs w:val="22"/>
        </w:rPr>
        <w:t xml:space="preserve">. </w:t>
      </w:r>
      <w:r w:rsidR="00857A5D">
        <w:rPr>
          <w:rFonts w:ascii="Calibri" w:hAnsi="Calibri" w:cs="Calibri"/>
          <w:color w:val="000000"/>
          <w:sz w:val="22"/>
          <w:szCs w:val="22"/>
        </w:rPr>
        <w:t>D</w:t>
      </w:r>
      <w:r w:rsidR="00243D0B" w:rsidRPr="00243D0B">
        <w:rPr>
          <w:rFonts w:ascii="Calibri" w:hAnsi="Calibri" w:cs="Calibri"/>
          <w:color w:val="000000"/>
          <w:sz w:val="22"/>
          <w:szCs w:val="22"/>
        </w:rPr>
        <w:t xml:space="preserve">ane z pojazdu docierają do operatorów dwiema drogami. </w:t>
      </w:r>
      <w:r w:rsidR="00243D0B" w:rsidRPr="00742E6A">
        <w:rPr>
          <w:rFonts w:ascii="Calibri" w:hAnsi="Calibri" w:cs="Calibri"/>
          <w:b/>
          <w:bCs/>
          <w:color w:val="000000"/>
          <w:sz w:val="22"/>
          <w:szCs w:val="22"/>
        </w:rPr>
        <w:t xml:space="preserve">Aplikacja Mobilna Kierowcy (AMD – </w:t>
      </w:r>
      <w:proofErr w:type="spellStart"/>
      <w:r w:rsidR="00243D0B" w:rsidRPr="00742E6A">
        <w:rPr>
          <w:rFonts w:ascii="Calibri" w:hAnsi="Calibri" w:cs="Calibri"/>
          <w:b/>
          <w:bCs/>
          <w:color w:val="000000"/>
          <w:sz w:val="22"/>
          <w:szCs w:val="22"/>
        </w:rPr>
        <w:t>Aberg</w:t>
      </w:r>
      <w:proofErr w:type="spellEnd"/>
      <w:r w:rsidR="00243D0B" w:rsidRPr="00742E6A">
        <w:rPr>
          <w:rFonts w:ascii="Calibri" w:hAnsi="Calibri" w:cs="Calibri"/>
          <w:b/>
          <w:bCs/>
          <w:color w:val="000000"/>
          <w:sz w:val="22"/>
          <w:szCs w:val="22"/>
        </w:rPr>
        <w:t xml:space="preserve"> Mobile for Driver)</w:t>
      </w:r>
      <w:r w:rsidR="00243D0B" w:rsidRPr="00243D0B">
        <w:rPr>
          <w:rFonts w:ascii="Calibri" w:hAnsi="Calibri" w:cs="Calibri"/>
          <w:color w:val="000000"/>
          <w:sz w:val="22"/>
          <w:szCs w:val="22"/>
        </w:rPr>
        <w:t xml:space="preserve"> p</w:t>
      </w:r>
      <w:r w:rsidR="00742E6A">
        <w:rPr>
          <w:rFonts w:ascii="Calibri" w:hAnsi="Calibri" w:cs="Calibri"/>
          <w:color w:val="000000"/>
          <w:sz w:val="22"/>
          <w:szCs w:val="22"/>
        </w:rPr>
        <w:t>okazuje</w:t>
      </w:r>
      <w:r w:rsidR="00243D0B" w:rsidRPr="00243D0B">
        <w:rPr>
          <w:rFonts w:ascii="Calibri" w:hAnsi="Calibri" w:cs="Calibri"/>
          <w:color w:val="000000"/>
          <w:sz w:val="22"/>
          <w:szCs w:val="22"/>
        </w:rPr>
        <w:t xml:space="preserve"> kierowcy bieżący status naczepy i aktywne alarmy bez konieczności dzwonienia do dyspozytorni. </w:t>
      </w:r>
      <w:r w:rsidR="00243D0B" w:rsidRPr="008B1502">
        <w:rPr>
          <w:rFonts w:ascii="Calibri" w:hAnsi="Calibri" w:cs="Calibri"/>
          <w:b/>
          <w:bCs/>
          <w:color w:val="000000"/>
          <w:sz w:val="22"/>
          <w:szCs w:val="22"/>
        </w:rPr>
        <w:t xml:space="preserve">Aplikacja Mobilna Użytkownika (AMU – </w:t>
      </w:r>
      <w:proofErr w:type="spellStart"/>
      <w:r w:rsidR="00243D0B" w:rsidRPr="008B1502">
        <w:rPr>
          <w:rFonts w:ascii="Calibri" w:hAnsi="Calibri" w:cs="Calibri"/>
          <w:b/>
          <w:bCs/>
          <w:color w:val="000000"/>
          <w:sz w:val="22"/>
          <w:szCs w:val="22"/>
        </w:rPr>
        <w:t>Aberg</w:t>
      </w:r>
      <w:proofErr w:type="spellEnd"/>
      <w:r w:rsidR="00243D0B" w:rsidRPr="008B1502">
        <w:rPr>
          <w:rFonts w:ascii="Calibri" w:hAnsi="Calibri" w:cs="Calibri"/>
          <w:b/>
          <w:bCs/>
          <w:color w:val="000000"/>
          <w:sz w:val="22"/>
          <w:szCs w:val="22"/>
        </w:rPr>
        <w:t xml:space="preserve"> Mobile for User)</w:t>
      </w:r>
      <w:r w:rsidR="00243D0B" w:rsidRPr="00243D0B">
        <w:rPr>
          <w:rFonts w:ascii="Calibri" w:hAnsi="Calibri" w:cs="Calibri"/>
          <w:color w:val="000000"/>
          <w:sz w:val="22"/>
          <w:szCs w:val="22"/>
        </w:rPr>
        <w:t xml:space="preserve"> jest </w:t>
      </w:r>
      <w:r w:rsidR="00722699">
        <w:rPr>
          <w:rFonts w:ascii="Calibri" w:hAnsi="Calibri" w:cs="Calibri"/>
          <w:color w:val="000000"/>
          <w:sz w:val="22"/>
          <w:szCs w:val="22"/>
        </w:rPr>
        <w:t>przeznaczona</w:t>
      </w:r>
      <w:r w:rsidR="00243D0B" w:rsidRPr="00243D0B">
        <w:rPr>
          <w:rFonts w:ascii="Calibri" w:hAnsi="Calibri" w:cs="Calibri"/>
          <w:color w:val="000000"/>
          <w:sz w:val="22"/>
          <w:szCs w:val="22"/>
        </w:rPr>
        <w:t xml:space="preserve"> dla </w:t>
      </w:r>
      <w:r w:rsidR="00D06468" w:rsidRPr="00D06468">
        <w:rPr>
          <w:rFonts w:ascii="Calibri" w:hAnsi="Calibri" w:cs="Calibri"/>
          <w:color w:val="000000"/>
          <w:sz w:val="22"/>
          <w:szCs w:val="22"/>
        </w:rPr>
        <w:t>menedżerów flot, dyspozytorów oraz właścicieli firm transportowych.</w:t>
      </w:r>
      <w:r w:rsidR="00D06468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243D0B" w:rsidRPr="00243D0B">
        <w:rPr>
          <w:rFonts w:ascii="Calibri" w:hAnsi="Calibri" w:cs="Calibri"/>
          <w:color w:val="000000"/>
          <w:sz w:val="22"/>
          <w:szCs w:val="22"/>
        </w:rPr>
        <w:t>Obie aplikacje działają na urządzeniach z systemem Android oraz iOS.</w:t>
      </w:r>
    </w:p>
    <w:p w14:paraId="75815085" w14:textId="4187C14C" w:rsidR="0047764C" w:rsidRDefault="00243D0B" w:rsidP="00243D0B">
      <w:pPr>
        <w:pStyle w:val="Normalny2"/>
        <w:spacing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  <w:r w:rsidRPr="00243D0B">
        <w:rPr>
          <w:rFonts w:ascii="Calibri" w:hAnsi="Calibri" w:cs="Calibri"/>
          <w:color w:val="000000"/>
          <w:sz w:val="22"/>
          <w:szCs w:val="22"/>
        </w:rPr>
        <w:t xml:space="preserve">Pełny obraz floty daje </w:t>
      </w:r>
      <w:proofErr w:type="spellStart"/>
      <w:r w:rsidR="00706A0D">
        <w:rPr>
          <w:rFonts w:ascii="Calibri" w:hAnsi="Calibri" w:cs="Calibri"/>
          <w:b/>
          <w:bCs/>
          <w:color w:val="000000"/>
          <w:sz w:val="22"/>
          <w:szCs w:val="22"/>
        </w:rPr>
        <w:t>Aberg</w:t>
      </w:r>
      <w:proofErr w:type="spellEnd"/>
      <w:r w:rsidR="00706A0D">
        <w:rPr>
          <w:rFonts w:ascii="Calibri" w:hAnsi="Calibri" w:cs="Calibri"/>
          <w:b/>
          <w:bCs/>
          <w:color w:val="000000"/>
          <w:sz w:val="22"/>
          <w:szCs w:val="22"/>
        </w:rPr>
        <w:t xml:space="preserve"> </w:t>
      </w:r>
      <w:proofErr w:type="spellStart"/>
      <w:r w:rsidR="00706A0D">
        <w:rPr>
          <w:rFonts w:ascii="Calibri" w:hAnsi="Calibri" w:cs="Calibri"/>
          <w:b/>
          <w:bCs/>
          <w:color w:val="000000"/>
          <w:sz w:val="22"/>
          <w:szCs w:val="22"/>
        </w:rPr>
        <w:t>Telematics</w:t>
      </w:r>
      <w:proofErr w:type="spellEnd"/>
      <w:r w:rsidR="00706A0D">
        <w:rPr>
          <w:rFonts w:ascii="Calibri" w:hAnsi="Calibri" w:cs="Calibri"/>
          <w:b/>
          <w:bCs/>
          <w:color w:val="000000"/>
          <w:sz w:val="22"/>
          <w:szCs w:val="22"/>
        </w:rPr>
        <w:t xml:space="preserve"> Portal (ATP)</w:t>
      </w:r>
      <w:r w:rsidRPr="00243D0B">
        <w:rPr>
          <w:rFonts w:ascii="Calibri" w:hAnsi="Calibri" w:cs="Calibri"/>
          <w:color w:val="000000"/>
          <w:sz w:val="22"/>
          <w:szCs w:val="22"/>
        </w:rPr>
        <w:t xml:space="preserve"> w wersji desktopowej, </w:t>
      </w:r>
      <w:r w:rsidR="00265746">
        <w:rPr>
          <w:rFonts w:ascii="Calibri" w:hAnsi="Calibri" w:cs="Calibri"/>
          <w:color w:val="000000"/>
          <w:sz w:val="22"/>
          <w:szCs w:val="22"/>
        </w:rPr>
        <w:t xml:space="preserve">który </w:t>
      </w:r>
      <w:r w:rsidRPr="00243D0B">
        <w:rPr>
          <w:rFonts w:ascii="Calibri" w:hAnsi="Calibri" w:cs="Calibri"/>
          <w:color w:val="000000"/>
          <w:sz w:val="22"/>
          <w:szCs w:val="22"/>
        </w:rPr>
        <w:t xml:space="preserve">dostępny </w:t>
      </w:r>
      <w:r w:rsidR="00265746">
        <w:rPr>
          <w:rFonts w:ascii="Calibri" w:hAnsi="Calibri" w:cs="Calibri"/>
          <w:color w:val="000000"/>
          <w:sz w:val="22"/>
          <w:szCs w:val="22"/>
        </w:rPr>
        <w:t xml:space="preserve">jest </w:t>
      </w:r>
      <w:r w:rsidR="00EF332C">
        <w:rPr>
          <w:rFonts w:ascii="Calibri" w:hAnsi="Calibri" w:cs="Calibri"/>
          <w:color w:val="000000"/>
          <w:sz w:val="22"/>
          <w:szCs w:val="22"/>
        </w:rPr>
        <w:br/>
      </w:r>
      <w:r w:rsidRPr="00243D0B">
        <w:rPr>
          <w:rFonts w:ascii="Calibri" w:hAnsi="Calibri" w:cs="Calibri"/>
          <w:color w:val="000000"/>
          <w:sz w:val="22"/>
          <w:szCs w:val="22"/>
        </w:rPr>
        <w:t xml:space="preserve">w dziewięciu </w:t>
      </w:r>
      <w:r w:rsidR="00265746">
        <w:rPr>
          <w:rFonts w:ascii="Calibri" w:hAnsi="Calibri" w:cs="Calibri"/>
          <w:color w:val="000000"/>
          <w:sz w:val="22"/>
          <w:szCs w:val="22"/>
        </w:rPr>
        <w:t>wersjach językowych.</w:t>
      </w:r>
      <w:r w:rsidR="001D2210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C800C4" w:rsidRPr="00C800C4">
        <w:rPr>
          <w:rFonts w:ascii="Calibri" w:hAnsi="Calibri" w:cs="Calibri"/>
          <w:color w:val="000000"/>
          <w:sz w:val="22"/>
          <w:szCs w:val="22"/>
        </w:rPr>
        <w:t xml:space="preserve">Z poziomu portalu dostępne są informacje obejmujące m.in. mapę, pojazdy, szczegóły </w:t>
      </w:r>
      <w:r w:rsidR="00C800C4">
        <w:rPr>
          <w:rFonts w:ascii="Calibri" w:hAnsi="Calibri" w:cs="Calibri"/>
          <w:color w:val="000000"/>
          <w:sz w:val="22"/>
          <w:szCs w:val="22"/>
        </w:rPr>
        <w:t xml:space="preserve">danego </w:t>
      </w:r>
      <w:r w:rsidR="00C800C4" w:rsidRPr="00C800C4">
        <w:rPr>
          <w:rFonts w:ascii="Calibri" w:hAnsi="Calibri" w:cs="Calibri"/>
          <w:color w:val="000000"/>
          <w:sz w:val="22"/>
          <w:szCs w:val="22"/>
        </w:rPr>
        <w:t xml:space="preserve">pojazdu, historię zdarzeń, statusy systemów, konfigurację alarmów oraz książkę serwisową. </w:t>
      </w:r>
    </w:p>
    <w:p w14:paraId="18B7000D" w14:textId="77777777" w:rsidR="0092691B" w:rsidRDefault="0092691B" w:rsidP="00243D0B">
      <w:pPr>
        <w:pStyle w:val="Normalny2"/>
        <w:spacing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0160C355" w14:textId="7CD17D2B" w:rsidR="008F7B07" w:rsidRPr="009763AC" w:rsidRDefault="0092691B" w:rsidP="00243D0B">
      <w:pPr>
        <w:pStyle w:val="Normalny2"/>
        <w:spacing w:line="276" w:lineRule="auto"/>
        <w:jc w:val="both"/>
        <w:rPr>
          <w:rFonts w:ascii="Calibri" w:hAnsi="Calibri" w:cs="Calibri"/>
          <w:b/>
          <w:bCs/>
          <w:color w:val="000000"/>
        </w:rPr>
      </w:pPr>
      <w:r w:rsidRPr="009763AC">
        <w:rPr>
          <w:rFonts w:ascii="Calibri" w:hAnsi="Calibri" w:cs="Calibri"/>
          <w:b/>
          <w:bCs/>
          <w:color w:val="000000"/>
        </w:rPr>
        <w:t>Ładunek i trasa pod nadzorem</w:t>
      </w:r>
    </w:p>
    <w:p w14:paraId="6D68B16F" w14:textId="4D2A10B2" w:rsidR="004C4887" w:rsidRDefault="00A47E5A" w:rsidP="004C4887">
      <w:pPr>
        <w:pStyle w:val="Normalny2"/>
        <w:spacing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  <w:r w:rsidRPr="00A47E5A">
        <w:rPr>
          <w:rFonts w:ascii="Calibri" w:hAnsi="Calibri" w:cs="Calibri"/>
          <w:color w:val="000000"/>
          <w:sz w:val="22"/>
          <w:szCs w:val="22"/>
        </w:rPr>
        <w:t>W kontekście bezpieczeństwa transportu szczególne znaczenie ma możliwość monitorowania przestrzeni ładunkowej w czasie rzeczywistym</w:t>
      </w:r>
      <w:r w:rsidR="00AB2516">
        <w:rPr>
          <w:rFonts w:ascii="Calibri" w:hAnsi="Calibri" w:cs="Calibri"/>
          <w:color w:val="000000"/>
          <w:sz w:val="22"/>
          <w:szCs w:val="22"/>
        </w:rPr>
        <w:t xml:space="preserve">, która w </w:t>
      </w:r>
      <w:proofErr w:type="spellStart"/>
      <w:r w:rsidR="00AB2516">
        <w:rPr>
          <w:rFonts w:ascii="Calibri" w:hAnsi="Calibri" w:cs="Calibri"/>
          <w:color w:val="000000"/>
          <w:sz w:val="22"/>
          <w:szCs w:val="22"/>
        </w:rPr>
        <w:t>Aberg</w:t>
      </w:r>
      <w:proofErr w:type="spellEnd"/>
      <w:r w:rsidR="00AB2516">
        <w:rPr>
          <w:rFonts w:ascii="Calibri" w:hAnsi="Calibri" w:cs="Calibri"/>
          <w:color w:val="000000"/>
          <w:sz w:val="22"/>
          <w:szCs w:val="22"/>
        </w:rPr>
        <w:t xml:space="preserve"> Connect</w:t>
      </w:r>
      <w:r w:rsidR="004C4887" w:rsidRPr="004C4887">
        <w:rPr>
          <w:rFonts w:ascii="Calibri" w:hAnsi="Calibri" w:cs="Calibri"/>
          <w:color w:val="000000"/>
          <w:sz w:val="22"/>
          <w:szCs w:val="22"/>
        </w:rPr>
        <w:t xml:space="preserve"> opiera się na dwóch uzupełniających się </w:t>
      </w:r>
      <w:r w:rsidR="00FC1AFE">
        <w:rPr>
          <w:rFonts w:ascii="Calibri" w:hAnsi="Calibri" w:cs="Calibri"/>
          <w:color w:val="000000"/>
          <w:sz w:val="22"/>
          <w:szCs w:val="22"/>
        </w:rPr>
        <w:t>aspektach</w:t>
      </w:r>
      <w:r w:rsidR="004C4887" w:rsidRPr="004C4887">
        <w:rPr>
          <w:rFonts w:ascii="Calibri" w:hAnsi="Calibri" w:cs="Calibri"/>
          <w:color w:val="000000"/>
          <w:sz w:val="22"/>
          <w:szCs w:val="22"/>
        </w:rPr>
        <w:t>. Pierwsz</w:t>
      </w:r>
      <w:r w:rsidR="00FC1AFE">
        <w:rPr>
          <w:rFonts w:ascii="Calibri" w:hAnsi="Calibri" w:cs="Calibri"/>
          <w:color w:val="000000"/>
          <w:sz w:val="22"/>
          <w:szCs w:val="22"/>
        </w:rPr>
        <w:t>y</w:t>
      </w:r>
      <w:r w:rsidR="004C4887" w:rsidRPr="004C4887">
        <w:rPr>
          <w:rFonts w:ascii="Calibri" w:hAnsi="Calibri" w:cs="Calibri"/>
          <w:color w:val="000000"/>
          <w:sz w:val="22"/>
          <w:szCs w:val="22"/>
        </w:rPr>
        <w:t xml:space="preserve"> dotyczy samej przestrzeni ładunkowej</w:t>
      </w:r>
      <w:r w:rsidR="00D41EB0">
        <w:rPr>
          <w:rFonts w:ascii="Calibri" w:hAnsi="Calibri" w:cs="Calibri"/>
          <w:color w:val="000000"/>
          <w:sz w:val="22"/>
          <w:szCs w:val="22"/>
        </w:rPr>
        <w:t xml:space="preserve"> i jest nim</w:t>
      </w:r>
      <w:r w:rsidR="004C4887" w:rsidRPr="004C4887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4C4887" w:rsidRPr="00031330">
        <w:rPr>
          <w:rFonts w:ascii="Calibri" w:hAnsi="Calibri" w:cs="Calibri"/>
          <w:b/>
          <w:bCs/>
          <w:color w:val="000000"/>
          <w:sz w:val="22"/>
          <w:szCs w:val="22"/>
        </w:rPr>
        <w:t>czujnik otwarcia</w:t>
      </w:r>
      <w:r w:rsidR="004C4887" w:rsidRPr="004C4887">
        <w:rPr>
          <w:rFonts w:ascii="Calibri" w:hAnsi="Calibri" w:cs="Calibri"/>
          <w:color w:val="000000"/>
          <w:sz w:val="22"/>
          <w:szCs w:val="22"/>
        </w:rPr>
        <w:t xml:space="preserve"> rejestruj</w:t>
      </w:r>
      <w:r w:rsidR="00A52776">
        <w:rPr>
          <w:rFonts w:ascii="Calibri" w:hAnsi="Calibri" w:cs="Calibri"/>
          <w:color w:val="000000"/>
          <w:sz w:val="22"/>
          <w:szCs w:val="22"/>
        </w:rPr>
        <w:t>ący</w:t>
      </w:r>
      <w:r w:rsidR="004C4887" w:rsidRPr="004C4887">
        <w:rPr>
          <w:rFonts w:ascii="Calibri" w:hAnsi="Calibri" w:cs="Calibri"/>
          <w:color w:val="000000"/>
          <w:sz w:val="22"/>
          <w:szCs w:val="22"/>
        </w:rPr>
        <w:t xml:space="preserve"> każde otwarcie drzwi, </w:t>
      </w:r>
      <w:r w:rsidR="008944E6">
        <w:rPr>
          <w:rFonts w:ascii="Calibri" w:hAnsi="Calibri" w:cs="Calibri"/>
          <w:color w:val="000000"/>
          <w:sz w:val="22"/>
          <w:szCs w:val="22"/>
        </w:rPr>
        <w:t>z czego</w:t>
      </w:r>
      <w:r w:rsidR="004C4887" w:rsidRPr="004C4887">
        <w:rPr>
          <w:rFonts w:ascii="Calibri" w:hAnsi="Calibri" w:cs="Calibri"/>
          <w:color w:val="000000"/>
          <w:sz w:val="22"/>
          <w:szCs w:val="22"/>
        </w:rPr>
        <w:t xml:space="preserve"> zdarzenia załadunku i rozładunku są </w:t>
      </w:r>
      <w:r w:rsidR="00A52776">
        <w:rPr>
          <w:rFonts w:ascii="Calibri" w:hAnsi="Calibri" w:cs="Calibri"/>
          <w:color w:val="000000"/>
          <w:sz w:val="22"/>
          <w:szCs w:val="22"/>
        </w:rPr>
        <w:t>zapisywane</w:t>
      </w:r>
      <w:r w:rsidR="004C4887" w:rsidRPr="004C4887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EF332C">
        <w:rPr>
          <w:rFonts w:ascii="Calibri" w:hAnsi="Calibri" w:cs="Calibri"/>
          <w:color w:val="000000"/>
          <w:sz w:val="22"/>
          <w:szCs w:val="22"/>
        </w:rPr>
        <w:br/>
      </w:r>
      <w:r w:rsidR="004C4887" w:rsidRPr="004C4887">
        <w:rPr>
          <w:rFonts w:ascii="Calibri" w:hAnsi="Calibri" w:cs="Calibri"/>
          <w:color w:val="000000"/>
          <w:sz w:val="22"/>
          <w:szCs w:val="22"/>
        </w:rPr>
        <w:lastRenderedPageBreak/>
        <w:t xml:space="preserve">w historii pojazdu wraz ze znacznikiem czasu i miejsca. </w:t>
      </w:r>
      <w:r w:rsidR="00B150B1">
        <w:rPr>
          <w:rFonts w:ascii="Calibri" w:hAnsi="Calibri" w:cs="Calibri"/>
          <w:color w:val="000000"/>
          <w:sz w:val="22"/>
          <w:szCs w:val="22"/>
        </w:rPr>
        <w:t>Przy k</w:t>
      </w:r>
      <w:r w:rsidR="001F62CF">
        <w:rPr>
          <w:rFonts w:ascii="Calibri" w:hAnsi="Calibri" w:cs="Calibri"/>
          <w:color w:val="000000"/>
          <w:sz w:val="22"/>
          <w:szCs w:val="22"/>
        </w:rPr>
        <w:t>ażd</w:t>
      </w:r>
      <w:r w:rsidR="00B150B1">
        <w:rPr>
          <w:rFonts w:ascii="Calibri" w:hAnsi="Calibri" w:cs="Calibri"/>
          <w:color w:val="000000"/>
          <w:sz w:val="22"/>
          <w:szCs w:val="22"/>
        </w:rPr>
        <w:t>ym</w:t>
      </w:r>
      <w:r w:rsidR="001F62CF">
        <w:rPr>
          <w:rFonts w:ascii="Calibri" w:hAnsi="Calibri" w:cs="Calibri"/>
          <w:color w:val="000000"/>
          <w:sz w:val="22"/>
          <w:szCs w:val="22"/>
        </w:rPr>
        <w:t xml:space="preserve"> nieplanowan</w:t>
      </w:r>
      <w:r w:rsidR="00B150B1">
        <w:rPr>
          <w:rFonts w:ascii="Calibri" w:hAnsi="Calibri" w:cs="Calibri"/>
          <w:color w:val="000000"/>
          <w:sz w:val="22"/>
          <w:szCs w:val="22"/>
        </w:rPr>
        <w:t>ym</w:t>
      </w:r>
      <w:r w:rsidR="001F62CF">
        <w:rPr>
          <w:rFonts w:ascii="Calibri" w:hAnsi="Calibri" w:cs="Calibri"/>
          <w:color w:val="000000"/>
          <w:sz w:val="22"/>
          <w:szCs w:val="22"/>
        </w:rPr>
        <w:t xml:space="preserve"> otwarci</w:t>
      </w:r>
      <w:r w:rsidR="00B150B1">
        <w:rPr>
          <w:rFonts w:ascii="Calibri" w:hAnsi="Calibri" w:cs="Calibri"/>
          <w:color w:val="000000"/>
          <w:sz w:val="22"/>
          <w:szCs w:val="22"/>
        </w:rPr>
        <w:t>u</w:t>
      </w:r>
      <w:r w:rsidR="001F62CF">
        <w:rPr>
          <w:rFonts w:ascii="Calibri" w:hAnsi="Calibri" w:cs="Calibri"/>
          <w:color w:val="000000"/>
          <w:sz w:val="22"/>
          <w:szCs w:val="22"/>
        </w:rPr>
        <w:t xml:space="preserve"> drzwi</w:t>
      </w:r>
      <w:r w:rsidR="00B150B1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4C4887" w:rsidRPr="004C4887">
        <w:rPr>
          <w:rFonts w:ascii="Calibri" w:hAnsi="Calibri" w:cs="Calibri"/>
          <w:color w:val="000000"/>
          <w:sz w:val="22"/>
          <w:szCs w:val="22"/>
        </w:rPr>
        <w:t xml:space="preserve">przewoźnik </w:t>
      </w:r>
      <w:r w:rsidR="00B150B1">
        <w:rPr>
          <w:rFonts w:ascii="Calibri" w:hAnsi="Calibri" w:cs="Calibri"/>
          <w:color w:val="000000"/>
          <w:sz w:val="22"/>
          <w:szCs w:val="22"/>
        </w:rPr>
        <w:t xml:space="preserve">natychmiast </w:t>
      </w:r>
      <w:r w:rsidR="00AE3ECF">
        <w:rPr>
          <w:rFonts w:ascii="Calibri" w:hAnsi="Calibri" w:cs="Calibri"/>
          <w:color w:val="000000"/>
          <w:sz w:val="22"/>
          <w:szCs w:val="22"/>
        </w:rPr>
        <w:t>otrzymuje alert</w:t>
      </w:r>
      <w:r w:rsidR="00B150B1">
        <w:rPr>
          <w:rFonts w:ascii="Calibri" w:hAnsi="Calibri" w:cs="Calibri"/>
          <w:color w:val="000000"/>
          <w:sz w:val="22"/>
          <w:szCs w:val="22"/>
        </w:rPr>
        <w:t>.</w:t>
      </w:r>
      <w:r w:rsidR="004C084E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4C4887" w:rsidRPr="004C4887">
        <w:rPr>
          <w:rFonts w:ascii="Calibri" w:hAnsi="Calibri" w:cs="Calibri"/>
          <w:color w:val="000000"/>
          <w:sz w:val="22"/>
          <w:szCs w:val="22"/>
        </w:rPr>
        <w:t>Drug</w:t>
      </w:r>
      <w:r w:rsidR="00FC1AFE">
        <w:rPr>
          <w:rFonts w:ascii="Calibri" w:hAnsi="Calibri" w:cs="Calibri"/>
          <w:color w:val="000000"/>
          <w:sz w:val="22"/>
          <w:szCs w:val="22"/>
        </w:rPr>
        <w:t>i</w:t>
      </w:r>
      <w:r w:rsidR="004C4887" w:rsidRPr="004C4887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FC1AFE">
        <w:rPr>
          <w:rFonts w:ascii="Calibri" w:hAnsi="Calibri" w:cs="Calibri"/>
          <w:color w:val="000000"/>
          <w:sz w:val="22"/>
          <w:szCs w:val="22"/>
        </w:rPr>
        <w:t>natomiast</w:t>
      </w:r>
      <w:r w:rsidR="004C4887" w:rsidRPr="004C4887">
        <w:rPr>
          <w:rFonts w:ascii="Calibri" w:hAnsi="Calibri" w:cs="Calibri"/>
          <w:color w:val="000000"/>
          <w:sz w:val="22"/>
          <w:szCs w:val="22"/>
        </w:rPr>
        <w:t xml:space="preserve"> dotyczy trasy, po której ładunek się porusza. </w:t>
      </w:r>
      <w:proofErr w:type="spellStart"/>
      <w:r w:rsidR="004C4887" w:rsidRPr="00031330">
        <w:rPr>
          <w:rFonts w:ascii="Calibri" w:hAnsi="Calibri" w:cs="Calibri"/>
          <w:b/>
          <w:bCs/>
          <w:color w:val="000000"/>
          <w:sz w:val="22"/>
          <w:szCs w:val="22"/>
        </w:rPr>
        <w:t>Geofencing</w:t>
      </w:r>
      <w:proofErr w:type="spellEnd"/>
      <w:r w:rsidR="004C4887" w:rsidRPr="00031330">
        <w:rPr>
          <w:rFonts w:ascii="Calibri" w:hAnsi="Calibri" w:cs="Calibri"/>
          <w:b/>
          <w:bCs/>
          <w:color w:val="000000"/>
          <w:sz w:val="22"/>
          <w:szCs w:val="22"/>
        </w:rPr>
        <w:t xml:space="preserve"> </w:t>
      </w:r>
      <w:r w:rsidR="004C4887" w:rsidRPr="004C4887">
        <w:rPr>
          <w:rFonts w:ascii="Calibri" w:hAnsi="Calibri" w:cs="Calibri"/>
          <w:color w:val="000000"/>
          <w:sz w:val="22"/>
          <w:szCs w:val="22"/>
        </w:rPr>
        <w:t xml:space="preserve">pozwala wyznaczyć strefy </w:t>
      </w:r>
      <w:r w:rsidR="00AE3ECF">
        <w:rPr>
          <w:rFonts w:ascii="Calibri" w:hAnsi="Calibri" w:cs="Calibri"/>
          <w:color w:val="000000"/>
          <w:sz w:val="22"/>
          <w:szCs w:val="22"/>
        </w:rPr>
        <w:t>takie jak</w:t>
      </w:r>
      <w:r w:rsidR="004C4887" w:rsidRPr="004C4887">
        <w:rPr>
          <w:rFonts w:ascii="Calibri" w:hAnsi="Calibri" w:cs="Calibri"/>
          <w:color w:val="000000"/>
          <w:sz w:val="22"/>
          <w:szCs w:val="22"/>
        </w:rPr>
        <w:t xml:space="preserve"> bazy, magazyny</w:t>
      </w:r>
      <w:r w:rsidR="00CC09A0">
        <w:rPr>
          <w:rFonts w:ascii="Calibri" w:hAnsi="Calibri" w:cs="Calibri"/>
          <w:color w:val="000000"/>
          <w:sz w:val="22"/>
          <w:szCs w:val="22"/>
        </w:rPr>
        <w:t xml:space="preserve"> czy</w:t>
      </w:r>
      <w:r w:rsidR="004C4887" w:rsidRPr="004C4887">
        <w:rPr>
          <w:rFonts w:ascii="Calibri" w:hAnsi="Calibri" w:cs="Calibri"/>
          <w:color w:val="000000"/>
          <w:sz w:val="22"/>
          <w:szCs w:val="22"/>
        </w:rPr>
        <w:t xml:space="preserve"> terminale</w:t>
      </w:r>
      <w:r w:rsidR="00DD0986">
        <w:rPr>
          <w:rFonts w:ascii="Calibri" w:hAnsi="Calibri" w:cs="Calibri"/>
          <w:color w:val="000000"/>
          <w:sz w:val="22"/>
          <w:szCs w:val="22"/>
        </w:rPr>
        <w:t>. Dzięki t</w:t>
      </w:r>
      <w:r w:rsidR="004359F3">
        <w:rPr>
          <w:rFonts w:ascii="Calibri" w:hAnsi="Calibri" w:cs="Calibri"/>
          <w:color w:val="000000"/>
          <w:sz w:val="22"/>
          <w:szCs w:val="22"/>
        </w:rPr>
        <w:t xml:space="preserve">emu wysyłane są </w:t>
      </w:r>
      <w:r w:rsidR="004C4887" w:rsidRPr="004C4887">
        <w:rPr>
          <w:rFonts w:ascii="Calibri" w:hAnsi="Calibri" w:cs="Calibri"/>
          <w:color w:val="000000"/>
          <w:sz w:val="22"/>
          <w:szCs w:val="22"/>
        </w:rPr>
        <w:t>powiadomieni</w:t>
      </w:r>
      <w:r w:rsidR="004359F3">
        <w:rPr>
          <w:rFonts w:ascii="Calibri" w:hAnsi="Calibri" w:cs="Calibri"/>
          <w:color w:val="000000"/>
          <w:sz w:val="22"/>
          <w:szCs w:val="22"/>
        </w:rPr>
        <w:t>a</w:t>
      </w:r>
      <w:r w:rsidR="004C4887" w:rsidRPr="004C4887">
        <w:rPr>
          <w:rFonts w:ascii="Calibri" w:hAnsi="Calibri" w:cs="Calibri"/>
          <w:color w:val="000000"/>
          <w:sz w:val="22"/>
          <w:szCs w:val="22"/>
        </w:rPr>
        <w:t xml:space="preserve"> o wjeździe lub wyjeździe naczepy z danej strefy.</w:t>
      </w:r>
      <w:r w:rsidR="00BC036F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5113B5">
        <w:rPr>
          <w:rFonts w:ascii="Calibri" w:hAnsi="Calibri" w:cs="Calibri"/>
          <w:color w:val="000000"/>
          <w:sz w:val="22"/>
          <w:szCs w:val="22"/>
        </w:rPr>
        <w:t xml:space="preserve">Przewoźnik może wyznaczyć </w:t>
      </w:r>
      <w:r w:rsidR="003C34D3">
        <w:rPr>
          <w:rFonts w:ascii="Calibri" w:hAnsi="Calibri" w:cs="Calibri"/>
          <w:color w:val="000000"/>
          <w:sz w:val="22"/>
          <w:szCs w:val="22"/>
        </w:rPr>
        <w:t>także k</w:t>
      </w:r>
      <w:r w:rsidR="004C4887" w:rsidRPr="004C4887">
        <w:rPr>
          <w:rFonts w:ascii="Calibri" w:hAnsi="Calibri" w:cs="Calibri"/>
          <w:color w:val="000000"/>
          <w:sz w:val="22"/>
          <w:szCs w:val="22"/>
        </w:rPr>
        <w:t>orytarze trasy</w:t>
      </w:r>
      <w:r w:rsidR="003C34D3">
        <w:rPr>
          <w:rFonts w:ascii="Calibri" w:hAnsi="Calibri" w:cs="Calibri"/>
          <w:color w:val="000000"/>
          <w:sz w:val="22"/>
          <w:szCs w:val="22"/>
        </w:rPr>
        <w:t>, które</w:t>
      </w:r>
      <w:r w:rsidR="004C4887" w:rsidRPr="004C4887">
        <w:rPr>
          <w:rFonts w:ascii="Calibri" w:hAnsi="Calibri" w:cs="Calibri"/>
          <w:color w:val="000000"/>
          <w:sz w:val="22"/>
          <w:szCs w:val="22"/>
        </w:rPr>
        <w:t xml:space="preserve"> umożliwiają monitorowanie tego, czy pojazd jedzie ustaloną trasą</w:t>
      </w:r>
      <w:r w:rsidR="00317A62">
        <w:rPr>
          <w:rFonts w:ascii="Calibri" w:hAnsi="Calibri" w:cs="Calibri"/>
          <w:color w:val="000000"/>
          <w:sz w:val="22"/>
          <w:szCs w:val="22"/>
        </w:rPr>
        <w:t xml:space="preserve">. </w:t>
      </w:r>
      <w:r w:rsidR="009211D9">
        <w:rPr>
          <w:rFonts w:ascii="Calibri" w:hAnsi="Calibri" w:cs="Calibri"/>
          <w:color w:val="000000"/>
          <w:sz w:val="22"/>
          <w:szCs w:val="22"/>
        </w:rPr>
        <w:t>System</w:t>
      </w:r>
      <w:r w:rsidR="004C4887" w:rsidRPr="004C4887">
        <w:rPr>
          <w:rFonts w:ascii="Calibri" w:hAnsi="Calibri" w:cs="Calibri"/>
          <w:color w:val="000000"/>
          <w:sz w:val="22"/>
          <w:szCs w:val="22"/>
        </w:rPr>
        <w:t xml:space="preserve"> automatycznie </w:t>
      </w:r>
      <w:r w:rsidR="009211D9">
        <w:rPr>
          <w:rFonts w:ascii="Calibri" w:hAnsi="Calibri" w:cs="Calibri"/>
          <w:color w:val="000000"/>
          <w:sz w:val="22"/>
          <w:szCs w:val="22"/>
        </w:rPr>
        <w:t xml:space="preserve">wykrywa </w:t>
      </w:r>
      <w:r w:rsidR="004C4887" w:rsidRPr="004C4887">
        <w:rPr>
          <w:rFonts w:ascii="Calibri" w:hAnsi="Calibri" w:cs="Calibri"/>
          <w:color w:val="000000"/>
          <w:sz w:val="22"/>
          <w:szCs w:val="22"/>
        </w:rPr>
        <w:t xml:space="preserve">zbyt długi postój w nietypowym miejscu </w:t>
      </w:r>
      <w:r w:rsidR="00B0783F">
        <w:rPr>
          <w:rFonts w:ascii="Calibri" w:hAnsi="Calibri" w:cs="Calibri"/>
          <w:color w:val="000000"/>
          <w:sz w:val="22"/>
          <w:szCs w:val="22"/>
        </w:rPr>
        <w:t xml:space="preserve">lub </w:t>
      </w:r>
      <w:r w:rsidR="004C4887" w:rsidRPr="004C4887">
        <w:rPr>
          <w:rFonts w:ascii="Calibri" w:hAnsi="Calibri" w:cs="Calibri"/>
          <w:color w:val="000000"/>
          <w:sz w:val="22"/>
          <w:szCs w:val="22"/>
        </w:rPr>
        <w:t>ruch pojazdu w czasie, gdy powinien stać. Razem daje to odpowiedź nie tylko na pytanie, gdzie jest ładunek, ale też czy</w:t>
      </w:r>
      <w:r w:rsidR="00B0534F">
        <w:rPr>
          <w:rFonts w:ascii="Calibri" w:hAnsi="Calibri" w:cs="Calibri"/>
          <w:color w:val="000000"/>
          <w:sz w:val="22"/>
          <w:szCs w:val="22"/>
        </w:rPr>
        <w:t xml:space="preserve"> transport przebiega</w:t>
      </w:r>
      <w:r w:rsidR="004C4887" w:rsidRPr="004C4887">
        <w:rPr>
          <w:rFonts w:ascii="Calibri" w:hAnsi="Calibri" w:cs="Calibri"/>
          <w:color w:val="000000"/>
          <w:sz w:val="22"/>
          <w:szCs w:val="22"/>
        </w:rPr>
        <w:t xml:space="preserve"> tak, jak zostało to zaplanowane.</w:t>
      </w:r>
    </w:p>
    <w:p w14:paraId="3DD261D3" w14:textId="77777777" w:rsidR="0085362C" w:rsidRDefault="0085362C" w:rsidP="004C4887">
      <w:pPr>
        <w:pStyle w:val="Normalny2"/>
        <w:spacing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6E4669C1" w14:textId="5F1A102D" w:rsidR="009763AC" w:rsidRPr="009763AC" w:rsidRDefault="009763AC" w:rsidP="004C4887">
      <w:pPr>
        <w:pStyle w:val="Normalny2"/>
        <w:spacing w:line="276" w:lineRule="auto"/>
        <w:jc w:val="both"/>
        <w:rPr>
          <w:rFonts w:ascii="Calibri" w:hAnsi="Calibri" w:cs="Calibri"/>
          <w:b/>
          <w:bCs/>
          <w:color w:val="000000"/>
        </w:rPr>
      </w:pPr>
      <w:r w:rsidRPr="009763AC">
        <w:rPr>
          <w:rFonts w:ascii="Calibri" w:hAnsi="Calibri" w:cs="Calibri"/>
          <w:b/>
          <w:bCs/>
          <w:color w:val="000000"/>
        </w:rPr>
        <w:t>Cyfryzacja floty bez wymiany taboru</w:t>
      </w:r>
    </w:p>
    <w:p w14:paraId="071C119C" w14:textId="57F2BA65" w:rsidR="00D80E43" w:rsidRDefault="00630B2D" w:rsidP="00820A43">
      <w:pPr>
        <w:pStyle w:val="Normalny2"/>
        <w:spacing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Fonts w:ascii="Calibri" w:hAnsi="Calibri" w:cs="Calibri"/>
          <w:color w:val="000000"/>
          <w:sz w:val="22"/>
          <w:szCs w:val="22"/>
        </w:rPr>
        <w:t>Telematyka</w:t>
      </w:r>
      <w:proofErr w:type="spellEnd"/>
      <w:r w:rsidR="00820A43" w:rsidRPr="00820A43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8B407F">
        <w:rPr>
          <w:rFonts w:ascii="Calibri" w:hAnsi="Calibri" w:cs="Calibri"/>
          <w:color w:val="000000"/>
          <w:sz w:val="22"/>
          <w:szCs w:val="22"/>
        </w:rPr>
        <w:t>A</w:t>
      </w:r>
      <w:r w:rsidR="0003303A">
        <w:rPr>
          <w:rFonts w:ascii="Calibri" w:hAnsi="Calibri" w:cs="Calibri"/>
          <w:color w:val="000000"/>
          <w:sz w:val="22"/>
          <w:szCs w:val="22"/>
        </w:rPr>
        <w:t>berg</w:t>
      </w:r>
      <w:proofErr w:type="spellEnd"/>
      <w:r w:rsidRPr="008B407F">
        <w:rPr>
          <w:rFonts w:ascii="Calibri" w:hAnsi="Calibri" w:cs="Calibri"/>
          <w:color w:val="000000"/>
          <w:sz w:val="22"/>
          <w:szCs w:val="22"/>
        </w:rPr>
        <w:t xml:space="preserve"> Connect może być montowan</w:t>
      </w:r>
      <w:r>
        <w:rPr>
          <w:rFonts w:ascii="Calibri" w:hAnsi="Calibri" w:cs="Calibri"/>
          <w:color w:val="000000"/>
          <w:sz w:val="22"/>
          <w:szCs w:val="22"/>
        </w:rPr>
        <w:t>a</w:t>
      </w:r>
      <w:r w:rsidRPr="008B407F">
        <w:rPr>
          <w:rFonts w:ascii="Calibri" w:hAnsi="Calibri" w:cs="Calibri"/>
          <w:color w:val="000000"/>
          <w:sz w:val="22"/>
          <w:szCs w:val="22"/>
        </w:rPr>
        <w:t xml:space="preserve"> zarówno w nowych pojazdach opuszczających fabryki Grupy Wielton, jak i w naczepach już eksploatowanych. </w:t>
      </w:r>
      <w:r w:rsidR="00BB47CD">
        <w:rPr>
          <w:rFonts w:ascii="Calibri" w:hAnsi="Calibri" w:cs="Calibri"/>
          <w:color w:val="000000"/>
          <w:sz w:val="22"/>
          <w:szCs w:val="22"/>
        </w:rPr>
        <w:t>W ofercie</w:t>
      </w:r>
      <w:r w:rsidR="0076642F">
        <w:rPr>
          <w:rFonts w:ascii="Calibri" w:hAnsi="Calibri" w:cs="Calibri"/>
          <w:color w:val="000000"/>
          <w:sz w:val="22"/>
          <w:szCs w:val="22"/>
        </w:rPr>
        <w:t xml:space="preserve"> d</w:t>
      </w:r>
      <w:r w:rsidR="00820A43" w:rsidRPr="00820A43">
        <w:rPr>
          <w:rFonts w:ascii="Calibri" w:hAnsi="Calibri" w:cs="Calibri"/>
          <w:color w:val="000000"/>
          <w:sz w:val="22"/>
          <w:szCs w:val="22"/>
        </w:rPr>
        <w:t xml:space="preserve">ostępny jest również system monitorowania ciśnienia w oponach, bez </w:t>
      </w:r>
      <w:r w:rsidR="0090490E">
        <w:rPr>
          <w:rFonts w:ascii="Calibri" w:hAnsi="Calibri" w:cs="Calibri"/>
          <w:color w:val="000000"/>
          <w:sz w:val="22"/>
          <w:szCs w:val="22"/>
        </w:rPr>
        <w:t xml:space="preserve">konieczności instalacji </w:t>
      </w:r>
      <w:r w:rsidR="00820A43" w:rsidRPr="00820A43">
        <w:rPr>
          <w:rFonts w:ascii="Calibri" w:hAnsi="Calibri" w:cs="Calibri"/>
          <w:color w:val="000000"/>
          <w:sz w:val="22"/>
          <w:szCs w:val="22"/>
        </w:rPr>
        <w:t xml:space="preserve">pełnej </w:t>
      </w:r>
      <w:proofErr w:type="spellStart"/>
      <w:r w:rsidR="00820A43" w:rsidRPr="00820A43">
        <w:rPr>
          <w:rFonts w:ascii="Calibri" w:hAnsi="Calibri" w:cs="Calibri"/>
          <w:color w:val="000000"/>
          <w:sz w:val="22"/>
          <w:szCs w:val="22"/>
        </w:rPr>
        <w:t>telematyki</w:t>
      </w:r>
      <w:proofErr w:type="spellEnd"/>
      <w:r w:rsidR="00820A43" w:rsidRPr="00820A43">
        <w:rPr>
          <w:rFonts w:ascii="Calibri" w:hAnsi="Calibri" w:cs="Calibri"/>
          <w:color w:val="000000"/>
          <w:sz w:val="22"/>
          <w:szCs w:val="22"/>
        </w:rPr>
        <w:t xml:space="preserve">. </w:t>
      </w:r>
      <w:r w:rsidR="00D80E43">
        <w:rPr>
          <w:rFonts w:ascii="Calibri" w:hAnsi="Calibri" w:cs="Calibri"/>
          <w:color w:val="000000"/>
          <w:sz w:val="22"/>
          <w:szCs w:val="22"/>
        </w:rPr>
        <w:t>Ponadto</w:t>
      </w:r>
      <w:r w:rsidR="00BE2444">
        <w:rPr>
          <w:rFonts w:ascii="Calibri" w:hAnsi="Calibri" w:cs="Calibri"/>
          <w:color w:val="000000"/>
          <w:sz w:val="22"/>
          <w:szCs w:val="22"/>
        </w:rPr>
        <w:t>, d</w:t>
      </w:r>
      <w:r w:rsidR="00D80E43" w:rsidRPr="00987C4E">
        <w:rPr>
          <w:rFonts w:ascii="Calibri" w:hAnsi="Calibri" w:cs="Calibri"/>
          <w:color w:val="000000"/>
          <w:sz w:val="22"/>
          <w:szCs w:val="22"/>
        </w:rPr>
        <w:t>zięki otwartemu API</w:t>
      </w:r>
      <w:r w:rsidR="00D80E43">
        <w:rPr>
          <w:rFonts w:ascii="Calibri" w:hAnsi="Calibri" w:cs="Calibri"/>
          <w:color w:val="000000"/>
          <w:sz w:val="22"/>
          <w:szCs w:val="22"/>
        </w:rPr>
        <w:t>, portal ATP</w:t>
      </w:r>
      <w:r w:rsidR="00D80E43" w:rsidRPr="00987C4E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D80E43" w:rsidRPr="008B407F">
        <w:rPr>
          <w:rFonts w:ascii="Calibri" w:hAnsi="Calibri" w:cs="Calibri"/>
          <w:color w:val="000000"/>
          <w:sz w:val="22"/>
          <w:szCs w:val="22"/>
        </w:rPr>
        <w:t xml:space="preserve">może integrować się z systemami wykorzystywanymi </w:t>
      </w:r>
      <w:r w:rsidR="00BE2444">
        <w:rPr>
          <w:rFonts w:ascii="Calibri" w:hAnsi="Calibri" w:cs="Calibri"/>
          <w:color w:val="000000"/>
          <w:sz w:val="22"/>
          <w:szCs w:val="22"/>
        </w:rPr>
        <w:t xml:space="preserve">już </w:t>
      </w:r>
      <w:r w:rsidR="00D80E43" w:rsidRPr="008B407F">
        <w:rPr>
          <w:rFonts w:ascii="Calibri" w:hAnsi="Calibri" w:cs="Calibri"/>
          <w:color w:val="000000"/>
          <w:sz w:val="22"/>
          <w:szCs w:val="22"/>
        </w:rPr>
        <w:t>przez przewoźnika, takimi jak TMS, ERP czy oprogramowanie dyspozytorskie.</w:t>
      </w:r>
    </w:p>
    <w:p w14:paraId="40E5CA23" w14:textId="77777777" w:rsidR="00B650DE" w:rsidRDefault="00B650DE" w:rsidP="00243D0B">
      <w:pPr>
        <w:pStyle w:val="Normalny2"/>
        <w:spacing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4848104D" w14:textId="6455B579" w:rsidR="00243D0B" w:rsidRPr="00205CDA" w:rsidRDefault="00205CDA" w:rsidP="00243D0B">
      <w:pPr>
        <w:pStyle w:val="Normalny2"/>
        <w:spacing w:line="276" w:lineRule="auto"/>
        <w:jc w:val="both"/>
        <w:rPr>
          <w:rFonts w:ascii="Calibri" w:hAnsi="Calibri" w:cs="Calibri"/>
          <w:b/>
          <w:bCs/>
          <w:color w:val="000000"/>
        </w:rPr>
      </w:pPr>
      <w:r w:rsidRPr="00205CDA">
        <w:rPr>
          <w:rFonts w:ascii="Calibri" w:hAnsi="Calibri" w:cs="Calibri"/>
          <w:b/>
          <w:bCs/>
          <w:color w:val="000000"/>
        </w:rPr>
        <w:t>Kompleksowa o</w:t>
      </w:r>
      <w:r w:rsidR="00836AA3" w:rsidRPr="00205CDA">
        <w:rPr>
          <w:rFonts w:ascii="Calibri" w:hAnsi="Calibri" w:cs="Calibri"/>
          <w:b/>
          <w:bCs/>
          <w:color w:val="000000"/>
        </w:rPr>
        <w:t xml:space="preserve">bsługa posprzedażowa </w:t>
      </w:r>
    </w:p>
    <w:p w14:paraId="15C0C3E2" w14:textId="616D149A" w:rsidR="001D7F1F" w:rsidRDefault="00970ED0" w:rsidP="00970ED0">
      <w:pPr>
        <w:pStyle w:val="Normalny2"/>
        <w:spacing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  <w:r w:rsidRPr="00970ED0">
        <w:rPr>
          <w:rFonts w:ascii="Calibri" w:hAnsi="Calibri" w:cs="Calibri"/>
          <w:color w:val="000000"/>
          <w:sz w:val="22"/>
          <w:szCs w:val="22"/>
        </w:rPr>
        <w:t xml:space="preserve">Pojazdy produkowane w Grupie Wielton wyróżniają się bezpieczeństwem, trwałością </w:t>
      </w:r>
      <w:r w:rsidR="00E6617C">
        <w:rPr>
          <w:rFonts w:ascii="Calibri" w:hAnsi="Calibri" w:cs="Calibri"/>
          <w:color w:val="000000"/>
          <w:sz w:val="22"/>
          <w:szCs w:val="22"/>
        </w:rPr>
        <w:br/>
      </w:r>
      <w:r w:rsidRPr="00970ED0">
        <w:rPr>
          <w:rFonts w:ascii="Calibri" w:hAnsi="Calibri" w:cs="Calibri"/>
          <w:color w:val="000000"/>
          <w:sz w:val="22"/>
          <w:szCs w:val="22"/>
        </w:rPr>
        <w:t xml:space="preserve">i niezawodnością, ale ich efektywna eksploatacja wymaga stałego wsparcia serwisowego. Regularna obsługa techniczna, profesjonalna konserwacja oraz szybki dostęp do części zamiennych pozwalają utrzymać wysoką sprawność pojazdów, ograniczać nieplanowane przestoje i wydłużać ich cykl życia. To właśnie w tym obszarze </w:t>
      </w:r>
      <w:proofErr w:type="spellStart"/>
      <w:r w:rsidRPr="000F2E0D">
        <w:rPr>
          <w:rFonts w:ascii="Calibri" w:hAnsi="Calibri" w:cs="Calibri"/>
          <w:b/>
          <w:bCs/>
          <w:color w:val="000000"/>
          <w:sz w:val="22"/>
          <w:szCs w:val="22"/>
        </w:rPr>
        <w:t>Aberg</w:t>
      </w:r>
      <w:proofErr w:type="spellEnd"/>
      <w:r w:rsidRPr="000F2E0D">
        <w:rPr>
          <w:rFonts w:ascii="Calibri" w:hAnsi="Calibri" w:cs="Calibri"/>
          <w:b/>
          <w:bCs/>
          <w:color w:val="000000"/>
          <w:sz w:val="22"/>
          <w:szCs w:val="22"/>
        </w:rPr>
        <w:t xml:space="preserve"> Service</w:t>
      </w:r>
      <w:r w:rsidRPr="00970ED0">
        <w:rPr>
          <w:rFonts w:ascii="Calibri" w:hAnsi="Calibri" w:cs="Calibri"/>
          <w:color w:val="000000"/>
          <w:sz w:val="22"/>
          <w:szCs w:val="22"/>
        </w:rPr>
        <w:t xml:space="preserve"> wspiera użytkowników pojazdów Grupy Wielton</w:t>
      </w:r>
      <w:r w:rsidR="00363159">
        <w:rPr>
          <w:rFonts w:ascii="Calibri" w:hAnsi="Calibri" w:cs="Calibri"/>
          <w:color w:val="000000"/>
          <w:sz w:val="22"/>
          <w:szCs w:val="22"/>
        </w:rPr>
        <w:t>,</w:t>
      </w:r>
      <w:r w:rsidR="006B415D">
        <w:rPr>
          <w:rFonts w:ascii="Calibri" w:hAnsi="Calibri" w:cs="Calibri"/>
          <w:color w:val="000000"/>
          <w:sz w:val="22"/>
          <w:szCs w:val="22"/>
        </w:rPr>
        <w:t xml:space="preserve"> zapewniając</w:t>
      </w:r>
      <w:r w:rsidR="00D70F47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1D7F1F" w:rsidRPr="001D7F1F">
        <w:rPr>
          <w:rFonts w:ascii="Calibri" w:hAnsi="Calibri" w:cs="Calibri"/>
          <w:color w:val="000000"/>
          <w:sz w:val="22"/>
          <w:szCs w:val="22"/>
        </w:rPr>
        <w:t xml:space="preserve">profesjonalne wsparcie techniczne oraz szeroki zakres usług serwisowych związanych z eksploatacją, diagnostyką i naprawami pojazdów. Obsługa prowadzona jest zarówno w kraju, jak i za granicą, dzięki czemu przewoźnicy mogą liczyć na wsparcie także podczas realizacji tras międzynarodowych. </w:t>
      </w:r>
      <w:r w:rsidR="005153BA">
        <w:rPr>
          <w:rFonts w:ascii="Calibri" w:hAnsi="Calibri" w:cs="Calibri"/>
          <w:color w:val="000000"/>
          <w:sz w:val="22"/>
          <w:szCs w:val="22"/>
        </w:rPr>
        <w:t>Firma</w:t>
      </w:r>
      <w:r w:rsidR="005153BA" w:rsidRPr="005153BA">
        <w:rPr>
          <w:rFonts w:ascii="Calibri" w:hAnsi="Calibri" w:cs="Calibri"/>
          <w:color w:val="000000"/>
          <w:sz w:val="22"/>
          <w:szCs w:val="22"/>
        </w:rPr>
        <w:t xml:space="preserve"> rozwija również </w:t>
      </w:r>
      <w:r w:rsidR="005153BA" w:rsidRPr="00F66CD2">
        <w:rPr>
          <w:rFonts w:ascii="Calibri" w:hAnsi="Calibri" w:cs="Calibri"/>
          <w:color w:val="000000"/>
          <w:sz w:val="22"/>
          <w:szCs w:val="22"/>
        </w:rPr>
        <w:t>ofertę modernizacji i fabrycznej renowacji naczep,</w:t>
      </w:r>
      <w:r w:rsidR="005153BA" w:rsidRPr="005153BA">
        <w:rPr>
          <w:rFonts w:ascii="Calibri" w:hAnsi="Calibri" w:cs="Calibri"/>
          <w:color w:val="000000"/>
          <w:sz w:val="22"/>
          <w:szCs w:val="22"/>
        </w:rPr>
        <w:t xml:space="preserve"> dając klientom możliwość wydłużenia cyklu życia pojazdów oraz dostosowania ich do aktualnych potrzeb operacyjnych.</w:t>
      </w:r>
    </w:p>
    <w:p w14:paraId="62133F90" w14:textId="77777777" w:rsidR="00E12490" w:rsidRDefault="00E12490" w:rsidP="00AF6230">
      <w:pPr>
        <w:pStyle w:val="Normalny2"/>
        <w:spacing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069BA0CB" w14:textId="7959996D" w:rsidR="007E720C" w:rsidRPr="00031330" w:rsidRDefault="0031024A" w:rsidP="00AF6230">
      <w:pPr>
        <w:pStyle w:val="Normalny2"/>
        <w:spacing w:line="276" w:lineRule="auto"/>
        <w:jc w:val="both"/>
        <w:rPr>
          <w:rFonts w:ascii="Calibri" w:hAnsi="Calibri" w:cs="Calibri"/>
          <w:b/>
          <w:bCs/>
          <w:color w:val="000000"/>
        </w:rPr>
      </w:pPr>
      <w:r w:rsidRPr="00031330">
        <w:rPr>
          <w:rFonts w:ascii="Calibri" w:hAnsi="Calibri" w:cs="Calibri"/>
          <w:b/>
          <w:bCs/>
          <w:color w:val="000000"/>
        </w:rPr>
        <w:t>Sieć serwisowa</w:t>
      </w:r>
    </w:p>
    <w:p w14:paraId="77E38B55" w14:textId="26D9E18B" w:rsidR="0031024A" w:rsidRDefault="004A60B4" w:rsidP="00AF6230">
      <w:pPr>
        <w:pStyle w:val="Normalny2"/>
        <w:spacing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  <w:r w:rsidRPr="004A60B4">
        <w:rPr>
          <w:rFonts w:ascii="Calibri" w:hAnsi="Calibri" w:cs="Calibri"/>
          <w:color w:val="000000"/>
          <w:sz w:val="22"/>
          <w:szCs w:val="22"/>
        </w:rPr>
        <w:t>Kierowcy</w:t>
      </w:r>
      <w:r w:rsidR="001F50C4">
        <w:rPr>
          <w:rFonts w:ascii="Calibri" w:hAnsi="Calibri" w:cs="Calibri"/>
          <w:color w:val="000000"/>
          <w:sz w:val="22"/>
          <w:szCs w:val="22"/>
        </w:rPr>
        <w:t xml:space="preserve"> pojazdów marek Grupy Wielton</w:t>
      </w:r>
      <w:r w:rsidRPr="004A60B4">
        <w:rPr>
          <w:rFonts w:ascii="Calibri" w:hAnsi="Calibri" w:cs="Calibri"/>
          <w:color w:val="000000"/>
          <w:sz w:val="22"/>
          <w:szCs w:val="22"/>
        </w:rPr>
        <w:t xml:space="preserve"> mogą skorzystać z jednego z </w:t>
      </w:r>
      <w:r>
        <w:rPr>
          <w:rFonts w:ascii="Calibri" w:hAnsi="Calibri" w:cs="Calibri"/>
          <w:color w:val="000000"/>
          <w:sz w:val="22"/>
          <w:szCs w:val="22"/>
        </w:rPr>
        <w:t xml:space="preserve">ponad </w:t>
      </w:r>
      <w:r w:rsidRPr="00C71765">
        <w:rPr>
          <w:rFonts w:ascii="Calibri" w:hAnsi="Calibri" w:cs="Calibri"/>
          <w:b/>
          <w:bCs/>
          <w:color w:val="000000"/>
          <w:sz w:val="22"/>
          <w:szCs w:val="22"/>
        </w:rPr>
        <w:t>420 punktów zlokalizowanych w 30 krajach Europy</w:t>
      </w:r>
      <w:r>
        <w:rPr>
          <w:rFonts w:ascii="Calibri" w:hAnsi="Calibri" w:cs="Calibri"/>
          <w:color w:val="000000"/>
          <w:sz w:val="22"/>
          <w:szCs w:val="22"/>
        </w:rPr>
        <w:t xml:space="preserve">. </w:t>
      </w:r>
      <w:r w:rsidR="00E12490" w:rsidRPr="00E12490">
        <w:rPr>
          <w:rFonts w:ascii="Calibri" w:hAnsi="Calibri" w:cs="Calibri"/>
          <w:color w:val="000000"/>
          <w:sz w:val="22"/>
          <w:szCs w:val="22"/>
        </w:rPr>
        <w:t xml:space="preserve">Sieć serwisowa </w:t>
      </w:r>
      <w:proofErr w:type="spellStart"/>
      <w:r w:rsidR="00E12490" w:rsidRPr="00E12490">
        <w:rPr>
          <w:rFonts w:ascii="Calibri" w:hAnsi="Calibri" w:cs="Calibri"/>
          <w:color w:val="000000"/>
          <w:sz w:val="22"/>
          <w:szCs w:val="22"/>
        </w:rPr>
        <w:t>Aberg</w:t>
      </w:r>
      <w:proofErr w:type="spellEnd"/>
      <w:r w:rsidR="00E12490" w:rsidRPr="00E12490">
        <w:rPr>
          <w:rFonts w:ascii="Calibri" w:hAnsi="Calibri" w:cs="Calibri"/>
          <w:color w:val="000000"/>
          <w:sz w:val="22"/>
          <w:szCs w:val="22"/>
        </w:rPr>
        <w:t xml:space="preserve"> została podzielona na dwa poziomy obsługi: </w:t>
      </w:r>
      <w:proofErr w:type="spellStart"/>
      <w:r w:rsidR="00E12490" w:rsidRPr="00E12490">
        <w:rPr>
          <w:rFonts w:ascii="Calibri" w:hAnsi="Calibri" w:cs="Calibri"/>
          <w:color w:val="000000"/>
          <w:sz w:val="22"/>
          <w:szCs w:val="22"/>
        </w:rPr>
        <w:t>Aberg</w:t>
      </w:r>
      <w:proofErr w:type="spellEnd"/>
      <w:r w:rsidR="00E12490" w:rsidRPr="00E12490">
        <w:rPr>
          <w:rFonts w:ascii="Calibri" w:hAnsi="Calibri" w:cs="Calibri"/>
          <w:color w:val="000000"/>
          <w:sz w:val="22"/>
          <w:szCs w:val="22"/>
        </w:rPr>
        <w:t xml:space="preserve"> Standard oraz </w:t>
      </w:r>
      <w:proofErr w:type="spellStart"/>
      <w:r w:rsidR="00E12490" w:rsidRPr="00E12490">
        <w:rPr>
          <w:rFonts w:ascii="Calibri" w:hAnsi="Calibri" w:cs="Calibri"/>
          <w:color w:val="000000"/>
          <w:sz w:val="22"/>
          <w:szCs w:val="22"/>
        </w:rPr>
        <w:t>Aberg</w:t>
      </w:r>
      <w:proofErr w:type="spellEnd"/>
      <w:r w:rsidR="00E12490" w:rsidRPr="00E12490">
        <w:rPr>
          <w:rFonts w:ascii="Calibri" w:hAnsi="Calibri" w:cs="Calibri"/>
          <w:color w:val="000000"/>
          <w:sz w:val="22"/>
          <w:szCs w:val="22"/>
        </w:rPr>
        <w:t xml:space="preserve"> Premium. Pierwszy z nich obejmuje podstawowe serwisy jednomarkowe, natomiast drugi — zaawansowane serwisy wielomarkowe. Takie rozwiązanie pozwala dopasować zakres wsparcia do potrzeb klientów i zapewnić im dostęp do obsługi serwisowej </w:t>
      </w:r>
      <w:r w:rsidR="007A0C38">
        <w:rPr>
          <w:rFonts w:ascii="Calibri" w:hAnsi="Calibri" w:cs="Calibri"/>
          <w:color w:val="000000"/>
          <w:sz w:val="22"/>
          <w:szCs w:val="22"/>
        </w:rPr>
        <w:br/>
      </w:r>
      <w:r w:rsidR="00E12490" w:rsidRPr="00E12490">
        <w:rPr>
          <w:rFonts w:ascii="Calibri" w:hAnsi="Calibri" w:cs="Calibri"/>
          <w:color w:val="000000"/>
          <w:sz w:val="22"/>
          <w:szCs w:val="22"/>
        </w:rPr>
        <w:t xml:space="preserve">w kluczowych lokalizacjach. </w:t>
      </w:r>
      <w:r w:rsidR="008F16A0" w:rsidRPr="007E720C">
        <w:rPr>
          <w:rFonts w:ascii="Calibri" w:hAnsi="Calibri" w:cs="Calibri"/>
          <w:color w:val="000000"/>
          <w:sz w:val="22"/>
          <w:szCs w:val="22"/>
        </w:rPr>
        <w:t xml:space="preserve">Naprawy w </w:t>
      </w:r>
      <w:r w:rsidR="008F16A0" w:rsidRPr="00C71765">
        <w:rPr>
          <w:rFonts w:ascii="Calibri" w:hAnsi="Calibri" w:cs="Calibri"/>
          <w:b/>
          <w:bCs/>
          <w:color w:val="000000"/>
          <w:sz w:val="22"/>
          <w:szCs w:val="22"/>
        </w:rPr>
        <w:t xml:space="preserve">Centrum Serwisowym </w:t>
      </w:r>
      <w:proofErr w:type="spellStart"/>
      <w:r w:rsidR="008F16A0" w:rsidRPr="00C71765">
        <w:rPr>
          <w:rFonts w:ascii="Calibri" w:hAnsi="Calibri" w:cs="Calibri"/>
          <w:b/>
          <w:bCs/>
          <w:color w:val="000000"/>
          <w:sz w:val="22"/>
          <w:szCs w:val="22"/>
        </w:rPr>
        <w:t>Aberg</w:t>
      </w:r>
      <w:proofErr w:type="spellEnd"/>
      <w:r w:rsidR="008F16A0" w:rsidRPr="007E720C">
        <w:rPr>
          <w:rFonts w:ascii="Calibri" w:hAnsi="Calibri" w:cs="Calibri"/>
          <w:color w:val="000000"/>
          <w:sz w:val="22"/>
          <w:szCs w:val="22"/>
        </w:rPr>
        <w:t xml:space="preserve"> są gwarancją uzyskania jakości identycznej, jak w nowych produktach.</w:t>
      </w:r>
      <w:r w:rsidR="009A57A9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031330">
        <w:rPr>
          <w:rFonts w:ascii="Calibri" w:hAnsi="Calibri" w:cs="Calibri"/>
          <w:color w:val="000000"/>
          <w:sz w:val="22"/>
          <w:szCs w:val="22"/>
        </w:rPr>
        <w:t xml:space="preserve">W ofercie dostępne są także różne warianty </w:t>
      </w:r>
      <w:r w:rsidR="00031330" w:rsidRPr="00C71765">
        <w:rPr>
          <w:rFonts w:ascii="Calibri" w:hAnsi="Calibri" w:cs="Calibri"/>
          <w:b/>
          <w:bCs/>
          <w:color w:val="000000"/>
          <w:sz w:val="22"/>
          <w:szCs w:val="22"/>
        </w:rPr>
        <w:t>pakietów serwisowych</w:t>
      </w:r>
      <w:r w:rsidR="00031330">
        <w:rPr>
          <w:rFonts w:ascii="Calibri" w:hAnsi="Calibri" w:cs="Calibri"/>
          <w:color w:val="000000"/>
          <w:sz w:val="22"/>
          <w:szCs w:val="22"/>
        </w:rPr>
        <w:t>.</w:t>
      </w:r>
    </w:p>
    <w:p w14:paraId="091FB6E6" w14:textId="7CB1A397" w:rsidR="009667EF" w:rsidRDefault="009667EF" w:rsidP="00AF6230">
      <w:pPr>
        <w:pStyle w:val="Normalny2"/>
        <w:spacing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  <w:r w:rsidRPr="009667EF">
        <w:rPr>
          <w:rFonts w:ascii="Calibri" w:hAnsi="Calibri" w:cs="Calibri"/>
          <w:color w:val="000000"/>
          <w:sz w:val="22"/>
          <w:szCs w:val="22"/>
        </w:rPr>
        <w:t xml:space="preserve">Uzupełnieniem tradycyjnej sieci serwisowej jest </w:t>
      </w:r>
      <w:proofErr w:type="spellStart"/>
      <w:r w:rsidRPr="00F837C6">
        <w:rPr>
          <w:rFonts w:ascii="Calibri" w:hAnsi="Calibri" w:cs="Calibri"/>
          <w:b/>
          <w:bCs/>
          <w:color w:val="000000"/>
          <w:sz w:val="22"/>
          <w:szCs w:val="22"/>
        </w:rPr>
        <w:t>Aberg</w:t>
      </w:r>
      <w:proofErr w:type="spellEnd"/>
      <w:r w:rsidRPr="00F837C6">
        <w:rPr>
          <w:rFonts w:ascii="Calibri" w:hAnsi="Calibri" w:cs="Calibri"/>
          <w:b/>
          <w:bCs/>
          <w:color w:val="000000"/>
          <w:sz w:val="22"/>
          <w:szCs w:val="22"/>
        </w:rPr>
        <w:t xml:space="preserve"> Mobile Service,</w:t>
      </w:r>
      <w:r w:rsidRPr="009667EF">
        <w:rPr>
          <w:rFonts w:ascii="Calibri" w:hAnsi="Calibri" w:cs="Calibri"/>
          <w:color w:val="000000"/>
          <w:sz w:val="22"/>
          <w:szCs w:val="22"/>
        </w:rPr>
        <w:t xml:space="preserve"> czyli własna sieć serwisów mobilnych, wspierana usługą </w:t>
      </w:r>
      <w:proofErr w:type="spellStart"/>
      <w:r w:rsidRPr="00F837C6">
        <w:rPr>
          <w:rFonts w:ascii="Calibri" w:hAnsi="Calibri" w:cs="Calibri"/>
          <w:b/>
          <w:bCs/>
          <w:color w:val="000000"/>
          <w:sz w:val="22"/>
          <w:szCs w:val="22"/>
        </w:rPr>
        <w:t>Aberg</w:t>
      </w:r>
      <w:proofErr w:type="spellEnd"/>
      <w:r w:rsidRPr="00F837C6">
        <w:rPr>
          <w:rFonts w:ascii="Calibri" w:hAnsi="Calibri" w:cs="Calibri"/>
          <w:b/>
          <w:bCs/>
          <w:color w:val="000000"/>
          <w:sz w:val="22"/>
          <w:szCs w:val="22"/>
        </w:rPr>
        <w:t xml:space="preserve"> Assistance</w:t>
      </w:r>
      <w:r w:rsidRPr="009667EF">
        <w:rPr>
          <w:rFonts w:ascii="Calibri" w:hAnsi="Calibri" w:cs="Calibri"/>
          <w:color w:val="000000"/>
          <w:sz w:val="22"/>
          <w:szCs w:val="22"/>
        </w:rPr>
        <w:t xml:space="preserve">. Marka rozwija również kompetencje partnerów poprzez program profesjonalnych szkoleń oraz pełni rolę centrum wiedzy technicznej dla serwisów </w:t>
      </w:r>
      <w:r>
        <w:rPr>
          <w:rFonts w:ascii="Calibri" w:hAnsi="Calibri" w:cs="Calibri"/>
          <w:color w:val="000000"/>
          <w:sz w:val="22"/>
          <w:szCs w:val="22"/>
        </w:rPr>
        <w:br/>
      </w:r>
      <w:r w:rsidRPr="009667EF">
        <w:rPr>
          <w:rFonts w:ascii="Calibri" w:hAnsi="Calibri" w:cs="Calibri"/>
          <w:color w:val="000000"/>
          <w:sz w:val="22"/>
          <w:szCs w:val="22"/>
        </w:rPr>
        <w:t>i klientów Grupy Wielton. Całość wspierają nowoczesne narzędzia IT, usprawniające kompleksową obsługę serwisową.</w:t>
      </w:r>
    </w:p>
    <w:p w14:paraId="2DD4DC65" w14:textId="77777777" w:rsidR="00031330" w:rsidRDefault="00031330" w:rsidP="00AF6230">
      <w:pPr>
        <w:pStyle w:val="Normalny2"/>
        <w:spacing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296FAD49" w14:textId="388D6A8F" w:rsidR="005B658E" w:rsidRPr="00DF6F90" w:rsidRDefault="005B658E" w:rsidP="00AF6230">
      <w:pPr>
        <w:pStyle w:val="Normalny2"/>
        <w:spacing w:line="276" w:lineRule="auto"/>
        <w:jc w:val="both"/>
        <w:rPr>
          <w:rFonts w:ascii="Calibri" w:hAnsi="Calibri" w:cs="Calibri"/>
          <w:b/>
          <w:bCs/>
          <w:color w:val="000000"/>
        </w:rPr>
      </w:pPr>
      <w:r w:rsidRPr="00DF6F90">
        <w:rPr>
          <w:rFonts w:ascii="Calibri" w:hAnsi="Calibri" w:cs="Calibri"/>
          <w:b/>
          <w:bCs/>
          <w:color w:val="000000"/>
        </w:rPr>
        <w:t>Części zamienne</w:t>
      </w:r>
      <w:r w:rsidR="002041CA" w:rsidRPr="00DF6F90">
        <w:rPr>
          <w:rFonts w:ascii="Calibri" w:hAnsi="Calibri" w:cs="Calibri"/>
          <w:b/>
          <w:bCs/>
          <w:color w:val="000000"/>
        </w:rPr>
        <w:t xml:space="preserve"> i doposażanie pojazdów</w:t>
      </w:r>
    </w:p>
    <w:p w14:paraId="53CC9902" w14:textId="69F2DE01" w:rsidR="0084057B" w:rsidRPr="00B46DC0" w:rsidRDefault="005B658E" w:rsidP="00CB167C">
      <w:pPr>
        <w:pStyle w:val="Normalny2"/>
        <w:spacing w:line="276" w:lineRule="auto"/>
        <w:jc w:val="both"/>
        <w:rPr>
          <w:rFonts w:ascii="Calibri" w:hAnsi="Calibri" w:cs="Calibri"/>
          <w:bCs/>
          <w:color w:val="000000" w:themeColor="text1"/>
          <w:sz w:val="22"/>
          <w:szCs w:val="22"/>
        </w:rPr>
      </w:pPr>
      <w:proofErr w:type="spellStart"/>
      <w:r w:rsidRPr="005B658E">
        <w:rPr>
          <w:rFonts w:ascii="Calibri" w:hAnsi="Calibri" w:cs="Calibri"/>
          <w:color w:val="000000"/>
          <w:sz w:val="22"/>
          <w:szCs w:val="22"/>
        </w:rPr>
        <w:lastRenderedPageBreak/>
        <w:t>Aberg</w:t>
      </w:r>
      <w:proofErr w:type="spellEnd"/>
      <w:r w:rsidR="00A46326">
        <w:rPr>
          <w:rFonts w:ascii="Calibri" w:hAnsi="Calibri" w:cs="Calibri"/>
          <w:color w:val="000000"/>
          <w:sz w:val="22"/>
          <w:szCs w:val="22"/>
        </w:rPr>
        <w:t xml:space="preserve"> Service</w:t>
      </w:r>
      <w:r w:rsidRPr="005B658E">
        <w:rPr>
          <w:rFonts w:ascii="Calibri" w:hAnsi="Calibri" w:cs="Calibri"/>
          <w:color w:val="000000"/>
          <w:sz w:val="22"/>
          <w:szCs w:val="22"/>
        </w:rPr>
        <w:t xml:space="preserve"> wspierając zarówno sieć serwisową, jak i klientów w utrzymaniu wysokiej sprawności floty</w:t>
      </w:r>
      <w:r w:rsidR="00A46326">
        <w:rPr>
          <w:rFonts w:ascii="Calibri" w:hAnsi="Calibri" w:cs="Calibri"/>
          <w:color w:val="000000"/>
          <w:sz w:val="22"/>
          <w:szCs w:val="22"/>
        </w:rPr>
        <w:t xml:space="preserve"> oferuje także</w:t>
      </w:r>
      <w:r w:rsidR="00A46326" w:rsidRPr="005B658E">
        <w:rPr>
          <w:rFonts w:ascii="Calibri" w:hAnsi="Calibri" w:cs="Calibri"/>
          <w:color w:val="000000"/>
          <w:sz w:val="22"/>
          <w:szCs w:val="22"/>
        </w:rPr>
        <w:t xml:space="preserve"> dostęp do </w:t>
      </w:r>
      <w:r w:rsidR="00A46326" w:rsidRPr="000F03C4">
        <w:rPr>
          <w:rFonts w:ascii="Calibri" w:hAnsi="Calibri" w:cs="Calibri"/>
          <w:b/>
          <w:bCs/>
          <w:color w:val="000000"/>
          <w:sz w:val="22"/>
          <w:szCs w:val="22"/>
        </w:rPr>
        <w:t>części zamiennych klasy Premium</w:t>
      </w:r>
      <w:r w:rsidR="00A46326" w:rsidRPr="005B658E">
        <w:rPr>
          <w:rFonts w:ascii="Calibri" w:hAnsi="Calibri" w:cs="Calibri"/>
          <w:color w:val="000000"/>
          <w:sz w:val="22"/>
          <w:szCs w:val="22"/>
        </w:rPr>
        <w:t xml:space="preserve"> dla pojazdów Grupy Wielton</w:t>
      </w:r>
      <w:r w:rsidRPr="005B658E">
        <w:rPr>
          <w:rFonts w:ascii="Calibri" w:hAnsi="Calibri" w:cs="Calibri"/>
          <w:color w:val="000000"/>
          <w:sz w:val="22"/>
          <w:szCs w:val="22"/>
        </w:rPr>
        <w:t>. Marka odpowiada za zarządzanie łańcuchem dostaw i kanałami dystrybucji</w:t>
      </w:r>
      <w:r w:rsidR="00E91374">
        <w:rPr>
          <w:rFonts w:ascii="Calibri" w:hAnsi="Calibri" w:cs="Calibri"/>
          <w:color w:val="000000"/>
          <w:sz w:val="22"/>
          <w:szCs w:val="22"/>
        </w:rPr>
        <w:t xml:space="preserve"> koncentrując się na </w:t>
      </w:r>
      <w:r w:rsidR="00E91374" w:rsidRPr="00E91374">
        <w:rPr>
          <w:rFonts w:ascii="Calibri" w:hAnsi="Calibri" w:cs="Calibri"/>
          <w:color w:val="000000"/>
          <w:sz w:val="22"/>
          <w:szCs w:val="22"/>
        </w:rPr>
        <w:t>rozw</w:t>
      </w:r>
      <w:r w:rsidR="00E91374">
        <w:rPr>
          <w:rFonts w:ascii="Calibri" w:hAnsi="Calibri" w:cs="Calibri"/>
          <w:color w:val="000000"/>
          <w:sz w:val="22"/>
          <w:szCs w:val="22"/>
        </w:rPr>
        <w:t>oju</w:t>
      </w:r>
      <w:r w:rsidR="00E91374" w:rsidRPr="00E91374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A46326">
        <w:rPr>
          <w:rFonts w:ascii="Calibri" w:hAnsi="Calibri" w:cs="Calibri"/>
          <w:color w:val="000000"/>
          <w:sz w:val="22"/>
          <w:szCs w:val="22"/>
        </w:rPr>
        <w:t xml:space="preserve">portfolio </w:t>
      </w:r>
      <w:r w:rsidR="00E91374" w:rsidRPr="00E91374">
        <w:rPr>
          <w:rFonts w:ascii="Calibri" w:hAnsi="Calibri" w:cs="Calibri"/>
          <w:color w:val="000000"/>
          <w:sz w:val="22"/>
          <w:szCs w:val="22"/>
        </w:rPr>
        <w:t>części</w:t>
      </w:r>
      <w:r w:rsidR="00E91374">
        <w:rPr>
          <w:rFonts w:ascii="Calibri" w:hAnsi="Calibri" w:cs="Calibri"/>
          <w:color w:val="000000"/>
          <w:sz w:val="22"/>
          <w:szCs w:val="22"/>
        </w:rPr>
        <w:t>,</w:t>
      </w:r>
      <w:r w:rsidRPr="005B658E">
        <w:rPr>
          <w:rFonts w:ascii="Calibri" w:hAnsi="Calibri" w:cs="Calibri"/>
          <w:color w:val="000000"/>
          <w:sz w:val="22"/>
          <w:szCs w:val="22"/>
        </w:rPr>
        <w:t xml:space="preserve"> a także optymalizacj</w:t>
      </w:r>
      <w:r w:rsidR="00E91374">
        <w:rPr>
          <w:rFonts w:ascii="Calibri" w:hAnsi="Calibri" w:cs="Calibri"/>
          <w:color w:val="000000"/>
          <w:sz w:val="22"/>
          <w:szCs w:val="22"/>
        </w:rPr>
        <w:t>i</w:t>
      </w:r>
      <w:r w:rsidRPr="005B658E">
        <w:rPr>
          <w:rFonts w:ascii="Calibri" w:hAnsi="Calibri" w:cs="Calibri"/>
          <w:color w:val="000000"/>
          <w:sz w:val="22"/>
          <w:szCs w:val="22"/>
        </w:rPr>
        <w:t xml:space="preserve"> czasu dostaw. Sprzedaż prowadzona jest zarówno w tradycyjnych kanałach, jak i w modelu e-commerce, co ułatwia szybki dostęp do niezbędnych komponentów.</w:t>
      </w:r>
      <w:r w:rsidR="00DA3211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053F26">
        <w:rPr>
          <w:rFonts w:ascii="Calibri" w:hAnsi="Calibri" w:cs="Calibri"/>
          <w:color w:val="000000"/>
          <w:sz w:val="22"/>
          <w:szCs w:val="22"/>
        </w:rPr>
        <w:t xml:space="preserve">Ponadto </w:t>
      </w:r>
      <w:proofErr w:type="spellStart"/>
      <w:r w:rsidR="00053F26">
        <w:rPr>
          <w:rFonts w:ascii="Calibri" w:hAnsi="Calibri" w:cs="Calibri"/>
          <w:color w:val="000000"/>
          <w:sz w:val="22"/>
          <w:szCs w:val="22"/>
        </w:rPr>
        <w:t>Aberg</w:t>
      </w:r>
      <w:proofErr w:type="spellEnd"/>
      <w:r w:rsidR="00053F26">
        <w:rPr>
          <w:rFonts w:ascii="Calibri" w:hAnsi="Calibri" w:cs="Calibri"/>
          <w:color w:val="000000"/>
          <w:sz w:val="22"/>
          <w:szCs w:val="22"/>
        </w:rPr>
        <w:t xml:space="preserve"> oferuje</w:t>
      </w:r>
      <w:r w:rsidR="00DA3211" w:rsidRPr="00DA3211">
        <w:rPr>
          <w:rFonts w:ascii="Calibri" w:hAnsi="Calibri" w:cs="Calibri"/>
          <w:color w:val="000000"/>
          <w:sz w:val="22"/>
          <w:szCs w:val="22"/>
        </w:rPr>
        <w:t xml:space="preserve"> również możliwość doposażenia pojazdów zgodnie z indywidualnymi potrzebami klientów pojawiającymi się w okresie użytkowania</w:t>
      </w:r>
      <w:r w:rsidR="000E221E">
        <w:rPr>
          <w:rFonts w:ascii="Calibri" w:hAnsi="Calibri" w:cs="Calibri"/>
          <w:color w:val="000000"/>
          <w:sz w:val="22"/>
          <w:szCs w:val="22"/>
        </w:rPr>
        <w:t xml:space="preserve"> naczep</w:t>
      </w:r>
      <w:r w:rsidR="00DA3211" w:rsidRPr="00DA3211">
        <w:rPr>
          <w:rFonts w:ascii="Calibri" w:hAnsi="Calibri" w:cs="Calibri"/>
          <w:color w:val="000000"/>
          <w:sz w:val="22"/>
          <w:szCs w:val="22"/>
        </w:rPr>
        <w:t>.</w:t>
      </w:r>
    </w:p>
    <w:p w14:paraId="7FE6531F" w14:textId="77777777" w:rsidR="008A628F" w:rsidRPr="00B46DC0" w:rsidRDefault="008A628F" w:rsidP="00123741">
      <w:pPr>
        <w:spacing w:line="276" w:lineRule="auto"/>
        <w:jc w:val="center"/>
        <w:rPr>
          <w:rFonts w:ascii="Calibri" w:hAnsi="Calibri" w:cs="Calibri"/>
          <w:b/>
          <w:color w:val="000000" w:themeColor="text1"/>
          <w:sz w:val="22"/>
          <w:szCs w:val="22"/>
        </w:rPr>
      </w:pPr>
      <w:r w:rsidRPr="00B46DC0">
        <w:rPr>
          <w:rFonts w:ascii="Calibri" w:hAnsi="Calibri" w:cs="Calibri"/>
          <w:b/>
          <w:color w:val="000000" w:themeColor="text1"/>
          <w:sz w:val="22"/>
          <w:szCs w:val="22"/>
        </w:rPr>
        <w:t>### KONIEC ###</w:t>
      </w:r>
    </w:p>
    <w:p w14:paraId="7299C92F" w14:textId="77777777" w:rsidR="008A628F" w:rsidRPr="00B46DC0" w:rsidRDefault="008A628F" w:rsidP="00B46DC0">
      <w:pPr>
        <w:spacing w:line="276" w:lineRule="auto"/>
        <w:jc w:val="both"/>
        <w:rPr>
          <w:rFonts w:ascii="Calibri" w:hAnsi="Calibri" w:cs="Calibri"/>
          <w:b/>
          <w:color w:val="000000" w:themeColor="text1"/>
          <w:sz w:val="22"/>
          <w:szCs w:val="22"/>
        </w:rPr>
      </w:pPr>
    </w:p>
    <w:p w14:paraId="10C7F66E" w14:textId="77777777" w:rsidR="008A628F" w:rsidRPr="007A09E3" w:rsidRDefault="008A628F" w:rsidP="00B46DC0">
      <w:pPr>
        <w:spacing w:line="276" w:lineRule="auto"/>
        <w:jc w:val="both"/>
        <w:rPr>
          <w:rFonts w:ascii="Calibri" w:hAnsi="Calibri" w:cs="Calibri"/>
          <w:b/>
          <w:color w:val="000000" w:themeColor="text1"/>
          <w:sz w:val="20"/>
          <w:szCs w:val="20"/>
        </w:rPr>
      </w:pPr>
      <w:r w:rsidRPr="007A09E3">
        <w:rPr>
          <w:rFonts w:ascii="Calibri" w:hAnsi="Calibri" w:cs="Calibri"/>
          <w:b/>
          <w:color w:val="000000" w:themeColor="text1"/>
          <w:sz w:val="20"/>
          <w:szCs w:val="20"/>
        </w:rPr>
        <w:t>Dodatkowych informacji udzielają:</w:t>
      </w:r>
    </w:p>
    <w:p w14:paraId="6245923B" w14:textId="77777777" w:rsidR="008A628F" w:rsidRPr="007A09E3" w:rsidRDefault="008A628F" w:rsidP="00B46DC0">
      <w:pPr>
        <w:spacing w:line="276" w:lineRule="auto"/>
        <w:rPr>
          <w:rFonts w:ascii="Calibri" w:hAnsi="Calibri" w:cs="Calibri"/>
          <w:b/>
          <w:color w:val="000000" w:themeColor="text1"/>
          <w:sz w:val="20"/>
          <w:szCs w:val="20"/>
        </w:rPr>
      </w:pPr>
    </w:p>
    <w:tbl>
      <w:tblPr>
        <w:tblStyle w:val="Tabela-Siatka"/>
        <w:tblW w:w="0" w:type="auto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4"/>
        <w:gridCol w:w="3068"/>
        <w:gridCol w:w="5591"/>
      </w:tblGrid>
      <w:tr w:rsidR="008A628F" w:rsidRPr="007A09E3" w14:paraId="4C3592AC" w14:textId="77777777" w:rsidTr="000810C8">
        <w:trPr>
          <w:trHeight w:val="1072"/>
        </w:trPr>
        <w:tc>
          <w:tcPr>
            <w:tcW w:w="374" w:type="dxa"/>
          </w:tcPr>
          <w:p w14:paraId="2207CB16" w14:textId="77777777" w:rsidR="008A628F" w:rsidRPr="007A09E3" w:rsidRDefault="008A628F" w:rsidP="00B46DC0">
            <w:pPr>
              <w:spacing w:line="276" w:lineRule="auto"/>
              <w:rPr>
                <w:rFonts w:ascii="Calibri" w:hAnsi="Calibri" w:cs="Calibr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068" w:type="dxa"/>
          </w:tcPr>
          <w:p w14:paraId="2006C2D1" w14:textId="77777777" w:rsidR="008A628F" w:rsidRPr="007A09E3" w:rsidRDefault="008A628F" w:rsidP="00B46DC0">
            <w:pPr>
              <w:spacing w:line="276" w:lineRule="auto"/>
              <w:ind w:left="30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7A09E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Aleksandra Cybińska</w:t>
            </w:r>
          </w:p>
          <w:p w14:paraId="3E6C8BC4" w14:textId="77777777" w:rsidR="008A628F" w:rsidRPr="007A09E3" w:rsidRDefault="008A628F" w:rsidP="00B46DC0">
            <w:pPr>
              <w:spacing w:line="276" w:lineRule="auto"/>
              <w:ind w:left="30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7A09E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Spec. ds. PR</w:t>
            </w:r>
          </w:p>
          <w:p w14:paraId="174EDFB5" w14:textId="288C2903" w:rsidR="008A628F" w:rsidRPr="007A09E3" w:rsidRDefault="008A628F" w:rsidP="000810C8">
            <w:pPr>
              <w:spacing w:line="276" w:lineRule="auto"/>
              <w:ind w:left="30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7A09E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a.cybinska@wieltongroup.com</w:t>
            </w:r>
          </w:p>
        </w:tc>
        <w:tc>
          <w:tcPr>
            <w:tcW w:w="5591" w:type="dxa"/>
          </w:tcPr>
          <w:p w14:paraId="47E8E211" w14:textId="424E2378" w:rsidR="008A628F" w:rsidRPr="001B421A" w:rsidRDefault="008A628F" w:rsidP="00B46DC0">
            <w:pPr>
              <w:spacing w:line="276" w:lineRule="auto"/>
              <w:rPr>
                <w:rFonts w:ascii="Calibri" w:hAnsi="Calibri" w:cs="Calibri"/>
                <w:b/>
                <w:color w:val="000000" w:themeColor="text1"/>
                <w:sz w:val="20"/>
                <w:szCs w:val="20"/>
              </w:rPr>
            </w:pPr>
          </w:p>
        </w:tc>
      </w:tr>
    </w:tbl>
    <w:p w14:paraId="04D202CB" w14:textId="77777777" w:rsidR="008A628F" w:rsidRPr="007A09E3" w:rsidRDefault="008A628F" w:rsidP="00B46DC0">
      <w:pPr>
        <w:spacing w:line="276" w:lineRule="auto"/>
        <w:jc w:val="both"/>
        <w:rPr>
          <w:rFonts w:ascii="Calibri" w:hAnsi="Calibri" w:cs="Calibri"/>
          <w:b/>
          <w:color w:val="000000" w:themeColor="text1"/>
          <w:sz w:val="20"/>
          <w:szCs w:val="20"/>
        </w:rPr>
      </w:pPr>
      <w:r w:rsidRPr="007A09E3">
        <w:rPr>
          <w:rFonts w:ascii="Calibri" w:hAnsi="Calibri" w:cs="Calibri"/>
          <w:b/>
          <w:color w:val="000000" w:themeColor="text1"/>
          <w:sz w:val="20"/>
          <w:szCs w:val="20"/>
        </w:rPr>
        <w:t>O Grupie Wielton:</w:t>
      </w:r>
    </w:p>
    <w:p w14:paraId="07C1DE2C" w14:textId="77777777" w:rsidR="008A628F" w:rsidRPr="007A09E3" w:rsidRDefault="008A628F" w:rsidP="00B46DC0">
      <w:pPr>
        <w:spacing w:line="276" w:lineRule="auto"/>
        <w:jc w:val="both"/>
        <w:rPr>
          <w:rFonts w:ascii="Calibri" w:hAnsi="Calibri" w:cs="Calibri"/>
          <w:b/>
          <w:color w:val="000000" w:themeColor="text1"/>
          <w:sz w:val="20"/>
          <w:szCs w:val="20"/>
        </w:rPr>
      </w:pPr>
    </w:p>
    <w:p w14:paraId="3374E8D8" w14:textId="77777777" w:rsidR="008A628F" w:rsidRPr="007A09E3" w:rsidRDefault="008A628F" w:rsidP="00B46DC0">
      <w:pPr>
        <w:spacing w:line="276" w:lineRule="auto"/>
        <w:jc w:val="both"/>
        <w:rPr>
          <w:rFonts w:ascii="Calibri" w:hAnsi="Calibri" w:cs="Calibri"/>
          <w:bCs/>
          <w:color w:val="EE0000"/>
          <w:sz w:val="20"/>
          <w:szCs w:val="20"/>
        </w:rPr>
      </w:pPr>
      <w:r w:rsidRPr="007A09E3">
        <w:rPr>
          <w:rFonts w:ascii="Calibri" w:hAnsi="Calibri" w:cs="Calibri"/>
          <w:bCs/>
          <w:color w:val="000000" w:themeColor="text1"/>
          <w:sz w:val="20"/>
          <w:szCs w:val="20"/>
        </w:rPr>
        <w:t xml:space="preserve">Grupa Wielton należy do grona trzech największych producentów naczep, przyczep i zabudów samochodowych w Europie oraz dwunastu największych producentów w tej branży na świecie. Misją Grupy Wielton jest tworzenie i dostarczanie najlepszych rozwiązań transportowych dla biznesu. </w:t>
      </w:r>
      <w:r w:rsidRPr="007A09E3">
        <w:rPr>
          <w:rFonts w:ascii="Calibri" w:hAnsi="Calibri" w:cs="Calibri"/>
          <w:color w:val="000000" w:themeColor="text1"/>
          <w:sz w:val="20"/>
          <w:szCs w:val="20"/>
        </w:rPr>
        <w:t xml:space="preserve">Swoją aktywność Grupa opiera na czterech </w:t>
      </w:r>
      <w:r w:rsidRPr="007A09E3">
        <w:rPr>
          <w:rFonts w:ascii="Calibri" w:hAnsi="Calibri" w:cs="Calibri"/>
          <w:sz w:val="20"/>
          <w:szCs w:val="20"/>
        </w:rPr>
        <w:t>kluczowych wartościach, do których zaliczają się: wspólnota wartości i celu, różnorodność, obecność lokalna oraz współpraca.</w:t>
      </w:r>
      <w:r w:rsidRPr="007A09E3">
        <w:rPr>
          <w:rFonts w:ascii="Calibri" w:hAnsi="Calibri" w:cs="Calibri"/>
          <w:bCs/>
          <w:sz w:val="20"/>
          <w:szCs w:val="20"/>
        </w:rPr>
        <w:t xml:space="preserve"> W ramach całej Grupy zatrudnienie znajduje obecnie 3,6 tys. pracowników, przy czym najwięcej, bo aż 1,9 tys. osób w pracuje w zakładach w Wieluniu. </w:t>
      </w:r>
    </w:p>
    <w:p w14:paraId="27157C6A" w14:textId="77777777" w:rsidR="008A628F" w:rsidRPr="007A09E3" w:rsidRDefault="008A628F" w:rsidP="00B46DC0">
      <w:pPr>
        <w:spacing w:line="276" w:lineRule="auto"/>
        <w:jc w:val="both"/>
        <w:rPr>
          <w:rFonts w:ascii="Calibri" w:hAnsi="Calibri" w:cs="Calibri"/>
          <w:bCs/>
          <w:color w:val="000000" w:themeColor="text1"/>
          <w:sz w:val="20"/>
          <w:szCs w:val="20"/>
        </w:rPr>
      </w:pPr>
    </w:p>
    <w:p w14:paraId="7E52AF18" w14:textId="77777777" w:rsidR="008A628F" w:rsidRPr="007A09E3" w:rsidRDefault="008A628F" w:rsidP="00B46DC0">
      <w:pPr>
        <w:spacing w:line="276" w:lineRule="auto"/>
        <w:jc w:val="both"/>
        <w:rPr>
          <w:rFonts w:ascii="Calibri" w:hAnsi="Calibri" w:cs="Calibri"/>
          <w:bCs/>
          <w:color w:val="000000" w:themeColor="text1"/>
          <w:sz w:val="20"/>
          <w:szCs w:val="20"/>
        </w:rPr>
      </w:pPr>
      <w:r w:rsidRPr="007A09E3">
        <w:rPr>
          <w:rFonts w:ascii="Calibri" w:hAnsi="Calibri" w:cs="Calibri"/>
          <w:bCs/>
          <w:color w:val="000000" w:themeColor="text1"/>
          <w:sz w:val="20"/>
          <w:szCs w:val="20"/>
        </w:rPr>
        <w:t xml:space="preserve">Podmiotem dominującym w grupie Wielton jest Wielton S.A. notowana na Giełdzie Papierów Wartościowych </w:t>
      </w:r>
      <w:r w:rsidRPr="007A09E3">
        <w:rPr>
          <w:rFonts w:ascii="Calibri" w:hAnsi="Calibri" w:cs="Calibri"/>
          <w:bCs/>
          <w:color w:val="000000" w:themeColor="text1"/>
          <w:sz w:val="20"/>
          <w:szCs w:val="20"/>
        </w:rPr>
        <w:br/>
        <w:t xml:space="preserve">w Warszawie. Siłą Grupy jest konsekwentnie realizowana strategia, oparta na rozwoju organicznym i akwizycjach. W 2015 r. Grupa nabyła wiodące włoskie marki </w:t>
      </w:r>
      <w:proofErr w:type="spellStart"/>
      <w:r w:rsidRPr="007A09E3">
        <w:rPr>
          <w:rFonts w:ascii="Calibri" w:hAnsi="Calibri" w:cs="Calibri"/>
          <w:bCs/>
          <w:color w:val="000000" w:themeColor="text1"/>
          <w:sz w:val="20"/>
          <w:szCs w:val="20"/>
        </w:rPr>
        <w:t>Viberti</w:t>
      </w:r>
      <w:proofErr w:type="spellEnd"/>
      <w:r w:rsidRPr="007A09E3">
        <w:rPr>
          <w:rFonts w:ascii="Calibri" w:hAnsi="Calibri" w:cs="Calibri"/>
          <w:bCs/>
          <w:color w:val="000000" w:themeColor="text1"/>
          <w:sz w:val="20"/>
          <w:szCs w:val="20"/>
        </w:rPr>
        <w:t xml:space="preserve"> i </w:t>
      </w:r>
      <w:proofErr w:type="spellStart"/>
      <w:r w:rsidRPr="007A09E3">
        <w:rPr>
          <w:rFonts w:ascii="Calibri" w:hAnsi="Calibri" w:cs="Calibri"/>
          <w:bCs/>
          <w:color w:val="000000" w:themeColor="text1"/>
          <w:sz w:val="20"/>
          <w:szCs w:val="20"/>
        </w:rPr>
        <w:t>Cardi</w:t>
      </w:r>
      <w:proofErr w:type="spellEnd"/>
      <w:r w:rsidRPr="007A09E3">
        <w:rPr>
          <w:rFonts w:ascii="Calibri" w:hAnsi="Calibri" w:cs="Calibri"/>
          <w:bCs/>
          <w:color w:val="000000" w:themeColor="text1"/>
          <w:sz w:val="20"/>
          <w:szCs w:val="20"/>
        </w:rPr>
        <w:t xml:space="preserve"> oraz francuską spółkę </w:t>
      </w:r>
      <w:proofErr w:type="spellStart"/>
      <w:r w:rsidRPr="007A09E3">
        <w:rPr>
          <w:rFonts w:ascii="Calibri" w:hAnsi="Calibri" w:cs="Calibri"/>
          <w:bCs/>
          <w:color w:val="000000" w:themeColor="text1"/>
          <w:sz w:val="20"/>
          <w:szCs w:val="20"/>
        </w:rPr>
        <w:t>Fruehauf</w:t>
      </w:r>
      <w:proofErr w:type="spellEnd"/>
      <w:r w:rsidRPr="007A09E3">
        <w:rPr>
          <w:rFonts w:ascii="Calibri" w:hAnsi="Calibri" w:cs="Calibri"/>
          <w:bCs/>
          <w:color w:val="000000" w:themeColor="text1"/>
          <w:sz w:val="20"/>
          <w:szCs w:val="20"/>
        </w:rPr>
        <w:t xml:space="preserve">. W maju 2017 r. Grupa Wielton przejęła niemiecką spółkę </w:t>
      </w:r>
      <w:proofErr w:type="spellStart"/>
      <w:r w:rsidRPr="007A09E3">
        <w:rPr>
          <w:rFonts w:ascii="Calibri" w:hAnsi="Calibri" w:cs="Calibri"/>
          <w:bCs/>
          <w:color w:val="000000" w:themeColor="text1"/>
          <w:sz w:val="20"/>
          <w:szCs w:val="20"/>
        </w:rPr>
        <w:t>Langendorf</w:t>
      </w:r>
      <w:proofErr w:type="spellEnd"/>
      <w:r w:rsidRPr="007A09E3">
        <w:rPr>
          <w:rFonts w:ascii="Calibri" w:hAnsi="Calibri" w:cs="Calibri"/>
          <w:bCs/>
          <w:color w:val="000000" w:themeColor="text1"/>
          <w:sz w:val="20"/>
          <w:szCs w:val="20"/>
        </w:rPr>
        <w:t xml:space="preserve">, dzięki czemu poszerzyła swoją ofertę m.in. </w:t>
      </w:r>
      <w:r w:rsidRPr="007A09E3">
        <w:rPr>
          <w:rFonts w:ascii="Calibri" w:hAnsi="Calibri" w:cs="Calibri"/>
          <w:bCs/>
          <w:color w:val="000000" w:themeColor="text1"/>
          <w:sz w:val="20"/>
          <w:szCs w:val="20"/>
        </w:rPr>
        <w:br/>
        <w:t xml:space="preserve">o specjalistyczne pojazdy do przewozu szkła i prefabrykatów betonowych. Przejęcie spółki Lawrence David we wrześniu 2018 r. pozwoliło wzbogacić ofertę Grupy o kolejne unikalne pojazdy. Na szczególną uwagę zasługują  zabudowy typu </w:t>
      </w:r>
      <w:proofErr w:type="spellStart"/>
      <w:r w:rsidRPr="007A09E3">
        <w:rPr>
          <w:rFonts w:ascii="Calibri" w:hAnsi="Calibri" w:cs="Calibri"/>
          <w:bCs/>
          <w:color w:val="000000" w:themeColor="text1"/>
          <w:sz w:val="20"/>
          <w:szCs w:val="20"/>
        </w:rPr>
        <w:t>home</w:t>
      </w:r>
      <w:proofErr w:type="spellEnd"/>
      <w:r w:rsidRPr="007A09E3">
        <w:rPr>
          <w:rFonts w:ascii="Calibri" w:hAnsi="Calibri" w:cs="Calibri"/>
          <w:bCs/>
          <w:color w:val="000000" w:themeColor="text1"/>
          <w:sz w:val="20"/>
          <w:szCs w:val="20"/>
        </w:rPr>
        <w:t xml:space="preserve"> </w:t>
      </w:r>
      <w:proofErr w:type="spellStart"/>
      <w:r w:rsidRPr="007A09E3">
        <w:rPr>
          <w:rFonts w:ascii="Calibri" w:hAnsi="Calibri" w:cs="Calibri"/>
          <w:bCs/>
          <w:color w:val="000000" w:themeColor="text1"/>
          <w:sz w:val="20"/>
          <w:szCs w:val="20"/>
        </w:rPr>
        <w:t>delivery</w:t>
      </w:r>
      <w:proofErr w:type="spellEnd"/>
      <w:r w:rsidRPr="007A09E3">
        <w:rPr>
          <w:rFonts w:ascii="Calibri" w:hAnsi="Calibri" w:cs="Calibri"/>
          <w:bCs/>
          <w:color w:val="000000" w:themeColor="text1"/>
          <w:sz w:val="20"/>
          <w:szCs w:val="20"/>
        </w:rPr>
        <w:t xml:space="preserve"> oraz </w:t>
      </w:r>
      <w:proofErr w:type="spellStart"/>
      <w:r w:rsidRPr="007A09E3">
        <w:rPr>
          <w:rFonts w:ascii="Calibri" w:hAnsi="Calibri" w:cs="Calibri"/>
          <w:bCs/>
          <w:color w:val="000000" w:themeColor="text1"/>
          <w:sz w:val="20"/>
          <w:szCs w:val="20"/>
        </w:rPr>
        <w:t>bezsłupkowe</w:t>
      </w:r>
      <w:proofErr w:type="spellEnd"/>
      <w:r w:rsidRPr="007A09E3">
        <w:rPr>
          <w:rFonts w:ascii="Calibri" w:hAnsi="Calibri" w:cs="Calibri"/>
          <w:bCs/>
          <w:color w:val="000000" w:themeColor="text1"/>
          <w:sz w:val="20"/>
          <w:szCs w:val="20"/>
        </w:rPr>
        <w:t xml:space="preserve"> naczepy kurtynowe. Z kolei przejęcie spółki </w:t>
      </w:r>
      <w:proofErr w:type="spellStart"/>
      <w:r w:rsidRPr="007A09E3">
        <w:rPr>
          <w:rFonts w:ascii="Calibri" w:hAnsi="Calibri" w:cs="Calibri"/>
          <w:bCs/>
          <w:color w:val="000000" w:themeColor="text1"/>
          <w:sz w:val="20"/>
          <w:szCs w:val="20"/>
        </w:rPr>
        <w:t>Guillén</w:t>
      </w:r>
      <w:proofErr w:type="spellEnd"/>
      <w:r w:rsidRPr="007A09E3">
        <w:rPr>
          <w:rFonts w:ascii="Calibri" w:hAnsi="Calibri" w:cs="Calibri"/>
          <w:bCs/>
          <w:color w:val="000000" w:themeColor="text1"/>
          <w:sz w:val="20"/>
          <w:szCs w:val="20"/>
        </w:rPr>
        <w:t xml:space="preserve"> </w:t>
      </w:r>
      <w:proofErr w:type="spellStart"/>
      <w:r w:rsidRPr="007A09E3">
        <w:rPr>
          <w:rFonts w:ascii="Calibri" w:hAnsi="Calibri" w:cs="Calibri"/>
          <w:bCs/>
          <w:color w:val="000000" w:themeColor="text1"/>
          <w:sz w:val="20"/>
          <w:szCs w:val="20"/>
        </w:rPr>
        <w:t>Desarrollos</w:t>
      </w:r>
      <w:proofErr w:type="spellEnd"/>
      <w:r w:rsidRPr="007A09E3">
        <w:rPr>
          <w:rFonts w:ascii="Calibri" w:hAnsi="Calibri" w:cs="Calibri"/>
          <w:bCs/>
          <w:color w:val="000000" w:themeColor="text1"/>
          <w:sz w:val="20"/>
          <w:szCs w:val="20"/>
        </w:rPr>
        <w:t xml:space="preserve"> </w:t>
      </w:r>
      <w:proofErr w:type="spellStart"/>
      <w:r w:rsidRPr="007A09E3">
        <w:rPr>
          <w:rFonts w:ascii="Calibri" w:hAnsi="Calibri" w:cs="Calibri"/>
          <w:bCs/>
          <w:color w:val="000000" w:themeColor="text1"/>
          <w:sz w:val="20"/>
          <w:szCs w:val="20"/>
        </w:rPr>
        <w:t>Industriales</w:t>
      </w:r>
      <w:proofErr w:type="spellEnd"/>
      <w:r w:rsidRPr="007A09E3">
        <w:rPr>
          <w:rFonts w:ascii="Calibri" w:hAnsi="Calibri" w:cs="Calibri"/>
          <w:bCs/>
          <w:color w:val="000000" w:themeColor="text1"/>
          <w:sz w:val="20"/>
          <w:szCs w:val="20"/>
        </w:rPr>
        <w:t xml:space="preserve"> w 2021 r. umożliwiło rozszerzenie działalności Grupy o kolejny ważny rynek – Hiszpanię.</w:t>
      </w:r>
    </w:p>
    <w:p w14:paraId="397E49C4" w14:textId="77777777" w:rsidR="008A628F" w:rsidRPr="007A09E3" w:rsidRDefault="008A628F" w:rsidP="00B46DC0">
      <w:pPr>
        <w:spacing w:line="276" w:lineRule="auto"/>
        <w:jc w:val="both"/>
        <w:rPr>
          <w:rFonts w:ascii="Calibri" w:hAnsi="Calibri" w:cs="Calibri"/>
          <w:bCs/>
          <w:color w:val="000000" w:themeColor="text1"/>
          <w:sz w:val="20"/>
          <w:szCs w:val="20"/>
        </w:rPr>
      </w:pPr>
    </w:p>
    <w:sectPr w:rsidR="008A628F" w:rsidRPr="007A09E3" w:rsidSect="009E215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560" w:right="1417" w:bottom="1417" w:left="1417" w:header="567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93DFE8" w14:textId="77777777" w:rsidR="0015676D" w:rsidRDefault="0015676D">
      <w:r>
        <w:separator/>
      </w:r>
    </w:p>
  </w:endnote>
  <w:endnote w:type="continuationSeparator" w:id="0">
    <w:p w14:paraId="271F5B82" w14:textId="77777777" w:rsidR="0015676D" w:rsidRDefault="0015676D">
      <w:r>
        <w:continuationSeparator/>
      </w:r>
    </w:p>
  </w:endnote>
  <w:endnote w:type="continuationNotice" w:id="1">
    <w:p w14:paraId="046ABB2A" w14:textId="77777777" w:rsidR="0015676D" w:rsidRDefault="0015676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Meiryo">
    <w:charset w:val="80"/>
    <w:family w:val="swiss"/>
    <w:pitch w:val="variable"/>
    <w:sig w:usb0="E00002FF" w:usb1="6AC7FFFF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7CF8C" w14:textId="77777777" w:rsidR="006704D2" w:rsidRDefault="006704D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FA4573" w14:textId="2A76E78B" w:rsidR="00D03D08" w:rsidRDefault="009E215E" w:rsidP="00CF1051">
    <w:pPr>
      <w:pStyle w:val="Stopka"/>
      <w:tabs>
        <w:tab w:val="clear" w:pos="4536"/>
        <w:tab w:val="clear" w:pos="9072"/>
        <w:tab w:val="left" w:pos="3360"/>
      </w:tabs>
    </w:pPr>
    <w:r>
      <w:rPr>
        <w:noProof/>
      </w:rPr>
      <w:drawing>
        <wp:anchor distT="0" distB="0" distL="114300" distR="114300" simplePos="0" relativeHeight="251659264" behindDoc="0" locked="0" layoutInCell="1" allowOverlap="1" wp14:anchorId="17AF9E82" wp14:editId="6367E5B0">
          <wp:simplePos x="0" y="0"/>
          <wp:positionH relativeFrom="column">
            <wp:posOffset>-602615</wp:posOffset>
          </wp:positionH>
          <wp:positionV relativeFrom="paragraph">
            <wp:posOffset>197485</wp:posOffset>
          </wp:positionV>
          <wp:extent cx="7040245" cy="418465"/>
          <wp:effectExtent l="0" t="0" r="8255" b="635"/>
          <wp:wrapSquare wrapText="bothSides"/>
          <wp:docPr id="1248126719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0245" cy="4184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9DDB503" w14:textId="0E06805B" w:rsidR="00E75380" w:rsidRDefault="00DD2250" w:rsidP="009E215E">
    <w:pPr>
      <w:pStyle w:val="Stopka"/>
      <w:tabs>
        <w:tab w:val="clear" w:pos="4536"/>
        <w:tab w:val="clear" w:pos="9072"/>
        <w:tab w:val="left" w:pos="3360"/>
      </w:tabs>
      <w:jc w:val="both"/>
    </w:pP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405663" w14:textId="77777777" w:rsidR="006704D2" w:rsidRDefault="006704D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CE4FBD" w14:textId="77777777" w:rsidR="0015676D" w:rsidRDefault="0015676D">
      <w:r>
        <w:separator/>
      </w:r>
    </w:p>
  </w:footnote>
  <w:footnote w:type="continuationSeparator" w:id="0">
    <w:p w14:paraId="4DFE4775" w14:textId="77777777" w:rsidR="0015676D" w:rsidRDefault="0015676D">
      <w:r>
        <w:continuationSeparator/>
      </w:r>
    </w:p>
  </w:footnote>
  <w:footnote w:type="continuationNotice" w:id="1">
    <w:p w14:paraId="66112E0A" w14:textId="77777777" w:rsidR="0015676D" w:rsidRDefault="0015676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D5D11D" w14:textId="77777777" w:rsidR="006704D2" w:rsidRDefault="006704D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FB56E5" w14:textId="674A432B" w:rsidR="006A2FF0" w:rsidRDefault="00543DC1" w:rsidP="00F34544">
    <w:pPr>
      <w:pStyle w:val="Nagwek"/>
      <w:ind w:left="-854"/>
      <w:rPr>
        <w:noProof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728B5149" wp14:editId="3C8E5BE5">
          <wp:simplePos x="0" y="0"/>
          <wp:positionH relativeFrom="column">
            <wp:posOffset>4373245</wp:posOffset>
          </wp:positionH>
          <wp:positionV relativeFrom="paragraph">
            <wp:posOffset>-161925</wp:posOffset>
          </wp:positionV>
          <wp:extent cx="1996440" cy="766490"/>
          <wp:effectExtent l="0" t="0" r="0" b="0"/>
          <wp:wrapSquare wrapText="bothSides"/>
          <wp:docPr id="1521505550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6440" cy="7664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250BB7D4" w14:textId="675FF7D7" w:rsidR="00E75380" w:rsidRDefault="00E75380" w:rsidP="00F34544">
    <w:pPr>
      <w:pStyle w:val="Nagwek"/>
      <w:ind w:left="-85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9130AD" w14:textId="77777777" w:rsidR="006704D2" w:rsidRDefault="006704D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478C0"/>
    <w:multiLevelType w:val="hybridMultilevel"/>
    <w:tmpl w:val="7974B5AA"/>
    <w:lvl w:ilvl="0" w:tplc="69C894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D37276"/>
    <w:multiLevelType w:val="hybridMultilevel"/>
    <w:tmpl w:val="F43AF8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BD69F5"/>
    <w:multiLevelType w:val="hybridMultilevel"/>
    <w:tmpl w:val="54E2BE2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AA175B"/>
    <w:multiLevelType w:val="hybridMultilevel"/>
    <w:tmpl w:val="6C0ED4D8"/>
    <w:lvl w:ilvl="0" w:tplc="F1C0EC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57247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C90E48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3F88B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84820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05483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42AF9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860E9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BDA28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F967FEC"/>
    <w:multiLevelType w:val="hybridMultilevel"/>
    <w:tmpl w:val="7B4A34EE"/>
    <w:lvl w:ilvl="0" w:tplc="180A974E">
      <w:start w:val="1"/>
      <w:numFmt w:val="bullet"/>
      <w:lvlText w:val=""/>
      <w:lvlJc w:val="left"/>
      <w:pPr>
        <w:ind w:left="1070" w:hanging="710"/>
      </w:pPr>
      <w:rPr>
        <w:rFonts w:ascii="Symbol" w:hAnsi="Symbol" w:hint="default"/>
        <w:sz w:val="2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551BBD"/>
    <w:multiLevelType w:val="hybridMultilevel"/>
    <w:tmpl w:val="CC8C959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C86BD7"/>
    <w:multiLevelType w:val="hybridMultilevel"/>
    <w:tmpl w:val="AD4255B8"/>
    <w:lvl w:ilvl="0" w:tplc="FA1E182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316C3E"/>
    <w:multiLevelType w:val="hybridMultilevel"/>
    <w:tmpl w:val="C1E86924"/>
    <w:lvl w:ilvl="0" w:tplc="168092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120E46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DC0D596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AB064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3F022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48037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D704D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33E05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69686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298C2D6A"/>
    <w:multiLevelType w:val="hybridMultilevel"/>
    <w:tmpl w:val="9A809FD0"/>
    <w:lvl w:ilvl="0" w:tplc="9148F72A">
      <w:start w:val="1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E80717"/>
    <w:multiLevelType w:val="hybridMultilevel"/>
    <w:tmpl w:val="8D3CD906"/>
    <w:lvl w:ilvl="0" w:tplc="AD4CB154">
      <w:start w:val="1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055ECD"/>
    <w:multiLevelType w:val="hybridMultilevel"/>
    <w:tmpl w:val="D74AE5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FF29D9"/>
    <w:multiLevelType w:val="hybridMultilevel"/>
    <w:tmpl w:val="63B46C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D71FF9"/>
    <w:multiLevelType w:val="hybridMultilevel"/>
    <w:tmpl w:val="81F63B7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FD2924"/>
    <w:multiLevelType w:val="hybridMultilevel"/>
    <w:tmpl w:val="780AAE92"/>
    <w:lvl w:ilvl="0" w:tplc="34AE60C8">
      <w:start w:val="1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002957"/>
    <w:multiLevelType w:val="hybridMultilevel"/>
    <w:tmpl w:val="6B1A53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F201FB"/>
    <w:multiLevelType w:val="hybridMultilevel"/>
    <w:tmpl w:val="4A027DAE"/>
    <w:lvl w:ilvl="0" w:tplc="FB6883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861920"/>
    <w:multiLevelType w:val="hybridMultilevel"/>
    <w:tmpl w:val="23827D6C"/>
    <w:lvl w:ilvl="0" w:tplc="F98065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AD00B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F2A42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16A11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33205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FC918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CC8240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F3012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A90D8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4AF97AE3"/>
    <w:multiLevelType w:val="hybridMultilevel"/>
    <w:tmpl w:val="18643826"/>
    <w:lvl w:ilvl="0" w:tplc="69C894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BB7ED8"/>
    <w:multiLevelType w:val="hybridMultilevel"/>
    <w:tmpl w:val="D65C3C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4F5B7F"/>
    <w:multiLevelType w:val="hybridMultilevel"/>
    <w:tmpl w:val="B3A66CA6"/>
    <w:lvl w:ilvl="0" w:tplc="97E46E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64A0AE6">
      <w:start w:val="979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5C6DB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45EA8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D6C47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6F888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2B64E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ADAE8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54082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56DD344B"/>
    <w:multiLevelType w:val="hybridMultilevel"/>
    <w:tmpl w:val="A3EE892E"/>
    <w:lvl w:ilvl="0" w:tplc="0CC400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2E817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9BC66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C4EDC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CC2BE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AAA39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E0A5A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780A8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B1E2E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571D3827"/>
    <w:multiLevelType w:val="hybridMultilevel"/>
    <w:tmpl w:val="02E219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12203F"/>
    <w:multiLevelType w:val="hybridMultilevel"/>
    <w:tmpl w:val="5F6C09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07427C"/>
    <w:multiLevelType w:val="hybridMultilevel"/>
    <w:tmpl w:val="C1BE4ED0"/>
    <w:lvl w:ilvl="0" w:tplc="D5B4EF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70CDE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088AD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D548F2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B56C5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E506B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57E9A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E84E9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E3ED0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 w15:restartNumberingAfterBreak="0">
    <w:nsid w:val="63091229"/>
    <w:multiLevelType w:val="hybridMultilevel"/>
    <w:tmpl w:val="9F8C42E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7B1729"/>
    <w:multiLevelType w:val="hybridMultilevel"/>
    <w:tmpl w:val="4D9CA9BA"/>
    <w:lvl w:ilvl="0" w:tplc="F1760658">
      <w:numFmt w:val="bullet"/>
      <w:lvlText w:val="•"/>
      <w:lvlJc w:val="left"/>
      <w:pPr>
        <w:ind w:left="1070" w:hanging="710"/>
      </w:pPr>
      <w:rPr>
        <w:rFonts w:ascii="Calibri" w:eastAsia="Times New Roman" w:hAnsi="Calibri" w:cs="Calibri" w:hint="default"/>
        <w:color w:val="auto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E77831"/>
    <w:multiLevelType w:val="hybridMultilevel"/>
    <w:tmpl w:val="91D2AE68"/>
    <w:lvl w:ilvl="0" w:tplc="43B4E3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50AA3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8C64C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86AFD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1F4B8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7BA1F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07695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9FA7B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82CCE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 w15:restartNumberingAfterBreak="0">
    <w:nsid w:val="6E4D418D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8" w15:restartNumberingAfterBreak="0">
    <w:nsid w:val="6E767CDC"/>
    <w:multiLevelType w:val="hybridMultilevel"/>
    <w:tmpl w:val="C266763E"/>
    <w:lvl w:ilvl="0" w:tplc="AD3A1A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EBEB2D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F7CCB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1DABC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AEE9D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40A52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C8E68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678A8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580BF7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9" w15:restartNumberingAfterBreak="0">
    <w:nsid w:val="733F1300"/>
    <w:multiLevelType w:val="hybridMultilevel"/>
    <w:tmpl w:val="4E1265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4FE1127"/>
    <w:multiLevelType w:val="hybridMultilevel"/>
    <w:tmpl w:val="76B43746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758468A"/>
    <w:multiLevelType w:val="hybridMultilevel"/>
    <w:tmpl w:val="B3C4FF0E"/>
    <w:lvl w:ilvl="0" w:tplc="5BAA21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7D6F93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FE811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96E12F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4B812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D946C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37E12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6A612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8682BA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2" w15:restartNumberingAfterBreak="0">
    <w:nsid w:val="79853CCE"/>
    <w:multiLevelType w:val="hybridMultilevel"/>
    <w:tmpl w:val="3A22BC06"/>
    <w:lvl w:ilvl="0" w:tplc="041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2496" w:hanging="360"/>
      </w:pPr>
      <w:rPr>
        <w:rFonts w:ascii="Symbol" w:hAnsi="Symbol" w:hint="default"/>
      </w:rPr>
    </w:lvl>
    <w:lvl w:ilvl="2" w:tplc="04150001">
      <w:start w:val="1"/>
      <w:numFmt w:val="bullet"/>
      <w:lvlText w:val=""/>
      <w:lvlJc w:val="left"/>
      <w:pPr>
        <w:ind w:left="3216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num w:numId="1" w16cid:durableId="1287345568">
    <w:abstractNumId w:val="27"/>
    <w:lvlOverride w:ilvl="0">
      <w:lvl w:ilvl="0">
        <w:start w:val="1"/>
        <w:numFmt w:val="decimal"/>
        <w:lvlText w:val="%1)"/>
        <w:lvlJc w:val="left"/>
        <w:rPr>
          <w:rFonts w:cs="Times New Roman"/>
        </w:rPr>
      </w:lvl>
    </w:lvlOverride>
    <w:lvlOverride w:ilvl="1">
      <w:lvl w:ilvl="1">
        <w:start w:val="1"/>
        <w:numFmt w:val="lowerLetter"/>
        <w:lvlText w:val="%2)"/>
        <w:lvlJc w:val="left"/>
        <w:rPr>
          <w:rFonts w:cs="Times New Roman"/>
        </w:rPr>
      </w:lvl>
    </w:lvlOverride>
    <w:lvlOverride w:ilvl="2">
      <w:lvl w:ilvl="2">
        <w:start w:val="1"/>
        <w:numFmt w:val="lowerRoman"/>
        <w:lvlText w:val="%3)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(%4)"/>
        <w:lvlJc w:val="left"/>
        <w:rPr>
          <w:rFonts w:cs="Times New Roman"/>
        </w:rPr>
      </w:lvl>
    </w:lvlOverride>
    <w:lvlOverride w:ilvl="4">
      <w:lvl w:ilvl="4">
        <w:start w:val="1"/>
        <w:numFmt w:val="lowerLetter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Roman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left"/>
        <w:rPr>
          <w:rFonts w:cs="Times New Roman"/>
        </w:rPr>
      </w:lvl>
    </w:lvlOverride>
  </w:num>
  <w:num w:numId="2" w16cid:durableId="2104766405">
    <w:abstractNumId w:val="27"/>
    <w:lvlOverride w:ilvl="0">
      <w:lvl w:ilvl="0">
        <w:start w:val="1"/>
        <w:numFmt w:val="upperRoman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upperLetter"/>
        <w:lvlText w:val="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3."/>
        <w:lvlJc w:val="left"/>
        <w:rPr>
          <w:rFonts w:cs="Times New Roman"/>
        </w:rPr>
      </w:lvl>
    </w:lvlOverride>
    <w:lvlOverride w:ilvl="3">
      <w:lvl w:ilvl="3">
        <w:start w:val="1"/>
        <w:numFmt w:val="lowerLetter"/>
        <w:lvlText w:val="%4)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Letter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lowerRoman"/>
        <w:lvlText w:val="(%7)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(%8)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(%9)"/>
        <w:lvlJc w:val="left"/>
        <w:rPr>
          <w:rFonts w:cs="Times New Roman"/>
        </w:rPr>
      </w:lvl>
    </w:lvlOverride>
  </w:num>
  <w:num w:numId="3" w16cid:durableId="188304212">
    <w:abstractNumId w:val="27"/>
    <w:lvlOverride w:ilvl="0">
      <w:lvl w:ilvl="0">
        <w:start w:val="1"/>
        <w:numFmt w:val="decimal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1.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rPr>
          <w:rFonts w:cs="Times New Roman"/>
        </w:rPr>
      </w:lvl>
    </w:lvlOverride>
  </w:num>
  <w:num w:numId="4" w16cid:durableId="737478143">
    <w:abstractNumId w:val="10"/>
  </w:num>
  <w:num w:numId="5" w16cid:durableId="66155764">
    <w:abstractNumId w:val="18"/>
  </w:num>
  <w:num w:numId="6" w16cid:durableId="858087314">
    <w:abstractNumId w:val="19"/>
  </w:num>
  <w:num w:numId="7" w16cid:durableId="2065786110">
    <w:abstractNumId w:val="3"/>
  </w:num>
  <w:num w:numId="8" w16cid:durableId="1005978552">
    <w:abstractNumId w:val="23"/>
  </w:num>
  <w:num w:numId="9" w16cid:durableId="1099174937">
    <w:abstractNumId w:val="30"/>
  </w:num>
  <w:num w:numId="10" w16cid:durableId="942032388">
    <w:abstractNumId w:val="5"/>
  </w:num>
  <w:num w:numId="11" w16cid:durableId="331570942">
    <w:abstractNumId w:val="2"/>
  </w:num>
  <w:num w:numId="12" w16cid:durableId="205145647">
    <w:abstractNumId w:val="12"/>
  </w:num>
  <w:num w:numId="13" w16cid:durableId="720323409">
    <w:abstractNumId w:val="28"/>
  </w:num>
  <w:num w:numId="14" w16cid:durableId="202988524">
    <w:abstractNumId w:val="32"/>
  </w:num>
  <w:num w:numId="15" w16cid:durableId="2087611078">
    <w:abstractNumId w:val="6"/>
  </w:num>
  <w:num w:numId="16" w16cid:durableId="250089060">
    <w:abstractNumId w:val="16"/>
  </w:num>
  <w:num w:numId="17" w16cid:durableId="1919316301">
    <w:abstractNumId w:val="31"/>
  </w:num>
  <w:num w:numId="18" w16cid:durableId="1460951414">
    <w:abstractNumId w:val="26"/>
  </w:num>
  <w:num w:numId="19" w16cid:durableId="125315327">
    <w:abstractNumId w:val="22"/>
  </w:num>
  <w:num w:numId="20" w16cid:durableId="223688432">
    <w:abstractNumId w:val="11"/>
  </w:num>
  <w:num w:numId="21" w16cid:durableId="1565800377">
    <w:abstractNumId w:val="7"/>
  </w:num>
  <w:num w:numId="22" w16cid:durableId="695890585">
    <w:abstractNumId w:val="1"/>
  </w:num>
  <w:num w:numId="23" w16cid:durableId="730734721">
    <w:abstractNumId w:val="21"/>
  </w:num>
  <w:num w:numId="24" w16cid:durableId="1452430434">
    <w:abstractNumId w:val="25"/>
  </w:num>
  <w:num w:numId="25" w16cid:durableId="182207299">
    <w:abstractNumId w:val="20"/>
  </w:num>
  <w:num w:numId="26" w16cid:durableId="1612283099">
    <w:abstractNumId w:val="24"/>
  </w:num>
  <w:num w:numId="27" w16cid:durableId="393622509">
    <w:abstractNumId w:val="17"/>
  </w:num>
  <w:num w:numId="28" w16cid:durableId="1392390016">
    <w:abstractNumId w:val="0"/>
  </w:num>
  <w:num w:numId="29" w16cid:durableId="713700615">
    <w:abstractNumId w:val="15"/>
  </w:num>
  <w:num w:numId="30" w16cid:durableId="379784948">
    <w:abstractNumId w:val="14"/>
  </w:num>
  <w:num w:numId="31" w16cid:durableId="1594581652">
    <w:abstractNumId w:val="29"/>
  </w:num>
  <w:num w:numId="32" w16cid:durableId="665283517">
    <w:abstractNumId w:val="4"/>
  </w:num>
  <w:num w:numId="33" w16cid:durableId="597298657">
    <w:abstractNumId w:val="13"/>
  </w:num>
  <w:num w:numId="34" w16cid:durableId="170417356">
    <w:abstractNumId w:val="8"/>
  </w:num>
  <w:num w:numId="35" w16cid:durableId="178457490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cyMTEyNLQwNjIxMjZR0lEKTi0uzszPAykwMqwFANx5KvEtAAAA"/>
  </w:docVars>
  <w:rsids>
    <w:rsidRoot w:val="00F34544"/>
    <w:rsid w:val="00000361"/>
    <w:rsid w:val="00000400"/>
    <w:rsid w:val="0000054E"/>
    <w:rsid w:val="00000588"/>
    <w:rsid w:val="00001B87"/>
    <w:rsid w:val="00001E39"/>
    <w:rsid w:val="000027F5"/>
    <w:rsid w:val="00002B60"/>
    <w:rsid w:val="00002D35"/>
    <w:rsid w:val="0000397D"/>
    <w:rsid w:val="00004165"/>
    <w:rsid w:val="00004640"/>
    <w:rsid w:val="00004B40"/>
    <w:rsid w:val="00004B7E"/>
    <w:rsid w:val="00005096"/>
    <w:rsid w:val="000053EC"/>
    <w:rsid w:val="00005433"/>
    <w:rsid w:val="00005511"/>
    <w:rsid w:val="00006211"/>
    <w:rsid w:val="0000658E"/>
    <w:rsid w:val="000066F6"/>
    <w:rsid w:val="00007D97"/>
    <w:rsid w:val="000105A0"/>
    <w:rsid w:val="00010C52"/>
    <w:rsid w:val="0001107D"/>
    <w:rsid w:val="000112B5"/>
    <w:rsid w:val="00011F7A"/>
    <w:rsid w:val="00012E22"/>
    <w:rsid w:val="0001367D"/>
    <w:rsid w:val="00013881"/>
    <w:rsid w:val="0001393F"/>
    <w:rsid w:val="00013FB9"/>
    <w:rsid w:val="0001468A"/>
    <w:rsid w:val="0001490A"/>
    <w:rsid w:val="000150DF"/>
    <w:rsid w:val="000157C8"/>
    <w:rsid w:val="00015CCB"/>
    <w:rsid w:val="00016BFB"/>
    <w:rsid w:val="00016F94"/>
    <w:rsid w:val="000172A8"/>
    <w:rsid w:val="000177A3"/>
    <w:rsid w:val="00017832"/>
    <w:rsid w:val="000209D0"/>
    <w:rsid w:val="00020C76"/>
    <w:rsid w:val="000217D8"/>
    <w:rsid w:val="00021A69"/>
    <w:rsid w:val="00021AD1"/>
    <w:rsid w:val="0002241B"/>
    <w:rsid w:val="000234B1"/>
    <w:rsid w:val="00023501"/>
    <w:rsid w:val="00023FF9"/>
    <w:rsid w:val="00024081"/>
    <w:rsid w:val="000246CB"/>
    <w:rsid w:val="00024F73"/>
    <w:rsid w:val="00025AF5"/>
    <w:rsid w:val="000271E4"/>
    <w:rsid w:val="00027493"/>
    <w:rsid w:val="00030AFD"/>
    <w:rsid w:val="00031233"/>
    <w:rsid w:val="00031330"/>
    <w:rsid w:val="000317B4"/>
    <w:rsid w:val="00031AC5"/>
    <w:rsid w:val="00031EE4"/>
    <w:rsid w:val="0003207A"/>
    <w:rsid w:val="00032184"/>
    <w:rsid w:val="000321EB"/>
    <w:rsid w:val="000323F3"/>
    <w:rsid w:val="0003272B"/>
    <w:rsid w:val="0003303A"/>
    <w:rsid w:val="0003343F"/>
    <w:rsid w:val="0003427B"/>
    <w:rsid w:val="00034553"/>
    <w:rsid w:val="00034594"/>
    <w:rsid w:val="000350FA"/>
    <w:rsid w:val="0003592A"/>
    <w:rsid w:val="00036344"/>
    <w:rsid w:val="0003746C"/>
    <w:rsid w:val="0003759B"/>
    <w:rsid w:val="00041E0A"/>
    <w:rsid w:val="00041E96"/>
    <w:rsid w:val="00042338"/>
    <w:rsid w:val="00043525"/>
    <w:rsid w:val="000438C8"/>
    <w:rsid w:val="00044191"/>
    <w:rsid w:val="000441B9"/>
    <w:rsid w:val="00044D21"/>
    <w:rsid w:val="0004523D"/>
    <w:rsid w:val="000452C8"/>
    <w:rsid w:val="00046039"/>
    <w:rsid w:val="00046273"/>
    <w:rsid w:val="00046885"/>
    <w:rsid w:val="0004740F"/>
    <w:rsid w:val="00047849"/>
    <w:rsid w:val="00047C24"/>
    <w:rsid w:val="00050370"/>
    <w:rsid w:val="0005043C"/>
    <w:rsid w:val="00050CEC"/>
    <w:rsid w:val="00050E19"/>
    <w:rsid w:val="00051095"/>
    <w:rsid w:val="00051163"/>
    <w:rsid w:val="000523BE"/>
    <w:rsid w:val="00052408"/>
    <w:rsid w:val="00053EE1"/>
    <w:rsid w:val="00053F26"/>
    <w:rsid w:val="00055376"/>
    <w:rsid w:val="00055A88"/>
    <w:rsid w:val="0005622D"/>
    <w:rsid w:val="00056AF9"/>
    <w:rsid w:val="00056DCB"/>
    <w:rsid w:val="00056EC8"/>
    <w:rsid w:val="00056FAB"/>
    <w:rsid w:val="00057767"/>
    <w:rsid w:val="000577A3"/>
    <w:rsid w:val="00057A92"/>
    <w:rsid w:val="00057CFD"/>
    <w:rsid w:val="00060154"/>
    <w:rsid w:val="00060ABF"/>
    <w:rsid w:val="00060B42"/>
    <w:rsid w:val="00060BF1"/>
    <w:rsid w:val="00060E71"/>
    <w:rsid w:val="00060F12"/>
    <w:rsid w:val="0006102F"/>
    <w:rsid w:val="00061579"/>
    <w:rsid w:val="000628E2"/>
    <w:rsid w:val="00062A78"/>
    <w:rsid w:val="00062F67"/>
    <w:rsid w:val="0006307E"/>
    <w:rsid w:val="000634FE"/>
    <w:rsid w:val="0006353C"/>
    <w:rsid w:val="00063C42"/>
    <w:rsid w:val="00063D5A"/>
    <w:rsid w:val="00064522"/>
    <w:rsid w:val="00065649"/>
    <w:rsid w:val="0006567B"/>
    <w:rsid w:val="00065BB4"/>
    <w:rsid w:val="00065DC7"/>
    <w:rsid w:val="00066729"/>
    <w:rsid w:val="00066ACD"/>
    <w:rsid w:val="00066E34"/>
    <w:rsid w:val="00070167"/>
    <w:rsid w:val="00070EE5"/>
    <w:rsid w:val="00071429"/>
    <w:rsid w:val="0007143F"/>
    <w:rsid w:val="000716E7"/>
    <w:rsid w:val="000722EA"/>
    <w:rsid w:val="00074E53"/>
    <w:rsid w:val="0007501C"/>
    <w:rsid w:val="00075134"/>
    <w:rsid w:val="00075B7E"/>
    <w:rsid w:val="00075C73"/>
    <w:rsid w:val="00075D00"/>
    <w:rsid w:val="00075FD1"/>
    <w:rsid w:val="00076129"/>
    <w:rsid w:val="00077C82"/>
    <w:rsid w:val="00077FC6"/>
    <w:rsid w:val="0008001B"/>
    <w:rsid w:val="0008061A"/>
    <w:rsid w:val="00080B3B"/>
    <w:rsid w:val="000810C8"/>
    <w:rsid w:val="0008166D"/>
    <w:rsid w:val="00082CC3"/>
    <w:rsid w:val="00082CC4"/>
    <w:rsid w:val="0008326F"/>
    <w:rsid w:val="000833C4"/>
    <w:rsid w:val="00083DAF"/>
    <w:rsid w:val="00083E92"/>
    <w:rsid w:val="0008408C"/>
    <w:rsid w:val="000843FD"/>
    <w:rsid w:val="0008450A"/>
    <w:rsid w:val="00084C02"/>
    <w:rsid w:val="00085291"/>
    <w:rsid w:val="00085335"/>
    <w:rsid w:val="00085FA1"/>
    <w:rsid w:val="00086241"/>
    <w:rsid w:val="000871A7"/>
    <w:rsid w:val="000901E5"/>
    <w:rsid w:val="00090CE3"/>
    <w:rsid w:val="00091DC5"/>
    <w:rsid w:val="00092198"/>
    <w:rsid w:val="00092330"/>
    <w:rsid w:val="0009249D"/>
    <w:rsid w:val="00092842"/>
    <w:rsid w:val="00092A37"/>
    <w:rsid w:val="00093311"/>
    <w:rsid w:val="00093BCC"/>
    <w:rsid w:val="00094DBA"/>
    <w:rsid w:val="00095648"/>
    <w:rsid w:val="000964AE"/>
    <w:rsid w:val="00096823"/>
    <w:rsid w:val="00097BD5"/>
    <w:rsid w:val="00097C73"/>
    <w:rsid w:val="000A05CB"/>
    <w:rsid w:val="000A06FC"/>
    <w:rsid w:val="000A089F"/>
    <w:rsid w:val="000A0DB3"/>
    <w:rsid w:val="000A2B2C"/>
    <w:rsid w:val="000A35D1"/>
    <w:rsid w:val="000A3C4E"/>
    <w:rsid w:val="000A44C6"/>
    <w:rsid w:val="000A4691"/>
    <w:rsid w:val="000A4A55"/>
    <w:rsid w:val="000A4DF1"/>
    <w:rsid w:val="000A4F5A"/>
    <w:rsid w:val="000A5146"/>
    <w:rsid w:val="000A563F"/>
    <w:rsid w:val="000A598F"/>
    <w:rsid w:val="000A619E"/>
    <w:rsid w:val="000A6E2D"/>
    <w:rsid w:val="000A6E4C"/>
    <w:rsid w:val="000A720E"/>
    <w:rsid w:val="000A728B"/>
    <w:rsid w:val="000A76F5"/>
    <w:rsid w:val="000B09E6"/>
    <w:rsid w:val="000B0B60"/>
    <w:rsid w:val="000B0DDA"/>
    <w:rsid w:val="000B1790"/>
    <w:rsid w:val="000B1982"/>
    <w:rsid w:val="000B1E52"/>
    <w:rsid w:val="000B22CD"/>
    <w:rsid w:val="000B32B2"/>
    <w:rsid w:val="000B38E8"/>
    <w:rsid w:val="000B4C0A"/>
    <w:rsid w:val="000B50C8"/>
    <w:rsid w:val="000B5153"/>
    <w:rsid w:val="000B5680"/>
    <w:rsid w:val="000B5CC7"/>
    <w:rsid w:val="000B5CCE"/>
    <w:rsid w:val="000B62FE"/>
    <w:rsid w:val="000B6960"/>
    <w:rsid w:val="000B7453"/>
    <w:rsid w:val="000C0354"/>
    <w:rsid w:val="000C04C9"/>
    <w:rsid w:val="000C0B3A"/>
    <w:rsid w:val="000C0D88"/>
    <w:rsid w:val="000C10B2"/>
    <w:rsid w:val="000C1425"/>
    <w:rsid w:val="000C1ED5"/>
    <w:rsid w:val="000C225F"/>
    <w:rsid w:val="000C3185"/>
    <w:rsid w:val="000C3C91"/>
    <w:rsid w:val="000C49A8"/>
    <w:rsid w:val="000C49B9"/>
    <w:rsid w:val="000C4D19"/>
    <w:rsid w:val="000C4EBC"/>
    <w:rsid w:val="000C4FA8"/>
    <w:rsid w:val="000C5891"/>
    <w:rsid w:val="000C58C7"/>
    <w:rsid w:val="000C6332"/>
    <w:rsid w:val="000C6801"/>
    <w:rsid w:val="000C6FA1"/>
    <w:rsid w:val="000C72FA"/>
    <w:rsid w:val="000C7751"/>
    <w:rsid w:val="000C79B2"/>
    <w:rsid w:val="000D04B1"/>
    <w:rsid w:val="000D0E3C"/>
    <w:rsid w:val="000D17BF"/>
    <w:rsid w:val="000D20BE"/>
    <w:rsid w:val="000D2777"/>
    <w:rsid w:val="000D3E6E"/>
    <w:rsid w:val="000D5053"/>
    <w:rsid w:val="000D54F7"/>
    <w:rsid w:val="000D58EF"/>
    <w:rsid w:val="000D5DD0"/>
    <w:rsid w:val="000D60A2"/>
    <w:rsid w:val="000D6174"/>
    <w:rsid w:val="000D662F"/>
    <w:rsid w:val="000D6ABF"/>
    <w:rsid w:val="000D6CC2"/>
    <w:rsid w:val="000D6ED5"/>
    <w:rsid w:val="000D7486"/>
    <w:rsid w:val="000E0330"/>
    <w:rsid w:val="000E08B6"/>
    <w:rsid w:val="000E1F19"/>
    <w:rsid w:val="000E210B"/>
    <w:rsid w:val="000E221E"/>
    <w:rsid w:val="000E2455"/>
    <w:rsid w:val="000E275F"/>
    <w:rsid w:val="000E4507"/>
    <w:rsid w:val="000E47AD"/>
    <w:rsid w:val="000E48B2"/>
    <w:rsid w:val="000E4AB5"/>
    <w:rsid w:val="000E5B22"/>
    <w:rsid w:val="000E6677"/>
    <w:rsid w:val="000E70E2"/>
    <w:rsid w:val="000E73CB"/>
    <w:rsid w:val="000E74EE"/>
    <w:rsid w:val="000E7548"/>
    <w:rsid w:val="000E75BF"/>
    <w:rsid w:val="000E79E1"/>
    <w:rsid w:val="000E7C7E"/>
    <w:rsid w:val="000F03C4"/>
    <w:rsid w:val="000F0958"/>
    <w:rsid w:val="000F0F8D"/>
    <w:rsid w:val="000F1673"/>
    <w:rsid w:val="000F20CB"/>
    <w:rsid w:val="000F213D"/>
    <w:rsid w:val="000F2E0D"/>
    <w:rsid w:val="000F3235"/>
    <w:rsid w:val="000F3A7B"/>
    <w:rsid w:val="000F4B48"/>
    <w:rsid w:val="000F52BA"/>
    <w:rsid w:val="000F5AF6"/>
    <w:rsid w:val="000F5D15"/>
    <w:rsid w:val="000F64DC"/>
    <w:rsid w:val="000F77A3"/>
    <w:rsid w:val="00100350"/>
    <w:rsid w:val="00101944"/>
    <w:rsid w:val="00101CC2"/>
    <w:rsid w:val="00101E84"/>
    <w:rsid w:val="00101EE1"/>
    <w:rsid w:val="00102152"/>
    <w:rsid w:val="001029AC"/>
    <w:rsid w:val="00102F67"/>
    <w:rsid w:val="00102FFA"/>
    <w:rsid w:val="001032B3"/>
    <w:rsid w:val="001032FD"/>
    <w:rsid w:val="0010352B"/>
    <w:rsid w:val="001037EE"/>
    <w:rsid w:val="00103BC8"/>
    <w:rsid w:val="00104297"/>
    <w:rsid w:val="001049B7"/>
    <w:rsid w:val="00105A89"/>
    <w:rsid w:val="0010614E"/>
    <w:rsid w:val="001062C6"/>
    <w:rsid w:val="00106B4F"/>
    <w:rsid w:val="00106B8A"/>
    <w:rsid w:val="00107142"/>
    <w:rsid w:val="001071DB"/>
    <w:rsid w:val="00107B1E"/>
    <w:rsid w:val="00107B93"/>
    <w:rsid w:val="001106A1"/>
    <w:rsid w:val="0011070A"/>
    <w:rsid w:val="00110781"/>
    <w:rsid w:val="00111964"/>
    <w:rsid w:val="0011358A"/>
    <w:rsid w:val="00113AE0"/>
    <w:rsid w:val="00114241"/>
    <w:rsid w:val="0011438C"/>
    <w:rsid w:val="00114D26"/>
    <w:rsid w:val="00115618"/>
    <w:rsid w:val="00115AF4"/>
    <w:rsid w:val="00115F83"/>
    <w:rsid w:val="00116047"/>
    <w:rsid w:val="00116063"/>
    <w:rsid w:val="001165D4"/>
    <w:rsid w:val="00116D86"/>
    <w:rsid w:val="0011719C"/>
    <w:rsid w:val="00117734"/>
    <w:rsid w:val="00120377"/>
    <w:rsid w:val="00120C22"/>
    <w:rsid w:val="00120C44"/>
    <w:rsid w:val="00120D7C"/>
    <w:rsid w:val="00121034"/>
    <w:rsid w:val="001215CC"/>
    <w:rsid w:val="00121A3E"/>
    <w:rsid w:val="00122359"/>
    <w:rsid w:val="0012339E"/>
    <w:rsid w:val="00123403"/>
    <w:rsid w:val="00123741"/>
    <w:rsid w:val="0012379D"/>
    <w:rsid w:val="00123D0C"/>
    <w:rsid w:val="00124FCA"/>
    <w:rsid w:val="001255C4"/>
    <w:rsid w:val="001256F3"/>
    <w:rsid w:val="001258C7"/>
    <w:rsid w:val="00126403"/>
    <w:rsid w:val="00126D0D"/>
    <w:rsid w:val="00126EDA"/>
    <w:rsid w:val="00127115"/>
    <w:rsid w:val="001271B3"/>
    <w:rsid w:val="00127318"/>
    <w:rsid w:val="00127CFA"/>
    <w:rsid w:val="00130C0C"/>
    <w:rsid w:val="001318F5"/>
    <w:rsid w:val="00131E37"/>
    <w:rsid w:val="00133053"/>
    <w:rsid w:val="001331F1"/>
    <w:rsid w:val="00133859"/>
    <w:rsid w:val="001339AE"/>
    <w:rsid w:val="00133A97"/>
    <w:rsid w:val="00134160"/>
    <w:rsid w:val="00134449"/>
    <w:rsid w:val="0013498D"/>
    <w:rsid w:val="00134FDC"/>
    <w:rsid w:val="00135310"/>
    <w:rsid w:val="001353B9"/>
    <w:rsid w:val="001356E5"/>
    <w:rsid w:val="00136942"/>
    <w:rsid w:val="00140BBF"/>
    <w:rsid w:val="00140BE8"/>
    <w:rsid w:val="00140F59"/>
    <w:rsid w:val="00141368"/>
    <w:rsid w:val="001427AC"/>
    <w:rsid w:val="0014291A"/>
    <w:rsid w:val="00142F34"/>
    <w:rsid w:val="001443A0"/>
    <w:rsid w:val="001444C0"/>
    <w:rsid w:val="0014461B"/>
    <w:rsid w:val="00144734"/>
    <w:rsid w:val="00144DB3"/>
    <w:rsid w:val="00145027"/>
    <w:rsid w:val="001453B0"/>
    <w:rsid w:val="0014549C"/>
    <w:rsid w:val="00145E3D"/>
    <w:rsid w:val="0014605C"/>
    <w:rsid w:val="00146401"/>
    <w:rsid w:val="00146743"/>
    <w:rsid w:val="00147181"/>
    <w:rsid w:val="0014722F"/>
    <w:rsid w:val="00147BCC"/>
    <w:rsid w:val="001500E4"/>
    <w:rsid w:val="00150B15"/>
    <w:rsid w:val="00150B46"/>
    <w:rsid w:val="00150C70"/>
    <w:rsid w:val="00151BA9"/>
    <w:rsid w:val="001522CE"/>
    <w:rsid w:val="00152575"/>
    <w:rsid w:val="00152A40"/>
    <w:rsid w:val="00152B32"/>
    <w:rsid w:val="00152D7A"/>
    <w:rsid w:val="001532F2"/>
    <w:rsid w:val="0015345E"/>
    <w:rsid w:val="001543EF"/>
    <w:rsid w:val="00154D63"/>
    <w:rsid w:val="00155BFF"/>
    <w:rsid w:val="00156144"/>
    <w:rsid w:val="00156187"/>
    <w:rsid w:val="0015676D"/>
    <w:rsid w:val="00156816"/>
    <w:rsid w:val="00156B9C"/>
    <w:rsid w:val="00157320"/>
    <w:rsid w:val="00157C72"/>
    <w:rsid w:val="00157ED5"/>
    <w:rsid w:val="001607E9"/>
    <w:rsid w:val="00160DC5"/>
    <w:rsid w:val="00160FA3"/>
    <w:rsid w:val="001613C1"/>
    <w:rsid w:val="00161BA1"/>
    <w:rsid w:val="00161F4C"/>
    <w:rsid w:val="00162032"/>
    <w:rsid w:val="0016230C"/>
    <w:rsid w:val="001627C9"/>
    <w:rsid w:val="00162B1A"/>
    <w:rsid w:val="00162C0F"/>
    <w:rsid w:val="00164027"/>
    <w:rsid w:val="0016429E"/>
    <w:rsid w:val="00164629"/>
    <w:rsid w:val="00164984"/>
    <w:rsid w:val="00165086"/>
    <w:rsid w:val="0016567D"/>
    <w:rsid w:val="00165811"/>
    <w:rsid w:val="001667EF"/>
    <w:rsid w:val="00166D47"/>
    <w:rsid w:val="00167C78"/>
    <w:rsid w:val="00170097"/>
    <w:rsid w:val="001703EF"/>
    <w:rsid w:val="00170676"/>
    <w:rsid w:val="0017098B"/>
    <w:rsid w:val="00170C40"/>
    <w:rsid w:val="00170C4F"/>
    <w:rsid w:val="0017124E"/>
    <w:rsid w:val="00171B88"/>
    <w:rsid w:val="00171CC1"/>
    <w:rsid w:val="00172A83"/>
    <w:rsid w:val="00172BC5"/>
    <w:rsid w:val="00173281"/>
    <w:rsid w:val="00173B4B"/>
    <w:rsid w:val="00173CFE"/>
    <w:rsid w:val="00174BCC"/>
    <w:rsid w:val="00175391"/>
    <w:rsid w:val="00175686"/>
    <w:rsid w:val="001758A0"/>
    <w:rsid w:val="00176491"/>
    <w:rsid w:val="001764C3"/>
    <w:rsid w:val="00176DE0"/>
    <w:rsid w:val="00176E3D"/>
    <w:rsid w:val="00176FB6"/>
    <w:rsid w:val="0017743B"/>
    <w:rsid w:val="00177770"/>
    <w:rsid w:val="001809BE"/>
    <w:rsid w:val="00180CA2"/>
    <w:rsid w:val="00181B73"/>
    <w:rsid w:val="00181C73"/>
    <w:rsid w:val="001820C0"/>
    <w:rsid w:val="00182861"/>
    <w:rsid w:val="00182B6F"/>
    <w:rsid w:val="00183EA9"/>
    <w:rsid w:val="00183FC1"/>
    <w:rsid w:val="00184D7B"/>
    <w:rsid w:val="0018531D"/>
    <w:rsid w:val="001853F2"/>
    <w:rsid w:val="0018546D"/>
    <w:rsid w:val="0018654E"/>
    <w:rsid w:val="0018672D"/>
    <w:rsid w:val="00187220"/>
    <w:rsid w:val="00187E62"/>
    <w:rsid w:val="00190128"/>
    <w:rsid w:val="00190D52"/>
    <w:rsid w:val="00190F53"/>
    <w:rsid w:val="00191A19"/>
    <w:rsid w:val="001927AC"/>
    <w:rsid w:val="00192B9F"/>
    <w:rsid w:val="00193472"/>
    <w:rsid w:val="00193567"/>
    <w:rsid w:val="0019378E"/>
    <w:rsid w:val="001942C4"/>
    <w:rsid w:val="001943E4"/>
    <w:rsid w:val="00194D88"/>
    <w:rsid w:val="00194F2E"/>
    <w:rsid w:val="00195115"/>
    <w:rsid w:val="00195BC7"/>
    <w:rsid w:val="0019612B"/>
    <w:rsid w:val="001961B0"/>
    <w:rsid w:val="0019620A"/>
    <w:rsid w:val="0019641F"/>
    <w:rsid w:val="00197819"/>
    <w:rsid w:val="001A02CF"/>
    <w:rsid w:val="001A09FE"/>
    <w:rsid w:val="001A0E04"/>
    <w:rsid w:val="001A0F78"/>
    <w:rsid w:val="001A1BD3"/>
    <w:rsid w:val="001A2308"/>
    <w:rsid w:val="001A2716"/>
    <w:rsid w:val="001A2DBD"/>
    <w:rsid w:val="001A2F4C"/>
    <w:rsid w:val="001A4149"/>
    <w:rsid w:val="001A4167"/>
    <w:rsid w:val="001A423D"/>
    <w:rsid w:val="001A4A35"/>
    <w:rsid w:val="001A4D4A"/>
    <w:rsid w:val="001A4E8A"/>
    <w:rsid w:val="001A51D5"/>
    <w:rsid w:val="001A578A"/>
    <w:rsid w:val="001A63B6"/>
    <w:rsid w:val="001A6EAB"/>
    <w:rsid w:val="001A753F"/>
    <w:rsid w:val="001B036B"/>
    <w:rsid w:val="001B0661"/>
    <w:rsid w:val="001B0AA2"/>
    <w:rsid w:val="001B11E9"/>
    <w:rsid w:val="001B1C09"/>
    <w:rsid w:val="001B2007"/>
    <w:rsid w:val="001B24B4"/>
    <w:rsid w:val="001B2BD1"/>
    <w:rsid w:val="001B320E"/>
    <w:rsid w:val="001B421A"/>
    <w:rsid w:val="001B4342"/>
    <w:rsid w:val="001B4773"/>
    <w:rsid w:val="001B4B99"/>
    <w:rsid w:val="001B5DE7"/>
    <w:rsid w:val="001B6D51"/>
    <w:rsid w:val="001B71A7"/>
    <w:rsid w:val="001B790E"/>
    <w:rsid w:val="001B7D93"/>
    <w:rsid w:val="001B7FA3"/>
    <w:rsid w:val="001C0D68"/>
    <w:rsid w:val="001C17EC"/>
    <w:rsid w:val="001C189D"/>
    <w:rsid w:val="001C1D80"/>
    <w:rsid w:val="001C2A2F"/>
    <w:rsid w:val="001C3793"/>
    <w:rsid w:val="001C3EBF"/>
    <w:rsid w:val="001C43D9"/>
    <w:rsid w:val="001C45F5"/>
    <w:rsid w:val="001C4821"/>
    <w:rsid w:val="001C49B4"/>
    <w:rsid w:val="001C4E8A"/>
    <w:rsid w:val="001C59B1"/>
    <w:rsid w:val="001C5E62"/>
    <w:rsid w:val="001C6269"/>
    <w:rsid w:val="001C644B"/>
    <w:rsid w:val="001C64CC"/>
    <w:rsid w:val="001C66DF"/>
    <w:rsid w:val="001C6A9A"/>
    <w:rsid w:val="001C78A3"/>
    <w:rsid w:val="001C7989"/>
    <w:rsid w:val="001C7C79"/>
    <w:rsid w:val="001D0961"/>
    <w:rsid w:val="001D0E7E"/>
    <w:rsid w:val="001D1E14"/>
    <w:rsid w:val="001D20C3"/>
    <w:rsid w:val="001D2210"/>
    <w:rsid w:val="001D2524"/>
    <w:rsid w:val="001D269B"/>
    <w:rsid w:val="001D271A"/>
    <w:rsid w:val="001D2CAA"/>
    <w:rsid w:val="001D321B"/>
    <w:rsid w:val="001D3293"/>
    <w:rsid w:val="001D3377"/>
    <w:rsid w:val="001D41A1"/>
    <w:rsid w:val="001D47A5"/>
    <w:rsid w:val="001D53F5"/>
    <w:rsid w:val="001D5D01"/>
    <w:rsid w:val="001D6AE5"/>
    <w:rsid w:val="001D6FD9"/>
    <w:rsid w:val="001D72F9"/>
    <w:rsid w:val="001D7F1F"/>
    <w:rsid w:val="001E00C3"/>
    <w:rsid w:val="001E08C7"/>
    <w:rsid w:val="001E0988"/>
    <w:rsid w:val="001E09DF"/>
    <w:rsid w:val="001E0F20"/>
    <w:rsid w:val="001E1D1D"/>
    <w:rsid w:val="001E2AF3"/>
    <w:rsid w:val="001E2DDB"/>
    <w:rsid w:val="001E3001"/>
    <w:rsid w:val="001E36A9"/>
    <w:rsid w:val="001E3D27"/>
    <w:rsid w:val="001E3FD9"/>
    <w:rsid w:val="001E4959"/>
    <w:rsid w:val="001E61F9"/>
    <w:rsid w:val="001E6E2A"/>
    <w:rsid w:val="001E7326"/>
    <w:rsid w:val="001E77AB"/>
    <w:rsid w:val="001E7D4C"/>
    <w:rsid w:val="001E7FB2"/>
    <w:rsid w:val="001F00B6"/>
    <w:rsid w:val="001F05B7"/>
    <w:rsid w:val="001F0AA2"/>
    <w:rsid w:val="001F0AF5"/>
    <w:rsid w:val="001F0CF6"/>
    <w:rsid w:val="001F11FC"/>
    <w:rsid w:val="001F1318"/>
    <w:rsid w:val="001F1324"/>
    <w:rsid w:val="001F216E"/>
    <w:rsid w:val="001F3062"/>
    <w:rsid w:val="001F3BBE"/>
    <w:rsid w:val="001F4997"/>
    <w:rsid w:val="001F50C4"/>
    <w:rsid w:val="001F62CF"/>
    <w:rsid w:val="001F73C4"/>
    <w:rsid w:val="001F7835"/>
    <w:rsid w:val="001F7BDA"/>
    <w:rsid w:val="002001D9"/>
    <w:rsid w:val="00200345"/>
    <w:rsid w:val="00200444"/>
    <w:rsid w:val="00200720"/>
    <w:rsid w:val="002008EC"/>
    <w:rsid w:val="0020211C"/>
    <w:rsid w:val="0020287B"/>
    <w:rsid w:val="00202E37"/>
    <w:rsid w:val="00202FB1"/>
    <w:rsid w:val="00202FF5"/>
    <w:rsid w:val="00203028"/>
    <w:rsid w:val="002032CC"/>
    <w:rsid w:val="00203F82"/>
    <w:rsid w:val="002041CA"/>
    <w:rsid w:val="0020516A"/>
    <w:rsid w:val="00205CDA"/>
    <w:rsid w:val="00205D46"/>
    <w:rsid w:val="002065E4"/>
    <w:rsid w:val="002068DF"/>
    <w:rsid w:val="00206F05"/>
    <w:rsid w:val="00206FA0"/>
    <w:rsid w:val="0020734B"/>
    <w:rsid w:val="00207367"/>
    <w:rsid w:val="00207FAA"/>
    <w:rsid w:val="00211546"/>
    <w:rsid w:val="00211BF2"/>
    <w:rsid w:val="00212F1D"/>
    <w:rsid w:val="00213011"/>
    <w:rsid w:val="00214E1F"/>
    <w:rsid w:val="00214F48"/>
    <w:rsid w:val="00215251"/>
    <w:rsid w:val="00215E78"/>
    <w:rsid w:val="002165F1"/>
    <w:rsid w:val="00216700"/>
    <w:rsid w:val="00217341"/>
    <w:rsid w:val="002174DD"/>
    <w:rsid w:val="002175E9"/>
    <w:rsid w:val="002177BD"/>
    <w:rsid w:val="00221684"/>
    <w:rsid w:val="002217F0"/>
    <w:rsid w:val="00221E8F"/>
    <w:rsid w:val="00222D3F"/>
    <w:rsid w:val="00223E44"/>
    <w:rsid w:val="00224030"/>
    <w:rsid w:val="002247B5"/>
    <w:rsid w:val="002249F6"/>
    <w:rsid w:val="0022507D"/>
    <w:rsid w:val="002250F7"/>
    <w:rsid w:val="00225378"/>
    <w:rsid w:val="00225929"/>
    <w:rsid w:val="00225DAB"/>
    <w:rsid w:val="00225E36"/>
    <w:rsid w:val="002260D4"/>
    <w:rsid w:val="00226641"/>
    <w:rsid w:val="00226AD3"/>
    <w:rsid w:val="00226AE6"/>
    <w:rsid w:val="0022776C"/>
    <w:rsid w:val="002278FF"/>
    <w:rsid w:val="00230006"/>
    <w:rsid w:val="002304F2"/>
    <w:rsid w:val="00231ABD"/>
    <w:rsid w:val="00231C5D"/>
    <w:rsid w:val="002325F4"/>
    <w:rsid w:val="00233614"/>
    <w:rsid w:val="00234D85"/>
    <w:rsid w:val="0023500E"/>
    <w:rsid w:val="002352C5"/>
    <w:rsid w:val="00235F61"/>
    <w:rsid w:val="00236421"/>
    <w:rsid w:val="00236A11"/>
    <w:rsid w:val="00237397"/>
    <w:rsid w:val="00237998"/>
    <w:rsid w:val="00240299"/>
    <w:rsid w:val="002408B8"/>
    <w:rsid w:val="00240938"/>
    <w:rsid w:val="00240AAC"/>
    <w:rsid w:val="00240C04"/>
    <w:rsid w:val="002417DB"/>
    <w:rsid w:val="00241FE1"/>
    <w:rsid w:val="00242114"/>
    <w:rsid w:val="0024281D"/>
    <w:rsid w:val="00242FA4"/>
    <w:rsid w:val="00243C9A"/>
    <w:rsid w:val="00243D0B"/>
    <w:rsid w:val="00244915"/>
    <w:rsid w:val="00244E90"/>
    <w:rsid w:val="00244F0A"/>
    <w:rsid w:val="002451CA"/>
    <w:rsid w:val="002454E1"/>
    <w:rsid w:val="002462F9"/>
    <w:rsid w:val="00246572"/>
    <w:rsid w:val="00247170"/>
    <w:rsid w:val="00247F6D"/>
    <w:rsid w:val="0025007D"/>
    <w:rsid w:val="00251375"/>
    <w:rsid w:val="00251742"/>
    <w:rsid w:val="0025243D"/>
    <w:rsid w:val="00253AE0"/>
    <w:rsid w:val="00253FB8"/>
    <w:rsid w:val="0025403C"/>
    <w:rsid w:val="0025428E"/>
    <w:rsid w:val="00254511"/>
    <w:rsid w:val="00254742"/>
    <w:rsid w:val="0025587D"/>
    <w:rsid w:val="00255DE1"/>
    <w:rsid w:val="002560FC"/>
    <w:rsid w:val="002564AF"/>
    <w:rsid w:val="002567AD"/>
    <w:rsid w:val="00256818"/>
    <w:rsid w:val="00256C34"/>
    <w:rsid w:val="00256CF4"/>
    <w:rsid w:val="00257787"/>
    <w:rsid w:val="00257A7C"/>
    <w:rsid w:val="00257C80"/>
    <w:rsid w:val="0026063B"/>
    <w:rsid w:val="00262069"/>
    <w:rsid w:val="00262317"/>
    <w:rsid w:val="0026235D"/>
    <w:rsid w:val="0026276D"/>
    <w:rsid w:val="0026340C"/>
    <w:rsid w:val="00263CF2"/>
    <w:rsid w:val="00264684"/>
    <w:rsid w:val="00265746"/>
    <w:rsid w:val="002670FC"/>
    <w:rsid w:val="00267868"/>
    <w:rsid w:val="00270A5F"/>
    <w:rsid w:val="00270E30"/>
    <w:rsid w:val="00270ECF"/>
    <w:rsid w:val="00271353"/>
    <w:rsid w:val="00271596"/>
    <w:rsid w:val="0027190E"/>
    <w:rsid w:val="00271ADB"/>
    <w:rsid w:val="00271DED"/>
    <w:rsid w:val="00271F00"/>
    <w:rsid w:val="00272800"/>
    <w:rsid w:val="00272C67"/>
    <w:rsid w:val="00272FF6"/>
    <w:rsid w:val="00273204"/>
    <w:rsid w:val="0027332B"/>
    <w:rsid w:val="002734E4"/>
    <w:rsid w:val="00273657"/>
    <w:rsid w:val="00273717"/>
    <w:rsid w:val="002738AE"/>
    <w:rsid w:val="00273D8A"/>
    <w:rsid w:val="00273F11"/>
    <w:rsid w:val="00274435"/>
    <w:rsid w:val="00274614"/>
    <w:rsid w:val="00274A66"/>
    <w:rsid w:val="002750DD"/>
    <w:rsid w:val="00275C12"/>
    <w:rsid w:val="00276154"/>
    <w:rsid w:val="002765A4"/>
    <w:rsid w:val="002766FE"/>
    <w:rsid w:val="00276B68"/>
    <w:rsid w:val="00277848"/>
    <w:rsid w:val="00277DB5"/>
    <w:rsid w:val="002804A1"/>
    <w:rsid w:val="002811C5"/>
    <w:rsid w:val="00281513"/>
    <w:rsid w:val="00281657"/>
    <w:rsid w:val="0028234A"/>
    <w:rsid w:val="00282494"/>
    <w:rsid w:val="00282DB4"/>
    <w:rsid w:val="002836DC"/>
    <w:rsid w:val="00283914"/>
    <w:rsid w:val="00283B65"/>
    <w:rsid w:val="00283F8A"/>
    <w:rsid w:val="00284668"/>
    <w:rsid w:val="002847B7"/>
    <w:rsid w:val="0028494E"/>
    <w:rsid w:val="0028566F"/>
    <w:rsid w:val="002864DC"/>
    <w:rsid w:val="0028669D"/>
    <w:rsid w:val="00290266"/>
    <w:rsid w:val="002906A2"/>
    <w:rsid w:val="00290713"/>
    <w:rsid w:val="00290CD2"/>
    <w:rsid w:val="00291646"/>
    <w:rsid w:val="00291B92"/>
    <w:rsid w:val="00291D1C"/>
    <w:rsid w:val="00291F68"/>
    <w:rsid w:val="00292685"/>
    <w:rsid w:val="00292FE0"/>
    <w:rsid w:val="00293810"/>
    <w:rsid w:val="002939FB"/>
    <w:rsid w:val="00294240"/>
    <w:rsid w:val="002943B3"/>
    <w:rsid w:val="00294AD4"/>
    <w:rsid w:val="00294DA2"/>
    <w:rsid w:val="00295E26"/>
    <w:rsid w:val="00296821"/>
    <w:rsid w:val="00296E87"/>
    <w:rsid w:val="002970BE"/>
    <w:rsid w:val="00297663"/>
    <w:rsid w:val="002A00FC"/>
    <w:rsid w:val="002A12F8"/>
    <w:rsid w:val="002A1984"/>
    <w:rsid w:val="002A1D4B"/>
    <w:rsid w:val="002A25EC"/>
    <w:rsid w:val="002A2985"/>
    <w:rsid w:val="002A3241"/>
    <w:rsid w:val="002A3615"/>
    <w:rsid w:val="002A3DB4"/>
    <w:rsid w:val="002A3E07"/>
    <w:rsid w:val="002A3FA3"/>
    <w:rsid w:val="002A42E1"/>
    <w:rsid w:val="002A46B3"/>
    <w:rsid w:val="002A4C09"/>
    <w:rsid w:val="002A4E62"/>
    <w:rsid w:val="002A5E5B"/>
    <w:rsid w:val="002A62C1"/>
    <w:rsid w:val="002A6866"/>
    <w:rsid w:val="002A68D1"/>
    <w:rsid w:val="002A6E9A"/>
    <w:rsid w:val="002A75FB"/>
    <w:rsid w:val="002A7A31"/>
    <w:rsid w:val="002A7A9F"/>
    <w:rsid w:val="002B0070"/>
    <w:rsid w:val="002B028C"/>
    <w:rsid w:val="002B05BC"/>
    <w:rsid w:val="002B0C71"/>
    <w:rsid w:val="002B0C76"/>
    <w:rsid w:val="002B0F5B"/>
    <w:rsid w:val="002B2C98"/>
    <w:rsid w:val="002B3476"/>
    <w:rsid w:val="002B3866"/>
    <w:rsid w:val="002B5587"/>
    <w:rsid w:val="002B58D5"/>
    <w:rsid w:val="002B661B"/>
    <w:rsid w:val="002B674D"/>
    <w:rsid w:val="002B6BEC"/>
    <w:rsid w:val="002B6F43"/>
    <w:rsid w:val="002B76DA"/>
    <w:rsid w:val="002B7BCF"/>
    <w:rsid w:val="002B7E27"/>
    <w:rsid w:val="002B7F56"/>
    <w:rsid w:val="002C0521"/>
    <w:rsid w:val="002C0D6F"/>
    <w:rsid w:val="002C14BA"/>
    <w:rsid w:val="002C154B"/>
    <w:rsid w:val="002C21E7"/>
    <w:rsid w:val="002C2B97"/>
    <w:rsid w:val="002C3897"/>
    <w:rsid w:val="002C3BC6"/>
    <w:rsid w:val="002C3FB3"/>
    <w:rsid w:val="002C451E"/>
    <w:rsid w:val="002C4594"/>
    <w:rsid w:val="002C4B63"/>
    <w:rsid w:val="002C4EB7"/>
    <w:rsid w:val="002C51B2"/>
    <w:rsid w:val="002C5467"/>
    <w:rsid w:val="002C5EFD"/>
    <w:rsid w:val="002C60C3"/>
    <w:rsid w:val="002C6B1D"/>
    <w:rsid w:val="002C772D"/>
    <w:rsid w:val="002D0348"/>
    <w:rsid w:val="002D04CD"/>
    <w:rsid w:val="002D0755"/>
    <w:rsid w:val="002D0967"/>
    <w:rsid w:val="002D0DFD"/>
    <w:rsid w:val="002D0EDE"/>
    <w:rsid w:val="002D113F"/>
    <w:rsid w:val="002D14AF"/>
    <w:rsid w:val="002D35B4"/>
    <w:rsid w:val="002D3DB4"/>
    <w:rsid w:val="002D4215"/>
    <w:rsid w:val="002D4332"/>
    <w:rsid w:val="002D572E"/>
    <w:rsid w:val="002D57BD"/>
    <w:rsid w:val="002D6189"/>
    <w:rsid w:val="002D6544"/>
    <w:rsid w:val="002D6867"/>
    <w:rsid w:val="002D68F4"/>
    <w:rsid w:val="002D6E74"/>
    <w:rsid w:val="002D6E7A"/>
    <w:rsid w:val="002D7930"/>
    <w:rsid w:val="002E0A48"/>
    <w:rsid w:val="002E1285"/>
    <w:rsid w:val="002E2A97"/>
    <w:rsid w:val="002E2AD5"/>
    <w:rsid w:val="002E34BD"/>
    <w:rsid w:val="002E3EF1"/>
    <w:rsid w:val="002E4136"/>
    <w:rsid w:val="002E4AB8"/>
    <w:rsid w:val="002E4F0A"/>
    <w:rsid w:val="002E5A3D"/>
    <w:rsid w:val="002E6955"/>
    <w:rsid w:val="002E6D5B"/>
    <w:rsid w:val="002F0AC5"/>
    <w:rsid w:val="002F0DB5"/>
    <w:rsid w:val="002F108F"/>
    <w:rsid w:val="002F1108"/>
    <w:rsid w:val="002F117B"/>
    <w:rsid w:val="002F1326"/>
    <w:rsid w:val="002F1F99"/>
    <w:rsid w:val="002F3067"/>
    <w:rsid w:val="002F3CF8"/>
    <w:rsid w:val="002F4901"/>
    <w:rsid w:val="002F51E9"/>
    <w:rsid w:val="002F630F"/>
    <w:rsid w:val="002F6410"/>
    <w:rsid w:val="002F6C20"/>
    <w:rsid w:val="002F7591"/>
    <w:rsid w:val="002F7947"/>
    <w:rsid w:val="002F7C86"/>
    <w:rsid w:val="003002E6"/>
    <w:rsid w:val="00300D97"/>
    <w:rsid w:val="00302050"/>
    <w:rsid w:val="003022BC"/>
    <w:rsid w:val="003033F3"/>
    <w:rsid w:val="00304731"/>
    <w:rsid w:val="00304B84"/>
    <w:rsid w:val="00304E27"/>
    <w:rsid w:val="0030648A"/>
    <w:rsid w:val="0030668D"/>
    <w:rsid w:val="00307558"/>
    <w:rsid w:val="00307640"/>
    <w:rsid w:val="0031024A"/>
    <w:rsid w:val="003104FF"/>
    <w:rsid w:val="003106B9"/>
    <w:rsid w:val="00311AF9"/>
    <w:rsid w:val="00311C7C"/>
    <w:rsid w:val="00311DFF"/>
    <w:rsid w:val="00312587"/>
    <w:rsid w:val="00312DC8"/>
    <w:rsid w:val="00313732"/>
    <w:rsid w:val="00313C87"/>
    <w:rsid w:val="003148ED"/>
    <w:rsid w:val="00314ADE"/>
    <w:rsid w:val="00314C63"/>
    <w:rsid w:val="00314C98"/>
    <w:rsid w:val="00314D3E"/>
    <w:rsid w:val="00314D79"/>
    <w:rsid w:val="00315461"/>
    <w:rsid w:val="00315491"/>
    <w:rsid w:val="00315875"/>
    <w:rsid w:val="00315E36"/>
    <w:rsid w:val="00316C5A"/>
    <w:rsid w:val="003174E1"/>
    <w:rsid w:val="00317662"/>
    <w:rsid w:val="00317A62"/>
    <w:rsid w:val="00320442"/>
    <w:rsid w:val="00321189"/>
    <w:rsid w:val="003215C6"/>
    <w:rsid w:val="003217C5"/>
    <w:rsid w:val="00321F44"/>
    <w:rsid w:val="00322C07"/>
    <w:rsid w:val="00322C37"/>
    <w:rsid w:val="00322D31"/>
    <w:rsid w:val="00322EA2"/>
    <w:rsid w:val="0032356F"/>
    <w:rsid w:val="003236C5"/>
    <w:rsid w:val="00324A74"/>
    <w:rsid w:val="00324C31"/>
    <w:rsid w:val="00324E3C"/>
    <w:rsid w:val="00325025"/>
    <w:rsid w:val="00325255"/>
    <w:rsid w:val="00325420"/>
    <w:rsid w:val="00325692"/>
    <w:rsid w:val="00325E6D"/>
    <w:rsid w:val="00326016"/>
    <w:rsid w:val="003263BA"/>
    <w:rsid w:val="00326615"/>
    <w:rsid w:val="00326740"/>
    <w:rsid w:val="003300A8"/>
    <w:rsid w:val="0033017A"/>
    <w:rsid w:val="00330DF2"/>
    <w:rsid w:val="00331A8F"/>
    <w:rsid w:val="00332051"/>
    <w:rsid w:val="00332315"/>
    <w:rsid w:val="003325EA"/>
    <w:rsid w:val="00332DA4"/>
    <w:rsid w:val="00333277"/>
    <w:rsid w:val="00333B9A"/>
    <w:rsid w:val="00333E56"/>
    <w:rsid w:val="00334099"/>
    <w:rsid w:val="00334202"/>
    <w:rsid w:val="003342B0"/>
    <w:rsid w:val="00334A62"/>
    <w:rsid w:val="00334D53"/>
    <w:rsid w:val="00334DA0"/>
    <w:rsid w:val="00335458"/>
    <w:rsid w:val="003358CA"/>
    <w:rsid w:val="00335BA6"/>
    <w:rsid w:val="0033639F"/>
    <w:rsid w:val="0033767C"/>
    <w:rsid w:val="003403E3"/>
    <w:rsid w:val="003405A6"/>
    <w:rsid w:val="00340685"/>
    <w:rsid w:val="00340859"/>
    <w:rsid w:val="00340D21"/>
    <w:rsid w:val="0034119D"/>
    <w:rsid w:val="003413D3"/>
    <w:rsid w:val="0034338D"/>
    <w:rsid w:val="00343703"/>
    <w:rsid w:val="00343ECD"/>
    <w:rsid w:val="00344BEF"/>
    <w:rsid w:val="00344C33"/>
    <w:rsid w:val="00345775"/>
    <w:rsid w:val="00345C57"/>
    <w:rsid w:val="003464B3"/>
    <w:rsid w:val="003467DE"/>
    <w:rsid w:val="003468AC"/>
    <w:rsid w:val="00346BBC"/>
    <w:rsid w:val="0034739E"/>
    <w:rsid w:val="003473C3"/>
    <w:rsid w:val="00347ADA"/>
    <w:rsid w:val="003507B6"/>
    <w:rsid w:val="00350C1C"/>
    <w:rsid w:val="00350CDA"/>
    <w:rsid w:val="003511A2"/>
    <w:rsid w:val="003513C2"/>
    <w:rsid w:val="0035164A"/>
    <w:rsid w:val="003517B0"/>
    <w:rsid w:val="00351810"/>
    <w:rsid w:val="00352F20"/>
    <w:rsid w:val="00353456"/>
    <w:rsid w:val="003538D3"/>
    <w:rsid w:val="00354181"/>
    <w:rsid w:val="00354428"/>
    <w:rsid w:val="003544D0"/>
    <w:rsid w:val="00354579"/>
    <w:rsid w:val="003550B0"/>
    <w:rsid w:val="003554E0"/>
    <w:rsid w:val="0035571C"/>
    <w:rsid w:val="00355935"/>
    <w:rsid w:val="00355DB9"/>
    <w:rsid w:val="0035641E"/>
    <w:rsid w:val="00356675"/>
    <w:rsid w:val="00356A8A"/>
    <w:rsid w:val="00356D2D"/>
    <w:rsid w:val="00357293"/>
    <w:rsid w:val="003601FC"/>
    <w:rsid w:val="00360421"/>
    <w:rsid w:val="00360468"/>
    <w:rsid w:val="00360CEA"/>
    <w:rsid w:val="003612F3"/>
    <w:rsid w:val="0036174B"/>
    <w:rsid w:val="00361DFB"/>
    <w:rsid w:val="003626E7"/>
    <w:rsid w:val="00362A55"/>
    <w:rsid w:val="00362DF1"/>
    <w:rsid w:val="00363159"/>
    <w:rsid w:val="00363A17"/>
    <w:rsid w:val="00363C38"/>
    <w:rsid w:val="00363F93"/>
    <w:rsid w:val="00363FD9"/>
    <w:rsid w:val="00364F72"/>
    <w:rsid w:val="00365AA6"/>
    <w:rsid w:val="00366006"/>
    <w:rsid w:val="0036663A"/>
    <w:rsid w:val="00367C08"/>
    <w:rsid w:val="00367C14"/>
    <w:rsid w:val="00367EBF"/>
    <w:rsid w:val="0037045C"/>
    <w:rsid w:val="00371371"/>
    <w:rsid w:val="00371506"/>
    <w:rsid w:val="00371FA1"/>
    <w:rsid w:val="003723C5"/>
    <w:rsid w:val="00372A5D"/>
    <w:rsid w:val="003731B9"/>
    <w:rsid w:val="00373963"/>
    <w:rsid w:val="0037412B"/>
    <w:rsid w:val="00374616"/>
    <w:rsid w:val="00374B3C"/>
    <w:rsid w:val="00374D55"/>
    <w:rsid w:val="003761C0"/>
    <w:rsid w:val="003761EF"/>
    <w:rsid w:val="003762C8"/>
    <w:rsid w:val="0037692D"/>
    <w:rsid w:val="00376C81"/>
    <w:rsid w:val="00376DC3"/>
    <w:rsid w:val="0037799B"/>
    <w:rsid w:val="00377D87"/>
    <w:rsid w:val="00377E27"/>
    <w:rsid w:val="0038004F"/>
    <w:rsid w:val="0038081C"/>
    <w:rsid w:val="00380A9C"/>
    <w:rsid w:val="00380D49"/>
    <w:rsid w:val="003818DA"/>
    <w:rsid w:val="0038193D"/>
    <w:rsid w:val="00381AAA"/>
    <w:rsid w:val="003820D0"/>
    <w:rsid w:val="00382280"/>
    <w:rsid w:val="003831D5"/>
    <w:rsid w:val="0038344C"/>
    <w:rsid w:val="00383A5C"/>
    <w:rsid w:val="00383B94"/>
    <w:rsid w:val="00384634"/>
    <w:rsid w:val="00384ECA"/>
    <w:rsid w:val="00385000"/>
    <w:rsid w:val="003854F4"/>
    <w:rsid w:val="00386183"/>
    <w:rsid w:val="003866CA"/>
    <w:rsid w:val="00390B62"/>
    <w:rsid w:val="00390EB1"/>
    <w:rsid w:val="00390EDF"/>
    <w:rsid w:val="003913F5"/>
    <w:rsid w:val="00391DD1"/>
    <w:rsid w:val="00391FA2"/>
    <w:rsid w:val="00392113"/>
    <w:rsid w:val="0039223D"/>
    <w:rsid w:val="003928B4"/>
    <w:rsid w:val="00393B44"/>
    <w:rsid w:val="00393D12"/>
    <w:rsid w:val="0039446B"/>
    <w:rsid w:val="0039590D"/>
    <w:rsid w:val="00396705"/>
    <w:rsid w:val="003968E7"/>
    <w:rsid w:val="003972FB"/>
    <w:rsid w:val="00397D34"/>
    <w:rsid w:val="003A0AAA"/>
    <w:rsid w:val="003A0BDC"/>
    <w:rsid w:val="003A0C89"/>
    <w:rsid w:val="003A0DB6"/>
    <w:rsid w:val="003A0E4A"/>
    <w:rsid w:val="003A1ECE"/>
    <w:rsid w:val="003A2CC6"/>
    <w:rsid w:val="003A30D3"/>
    <w:rsid w:val="003A3BFC"/>
    <w:rsid w:val="003A432B"/>
    <w:rsid w:val="003A47BE"/>
    <w:rsid w:val="003A5271"/>
    <w:rsid w:val="003A64AB"/>
    <w:rsid w:val="003A7101"/>
    <w:rsid w:val="003A72EC"/>
    <w:rsid w:val="003A7752"/>
    <w:rsid w:val="003B066A"/>
    <w:rsid w:val="003B08D6"/>
    <w:rsid w:val="003B1908"/>
    <w:rsid w:val="003B1ABF"/>
    <w:rsid w:val="003B1B92"/>
    <w:rsid w:val="003B1CD1"/>
    <w:rsid w:val="003B1E33"/>
    <w:rsid w:val="003B20F4"/>
    <w:rsid w:val="003B2489"/>
    <w:rsid w:val="003B29EE"/>
    <w:rsid w:val="003B2AB1"/>
    <w:rsid w:val="003B339E"/>
    <w:rsid w:val="003B33F4"/>
    <w:rsid w:val="003B3B50"/>
    <w:rsid w:val="003B3D73"/>
    <w:rsid w:val="003B3E0E"/>
    <w:rsid w:val="003B5771"/>
    <w:rsid w:val="003B58B8"/>
    <w:rsid w:val="003B6076"/>
    <w:rsid w:val="003B6104"/>
    <w:rsid w:val="003B6D06"/>
    <w:rsid w:val="003B6DC5"/>
    <w:rsid w:val="003C1355"/>
    <w:rsid w:val="003C1691"/>
    <w:rsid w:val="003C16DA"/>
    <w:rsid w:val="003C1D4E"/>
    <w:rsid w:val="003C24F8"/>
    <w:rsid w:val="003C25BB"/>
    <w:rsid w:val="003C294D"/>
    <w:rsid w:val="003C2E4F"/>
    <w:rsid w:val="003C34D3"/>
    <w:rsid w:val="003C38E8"/>
    <w:rsid w:val="003C3E50"/>
    <w:rsid w:val="003C3EA5"/>
    <w:rsid w:val="003C4428"/>
    <w:rsid w:val="003C4C5F"/>
    <w:rsid w:val="003C4C73"/>
    <w:rsid w:val="003C53E3"/>
    <w:rsid w:val="003C69E8"/>
    <w:rsid w:val="003C6C23"/>
    <w:rsid w:val="003C769A"/>
    <w:rsid w:val="003C7726"/>
    <w:rsid w:val="003C785B"/>
    <w:rsid w:val="003D0026"/>
    <w:rsid w:val="003D03B6"/>
    <w:rsid w:val="003D03D5"/>
    <w:rsid w:val="003D06EB"/>
    <w:rsid w:val="003D1697"/>
    <w:rsid w:val="003D1916"/>
    <w:rsid w:val="003D19D0"/>
    <w:rsid w:val="003D1FDA"/>
    <w:rsid w:val="003D23C4"/>
    <w:rsid w:val="003D47E5"/>
    <w:rsid w:val="003D490C"/>
    <w:rsid w:val="003D4C41"/>
    <w:rsid w:val="003D579D"/>
    <w:rsid w:val="003D5A68"/>
    <w:rsid w:val="003D6D15"/>
    <w:rsid w:val="003D73D7"/>
    <w:rsid w:val="003D7846"/>
    <w:rsid w:val="003E027B"/>
    <w:rsid w:val="003E1BCF"/>
    <w:rsid w:val="003E2394"/>
    <w:rsid w:val="003E2A58"/>
    <w:rsid w:val="003E44A1"/>
    <w:rsid w:val="003E4C74"/>
    <w:rsid w:val="003E617F"/>
    <w:rsid w:val="003E662D"/>
    <w:rsid w:val="003E68B9"/>
    <w:rsid w:val="003E7291"/>
    <w:rsid w:val="003E7E0D"/>
    <w:rsid w:val="003F060B"/>
    <w:rsid w:val="003F0888"/>
    <w:rsid w:val="003F0CA1"/>
    <w:rsid w:val="003F0F9B"/>
    <w:rsid w:val="003F1353"/>
    <w:rsid w:val="003F339E"/>
    <w:rsid w:val="003F384B"/>
    <w:rsid w:val="003F3BF2"/>
    <w:rsid w:val="003F3CBC"/>
    <w:rsid w:val="003F3D5A"/>
    <w:rsid w:val="003F41DE"/>
    <w:rsid w:val="003F4A06"/>
    <w:rsid w:val="003F4C72"/>
    <w:rsid w:val="003F4E32"/>
    <w:rsid w:val="003F56DD"/>
    <w:rsid w:val="003F59FB"/>
    <w:rsid w:val="003F5A01"/>
    <w:rsid w:val="003F690B"/>
    <w:rsid w:val="003F6C80"/>
    <w:rsid w:val="003F7490"/>
    <w:rsid w:val="003F7681"/>
    <w:rsid w:val="003F7F0B"/>
    <w:rsid w:val="00400283"/>
    <w:rsid w:val="0040059A"/>
    <w:rsid w:val="00400982"/>
    <w:rsid w:val="004009D4"/>
    <w:rsid w:val="00400C2D"/>
    <w:rsid w:val="00401329"/>
    <w:rsid w:val="004014F7"/>
    <w:rsid w:val="0040187B"/>
    <w:rsid w:val="00401A39"/>
    <w:rsid w:val="00401ACF"/>
    <w:rsid w:val="0040251E"/>
    <w:rsid w:val="004029A3"/>
    <w:rsid w:val="00403696"/>
    <w:rsid w:val="004038FD"/>
    <w:rsid w:val="00403B2B"/>
    <w:rsid w:val="00403D40"/>
    <w:rsid w:val="00404413"/>
    <w:rsid w:val="00404BFA"/>
    <w:rsid w:val="00405422"/>
    <w:rsid w:val="004062F1"/>
    <w:rsid w:val="0040654A"/>
    <w:rsid w:val="00406645"/>
    <w:rsid w:val="0040693D"/>
    <w:rsid w:val="00407535"/>
    <w:rsid w:val="0040797E"/>
    <w:rsid w:val="004105CF"/>
    <w:rsid w:val="0041125B"/>
    <w:rsid w:val="00411DDA"/>
    <w:rsid w:val="0041291A"/>
    <w:rsid w:val="00414BEF"/>
    <w:rsid w:val="00414E01"/>
    <w:rsid w:val="00415657"/>
    <w:rsid w:val="00415A5E"/>
    <w:rsid w:val="004160A2"/>
    <w:rsid w:val="0041646C"/>
    <w:rsid w:val="0041725B"/>
    <w:rsid w:val="00417573"/>
    <w:rsid w:val="004175DD"/>
    <w:rsid w:val="00417739"/>
    <w:rsid w:val="00417B7D"/>
    <w:rsid w:val="00417D24"/>
    <w:rsid w:val="004203A4"/>
    <w:rsid w:val="00420BD6"/>
    <w:rsid w:val="004210C7"/>
    <w:rsid w:val="00421649"/>
    <w:rsid w:val="00421753"/>
    <w:rsid w:val="00421B4D"/>
    <w:rsid w:val="00421F70"/>
    <w:rsid w:val="004228AC"/>
    <w:rsid w:val="00422D03"/>
    <w:rsid w:val="00423AFD"/>
    <w:rsid w:val="00423E2C"/>
    <w:rsid w:val="00424205"/>
    <w:rsid w:val="00424431"/>
    <w:rsid w:val="00424574"/>
    <w:rsid w:val="00424F33"/>
    <w:rsid w:val="00425CFC"/>
    <w:rsid w:val="0042607D"/>
    <w:rsid w:val="00426E8B"/>
    <w:rsid w:val="00426F91"/>
    <w:rsid w:val="00427492"/>
    <w:rsid w:val="00427B46"/>
    <w:rsid w:val="004302B7"/>
    <w:rsid w:val="00430FA2"/>
    <w:rsid w:val="004312CB"/>
    <w:rsid w:val="004313A9"/>
    <w:rsid w:val="004318F3"/>
    <w:rsid w:val="004319BE"/>
    <w:rsid w:val="00432134"/>
    <w:rsid w:val="00432EC9"/>
    <w:rsid w:val="004332A0"/>
    <w:rsid w:val="004337BE"/>
    <w:rsid w:val="00433976"/>
    <w:rsid w:val="004341D4"/>
    <w:rsid w:val="00434846"/>
    <w:rsid w:val="004356E1"/>
    <w:rsid w:val="004359F3"/>
    <w:rsid w:val="0043628A"/>
    <w:rsid w:val="004367E4"/>
    <w:rsid w:val="00436BFD"/>
    <w:rsid w:val="004372C9"/>
    <w:rsid w:val="0043745E"/>
    <w:rsid w:val="00437A27"/>
    <w:rsid w:val="00440687"/>
    <w:rsid w:val="00440F81"/>
    <w:rsid w:val="00441535"/>
    <w:rsid w:val="00441941"/>
    <w:rsid w:val="004419B8"/>
    <w:rsid w:val="00441C54"/>
    <w:rsid w:val="00441CA5"/>
    <w:rsid w:val="00441CE9"/>
    <w:rsid w:val="00441FED"/>
    <w:rsid w:val="0044274E"/>
    <w:rsid w:val="004428F1"/>
    <w:rsid w:val="00442BE2"/>
    <w:rsid w:val="00442D16"/>
    <w:rsid w:val="00442DB0"/>
    <w:rsid w:val="00442F8C"/>
    <w:rsid w:val="004434B4"/>
    <w:rsid w:val="00443B6E"/>
    <w:rsid w:val="0044491E"/>
    <w:rsid w:val="00444A43"/>
    <w:rsid w:val="0044570A"/>
    <w:rsid w:val="00446298"/>
    <w:rsid w:val="0044670B"/>
    <w:rsid w:val="00447459"/>
    <w:rsid w:val="004478C4"/>
    <w:rsid w:val="00447C73"/>
    <w:rsid w:val="00450087"/>
    <w:rsid w:val="004508BF"/>
    <w:rsid w:val="004510C7"/>
    <w:rsid w:val="00451175"/>
    <w:rsid w:val="00451643"/>
    <w:rsid w:val="00451B74"/>
    <w:rsid w:val="00451EEA"/>
    <w:rsid w:val="00452630"/>
    <w:rsid w:val="00452632"/>
    <w:rsid w:val="00452C67"/>
    <w:rsid w:val="00453043"/>
    <w:rsid w:val="00453344"/>
    <w:rsid w:val="004537F3"/>
    <w:rsid w:val="00454E8A"/>
    <w:rsid w:val="0045500C"/>
    <w:rsid w:val="004552FB"/>
    <w:rsid w:val="004557D8"/>
    <w:rsid w:val="00455CC4"/>
    <w:rsid w:val="00455E72"/>
    <w:rsid w:val="00456B1B"/>
    <w:rsid w:val="00457751"/>
    <w:rsid w:val="00457B35"/>
    <w:rsid w:val="00457BE5"/>
    <w:rsid w:val="00457E1F"/>
    <w:rsid w:val="00457F0A"/>
    <w:rsid w:val="0046002F"/>
    <w:rsid w:val="00460275"/>
    <w:rsid w:val="0046055E"/>
    <w:rsid w:val="00460CD4"/>
    <w:rsid w:val="00461698"/>
    <w:rsid w:val="00461A97"/>
    <w:rsid w:val="00461F5D"/>
    <w:rsid w:val="00462003"/>
    <w:rsid w:val="004624D1"/>
    <w:rsid w:val="00462718"/>
    <w:rsid w:val="00462F9A"/>
    <w:rsid w:val="00463D5A"/>
    <w:rsid w:val="00464166"/>
    <w:rsid w:val="00464473"/>
    <w:rsid w:val="00465AB4"/>
    <w:rsid w:val="00466826"/>
    <w:rsid w:val="00466EEB"/>
    <w:rsid w:val="004672A4"/>
    <w:rsid w:val="004677B7"/>
    <w:rsid w:val="004712AD"/>
    <w:rsid w:val="00471CBD"/>
    <w:rsid w:val="004720AD"/>
    <w:rsid w:val="00472898"/>
    <w:rsid w:val="00472ACD"/>
    <w:rsid w:val="00473CCC"/>
    <w:rsid w:val="004746F2"/>
    <w:rsid w:val="004748D3"/>
    <w:rsid w:val="004749AC"/>
    <w:rsid w:val="004749B5"/>
    <w:rsid w:val="004749C4"/>
    <w:rsid w:val="00474B09"/>
    <w:rsid w:val="00475232"/>
    <w:rsid w:val="0047559E"/>
    <w:rsid w:val="004755EE"/>
    <w:rsid w:val="004757EB"/>
    <w:rsid w:val="00475C08"/>
    <w:rsid w:val="00476925"/>
    <w:rsid w:val="00476D97"/>
    <w:rsid w:val="0047710E"/>
    <w:rsid w:val="004773A8"/>
    <w:rsid w:val="0047764C"/>
    <w:rsid w:val="00477807"/>
    <w:rsid w:val="00477D8B"/>
    <w:rsid w:val="00480051"/>
    <w:rsid w:val="00480AC5"/>
    <w:rsid w:val="00480EE7"/>
    <w:rsid w:val="004816D3"/>
    <w:rsid w:val="00482744"/>
    <w:rsid w:val="00482EEC"/>
    <w:rsid w:val="00482F2B"/>
    <w:rsid w:val="00483517"/>
    <w:rsid w:val="004839DF"/>
    <w:rsid w:val="00483A63"/>
    <w:rsid w:val="00484CA2"/>
    <w:rsid w:val="0048563E"/>
    <w:rsid w:val="0048582D"/>
    <w:rsid w:val="00485E5B"/>
    <w:rsid w:val="00486322"/>
    <w:rsid w:val="0048663B"/>
    <w:rsid w:val="00487C7C"/>
    <w:rsid w:val="00487D74"/>
    <w:rsid w:val="00490F32"/>
    <w:rsid w:val="00490FAF"/>
    <w:rsid w:val="004913F4"/>
    <w:rsid w:val="004917D9"/>
    <w:rsid w:val="004919A2"/>
    <w:rsid w:val="00491B5B"/>
    <w:rsid w:val="00491EDB"/>
    <w:rsid w:val="004925A8"/>
    <w:rsid w:val="00492C9C"/>
    <w:rsid w:val="00492CF9"/>
    <w:rsid w:val="004956E4"/>
    <w:rsid w:val="00495CEA"/>
    <w:rsid w:val="00496336"/>
    <w:rsid w:val="00496E57"/>
    <w:rsid w:val="004970D2"/>
    <w:rsid w:val="0049722A"/>
    <w:rsid w:val="00497419"/>
    <w:rsid w:val="0049745C"/>
    <w:rsid w:val="0049781A"/>
    <w:rsid w:val="0049798D"/>
    <w:rsid w:val="004A021C"/>
    <w:rsid w:val="004A0741"/>
    <w:rsid w:val="004A130D"/>
    <w:rsid w:val="004A13B0"/>
    <w:rsid w:val="004A17B4"/>
    <w:rsid w:val="004A1A87"/>
    <w:rsid w:val="004A1AD1"/>
    <w:rsid w:val="004A268F"/>
    <w:rsid w:val="004A28F7"/>
    <w:rsid w:val="004A2C63"/>
    <w:rsid w:val="004A2D66"/>
    <w:rsid w:val="004A3741"/>
    <w:rsid w:val="004A44CD"/>
    <w:rsid w:val="004A4521"/>
    <w:rsid w:val="004A4C84"/>
    <w:rsid w:val="004A52B6"/>
    <w:rsid w:val="004A5FBC"/>
    <w:rsid w:val="004A5FFB"/>
    <w:rsid w:val="004A60B4"/>
    <w:rsid w:val="004A6F58"/>
    <w:rsid w:val="004A70EA"/>
    <w:rsid w:val="004A7E96"/>
    <w:rsid w:val="004B00CF"/>
    <w:rsid w:val="004B02C3"/>
    <w:rsid w:val="004B0723"/>
    <w:rsid w:val="004B2708"/>
    <w:rsid w:val="004B27FC"/>
    <w:rsid w:val="004B2E05"/>
    <w:rsid w:val="004B39A1"/>
    <w:rsid w:val="004B3C13"/>
    <w:rsid w:val="004B412F"/>
    <w:rsid w:val="004B48B6"/>
    <w:rsid w:val="004B4CE1"/>
    <w:rsid w:val="004B5B11"/>
    <w:rsid w:val="004B5B6A"/>
    <w:rsid w:val="004B5D03"/>
    <w:rsid w:val="004B6924"/>
    <w:rsid w:val="004B69F0"/>
    <w:rsid w:val="004B6A79"/>
    <w:rsid w:val="004C084E"/>
    <w:rsid w:val="004C1082"/>
    <w:rsid w:val="004C1722"/>
    <w:rsid w:val="004C1C38"/>
    <w:rsid w:val="004C274D"/>
    <w:rsid w:val="004C28AA"/>
    <w:rsid w:val="004C2B60"/>
    <w:rsid w:val="004C2E73"/>
    <w:rsid w:val="004C3064"/>
    <w:rsid w:val="004C322C"/>
    <w:rsid w:val="004C3481"/>
    <w:rsid w:val="004C375F"/>
    <w:rsid w:val="004C3B9B"/>
    <w:rsid w:val="004C3BC3"/>
    <w:rsid w:val="004C3E45"/>
    <w:rsid w:val="004C4887"/>
    <w:rsid w:val="004C4C5E"/>
    <w:rsid w:val="004C51F5"/>
    <w:rsid w:val="004C55F8"/>
    <w:rsid w:val="004C6838"/>
    <w:rsid w:val="004C68C8"/>
    <w:rsid w:val="004D001D"/>
    <w:rsid w:val="004D02CE"/>
    <w:rsid w:val="004D046E"/>
    <w:rsid w:val="004D0ADC"/>
    <w:rsid w:val="004D0BDC"/>
    <w:rsid w:val="004D1542"/>
    <w:rsid w:val="004D16C5"/>
    <w:rsid w:val="004D190C"/>
    <w:rsid w:val="004D3240"/>
    <w:rsid w:val="004D3421"/>
    <w:rsid w:val="004D358B"/>
    <w:rsid w:val="004D387D"/>
    <w:rsid w:val="004D42EC"/>
    <w:rsid w:val="004D438D"/>
    <w:rsid w:val="004D443B"/>
    <w:rsid w:val="004D47FE"/>
    <w:rsid w:val="004D48E3"/>
    <w:rsid w:val="004D490E"/>
    <w:rsid w:val="004D4FE0"/>
    <w:rsid w:val="004D5020"/>
    <w:rsid w:val="004D5DFE"/>
    <w:rsid w:val="004D6350"/>
    <w:rsid w:val="004D6EA4"/>
    <w:rsid w:val="004D7407"/>
    <w:rsid w:val="004E02C5"/>
    <w:rsid w:val="004E040D"/>
    <w:rsid w:val="004E1E0D"/>
    <w:rsid w:val="004E25B5"/>
    <w:rsid w:val="004E3741"/>
    <w:rsid w:val="004E3BFB"/>
    <w:rsid w:val="004E4084"/>
    <w:rsid w:val="004E463F"/>
    <w:rsid w:val="004E4869"/>
    <w:rsid w:val="004E4CFF"/>
    <w:rsid w:val="004E5675"/>
    <w:rsid w:val="004E7709"/>
    <w:rsid w:val="004E77D5"/>
    <w:rsid w:val="004E7D6B"/>
    <w:rsid w:val="004E7FA1"/>
    <w:rsid w:val="004F0199"/>
    <w:rsid w:val="004F0309"/>
    <w:rsid w:val="004F03B4"/>
    <w:rsid w:val="004F093A"/>
    <w:rsid w:val="004F0A6A"/>
    <w:rsid w:val="004F0CB8"/>
    <w:rsid w:val="004F1358"/>
    <w:rsid w:val="004F1B16"/>
    <w:rsid w:val="004F1F5A"/>
    <w:rsid w:val="004F288E"/>
    <w:rsid w:val="004F2C16"/>
    <w:rsid w:val="004F3495"/>
    <w:rsid w:val="004F3D1C"/>
    <w:rsid w:val="004F3F30"/>
    <w:rsid w:val="004F4203"/>
    <w:rsid w:val="004F43EE"/>
    <w:rsid w:val="004F473B"/>
    <w:rsid w:val="004F5182"/>
    <w:rsid w:val="004F5EB5"/>
    <w:rsid w:val="004F628C"/>
    <w:rsid w:val="004F6499"/>
    <w:rsid w:val="004F6506"/>
    <w:rsid w:val="004F6566"/>
    <w:rsid w:val="004F73A8"/>
    <w:rsid w:val="004F7B6B"/>
    <w:rsid w:val="004F7CE2"/>
    <w:rsid w:val="00500013"/>
    <w:rsid w:val="0050048C"/>
    <w:rsid w:val="005006E4"/>
    <w:rsid w:val="005011C1"/>
    <w:rsid w:val="00501334"/>
    <w:rsid w:val="00501A1A"/>
    <w:rsid w:val="00501BBE"/>
    <w:rsid w:val="00501BDF"/>
    <w:rsid w:val="00501E9B"/>
    <w:rsid w:val="0050216C"/>
    <w:rsid w:val="0050253F"/>
    <w:rsid w:val="0050295A"/>
    <w:rsid w:val="00503844"/>
    <w:rsid w:val="005038B6"/>
    <w:rsid w:val="00503AF5"/>
    <w:rsid w:val="00504B78"/>
    <w:rsid w:val="00504C0E"/>
    <w:rsid w:val="005057DA"/>
    <w:rsid w:val="00505897"/>
    <w:rsid w:val="00505FEE"/>
    <w:rsid w:val="00506DDB"/>
    <w:rsid w:val="00506E45"/>
    <w:rsid w:val="005072EB"/>
    <w:rsid w:val="00507475"/>
    <w:rsid w:val="0050786B"/>
    <w:rsid w:val="00507BCE"/>
    <w:rsid w:val="00510209"/>
    <w:rsid w:val="00510595"/>
    <w:rsid w:val="0051060C"/>
    <w:rsid w:val="00510A9B"/>
    <w:rsid w:val="005112CF"/>
    <w:rsid w:val="005113B5"/>
    <w:rsid w:val="00511D9A"/>
    <w:rsid w:val="00511FF2"/>
    <w:rsid w:val="0051244F"/>
    <w:rsid w:val="00512B7D"/>
    <w:rsid w:val="00512C18"/>
    <w:rsid w:val="005143C2"/>
    <w:rsid w:val="005147D1"/>
    <w:rsid w:val="00514D2F"/>
    <w:rsid w:val="00514EA0"/>
    <w:rsid w:val="0051506A"/>
    <w:rsid w:val="00515296"/>
    <w:rsid w:val="005153A2"/>
    <w:rsid w:val="005153BA"/>
    <w:rsid w:val="00515FFF"/>
    <w:rsid w:val="005160C9"/>
    <w:rsid w:val="00516500"/>
    <w:rsid w:val="005167E1"/>
    <w:rsid w:val="00516CDE"/>
    <w:rsid w:val="005171F5"/>
    <w:rsid w:val="005175E2"/>
    <w:rsid w:val="00517682"/>
    <w:rsid w:val="005204DD"/>
    <w:rsid w:val="00520832"/>
    <w:rsid w:val="005208A6"/>
    <w:rsid w:val="00520BA4"/>
    <w:rsid w:val="00520DE5"/>
    <w:rsid w:val="005217EE"/>
    <w:rsid w:val="00521971"/>
    <w:rsid w:val="00521E58"/>
    <w:rsid w:val="00522653"/>
    <w:rsid w:val="00522FAA"/>
    <w:rsid w:val="005235B7"/>
    <w:rsid w:val="00523717"/>
    <w:rsid w:val="00523E7D"/>
    <w:rsid w:val="00524B1D"/>
    <w:rsid w:val="0052551C"/>
    <w:rsid w:val="0052576B"/>
    <w:rsid w:val="00525B10"/>
    <w:rsid w:val="00525E9C"/>
    <w:rsid w:val="00526DD9"/>
    <w:rsid w:val="00531B3B"/>
    <w:rsid w:val="00531E7D"/>
    <w:rsid w:val="00532193"/>
    <w:rsid w:val="005329DC"/>
    <w:rsid w:val="0053337E"/>
    <w:rsid w:val="005343B8"/>
    <w:rsid w:val="00534B61"/>
    <w:rsid w:val="00535157"/>
    <w:rsid w:val="00535B30"/>
    <w:rsid w:val="00535D7F"/>
    <w:rsid w:val="0053626E"/>
    <w:rsid w:val="00536739"/>
    <w:rsid w:val="005379E1"/>
    <w:rsid w:val="00537F8B"/>
    <w:rsid w:val="0054072F"/>
    <w:rsid w:val="00540F0C"/>
    <w:rsid w:val="00541394"/>
    <w:rsid w:val="00542021"/>
    <w:rsid w:val="005422CC"/>
    <w:rsid w:val="00542711"/>
    <w:rsid w:val="00542C8D"/>
    <w:rsid w:val="005430AE"/>
    <w:rsid w:val="00543D97"/>
    <w:rsid w:val="00543DC1"/>
    <w:rsid w:val="00543E18"/>
    <w:rsid w:val="005448B0"/>
    <w:rsid w:val="00544BA1"/>
    <w:rsid w:val="00544D3F"/>
    <w:rsid w:val="005457CF"/>
    <w:rsid w:val="00545F94"/>
    <w:rsid w:val="00546CC1"/>
    <w:rsid w:val="0054764C"/>
    <w:rsid w:val="0055022D"/>
    <w:rsid w:val="00550B42"/>
    <w:rsid w:val="00550C94"/>
    <w:rsid w:val="005510A7"/>
    <w:rsid w:val="00551464"/>
    <w:rsid w:val="0055181A"/>
    <w:rsid w:val="00551BA5"/>
    <w:rsid w:val="005520D0"/>
    <w:rsid w:val="005522C7"/>
    <w:rsid w:val="005522E6"/>
    <w:rsid w:val="005523F2"/>
    <w:rsid w:val="00552B22"/>
    <w:rsid w:val="00552C32"/>
    <w:rsid w:val="00552D95"/>
    <w:rsid w:val="00553559"/>
    <w:rsid w:val="0055550C"/>
    <w:rsid w:val="00556428"/>
    <w:rsid w:val="00556C5E"/>
    <w:rsid w:val="00557649"/>
    <w:rsid w:val="005578BA"/>
    <w:rsid w:val="00557B58"/>
    <w:rsid w:val="00557B78"/>
    <w:rsid w:val="0056015B"/>
    <w:rsid w:val="005605D7"/>
    <w:rsid w:val="00560F1B"/>
    <w:rsid w:val="005613E9"/>
    <w:rsid w:val="0056183E"/>
    <w:rsid w:val="00561A84"/>
    <w:rsid w:val="00561FD0"/>
    <w:rsid w:val="005623F9"/>
    <w:rsid w:val="00562A26"/>
    <w:rsid w:val="00564011"/>
    <w:rsid w:val="005645AC"/>
    <w:rsid w:val="005646D8"/>
    <w:rsid w:val="005652AC"/>
    <w:rsid w:val="00565558"/>
    <w:rsid w:val="00565EA1"/>
    <w:rsid w:val="0056647B"/>
    <w:rsid w:val="00566D23"/>
    <w:rsid w:val="005672BC"/>
    <w:rsid w:val="0056735A"/>
    <w:rsid w:val="00567452"/>
    <w:rsid w:val="00567938"/>
    <w:rsid w:val="00567C25"/>
    <w:rsid w:val="005700E4"/>
    <w:rsid w:val="00570364"/>
    <w:rsid w:val="005709C8"/>
    <w:rsid w:val="00570B8C"/>
    <w:rsid w:val="005712A5"/>
    <w:rsid w:val="00571533"/>
    <w:rsid w:val="00571C1D"/>
    <w:rsid w:val="00572063"/>
    <w:rsid w:val="005720D1"/>
    <w:rsid w:val="00572274"/>
    <w:rsid w:val="00572510"/>
    <w:rsid w:val="00572776"/>
    <w:rsid w:val="00572BBD"/>
    <w:rsid w:val="005732F1"/>
    <w:rsid w:val="0057332A"/>
    <w:rsid w:val="00573A66"/>
    <w:rsid w:val="00573AD7"/>
    <w:rsid w:val="00573C8E"/>
    <w:rsid w:val="00574475"/>
    <w:rsid w:val="00574C24"/>
    <w:rsid w:val="00575808"/>
    <w:rsid w:val="005759CC"/>
    <w:rsid w:val="00576462"/>
    <w:rsid w:val="00576647"/>
    <w:rsid w:val="00576D82"/>
    <w:rsid w:val="00577341"/>
    <w:rsid w:val="00580481"/>
    <w:rsid w:val="00580EDC"/>
    <w:rsid w:val="00581748"/>
    <w:rsid w:val="0058191E"/>
    <w:rsid w:val="00581ABC"/>
    <w:rsid w:val="00581FDE"/>
    <w:rsid w:val="0058230D"/>
    <w:rsid w:val="0058273D"/>
    <w:rsid w:val="00582D2B"/>
    <w:rsid w:val="0058366E"/>
    <w:rsid w:val="0058385F"/>
    <w:rsid w:val="00583B52"/>
    <w:rsid w:val="00583F81"/>
    <w:rsid w:val="005840AE"/>
    <w:rsid w:val="0058481E"/>
    <w:rsid w:val="00584E90"/>
    <w:rsid w:val="0058508A"/>
    <w:rsid w:val="00585D38"/>
    <w:rsid w:val="00585E42"/>
    <w:rsid w:val="00586979"/>
    <w:rsid w:val="005877D9"/>
    <w:rsid w:val="005879F5"/>
    <w:rsid w:val="00587B4D"/>
    <w:rsid w:val="00587BC4"/>
    <w:rsid w:val="00590292"/>
    <w:rsid w:val="00590D83"/>
    <w:rsid w:val="00591312"/>
    <w:rsid w:val="0059227E"/>
    <w:rsid w:val="0059251B"/>
    <w:rsid w:val="00592555"/>
    <w:rsid w:val="00593827"/>
    <w:rsid w:val="00593C02"/>
    <w:rsid w:val="00593E28"/>
    <w:rsid w:val="005947FC"/>
    <w:rsid w:val="00594801"/>
    <w:rsid w:val="00594C14"/>
    <w:rsid w:val="00594D26"/>
    <w:rsid w:val="00594F2B"/>
    <w:rsid w:val="0059555C"/>
    <w:rsid w:val="0059559E"/>
    <w:rsid w:val="005958CE"/>
    <w:rsid w:val="00595C96"/>
    <w:rsid w:val="005964AD"/>
    <w:rsid w:val="00596566"/>
    <w:rsid w:val="00596FA4"/>
    <w:rsid w:val="005970B2"/>
    <w:rsid w:val="00597A1C"/>
    <w:rsid w:val="005A06FF"/>
    <w:rsid w:val="005A0896"/>
    <w:rsid w:val="005A0F81"/>
    <w:rsid w:val="005A1E39"/>
    <w:rsid w:val="005A2261"/>
    <w:rsid w:val="005A233F"/>
    <w:rsid w:val="005A2745"/>
    <w:rsid w:val="005A3DE3"/>
    <w:rsid w:val="005A4537"/>
    <w:rsid w:val="005A4540"/>
    <w:rsid w:val="005A47FE"/>
    <w:rsid w:val="005A49C2"/>
    <w:rsid w:val="005A4A77"/>
    <w:rsid w:val="005A5240"/>
    <w:rsid w:val="005A55BA"/>
    <w:rsid w:val="005A679F"/>
    <w:rsid w:val="005A7939"/>
    <w:rsid w:val="005A7A4C"/>
    <w:rsid w:val="005A7D0F"/>
    <w:rsid w:val="005A7D29"/>
    <w:rsid w:val="005A7DDC"/>
    <w:rsid w:val="005B079D"/>
    <w:rsid w:val="005B0D21"/>
    <w:rsid w:val="005B0D35"/>
    <w:rsid w:val="005B1F6A"/>
    <w:rsid w:val="005B219B"/>
    <w:rsid w:val="005B2305"/>
    <w:rsid w:val="005B2624"/>
    <w:rsid w:val="005B2D0E"/>
    <w:rsid w:val="005B2E61"/>
    <w:rsid w:val="005B3E76"/>
    <w:rsid w:val="005B441A"/>
    <w:rsid w:val="005B496A"/>
    <w:rsid w:val="005B53CD"/>
    <w:rsid w:val="005B5B3D"/>
    <w:rsid w:val="005B658E"/>
    <w:rsid w:val="005C03A0"/>
    <w:rsid w:val="005C05A5"/>
    <w:rsid w:val="005C09E2"/>
    <w:rsid w:val="005C0D90"/>
    <w:rsid w:val="005C0F67"/>
    <w:rsid w:val="005C22E8"/>
    <w:rsid w:val="005C27F0"/>
    <w:rsid w:val="005C2D05"/>
    <w:rsid w:val="005C34F6"/>
    <w:rsid w:val="005C3B79"/>
    <w:rsid w:val="005C4246"/>
    <w:rsid w:val="005C4362"/>
    <w:rsid w:val="005C43BB"/>
    <w:rsid w:val="005C4CD0"/>
    <w:rsid w:val="005C503F"/>
    <w:rsid w:val="005C5E2E"/>
    <w:rsid w:val="005C6566"/>
    <w:rsid w:val="005C6A63"/>
    <w:rsid w:val="005C7A09"/>
    <w:rsid w:val="005D0704"/>
    <w:rsid w:val="005D129F"/>
    <w:rsid w:val="005D15F5"/>
    <w:rsid w:val="005D1F2C"/>
    <w:rsid w:val="005D28D1"/>
    <w:rsid w:val="005D2ADF"/>
    <w:rsid w:val="005D3564"/>
    <w:rsid w:val="005D4E59"/>
    <w:rsid w:val="005D5164"/>
    <w:rsid w:val="005D5EAB"/>
    <w:rsid w:val="005D5FDE"/>
    <w:rsid w:val="005D639E"/>
    <w:rsid w:val="005D7049"/>
    <w:rsid w:val="005D7F03"/>
    <w:rsid w:val="005E1044"/>
    <w:rsid w:val="005E123C"/>
    <w:rsid w:val="005E1EEE"/>
    <w:rsid w:val="005E274B"/>
    <w:rsid w:val="005E2D01"/>
    <w:rsid w:val="005E35F1"/>
    <w:rsid w:val="005E3A0C"/>
    <w:rsid w:val="005E4220"/>
    <w:rsid w:val="005E441E"/>
    <w:rsid w:val="005E4B2A"/>
    <w:rsid w:val="005E4D2C"/>
    <w:rsid w:val="005E4E2D"/>
    <w:rsid w:val="005E5B00"/>
    <w:rsid w:val="005E5F62"/>
    <w:rsid w:val="005E6026"/>
    <w:rsid w:val="005E631A"/>
    <w:rsid w:val="005E7813"/>
    <w:rsid w:val="005F05C8"/>
    <w:rsid w:val="005F07C7"/>
    <w:rsid w:val="005F0E23"/>
    <w:rsid w:val="005F186A"/>
    <w:rsid w:val="005F25A7"/>
    <w:rsid w:val="005F29C2"/>
    <w:rsid w:val="005F3770"/>
    <w:rsid w:val="005F41DA"/>
    <w:rsid w:val="005F4CDC"/>
    <w:rsid w:val="005F55EA"/>
    <w:rsid w:val="005F64AD"/>
    <w:rsid w:val="005F6601"/>
    <w:rsid w:val="005F68AC"/>
    <w:rsid w:val="005F6FC4"/>
    <w:rsid w:val="005F7038"/>
    <w:rsid w:val="005F718C"/>
    <w:rsid w:val="005F765D"/>
    <w:rsid w:val="005F76AA"/>
    <w:rsid w:val="005F771C"/>
    <w:rsid w:val="00600103"/>
    <w:rsid w:val="00600909"/>
    <w:rsid w:val="006009BF"/>
    <w:rsid w:val="00600C4C"/>
    <w:rsid w:val="00600D08"/>
    <w:rsid w:val="00600D35"/>
    <w:rsid w:val="006010DE"/>
    <w:rsid w:val="00602295"/>
    <w:rsid w:val="00602E6C"/>
    <w:rsid w:val="00602FE2"/>
    <w:rsid w:val="0060356F"/>
    <w:rsid w:val="00603908"/>
    <w:rsid w:val="00605108"/>
    <w:rsid w:val="006064EB"/>
    <w:rsid w:val="00606AC8"/>
    <w:rsid w:val="006074CD"/>
    <w:rsid w:val="006075D7"/>
    <w:rsid w:val="00607F44"/>
    <w:rsid w:val="00610C68"/>
    <w:rsid w:val="00611704"/>
    <w:rsid w:val="00611C97"/>
    <w:rsid w:val="006129F5"/>
    <w:rsid w:val="0061354F"/>
    <w:rsid w:val="0061366D"/>
    <w:rsid w:val="0061394A"/>
    <w:rsid w:val="006139A2"/>
    <w:rsid w:val="006140A3"/>
    <w:rsid w:val="00614DC1"/>
    <w:rsid w:val="00614E2B"/>
    <w:rsid w:val="006158A9"/>
    <w:rsid w:val="006159AB"/>
    <w:rsid w:val="00617335"/>
    <w:rsid w:val="00617607"/>
    <w:rsid w:val="006178B2"/>
    <w:rsid w:val="00617FE8"/>
    <w:rsid w:val="00620016"/>
    <w:rsid w:val="006204A0"/>
    <w:rsid w:val="00620EF0"/>
    <w:rsid w:val="006212B2"/>
    <w:rsid w:val="0062180D"/>
    <w:rsid w:val="00622142"/>
    <w:rsid w:val="00622ABB"/>
    <w:rsid w:val="00622B13"/>
    <w:rsid w:val="00622D12"/>
    <w:rsid w:val="00622F8E"/>
    <w:rsid w:val="0062381E"/>
    <w:rsid w:val="00624254"/>
    <w:rsid w:val="00624D1A"/>
    <w:rsid w:val="00624D44"/>
    <w:rsid w:val="00625131"/>
    <w:rsid w:val="00625FF1"/>
    <w:rsid w:val="00626193"/>
    <w:rsid w:val="006265B3"/>
    <w:rsid w:val="00626FB5"/>
    <w:rsid w:val="00627EA0"/>
    <w:rsid w:val="006302C3"/>
    <w:rsid w:val="0063040E"/>
    <w:rsid w:val="0063055B"/>
    <w:rsid w:val="00630844"/>
    <w:rsid w:val="00630B2D"/>
    <w:rsid w:val="00630BF5"/>
    <w:rsid w:val="006315BF"/>
    <w:rsid w:val="00631912"/>
    <w:rsid w:val="006319F5"/>
    <w:rsid w:val="00631EBB"/>
    <w:rsid w:val="00632659"/>
    <w:rsid w:val="00632CFE"/>
    <w:rsid w:val="00632D83"/>
    <w:rsid w:val="00633718"/>
    <w:rsid w:val="006339B5"/>
    <w:rsid w:val="006346B6"/>
    <w:rsid w:val="00634A2B"/>
    <w:rsid w:val="00635EA5"/>
    <w:rsid w:val="00636321"/>
    <w:rsid w:val="006363CA"/>
    <w:rsid w:val="0063640D"/>
    <w:rsid w:val="006365B2"/>
    <w:rsid w:val="00636909"/>
    <w:rsid w:val="00636B14"/>
    <w:rsid w:val="006372BC"/>
    <w:rsid w:val="00637813"/>
    <w:rsid w:val="006379C7"/>
    <w:rsid w:val="00641222"/>
    <w:rsid w:val="00641689"/>
    <w:rsid w:val="0064190A"/>
    <w:rsid w:val="006431B5"/>
    <w:rsid w:val="00643788"/>
    <w:rsid w:val="00643801"/>
    <w:rsid w:val="006439C7"/>
    <w:rsid w:val="00643D29"/>
    <w:rsid w:val="00644922"/>
    <w:rsid w:val="006459C3"/>
    <w:rsid w:val="006460CD"/>
    <w:rsid w:val="0064735A"/>
    <w:rsid w:val="006473D9"/>
    <w:rsid w:val="00650AA8"/>
    <w:rsid w:val="006536A1"/>
    <w:rsid w:val="0065381B"/>
    <w:rsid w:val="00653F0B"/>
    <w:rsid w:val="006540C0"/>
    <w:rsid w:val="00654F35"/>
    <w:rsid w:val="00655AD2"/>
    <w:rsid w:val="006562DD"/>
    <w:rsid w:val="00656A29"/>
    <w:rsid w:val="00660820"/>
    <w:rsid w:val="00660916"/>
    <w:rsid w:val="00660AC6"/>
    <w:rsid w:val="00661EAB"/>
    <w:rsid w:val="00662D27"/>
    <w:rsid w:val="0066300F"/>
    <w:rsid w:val="00663274"/>
    <w:rsid w:val="00664B76"/>
    <w:rsid w:val="00665231"/>
    <w:rsid w:val="00665359"/>
    <w:rsid w:val="0066549F"/>
    <w:rsid w:val="00665C7B"/>
    <w:rsid w:val="006667C1"/>
    <w:rsid w:val="0066688A"/>
    <w:rsid w:val="006670F1"/>
    <w:rsid w:val="0066748C"/>
    <w:rsid w:val="00667C71"/>
    <w:rsid w:val="006704D2"/>
    <w:rsid w:val="0067065D"/>
    <w:rsid w:val="00670B0E"/>
    <w:rsid w:val="006711E0"/>
    <w:rsid w:val="00671D0E"/>
    <w:rsid w:val="00671F59"/>
    <w:rsid w:val="0067339D"/>
    <w:rsid w:val="00673622"/>
    <w:rsid w:val="00673822"/>
    <w:rsid w:val="00673C53"/>
    <w:rsid w:val="00673C64"/>
    <w:rsid w:val="00674057"/>
    <w:rsid w:val="00674FFC"/>
    <w:rsid w:val="00675B27"/>
    <w:rsid w:val="00675E1F"/>
    <w:rsid w:val="00675E8C"/>
    <w:rsid w:val="00676226"/>
    <w:rsid w:val="006764D6"/>
    <w:rsid w:val="00676D3F"/>
    <w:rsid w:val="006776B2"/>
    <w:rsid w:val="00677B94"/>
    <w:rsid w:val="0068013B"/>
    <w:rsid w:val="006807A8"/>
    <w:rsid w:val="00681134"/>
    <w:rsid w:val="006821B6"/>
    <w:rsid w:val="00682951"/>
    <w:rsid w:val="00682BA8"/>
    <w:rsid w:val="00682C03"/>
    <w:rsid w:val="00683000"/>
    <w:rsid w:val="00683382"/>
    <w:rsid w:val="0068374B"/>
    <w:rsid w:val="0068455A"/>
    <w:rsid w:val="00684A5B"/>
    <w:rsid w:val="00685394"/>
    <w:rsid w:val="0068562D"/>
    <w:rsid w:val="00685817"/>
    <w:rsid w:val="00685884"/>
    <w:rsid w:val="00685BA6"/>
    <w:rsid w:val="00687B98"/>
    <w:rsid w:val="00690583"/>
    <w:rsid w:val="00690A38"/>
    <w:rsid w:val="00690CB4"/>
    <w:rsid w:val="00690E16"/>
    <w:rsid w:val="00691587"/>
    <w:rsid w:val="0069177D"/>
    <w:rsid w:val="006917A4"/>
    <w:rsid w:val="00691E47"/>
    <w:rsid w:val="0069321A"/>
    <w:rsid w:val="0069410B"/>
    <w:rsid w:val="00694C09"/>
    <w:rsid w:val="00694DBF"/>
    <w:rsid w:val="00694E4E"/>
    <w:rsid w:val="006968F6"/>
    <w:rsid w:val="00696D32"/>
    <w:rsid w:val="00697028"/>
    <w:rsid w:val="006971EE"/>
    <w:rsid w:val="00697F7E"/>
    <w:rsid w:val="006A02A1"/>
    <w:rsid w:val="006A02F0"/>
    <w:rsid w:val="006A0587"/>
    <w:rsid w:val="006A05DA"/>
    <w:rsid w:val="006A066C"/>
    <w:rsid w:val="006A1351"/>
    <w:rsid w:val="006A2484"/>
    <w:rsid w:val="006A2FF0"/>
    <w:rsid w:val="006A3674"/>
    <w:rsid w:val="006A3917"/>
    <w:rsid w:val="006A407F"/>
    <w:rsid w:val="006A489B"/>
    <w:rsid w:val="006A4A10"/>
    <w:rsid w:val="006A4D28"/>
    <w:rsid w:val="006A54DB"/>
    <w:rsid w:val="006A5585"/>
    <w:rsid w:val="006A58F0"/>
    <w:rsid w:val="006A5AFA"/>
    <w:rsid w:val="006A64B8"/>
    <w:rsid w:val="006A6922"/>
    <w:rsid w:val="006A70EE"/>
    <w:rsid w:val="006A7353"/>
    <w:rsid w:val="006A775F"/>
    <w:rsid w:val="006A7801"/>
    <w:rsid w:val="006A7994"/>
    <w:rsid w:val="006A7FD1"/>
    <w:rsid w:val="006B0261"/>
    <w:rsid w:val="006B0471"/>
    <w:rsid w:val="006B058B"/>
    <w:rsid w:val="006B13BE"/>
    <w:rsid w:val="006B1627"/>
    <w:rsid w:val="006B2248"/>
    <w:rsid w:val="006B34DE"/>
    <w:rsid w:val="006B35D3"/>
    <w:rsid w:val="006B3882"/>
    <w:rsid w:val="006B415D"/>
    <w:rsid w:val="006B4329"/>
    <w:rsid w:val="006B439A"/>
    <w:rsid w:val="006B4846"/>
    <w:rsid w:val="006B4C90"/>
    <w:rsid w:val="006B6730"/>
    <w:rsid w:val="006B69F9"/>
    <w:rsid w:val="006B7135"/>
    <w:rsid w:val="006B76F6"/>
    <w:rsid w:val="006B7D44"/>
    <w:rsid w:val="006B7FFC"/>
    <w:rsid w:val="006C06FD"/>
    <w:rsid w:val="006C0E00"/>
    <w:rsid w:val="006C0E28"/>
    <w:rsid w:val="006C1051"/>
    <w:rsid w:val="006C12CC"/>
    <w:rsid w:val="006C15FC"/>
    <w:rsid w:val="006C207A"/>
    <w:rsid w:val="006C252F"/>
    <w:rsid w:val="006C2819"/>
    <w:rsid w:val="006C3417"/>
    <w:rsid w:val="006C3621"/>
    <w:rsid w:val="006C362C"/>
    <w:rsid w:val="006C38A5"/>
    <w:rsid w:val="006C46BE"/>
    <w:rsid w:val="006C53F8"/>
    <w:rsid w:val="006C635E"/>
    <w:rsid w:val="006C73EC"/>
    <w:rsid w:val="006D1941"/>
    <w:rsid w:val="006D2CAA"/>
    <w:rsid w:val="006D3930"/>
    <w:rsid w:val="006D4032"/>
    <w:rsid w:val="006D44E5"/>
    <w:rsid w:val="006D4796"/>
    <w:rsid w:val="006D4D54"/>
    <w:rsid w:val="006D5727"/>
    <w:rsid w:val="006D5F61"/>
    <w:rsid w:val="006D6223"/>
    <w:rsid w:val="006D6D5B"/>
    <w:rsid w:val="006D6DB6"/>
    <w:rsid w:val="006D6FA9"/>
    <w:rsid w:val="006D7321"/>
    <w:rsid w:val="006D7377"/>
    <w:rsid w:val="006D7CCC"/>
    <w:rsid w:val="006D7E39"/>
    <w:rsid w:val="006D7F96"/>
    <w:rsid w:val="006E00B4"/>
    <w:rsid w:val="006E0260"/>
    <w:rsid w:val="006E0327"/>
    <w:rsid w:val="006E0453"/>
    <w:rsid w:val="006E0619"/>
    <w:rsid w:val="006E0F5E"/>
    <w:rsid w:val="006E1845"/>
    <w:rsid w:val="006E19FB"/>
    <w:rsid w:val="006E1B5D"/>
    <w:rsid w:val="006E2116"/>
    <w:rsid w:val="006E24FC"/>
    <w:rsid w:val="006E26A4"/>
    <w:rsid w:val="006E2B55"/>
    <w:rsid w:val="006E2E3B"/>
    <w:rsid w:val="006E42FE"/>
    <w:rsid w:val="006E4715"/>
    <w:rsid w:val="006E4BBB"/>
    <w:rsid w:val="006E5932"/>
    <w:rsid w:val="006E5E4F"/>
    <w:rsid w:val="006E6920"/>
    <w:rsid w:val="006E71F4"/>
    <w:rsid w:val="006E7219"/>
    <w:rsid w:val="006E74F2"/>
    <w:rsid w:val="006F0222"/>
    <w:rsid w:val="006F032A"/>
    <w:rsid w:val="006F07E5"/>
    <w:rsid w:val="006F1007"/>
    <w:rsid w:val="006F13EA"/>
    <w:rsid w:val="006F15C4"/>
    <w:rsid w:val="006F15D3"/>
    <w:rsid w:val="006F249C"/>
    <w:rsid w:val="006F2A02"/>
    <w:rsid w:val="006F2CE9"/>
    <w:rsid w:val="006F3E53"/>
    <w:rsid w:val="006F565D"/>
    <w:rsid w:val="006F5EC4"/>
    <w:rsid w:val="006F613C"/>
    <w:rsid w:val="006F6EF5"/>
    <w:rsid w:val="006F7422"/>
    <w:rsid w:val="006F7605"/>
    <w:rsid w:val="0070005A"/>
    <w:rsid w:val="00700209"/>
    <w:rsid w:val="00700749"/>
    <w:rsid w:val="00700FC3"/>
    <w:rsid w:val="00701117"/>
    <w:rsid w:val="00702327"/>
    <w:rsid w:val="00702BFF"/>
    <w:rsid w:val="00703E54"/>
    <w:rsid w:val="0070579B"/>
    <w:rsid w:val="007060D5"/>
    <w:rsid w:val="007062BD"/>
    <w:rsid w:val="00706A0D"/>
    <w:rsid w:val="00706B61"/>
    <w:rsid w:val="00707112"/>
    <w:rsid w:val="0070746E"/>
    <w:rsid w:val="00710F60"/>
    <w:rsid w:val="007110C4"/>
    <w:rsid w:val="007111C9"/>
    <w:rsid w:val="007112EE"/>
    <w:rsid w:val="00711596"/>
    <w:rsid w:val="0071187F"/>
    <w:rsid w:val="0071245D"/>
    <w:rsid w:val="007125A9"/>
    <w:rsid w:val="0071329A"/>
    <w:rsid w:val="007138BB"/>
    <w:rsid w:val="00713B93"/>
    <w:rsid w:val="00713BE4"/>
    <w:rsid w:val="00713EB3"/>
    <w:rsid w:val="00714498"/>
    <w:rsid w:val="00715227"/>
    <w:rsid w:val="00716067"/>
    <w:rsid w:val="00716284"/>
    <w:rsid w:val="00716494"/>
    <w:rsid w:val="007164EE"/>
    <w:rsid w:val="007176FB"/>
    <w:rsid w:val="00717778"/>
    <w:rsid w:val="007179E7"/>
    <w:rsid w:val="00717BDE"/>
    <w:rsid w:val="00717D82"/>
    <w:rsid w:val="0072010A"/>
    <w:rsid w:val="00720EE6"/>
    <w:rsid w:val="00721022"/>
    <w:rsid w:val="0072127F"/>
    <w:rsid w:val="00721516"/>
    <w:rsid w:val="00721E61"/>
    <w:rsid w:val="007220E8"/>
    <w:rsid w:val="00722205"/>
    <w:rsid w:val="007225DD"/>
    <w:rsid w:val="00722699"/>
    <w:rsid w:val="00722759"/>
    <w:rsid w:val="00722A7E"/>
    <w:rsid w:val="00722CAF"/>
    <w:rsid w:val="00723613"/>
    <w:rsid w:val="007237E8"/>
    <w:rsid w:val="00723F45"/>
    <w:rsid w:val="007245BB"/>
    <w:rsid w:val="00724B62"/>
    <w:rsid w:val="00724D76"/>
    <w:rsid w:val="007250AB"/>
    <w:rsid w:val="0072537B"/>
    <w:rsid w:val="0072557E"/>
    <w:rsid w:val="0072570F"/>
    <w:rsid w:val="00725F1C"/>
    <w:rsid w:val="007261B1"/>
    <w:rsid w:val="0072645D"/>
    <w:rsid w:val="00726A81"/>
    <w:rsid w:val="00726E7C"/>
    <w:rsid w:val="0072751C"/>
    <w:rsid w:val="00727FEE"/>
    <w:rsid w:val="00730593"/>
    <w:rsid w:val="00730B78"/>
    <w:rsid w:val="00730B85"/>
    <w:rsid w:val="0073123D"/>
    <w:rsid w:val="007315A2"/>
    <w:rsid w:val="0073160E"/>
    <w:rsid w:val="007319A0"/>
    <w:rsid w:val="00732087"/>
    <w:rsid w:val="00732194"/>
    <w:rsid w:val="007321E0"/>
    <w:rsid w:val="0073259E"/>
    <w:rsid w:val="00732B14"/>
    <w:rsid w:val="00732E99"/>
    <w:rsid w:val="00732EA0"/>
    <w:rsid w:val="00733750"/>
    <w:rsid w:val="007340DC"/>
    <w:rsid w:val="007341B9"/>
    <w:rsid w:val="0073448E"/>
    <w:rsid w:val="0073461F"/>
    <w:rsid w:val="007350CB"/>
    <w:rsid w:val="00735A94"/>
    <w:rsid w:val="00736606"/>
    <w:rsid w:val="00736864"/>
    <w:rsid w:val="0073690F"/>
    <w:rsid w:val="00736F24"/>
    <w:rsid w:val="0073722A"/>
    <w:rsid w:val="0073737F"/>
    <w:rsid w:val="007402C0"/>
    <w:rsid w:val="00740B6F"/>
    <w:rsid w:val="00740D47"/>
    <w:rsid w:val="00740F0A"/>
    <w:rsid w:val="00741D58"/>
    <w:rsid w:val="00741E19"/>
    <w:rsid w:val="0074215D"/>
    <w:rsid w:val="0074225D"/>
    <w:rsid w:val="00742E6A"/>
    <w:rsid w:val="00742F73"/>
    <w:rsid w:val="007438FF"/>
    <w:rsid w:val="00743D6E"/>
    <w:rsid w:val="00744858"/>
    <w:rsid w:val="007450B7"/>
    <w:rsid w:val="00746A95"/>
    <w:rsid w:val="00747D4B"/>
    <w:rsid w:val="00747F25"/>
    <w:rsid w:val="00750384"/>
    <w:rsid w:val="00752998"/>
    <w:rsid w:val="00752FA8"/>
    <w:rsid w:val="00752FCB"/>
    <w:rsid w:val="00753809"/>
    <w:rsid w:val="00753818"/>
    <w:rsid w:val="0075381C"/>
    <w:rsid w:val="00753BB9"/>
    <w:rsid w:val="007548D4"/>
    <w:rsid w:val="00755416"/>
    <w:rsid w:val="00756732"/>
    <w:rsid w:val="007578AE"/>
    <w:rsid w:val="007578EC"/>
    <w:rsid w:val="00757BA2"/>
    <w:rsid w:val="00757C44"/>
    <w:rsid w:val="0076012A"/>
    <w:rsid w:val="007602F5"/>
    <w:rsid w:val="00760339"/>
    <w:rsid w:val="00760FB8"/>
    <w:rsid w:val="00761D8F"/>
    <w:rsid w:val="00762714"/>
    <w:rsid w:val="00762E4B"/>
    <w:rsid w:val="00763052"/>
    <w:rsid w:val="00764E3E"/>
    <w:rsid w:val="00765B59"/>
    <w:rsid w:val="0076642F"/>
    <w:rsid w:val="00766919"/>
    <w:rsid w:val="00766A9F"/>
    <w:rsid w:val="00766EEF"/>
    <w:rsid w:val="007673A5"/>
    <w:rsid w:val="007673BE"/>
    <w:rsid w:val="0076755D"/>
    <w:rsid w:val="00767EB2"/>
    <w:rsid w:val="00767F79"/>
    <w:rsid w:val="007707E4"/>
    <w:rsid w:val="00770840"/>
    <w:rsid w:val="0077096D"/>
    <w:rsid w:val="007712CD"/>
    <w:rsid w:val="007719DA"/>
    <w:rsid w:val="00771B71"/>
    <w:rsid w:val="00771C9F"/>
    <w:rsid w:val="00771FB3"/>
    <w:rsid w:val="0077241F"/>
    <w:rsid w:val="0077293F"/>
    <w:rsid w:val="00774008"/>
    <w:rsid w:val="00774429"/>
    <w:rsid w:val="00776B83"/>
    <w:rsid w:val="0077739D"/>
    <w:rsid w:val="00777D6C"/>
    <w:rsid w:val="00777F08"/>
    <w:rsid w:val="007801B2"/>
    <w:rsid w:val="00780D60"/>
    <w:rsid w:val="00780F24"/>
    <w:rsid w:val="0078122D"/>
    <w:rsid w:val="00781420"/>
    <w:rsid w:val="007814B4"/>
    <w:rsid w:val="00781645"/>
    <w:rsid w:val="0078183B"/>
    <w:rsid w:val="00781888"/>
    <w:rsid w:val="00781C3A"/>
    <w:rsid w:val="00782569"/>
    <w:rsid w:val="007825FD"/>
    <w:rsid w:val="00782A5F"/>
    <w:rsid w:val="007832B6"/>
    <w:rsid w:val="00783C48"/>
    <w:rsid w:val="007859B9"/>
    <w:rsid w:val="00786040"/>
    <w:rsid w:val="0078605A"/>
    <w:rsid w:val="007861FB"/>
    <w:rsid w:val="007863DA"/>
    <w:rsid w:val="007864F6"/>
    <w:rsid w:val="0078690A"/>
    <w:rsid w:val="00786D84"/>
    <w:rsid w:val="00786DE9"/>
    <w:rsid w:val="0078743D"/>
    <w:rsid w:val="00787A33"/>
    <w:rsid w:val="00787C5C"/>
    <w:rsid w:val="00787F15"/>
    <w:rsid w:val="0079033B"/>
    <w:rsid w:val="007906A3"/>
    <w:rsid w:val="00790C72"/>
    <w:rsid w:val="0079112E"/>
    <w:rsid w:val="0079133F"/>
    <w:rsid w:val="00791550"/>
    <w:rsid w:val="00792534"/>
    <w:rsid w:val="007925D3"/>
    <w:rsid w:val="00793AF3"/>
    <w:rsid w:val="00794723"/>
    <w:rsid w:val="0079478D"/>
    <w:rsid w:val="00794CD7"/>
    <w:rsid w:val="00795061"/>
    <w:rsid w:val="00795130"/>
    <w:rsid w:val="0079533A"/>
    <w:rsid w:val="00795D98"/>
    <w:rsid w:val="00796405"/>
    <w:rsid w:val="00796970"/>
    <w:rsid w:val="00796A97"/>
    <w:rsid w:val="00796AC8"/>
    <w:rsid w:val="00796EE8"/>
    <w:rsid w:val="007975B9"/>
    <w:rsid w:val="0079789A"/>
    <w:rsid w:val="007979EB"/>
    <w:rsid w:val="007A09E3"/>
    <w:rsid w:val="007A0C38"/>
    <w:rsid w:val="007A1A16"/>
    <w:rsid w:val="007A1C86"/>
    <w:rsid w:val="007A2149"/>
    <w:rsid w:val="007A2465"/>
    <w:rsid w:val="007A2A0A"/>
    <w:rsid w:val="007A3405"/>
    <w:rsid w:val="007A36EF"/>
    <w:rsid w:val="007A378D"/>
    <w:rsid w:val="007A38C4"/>
    <w:rsid w:val="007A39B1"/>
    <w:rsid w:val="007A3FCC"/>
    <w:rsid w:val="007A40F0"/>
    <w:rsid w:val="007A4CEC"/>
    <w:rsid w:val="007A4FF7"/>
    <w:rsid w:val="007A537A"/>
    <w:rsid w:val="007A5428"/>
    <w:rsid w:val="007A5489"/>
    <w:rsid w:val="007A5C51"/>
    <w:rsid w:val="007A5DEF"/>
    <w:rsid w:val="007A5FC5"/>
    <w:rsid w:val="007A6190"/>
    <w:rsid w:val="007A713E"/>
    <w:rsid w:val="007A71E1"/>
    <w:rsid w:val="007A7481"/>
    <w:rsid w:val="007A7B7F"/>
    <w:rsid w:val="007A7D3F"/>
    <w:rsid w:val="007A7D49"/>
    <w:rsid w:val="007B07CF"/>
    <w:rsid w:val="007B1CC0"/>
    <w:rsid w:val="007B28AC"/>
    <w:rsid w:val="007B2DCF"/>
    <w:rsid w:val="007B3299"/>
    <w:rsid w:val="007B3AE4"/>
    <w:rsid w:val="007B3B07"/>
    <w:rsid w:val="007B4815"/>
    <w:rsid w:val="007B4DE0"/>
    <w:rsid w:val="007B5173"/>
    <w:rsid w:val="007B5566"/>
    <w:rsid w:val="007B55B5"/>
    <w:rsid w:val="007B59A0"/>
    <w:rsid w:val="007B68D9"/>
    <w:rsid w:val="007B76A2"/>
    <w:rsid w:val="007C0315"/>
    <w:rsid w:val="007C0BDE"/>
    <w:rsid w:val="007C198E"/>
    <w:rsid w:val="007C26A7"/>
    <w:rsid w:val="007C2A89"/>
    <w:rsid w:val="007C2B82"/>
    <w:rsid w:val="007C2E59"/>
    <w:rsid w:val="007C37B7"/>
    <w:rsid w:val="007C3960"/>
    <w:rsid w:val="007C3C3A"/>
    <w:rsid w:val="007C417D"/>
    <w:rsid w:val="007C44B8"/>
    <w:rsid w:val="007C5703"/>
    <w:rsid w:val="007C6514"/>
    <w:rsid w:val="007C6626"/>
    <w:rsid w:val="007C71A1"/>
    <w:rsid w:val="007D0C9F"/>
    <w:rsid w:val="007D0E53"/>
    <w:rsid w:val="007D165C"/>
    <w:rsid w:val="007D1AD0"/>
    <w:rsid w:val="007D1D58"/>
    <w:rsid w:val="007D1DEF"/>
    <w:rsid w:val="007D2A25"/>
    <w:rsid w:val="007D2D2D"/>
    <w:rsid w:val="007D38C7"/>
    <w:rsid w:val="007D3D4A"/>
    <w:rsid w:val="007D3E7E"/>
    <w:rsid w:val="007D4235"/>
    <w:rsid w:val="007D4996"/>
    <w:rsid w:val="007D4A92"/>
    <w:rsid w:val="007D4BA8"/>
    <w:rsid w:val="007D4F9C"/>
    <w:rsid w:val="007D5C28"/>
    <w:rsid w:val="007D5DE3"/>
    <w:rsid w:val="007D65AE"/>
    <w:rsid w:val="007D65F8"/>
    <w:rsid w:val="007D6EC4"/>
    <w:rsid w:val="007D733B"/>
    <w:rsid w:val="007E0375"/>
    <w:rsid w:val="007E05DF"/>
    <w:rsid w:val="007E0815"/>
    <w:rsid w:val="007E0850"/>
    <w:rsid w:val="007E0EC9"/>
    <w:rsid w:val="007E1A0F"/>
    <w:rsid w:val="007E259E"/>
    <w:rsid w:val="007E27C5"/>
    <w:rsid w:val="007E2D57"/>
    <w:rsid w:val="007E2F31"/>
    <w:rsid w:val="007E356F"/>
    <w:rsid w:val="007E39EF"/>
    <w:rsid w:val="007E4373"/>
    <w:rsid w:val="007E4988"/>
    <w:rsid w:val="007E551A"/>
    <w:rsid w:val="007E69FD"/>
    <w:rsid w:val="007E720C"/>
    <w:rsid w:val="007E7459"/>
    <w:rsid w:val="007E768E"/>
    <w:rsid w:val="007E79A8"/>
    <w:rsid w:val="007E7FBB"/>
    <w:rsid w:val="007F007F"/>
    <w:rsid w:val="007F0497"/>
    <w:rsid w:val="007F1709"/>
    <w:rsid w:val="007F1ACC"/>
    <w:rsid w:val="007F2374"/>
    <w:rsid w:val="007F2788"/>
    <w:rsid w:val="007F2BEC"/>
    <w:rsid w:val="007F3806"/>
    <w:rsid w:val="007F450F"/>
    <w:rsid w:val="007F5360"/>
    <w:rsid w:val="007F5370"/>
    <w:rsid w:val="007F5839"/>
    <w:rsid w:val="007F590F"/>
    <w:rsid w:val="007F5F79"/>
    <w:rsid w:val="007F6327"/>
    <w:rsid w:val="007F64C5"/>
    <w:rsid w:val="007F6A79"/>
    <w:rsid w:val="007F6CA5"/>
    <w:rsid w:val="007F732D"/>
    <w:rsid w:val="007F761E"/>
    <w:rsid w:val="00800A27"/>
    <w:rsid w:val="00801632"/>
    <w:rsid w:val="00801995"/>
    <w:rsid w:val="00802FB7"/>
    <w:rsid w:val="008032A2"/>
    <w:rsid w:val="0080342C"/>
    <w:rsid w:val="00803CDB"/>
    <w:rsid w:val="00804489"/>
    <w:rsid w:val="00804601"/>
    <w:rsid w:val="0080533F"/>
    <w:rsid w:val="00806093"/>
    <w:rsid w:val="00806890"/>
    <w:rsid w:val="008069BD"/>
    <w:rsid w:val="00806A81"/>
    <w:rsid w:val="008070C0"/>
    <w:rsid w:val="008074D4"/>
    <w:rsid w:val="00810275"/>
    <w:rsid w:val="008102C6"/>
    <w:rsid w:val="00810BF9"/>
    <w:rsid w:val="008110D7"/>
    <w:rsid w:val="0081154B"/>
    <w:rsid w:val="008115AD"/>
    <w:rsid w:val="00811C38"/>
    <w:rsid w:val="00812799"/>
    <w:rsid w:val="00812B54"/>
    <w:rsid w:val="00812BBC"/>
    <w:rsid w:val="00812D0C"/>
    <w:rsid w:val="008131F9"/>
    <w:rsid w:val="00813524"/>
    <w:rsid w:val="0081358F"/>
    <w:rsid w:val="0081552F"/>
    <w:rsid w:val="008159D5"/>
    <w:rsid w:val="008160F6"/>
    <w:rsid w:val="008169CA"/>
    <w:rsid w:val="00816E5E"/>
    <w:rsid w:val="00817052"/>
    <w:rsid w:val="00817748"/>
    <w:rsid w:val="00817998"/>
    <w:rsid w:val="00820218"/>
    <w:rsid w:val="008203E1"/>
    <w:rsid w:val="00820769"/>
    <w:rsid w:val="00820A43"/>
    <w:rsid w:val="00820C8A"/>
    <w:rsid w:val="00820E07"/>
    <w:rsid w:val="00820FA3"/>
    <w:rsid w:val="00821593"/>
    <w:rsid w:val="00821ACB"/>
    <w:rsid w:val="00821EAD"/>
    <w:rsid w:val="00822026"/>
    <w:rsid w:val="00822063"/>
    <w:rsid w:val="008231F6"/>
    <w:rsid w:val="0082421B"/>
    <w:rsid w:val="008244A3"/>
    <w:rsid w:val="008246B4"/>
    <w:rsid w:val="0082494C"/>
    <w:rsid w:val="00824B50"/>
    <w:rsid w:val="008257F8"/>
    <w:rsid w:val="008258D6"/>
    <w:rsid w:val="008268D9"/>
    <w:rsid w:val="0082731B"/>
    <w:rsid w:val="00827BB8"/>
    <w:rsid w:val="00830214"/>
    <w:rsid w:val="00830224"/>
    <w:rsid w:val="00830770"/>
    <w:rsid w:val="008309A6"/>
    <w:rsid w:val="00831383"/>
    <w:rsid w:val="008317C1"/>
    <w:rsid w:val="0083194E"/>
    <w:rsid w:val="00831F7C"/>
    <w:rsid w:val="008322D0"/>
    <w:rsid w:val="00832AA9"/>
    <w:rsid w:val="00832DCE"/>
    <w:rsid w:val="00833405"/>
    <w:rsid w:val="00833714"/>
    <w:rsid w:val="00833A82"/>
    <w:rsid w:val="00833BAA"/>
    <w:rsid w:val="00834DD9"/>
    <w:rsid w:val="0083509D"/>
    <w:rsid w:val="008353FA"/>
    <w:rsid w:val="00835A0E"/>
    <w:rsid w:val="0083622D"/>
    <w:rsid w:val="00836981"/>
    <w:rsid w:val="00836AA3"/>
    <w:rsid w:val="00836ABF"/>
    <w:rsid w:val="00837403"/>
    <w:rsid w:val="008376E2"/>
    <w:rsid w:val="00837A07"/>
    <w:rsid w:val="00837D90"/>
    <w:rsid w:val="00840036"/>
    <w:rsid w:val="0084015E"/>
    <w:rsid w:val="00840279"/>
    <w:rsid w:val="0084057B"/>
    <w:rsid w:val="00840693"/>
    <w:rsid w:val="0084070F"/>
    <w:rsid w:val="00840F62"/>
    <w:rsid w:val="008416FA"/>
    <w:rsid w:val="00841738"/>
    <w:rsid w:val="00841A9B"/>
    <w:rsid w:val="00841B8E"/>
    <w:rsid w:val="00841C7D"/>
    <w:rsid w:val="008426E8"/>
    <w:rsid w:val="00842EC6"/>
    <w:rsid w:val="008430FB"/>
    <w:rsid w:val="00843916"/>
    <w:rsid w:val="00843B7C"/>
    <w:rsid w:val="00844099"/>
    <w:rsid w:val="00844224"/>
    <w:rsid w:val="0084475C"/>
    <w:rsid w:val="00844BE5"/>
    <w:rsid w:val="008466B0"/>
    <w:rsid w:val="00846F59"/>
    <w:rsid w:val="008470B3"/>
    <w:rsid w:val="0084761D"/>
    <w:rsid w:val="00847B3A"/>
    <w:rsid w:val="00847CD2"/>
    <w:rsid w:val="00850093"/>
    <w:rsid w:val="008500B0"/>
    <w:rsid w:val="00850A46"/>
    <w:rsid w:val="00850B2E"/>
    <w:rsid w:val="00851479"/>
    <w:rsid w:val="008515AE"/>
    <w:rsid w:val="008515C3"/>
    <w:rsid w:val="00851C94"/>
    <w:rsid w:val="00853059"/>
    <w:rsid w:val="0085362C"/>
    <w:rsid w:val="00854255"/>
    <w:rsid w:val="0085460A"/>
    <w:rsid w:val="00855AA0"/>
    <w:rsid w:val="008566B2"/>
    <w:rsid w:val="00856E6B"/>
    <w:rsid w:val="00857A5D"/>
    <w:rsid w:val="00857F6F"/>
    <w:rsid w:val="00857FA4"/>
    <w:rsid w:val="008603A3"/>
    <w:rsid w:val="008603C5"/>
    <w:rsid w:val="0086069E"/>
    <w:rsid w:val="00860910"/>
    <w:rsid w:val="00860A3F"/>
    <w:rsid w:val="00860CEB"/>
    <w:rsid w:val="00860F84"/>
    <w:rsid w:val="00861792"/>
    <w:rsid w:val="00861BA1"/>
    <w:rsid w:val="00862123"/>
    <w:rsid w:val="008624E7"/>
    <w:rsid w:val="00862E38"/>
    <w:rsid w:val="00864422"/>
    <w:rsid w:val="00864B2F"/>
    <w:rsid w:val="00864C06"/>
    <w:rsid w:val="00864C1D"/>
    <w:rsid w:val="00864FF6"/>
    <w:rsid w:val="00865CB2"/>
    <w:rsid w:val="0086610E"/>
    <w:rsid w:val="008666ED"/>
    <w:rsid w:val="00866A2C"/>
    <w:rsid w:val="00866D63"/>
    <w:rsid w:val="008677BB"/>
    <w:rsid w:val="008678FE"/>
    <w:rsid w:val="00867AFF"/>
    <w:rsid w:val="00867B66"/>
    <w:rsid w:val="00867C0C"/>
    <w:rsid w:val="00867DFD"/>
    <w:rsid w:val="00872875"/>
    <w:rsid w:val="00872BC6"/>
    <w:rsid w:val="00872BF9"/>
    <w:rsid w:val="00873247"/>
    <w:rsid w:val="008732B2"/>
    <w:rsid w:val="008735EC"/>
    <w:rsid w:val="00873BED"/>
    <w:rsid w:val="00873C71"/>
    <w:rsid w:val="00873E21"/>
    <w:rsid w:val="00873EAF"/>
    <w:rsid w:val="00873FFC"/>
    <w:rsid w:val="00874D0F"/>
    <w:rsid w:val="00874D99"/>
    <w:rsid w:val="00874F62"/>
    <w:rsid w:val="00874F86"/>
    <w:rsid w:val="0087529B"/>
    <w:rsid w:val="0087611A"/>
    <w:rsid w:val="0087628C"/>
    <w:rsid w:val="0087644A"/>
    <w:rsid w:val="00876C91"/>
    <w:rsid w:val="00876E5B"/>
    <w:rsid w:val="00877275"/>
    <w:rsid w:val="00877E9B"/>
    <w:rsid w:val="00877EF4"/>
    <w:rsid w:val="00880793"/>
    <w:rsid w:val="008808E5"/>
    <w:rsid w:val="0088162B"/>
    <w:rsid w:val="00881A0F"/>
    <w:rsid w:val="008824C5"/>
    <w:rsid w:val="00882675"/>
    <w:rsid w:val="00882879"/>
    <w:rsid w:val="008831BC"/>
    <w:rsid w:val="008832B9"/>
    <w:rsid w:val="00883AB7"/>
    <w:rsid w:val="00883B8A"/>
    <w:rsid w:val="00884522"/>
    <w:rsid w:val="00884770"/>
    <w:rsid w:val="00884AB4"/>
    <w:rsid w:val="00884F1C"/>
    <w:rsid w:val="00885095"/>
    <w:rsid w:val="008851B5"/>
    <w:rsid w:val="008854FE"/>
    <w:rsid w:val="008855CA"/>
    <w:rsid w:val="00886BE6"/>
    <w:rsid w:val="00890064"/>
    <w:rsid w:val="00890090"/>
    <w:rsid w:val="00891583"/>
    <w:rsid w:val="0089204A"/>
    <w:rsid w:val="008922C0"/>
    <w:rsid w:val="00892DC1"/>
    <w:rsid w:val="00893481"/>
    <w:rsid w:val="0089396F"/>
    <w:rsid w:val="00893B22"/>
    <w:rsid w:val="00893B41"/>
    <w:rsid w:val="008940CC"/>
    <w:rsid w:val="008944E6"/>
    <w:rsid w:val="00894EF6"/>
    <w:rsid w:val="00895175"/>
    <w:rsid w:val="0089527E"/>
    <w:rsid w:val="008954CF"/>
    <w:rsid w:val="0089559A"/>
    <w:rsid w:val="00895AB3"/>
    <w:rsid w:val="00895BBA"/>
    <w:rsid w:val="00897DD9"/>
    <w:rsid w:val="008A0BD5"/>
    <w:rsid w:val="008A0DAB"/>
    <w:rsid w:val="008A10B6"/>
    <w:rsid w:val="008A147F"/>
    <w:rsid w:val="008A21F8"/>
    <w:rsid w:val="008A2B0E"/>
    <w:rsid w:val="008A32A0"/>
    <w:rsid w:val="008A3325"/>
    <w:rsid w:val="008A33DE"/>
    <w:rsid w:val="008A34C1"/>
    <w:rsid w:val="008A3D39"/>
    <w:rsid w:val="008A419F"/>
    <w:rsid w:val="008A4860"/>
    <w:rsid w:val="008A5DD4"/>
    <w:rsid w:val="008A628F"/>
    <w:rsid w:val="008A660C"/>
    <w:rsid w:val="008A7002"/>
    <w:rsid w:val="008A73B0"/>
    <w:rsid w:val="008A75A0"/>
    <w:rsid w:val="008A76BD"/>
    <w:rsid w:val="008A7BA4"/>
    <w:rsid w:val="008A7EB1"/>
    <w:rsid w:val="008B01EB"/>
    <w:rsid w:val="008B0A5C"/>
    <w:rsid w:val="008B0B4C"/>
    <w:rsid w:val="008B0E62"/>
    <w:rsid w:val="008B0F11"/>
    <w:rsid w:val="008B10C1"/>
    <w:rsid w:val="008B1502"/>
    <w:rsid w:val="008B1C17"/>
    <w:rsid w:val="008B1C8E"/>
    <w:rsid w:val="008B222A"/>
    <w:rsid w:val="008B248E"/>
    <w:rsid w:val="008B2693"/>
    <w:rsid w:val="008B29FD"/>
    <w:rsid w:val="008B2EDD"/>
    <w:rsid w:val="008B32DB"/>
    <w:rsid w:val="008B397E"/>
    <w:rsid w:val="008B3F97"/>
    <w:rsid w:val="008B407F"/>
    <w:rsid w:val="008B414A"/>
    <w:rsid w:val="008B5504"/>
    <w:rsid w:val="008B5C7C"/>
    <w:rsid w:val="008B6258"/>
    <w:rsid w:val="008B62BA"/>
    <w:rsid w:val="008B6F06"/>
    <w:rsid w:val="008B7E9B"/>
    <w:rsid w:val="008B7FF3"/>
    <w:rsid w:val="008C0343"/>
    <w:rsid w:val="008C2090"/>
    <w:rsid w:val="008C3614"/>
    <w:rsid w:val="008C374D"/>
    <w:rsid w:val="008C3A3E"/>
    <w:rsid w:val="008C421E"/>
    <w:rsid w:val="008C5183"/>
    <w:rsid w:val="008C54A8"/>
    <w:rsid w:val="008C56B7"/>
    <w:rsid w:val="008C5A74"/>
    <w:rsid w:val="008C7088"/>
    <w:rsid w:val="008C7277"/>
    <w:rsid w:val="008C7A8B"/>
    <w:rsid w:val="008C7C58"/>
    <w:rsid w:val="008C7FBD"/>
    <w:rsid w:val="008D00C9"/>
    <w:rsid w:val="008D1E9B"/>
    <w:rsid w:val="008D1FA1"/>
    <w:rsid w:val="008D287E"/>
    <w:rsid w:val="008D313B"/>
    <w:rsid w:val="008D3B8F"/>
    <w:rsid w:val="008D3C4C"/>
    <w:rsid w:val="008D4CE3"/>
    <w:rsid w:val="008D5029"/>
    <w:rsid w:val="008D675A"/>
    <w:rsid w:val="008D684C"/>
    <w:rsid w:val="008D7352"/>
    <w:rsid w:val="008D78BE"/>
    <w:rsid w:val="008D7E3D"/>
    <w:rsid w:val="008E01B2"/>
    <w:rsid w:val="008E0BBA"/>
    <w:rsid w:val="008E1359"/>
    <w:rsid w:val="008E13B2"/>
    <w:rsid w:val="008E16BF"/>
    <w:rsid w:val="008E22A3"/>
    <w:rsid w:val="008E23ED"/>
    <w:rsid w:val="008E2565"/>
    <w:rsid w:val="008E26F4"/>
    <w:rsid w:val="008E2C33"/>
    <w:rsid w:val="008E314D"/>
    <w:rsid w:val="008E3A7A"/>
    <w:rsid w:val="008E3C24"/>
    <w:rsid w:val="008E3ED6"/>
    <w:rsid w:val="008E431D"/>
    <w:rsid w:val="008E43F7"/>
    <w:rsid w:val="008E447D"/>
    <w:rsid w:val="008E44CF"/>
    <w:rsid w:val="008E4635"/>
    <w:rsid w:val="008E48E7"/>
    <w:rsid w:val="008E49D7"/>
    <w:rsid w:val="008E4C54"/>
    <w:rsid w:val="008E59FA"/>
    <w:rsid w:val="008E5B4E"/>
    <w:rsid w:val="008E6154"/>
    <w:rsid w:val="008E6232"/>
    <w:rsid w:val="008E63B6"/>
    <w:rsid w:val="008E7747"/>
    <w:rsid w:val="008F00C3"/>
    <w:rsid w:val="008F018A"/>
    <w:rsid w:val="008F031A"/>
    <w:rsid w:val="008F083A"/>
    <w:rsid w:val="008F0F48"/>
    <w:rsid w:val="008F12FB"/>
    <w:rsid w:val="008F1599"/>
    <w:rsid w:val="008F16A0"/>
    <w:rsid w:val="008F1A8E"/>
    <w:rsid w:val="008F1F3E"/>
    <w:rsid w:val="008F1F96"/>
    <w:rsid w:val="008F22CF"/>
    <w:rsid w:val="008F2610"/>
    <w:rsid w:val="008F2BCB"/>
    <w:rsid w:val="008F2FB1"/>
    <w:rsid w:val="008F404A"/>
    <w:rsid w:val="008F441C"/>
    <w:rsid w:val="008F4950"/>
    <w:rsid w:val="008F4B45"/>
    <w:rsid w:val="008F5429"/>
    <w:rsid w:val="008F54C6"/>
    <w:rsid w:val="008F5846"/>
    <w:rsid w:val="008F5BEF"/>
    <w:rsid w:val="008F6774"/>
    <w:rsid w:val="008F6928"/>
    <w:rsid w:val="008F796C"/>
    <w:rsid w:val="008F7B07"/>
    <w:rsid w:val="009000EC"/>
    <w:rsid w:val="00900110"/>
    <w:rsid w:val="00900938"/>
    <w:rsid w:val="009009F7"/>
    <w:rsid w:val="00901B73"/>
    <w:rsid w:val="0090422C"/>
    <w:rsid w:val="0090490E"/>
    <w:rsid w:val="00904A05"/>
    <w:rsid w:val="00904B0E"/>
    <w:rsid w:val="00904EB9"/>
    <w:rsid w:val="00905794"/>
    <w:rsid w:val="00906379"/>
    <w:rsid w:val="0090665E"/>
    <w:rsid w:val="00906F19"/>
    <w:rsid w:val="00907127"/>
    <w:rsid w:val="00907829"/>
    <w:rsid w:val="00907B6F"/>
    <w:rsid w:val="00910A84"/>
    <w:rsid w:val="00911302"/>
    <w:rsid w:val="00911551"/>
    <w:rsid w:val="0091159E"/>
    <w:rsid w:val="0091230F"/>
    <w:rsid w:val="009137F4"/>
    <w:rsid w:val="00913887"/>
    <w:rsid w:val="00914523"/>
    <w:rsid w:val="0091472E"/>
    <w:rsid w:val="0091495E"/>
    <w:rsid w:val="00914A60"/>
    <w:rsid w:val="00915325"/>
    <w:rsid w:val="00916711"/>
    <w:rsid w:val="00916804"/>
    <w:rsid w:val="009169F7"/>
    <w:rsid w:val="00916A04"/>
    <w:rsid w:val="00916C1A"/>
    <w:rsid w:val="00917654"/>
    <w:rsid w:val="00920385"/>
    <w:rsid w:val="00920D87"/>
    <w:rsid w:val="00920DAC"/>
    <w:rsid w:val="00920FD7"/>
    <w:rsid w:val="009211D9"/>
    <w:rsid w:val="009212B7"/>
    <w:rsid w:val="009218DF"/>
    <w:rsid w:val="00922583"/>
    <w:rsid w:val="00922AFE"/>
    <w:rsid w:val="00923770"/>
    <w:rsid w:val="0092399D"/>
    <w:rsid w:val="00923F43"/>
    <w:rsid w:val="00924A5A"/>
    <w:rsid w:val="00924A85"/>
    <w:rsid w:val="009256CC"/>
    <w:rsid w:val="00925A56"/>
    <w:rsid w:val="0092627A"/>
    <w:rsid w:val="0092691B"/>
    <w:rsid w:val="00926FF8"/>
    <w:rsid w:val="009273A6"/>
    <w:rsid w:val="00927AD4"/>
    <w:rsid w:val="00927F10"/>
    <w:rsid w:val="00927FE4"/>
    <w:rsid w:val="00930A8B"/>
    <w:rsid w:val="0093129B"/>
    <w:rsid w:val="009320B9"/>
    <w:rsid w:val="0093381A"/>
    <w:rsid w:val="00933A82"/>
    <w:rsid w:val="00934115"/>
    <w:rsid w:val="009342E1"/>
    <w:rsid w:val="009347FA"/>
    <w:rsid w:val="00934F7F"/>
    <w:rsid w:val="0093517A"/>
    <w:rsid w:val="009351DC"/>
    <w:rsid w:val="009357B2"/>
    <w:rsid w:val="0093582F"/>
    <w:rsid w:val="00936654"/>
    <w:rsid w:val="00936FB1"/>
    <w:rsid w:val="009373E5"/>
    <w:rsid w:val="00937CB6"/>
    <w:rsid w:val="00940AA1"/>
    <w:rsid w:val="00940DB4"/>
    <w:rsid w:val="00941118"/>
    <w:rsid w:val="009415F3"/>
    <w:rsid w:val="00941DD3"/>
    <w:rsid w:val="00941DDE"/>
    <w:rsid w:val="00942555"/>
    <w:rsid w:val="00942E39"/>
    <w:rsid w:val="00943393"/>
    <w:rsid w:val="0094399F"/>
    <w:rsid w:val="0094413D"/>
    <w:rsid w:val="009448E3"/>
    <w:rsid w:val="00944A8C"/>
    <w:rsid w:val="00944EBC"/>
    <w:rsid w:val="009455E5"/>
    <w:rsid w:val="0094565D"/>
    <w:rsid w:val="009456C3"/>
    <w:rsid w:val="00946247"/>
    <w:rsid w:val="00946349"/>
    <w:rsid w:val="00946F6C"/>
    <w:rsid w:val="00947B4D"/>
    <w:rsid w:val="00947B7C"/>
    <w:rsid w:val="0095036E"/>
    <w:rsid w:val="00950404"/>
    <w:rsid w:val="00950CF2"/>
    <w:rsid w:val="00951709"/>
    <w:rsid w:val="00951758"/>
    <w:rsid w:val="00951B40"/>
    <w:rsid w:val="0095270C"/>
    <w:rsid w:val="00953799"/>
    <w:rsid w:val="00954529"/>
    <w:rsid w:val="0095484F"/>
    <w:rsid w:val="00955084"/>
    <w:rsid w:val="00955877"/>
    <w:rsid w:val="00955997"/>
    <w:rsid w:val="00956153"/>
    <w:rsid w:val="00956822"/>
    <w:rsid w:val="00956C95"/>
    <w:rsid w:val="0095745E"/>
    <w:rsid w:val="00960272"/>
    <w:rsid w:val="0096086E"/>
    <w:rsid w:val="009618C4"/>
    <w:rsid w:val="00962289"/>
    <w:rsid w:val="00962341"/>
    <w:rsid w:val="009625CF"/>
    <w:rsid w:val="00964220"/>
    <w:rsid w:val="00965706"/>
    <w:rsid w:val="00965964"/>
    <w:rsid w:val="00965A1C"/>
    <w:rsid w:val="00966766"/>
    <w:rsid w:val="009667EF"/>
    <w:rsid w:val="00966A7A"/>
    <w:rsid w:val="00966D6E"/>
    <w:rsid w:val="0096708C"/>
    <w:rsid w:val="0096781C"/>
    <w:rsid w:val="00967994"/>
    <w:rsid w:val="0097028F"/>
    <w:rsid w:val="009702F6"/>
    <w:rsid w:val="0097099E"/>
    <w:rsid w:val="00970B48"/>
    <w:rsid w:val="00970BE3"/>
    <w:rsid w:val="00970D22"/>
    <w:rsid w:val="00970E3E"/>
    <w:rsid w:val="00970E79"/>
    <w:rsid w:val="00970ED0"/>
    <w:rsid w:val="009712E0"/>
    <w:rsid w:val="00971C36"/>
    <w:rsid w:val="0097287F"/>
    <w:rsid w:val="00973608"/>
    <w:rsid w:val="0097397C"/>
    <w:rsid w:val="00973CF1"/>
    <w:rsid w:val="00973E41"/>
    <w:rsid w:val="00974197"/>
    <w:rsid w:val="00974565"/>
    <w:rsid w:val="00974B5A"/>
    <w:rsid w:val="0097501F"/>
    <w:rsid w:val="009752AA"/>
    <w:rsid w:val="0097554B"/>
    <w:rsid w:val="009755AB"/>
    <w:rsid w:val="00975F0D"/>
    <w:rsid w:val="009763AC"/>
    <w:rsid w:val="0097645C"/>
    <w:rsid w:val="009764FB"/>
    <w:rsid w:val="00977DA4"/>
    <w:rsid w:val="00980B8C"/>
    <w:rsid w:val="00980BE4"/>
    <w:rsid w:val="00980E2F"/>
    <w:rsid w:val="00982FCA"/>
    <w:rsid w:val="0098346E"/>
    <w:rsid w:val="00983C31"/>
    <w:rsid w:val="00984F09"/>
    <w:rsid w:val="0098538D"/>
    <w:rsid w:val="00985928"/>
    <w:rsid w:val="009861AA"/>
    <w:rsid w:val="009862B1"/>
    <w:rsid w:val="00986915"/>
    <w:rsid w:val="0098707F"/>
    <w:rsid w:val="00987772"/>
    <w:rsid w:val="009879D7"/>
    <w:rsid w:val="00987C4E"/>
    <w:rsid w:val="00990193"/>
    <w:rsid w:val="009906CD"/>
    <w:rsid w:val="00990767"/>
    <w:rsid w:val="00990B88"/>
    <w:rsid w:val="00991087"/>
    <w:rsid w:val="0099152C"/>
    <w:rsid w:val="009924DD"/>
    <w:rsid w:val="0099256D"/>
    <w:rsid w:val="009928E5"/>
    <w:rsid w:val="00992B0E"/>
    <w:rsid w:val="00992DF7"/>
    <w:rsid w:val="00992F24"/>
    <w:rsid w:val="009930AA"/>
    <w:rsid w:val="00993E1F"/>
    <w:rsid w:val="0099526F"/>
    <w:rsid w:val="00995372"/>
    <w:rsid w:val="00996636"/>
    <w:rsid w:val="0099671D"/>
    <w:rsid w:val="00996842"/>
    <w:rsid w:val="0099789A"/>
    <w:rsid w:val="009A054D"/>
    <w:rsid w:val="009A0955"/>
    <w:rsid w:val="009A0F7C"/>
    <w:rsid w:val="009A10BA"/>
    <w:rsid w:val="009A168F"/>
    <w:rsid w:val="009A1B1E"/>
    <w:rsid w:val="009A20B6"/>
    <w:rsid w:val="009A2B25"/>
    <w:rsid w:val="009A3476"/>
    <w:rsid w:val="009A3D8B"/>
    <w:rsid w:val="009A4284"/>
    <w:rsid w:val="009A47C6"/>
    <w:rsid w:val="009A56C5"/>
    <w:rsid w:val="009A57A9"/>
    <w:rsid w:val="009A5B94"/>
    <w:rsid w:val="009A6165"/>
    <w:rsid w:val="009A68FF"/>
    <w:rsid w:val="009A79BF"/>
    <w:rsid w:val="009A7E57"/>
    <w:rsid w:val="009B0632"/>
    <w:rsid w:val="009B0BFC"/>
    <w:rsid w:val="009B0CF1"/>
    <w:rsid w:val="009B0F40"/>
    <w:rsid w:val="009B19CF"/>
    <w:rsid w:val="009B2138"/>
    <w:rsid w:val="009B2386"/>
    <w:rsid w:val="009B2935"/>
    <w:rsid w:val="009B3CDE"/>
    <w:rsid w:val="009B45A0"/>
    <w:rsid w:val="009B4652"/>
    <w:rsid w:val="009B5054"/>
    <w:rsid w:val="009B5083"/>
    <w:rsid w:val="009B5657"/>
    <w:rsid w:val="009B68A1"/>
    <w:rsid w:val="009B6C3A"/>
    <w:rsid w:val="009B7085"/>
    <w:rsid w:val="009C087C"/>
    <w:rsid w:val="009C16D5"/>
    <w:rsid w:val="009C1B56"/>
    <w:rsid w:val="009C2103"/>
    <w:rsid w:val="009C4737"/>
    <w:rsid w:val="009C5998"/>
    <w:rsid w:val="009C6680"/>
    <w:rsid w:val="009C6720"/>
    <w:rsid w:val="009C67C3"/>
    <w:rsid w:val="009C6B1B"/>
    <w:rsid w:val="009C6C52"/>
    <w:rsid w:val="009C727D"/>
    <w:rsid w:val="009C7415"/>
    <w:rsid w:val="009C7619"/>
    <w:rsid w:val="009C7664"/>
    <w:rsid w:val="009C79E5"/>
    <w:rsid w:val="009C7DFB"/>
    <w:rsid w:val="009D0BA6"/>
    <w:rsid w:val="009D0BBC"/>
    <w:rsid w:val="009D0DAB"/>
    <w:rsid w:val="009D0E9A"/>
    <w:rsid w:val="009D0F35"/>
    <w:rsid w:val="009D1241"/>
    <w:rsid w:val="009D216B"/>
    <w:rsid w:val="009D3D9C"/>
    <w:rsid w:val="009D421E"/>
    <w:rsid w:val="009D458E"/>
    <w:rsid w:val="009D4834"/>
    <w:rsid w:val="009D4B78"/>
    <w:rsid w:val="009D4E99"/>
    <w:rsid w:val="009D54CB"/>
    <w:rsid w:val="009D59F7"/>
    <w:rsid w:val="009D5D11"/>
    <w:rsid w:val="009D60A7"/>
    <w:rsid w:val="009D6755"/>
    <w:rsid w:val="009D6956"/>
    <w:rsid w:val="009D7D99"/>
    <w:rsid w:val="009E07A6"/>
    <w:rsid w:val="009E0915"/>
    <w:rsid w:val="009E0955"/>
    <w:rsid w:val="009E215E"/>
    <w:rsid w:val="009E25B6"/>
    <w:rsid w:val="009E30A6"/>
    <w:rsid w:val="009E341A"/>
    <w:rsid w:val="009E496D"/>
    <w:rsid w:val="009E506C"/>
    <w:rsid w:val="009E515B"/>
    <w:rsid w:val="009E526A"/>
    <w:rsid w:val="009E5411"/>
    <w:rsid w:val="009E61B3"/>
    <w:rsid w:val="009E620E"/>
    <w:rsid w:val="009E6536"/>
    <w:rsid w:val="009E6B56"/>
    <w:rsid w:val="009E712B"/>
    <w:rsid w:val="009E712F"/>
    <w:rsid w:val="009E71E4"/>
    <w:rsid w:val="009E74F8"/>
    <w:rsid w:val="009F01D8"/>
    <w:rsid w:val="009F0D57"/>
    <w:rsid w:val="009F1E9F"/>
    <w:rsid w:val="009F1EF6"/>
    <w:rsid w:val="009F2E44"/>
    <w:rsid w:val="009F30CD"/>
    <w:rsid w:val="009F3A4A"/>
    <w:rsid w:val="009F3BE1"/>
    <w:rsid w:val="009F3CCA"/>
    <w:rsid w:val="009F3E70"/>
    <w:rsid w:val="009F428F"/>
    <w:rsid w:val="009F4697"/>
    <w:rsid w:val="009F4776"/>
    <w:rsid w:val="009F4918"/>
    <w:rsid w:val="009F5341"/>
    <w:rsid w:val="009F6015"/>
    <w:rsid w:val="009F72F3"/>
    <w:rsid w:val="009F76F2"/>
    <w:rsid w:val="009F7A47"/>
    <w:rsid w:val="00A0120D"/>
    <w:rsid w:val="00A01F64"/>
    <w:rsid w:val="00A0203C"/>
    <w:rsid w:val="00A0218E"/>
    <w:rsid w:val="00A02852"/>
    <w:rsid w:val="00A02973"/>
    <w:rsid w:val="00A03606"/>
    <w:rsid w:val="00A03C00"/>
    <w:rsid w:val="00A0471A"/>
    <w:rsid w:val="00A04A2C"/>
    <w:rsid w:val="00A04C13"/>
    <w:rsid w:val="00A04C79"/>
    <w:rsid w:val="00A04CA3"/>
    <w:rsid w:val="00A05B1C"/>
    <w:rsid w:val="00A05D9F"/>
    <w:rsid w:val="00A06C02"/>
    <w:rsid w:val="00A07088"/>
    <w:rsid w:val="00A075C0"/>
    <w:rsid w:val="00A101A9"/>
    <w:rsid w:val="00A10ABA"/>
    <w:rsid w:val="00A10B69"/>
    <w:rsid w:val="00A1119B"/>
    <w:rsid w:val="00A11E72"/>
    <w:rsid w:val="00A12150"/>
    <w:rsid w:val="00A12348"/>
    <w:rsid w:val="00A12ACA"/>
    <w:rsid w:val="00A12BFB"/>
    <w:rsid w:val="00A131C0"/>
    <w:rsid w:val="00A135E7"/>
    <w:rsid w:val="00A13E58"/>
    <w:rsid w:val="00A151C0"/>
    <w:rsid w:val="00A15696"/>
    <w:rsid w:val="00A15A08"/>
    <w:rsid w:val="00A16387"/>
    <w:rsid w:val="00A16513"/>
    <w:rsid w:val="00A174B5"/>
    <w:rsid w:val="00A200FE"/>
    <w:rsid w:val="00A2028D"/>
    <w:rsid w:val="00A203C0"/>
    <w:rsid w:val="00A205DD"/>
    <w:rsid w:val="00A21199"/>
    <w:rsid w:val="00A21508"/>
    <w:rsid w:val="00A21A84"/>
    <w:rsid w:val="00A21C6D"/>
    <w:rsid w:val="00A22302"/>
    <w:rsid w:val="00A232BC"/>
    <w:rsid w:val="00A2345D"/>
    <w:rsid w:val="00A23F6B"/>
    <w:rsid w:val="00A243A1"/>
    <w:rsid w:val="00A24499"/>
    <w:rsid w:val="00A24512"/>
    <w:rsid w:val="00A248F7"/>
    <w:rsid w:val="00A24A5E"/>
    <w:rsid w:val="00A25A28"/>
    <w:rsid w:val="00A25C3A"/>
    <w:rsid w:val="00A266DD"/>
    <w:rsid w:val="00A26DE4"/>
    <w:rsid w:val="00A26E32"/>
    <w:rsid w:val="00A279E9"/>
    <w:rsid w:val="00A30794"/>
    <w:rsid w:val="00A309CB"/>
    <w:rsid w:val="00A3107D"/>
    <w:rsid w:val="00A31573"/>
    <w:rsid w:val="00A32850"/>
    <w:rsid w:val="00A32E6B"/>
    <w:rsid w:val="00A33D90"/>
    <w:rsid w:val="00A33DCB"/>
    <w:rsid w:val="00A3422B"/>
    <w:rsid w:val="00A342B9"/>
    <w:rsid w:val="00A34321"/>
    <w:rsid w:val="00A3486C"/>
    <w:rsid w:val="00A34923"/>
    <w:rsid w:val="00A34D71"/>
    <w:rsid w:val="00A350D6"/>
    <w:rsid w:val="00A35B49"/>
    <w:rsid w:val="00A36102"/>
    <w:rsid w:val="00A3628D"/>
    <w:rsid w:val="00A3719F"/>
    <w:rsid w:val="00A37838"/>
    <w:rsid w:val="00A40E96"/>
    <w:rsid w:val="00A40F46"/>
    <w:rsid w:val="00A41EB5"/>
    <w:rsid w:val="00A429A0"/>
    <w:rsid w:val="00A42A90"/>
    <w:rsid w:val="00A42BA6"/>
    <w:rsid w:val="00A433D7"/>
    <w:rsid w:val="00A43C07"/>
    <w:rsid w:val="00A43E49"/>
    <w:rsid w:val="00A43FCC"/>
    <w:rsid w:val="00A43FE7"/>
    <w:rsid w:val="00A440BB"/>
    <w:rsid w:val="00A44937"/>
    <w:rsid w:val="00A4578B"/>
    <w:rsid w:val="00A457ED"/>
    <w:rsid w:val="00A45C3C"/>
    <w:rsid w:val="00A46186"/>
    <w:rsid w:val="00A46326"/>
    <w:rsid w:val="00A46D34"/>
    <w:rsid w:val="00A47E5A"/>
    <w:rsid w:val="00A47E80"/>
    <w:rsid w:val="00A50551"/>
    <w:rsid w:val="00A512B9"/>
    <w:rsid w:val="00A51E6C"/>
    <w:rsid w:val="00A52199"/>
    <w:rsid w:val="00A52776"/>
    <w:rsid w:val="00A534C9"/>
    <w:rsid w:val="00A54D5D"/>
    <w:rsid w:val="00A54F8C"/>
    <w:rsid w:val="00A55B2A"/>
    <w:rsid w:val="00A55D78"/>
    <w:rsid w:val="00A55DC0"/>
    <w:rsid w:val="00A5609E"/>
    <w:rsid w:val="00A57888"/>
    <w:rsid w:val="00A60211"/>
    <w:rsid w:val="00A60251"/>
    <w:rsid w:val="00A605FD"/>
    <w:rsid w:val="00A60A3B"/>
    <w:rsid w:val="00A60A4F"/>
    <w:rsid w:val="00A60E0E"/>
    <w:rsid w:val="00A61381"/>
    <w:rsid w:val="00A62604"/>
    <w:rsid w:val="00A628AC"/>
    <w:rsid w:val="00A630EE"/>
    <w:rsid w:val="00A637BA"/>
    <w:rsid w:val="00A63A2E"/>
    <w:rsid w:val="00A63B4F"/>
    <w:rsid w:val="00A63D82"/>
    <w:rsid w:val="00A63D99"/>
    <w:rsid w:val="00A6432C"/>
    <w:rsid w:val="00A643F3"/>
    <w:rsid w:val="00A646ED"/>
    <w:rsid w:val="00A64A93"/>
    <w:rsid w:val="00A653F4"/>
    <w:rsid w:val="00A65AE7"/>
    <w:rsid w:val="00A6627D"/>
    <w:rsid w:val="00A66289"/>
    <w:rsid w:val="00A6650D"/>
    <w:rsid w:val="00A6655E"/>
    <w:rsid w:val="00A669A6"/>
    <w:rsid w:val="00A66B42"/>
    <w:rsid w:val="00A67131"/>
    <w:rsid w:val="00A674EA"/>
    <w:rsid w:val="00A70192"/>
    <w:rsid w:val="00A7038D"/>
    <w:rsid w:val="00A70CFE"/>
    <w:rsid w:val="00A71B8E"/>
    <w:rsid w:val="00A71EB5"/>
    <w:rsid w:val="00A7201B"/>
    <w:rsid w:val="00A72786"/>
    <w:rsid w:val="00A73BDB"/>
    <w:rsid w:val="00A75BF0"/>
    <w:rsid w:val="00A75E94"/>
    <w:rsid w:val="00A76439"/>
    <w:rsid w:val="00A76867"/>
    <w:rsid w:val="00A76885"/>
    <w:rsid w:val="00A76AC2"/>
    <w:rsid w:val="00A76E8A"/>
    <w:rsid w:val="00A77004"/>
    <w:rsid w:val="00A772C2"/>
    <w:rsid w:val="00A77422"/>
    <w:rsid w:val="00A77594"/>
    <w:rsid w:val="00A8032B"/>
    <w:rsid w:val="00A80473"/>
    <w:rsid w:val="00A8103E"/>
    <w:rsid w:val="00A81113"/>
    <w:rsid w:val="00A81415"/>
    <w:rsid w:val="00A816D6"/>
    <w:rsid w:val="00A823EE"/>
    <w:rsid w:val="00A839E9"/>
    <w:rsid w:val="00A83E43"/>
    <w:rsid w:val="00A84009"/>
    <w:rsid w:val="00A8429D"/>
    <w:rsid w:val="00A84378"/>
    <w:rsid w:val="00A84B0A"/>
    <w:rsid w:val="00A84B2B"/>
    <w:rsid w:val="00A852E1"/>
    <w:rsid w:val="00A85CBA"/>
    <w:rsid w:val="00A8609E"/>
    <w:rsid w:val="00A86726"/>
    <w:rsid w:val="00A867B3"/>
    <w:rsid w:val="00A877F6"/>
    <w:rsid w:val="00A91091"/>
    <w:rsid w:val="00A91349"/>
    <w:rsid w:val="00A91588"/>
    <w:rsid w:val="00A91E74"/>
    <w:rsid w:val="00A922C2"/>
    <w:rsid w:val="00A9235D"/>
    <w:rsid w:val="00A934B4"/>
    <w:rsid w:val="00A9382C"/>
    <w:rsid w:val="00A938D7"/>
    <w:rsid w:val="00A93D4A"/>
    <w:rsid w:val="00A94369"/>
    <w:rsid w:val="00A944D8"/>
    <w:rsid w:val="00A94689"/>
    <w:rsid w:val="00A94C9C"/>
    <w:rsid w:val="00A94CC5"/>
    <w:rsid w:val="00A94DCE"/>
    <w:rsid w:val="00A95578"/>
    <w:rsid w:val="00A95740"/>
    <w:rsid w:val="00A9590F"/>
    <w:rsid w:val="00A95BBC"/>
    <w:rsid w:val="00A95CE9"/>
    <w:rsid w:val="00A95E9E"/>
    <w:rsid w:val="00A96270"/>
    <w:rsid w:val="00A965A8"/>
    <w:rsid w:val="00A96EF0"/>
    <w:rsid w:val="00AA049A"/>
    <w:rsid w:val="00AA0659"/>
    <w:rsid w:val="00AA072E"/>
    <w:rsid w:val="00AA083D"/>
    <w:rsid w:val="00AA0AA0"/>
    <w:rsid w:val="00AA115A"/>
    <w:rsid w:val="00AA1B23"/>
    <w:rsid w:val="00AA1BE6"/>
    <w:rsid w:val="00AA1DA2"/>
    <w:rsid w:val="00AA1DE2"/>
    <w:rsid w:val="00AA26C7"/>
    <w:rsid w:val="00AA28C7"/>
    <w:rsid w:val="00AA35EC"/>
    <w:rsid w:val="00AA3B85"/>
    <w:rsid w:val="00AA45C9"/>
    <w:rsid w:val="00AA509E"/>
    <w:rsid w:val="00AA5439"/>
    <w:rsid w:val="00AA5F68"/>
    <w:rsid w:val="00AA7282"/>
    <w:rsid w:val="00AB026C"/>
    <w:rsid w:val="00AB0D0E"/>
    <w:rsid w:val="00AB10D3"/>
    <w:rsid w:val="00AB24CF"/>
    <w:rsid w:val="00AB2516"/>
    <w:rsid w:val="00AB2C96"/>
    <w:rsid w:val="00AB2FB6"/>
    <w:rsid w:val="00AB3A76"/>
    <w:rsid w:val="00AB3CCF"/>
    <w:rsid w:val="00AB4B1A"/>
    <w:rsid w:val="00AB5599"/>
    <w:rsid w:val="00AB5BB7"/>
    <w:rsid w:val="00AB66F7"/>
    <w:rsid w:val="00AB67C9"/>
    <w:rsid w:val="00AC081D"/>
    <w:rsid w:val="00AC0D68"/>
    <w:rsid w:val="00AC1B82"/>
    <w:rsid w:val="00AC2674"/>
    <w:rsid w:val="00AC2A87"/>
    <w:rsid w:val="00AC2E85"/>
    <w:rsid w:val="00AC35E3"/>
    <w:rsid w:val="00AC3C47"/>
    <w:rsid w:val="00AC4ADA"/>
    <w:rsid w:val="00AC4B1E"/>
    <w:rsid w:val="00AC5256"/>
    <w:rsid w:val="00AC56ED"/>
    <w:rsid w:val="00AC6064"/>
    <w:rsid w:val="00AC6769"/>
    <w:rsid w:val="00AC6DDF"/>
    <w:rsid w:val="00AC6F46"/>
    <w:rsid w:val="00AC709D"/>
    <w:rsid w:val="00AC71C3"/>
    <w:rsid w:val="00AC76CF"/>
    <w:rsid w:val="00AD14AE"/>
    <w:rsid w:val="00AD18A4"/>
    <w:rsid w:val="00AD2079"/>
    <w:rsid w:val="00AD21B5"/>
    <w:rsid w:val="00AD2811"/>
    <w:rsid w:val="00AD283A"/>
    <w:rsid w:val="00AD29EE"/>
    <w:rsid w:val="00AD2A79"/>
    <w:rsid w:val="00AD3CC9"/>
    <w:rsid w:val="00AD40E7"/>
    <w:rsid w:val="00AD4FB7"/>
    <w:rsid w:val="00AD61A3"/>
    <w:rsid w:val="00AD6359"/>
    <w:rsid w:val="00AD638F"/>
    <w:rsid w:val="00AD63B3"/>
    <w:rsid w:val="00AD66B7"/>
    <w:rsid w:val="00AD67A3"/>
    <w:rsid w:val="00AD6A91"/>
    <w:rsid w:val="00AD7991"/>
    <w:rsid w:val="00AD7A7E"/>
    <w:rsid w:val="00AE105E"/>
    <w:rsid w:val="00AE12DE"/>
    <w:rsid w:val="00AE1692"/>
    <w:rsid w:val="00AE27C9"/>
    <w:rsid w:val="00AE2CDB"/>
    <w:rsid w:val="00AE344E"/>
    <w:rsid w:val="00AE3457"/>
    <w:rsid w:val="00AE396D"/>
    <w:rsid w:val="00AE3ECF"/>
    <w:rsid w:val="00AE469D"/>
    <w:rsid w:val="00AE4BB3"/>
    <w:rsid w:val="00AE5CA1"/>
    <w:rsid w:val="00AE627C"/>
    <w:rsid w:val="00AE6CFA"/>
    <w:rsid w:val="00AF01DB"/>
    <w:rsid w:val="00AF067F"/>
    <w:rsid w:val="00AF18EE"/>
    <w:rsid w:val="00AF1F69"/>
    <w:rsid w:val="00AF282C"/>
    <w:rsid w:val="00AF3265"/>
    <w:rsid w:val="00AF429A"/>
    <w:rsid w:val="00AF56ED"/>
    <w:rsid w:val="00AF5728"/>
    <w:rsid w:val="00AF5EB1"/>
    <w:rsid w:val="00AF6230"/>
    <w:rsid w:val="00AF6309"/>
    <w:rsid w:val="00AF662F"/>
    <w:rsid w:val="00AF69FE"/>
    <w:rsid w:val="00AF7021"/>
    <w:rsid w:val="00AF7A99"/>
    <w:rsid w:val="00AF7F9C"/>
    <w:rsid w:val="00B00963"/>
    <w:rsid w:val="00B00A01"/>
    <w:rsid w:val="00B00C5A"/>
    <w:rsid w:val="00B0165C"/>
    <w:rsid w:val="00B018CF"/>
    <w:rsid w:val="00B01F48"/>
    <w:rsid w:val="00B02846"/>
    <w:rsid w:val="00B02A61"/>
    <w:rsid w:val="00B033F6"/>
    <w:rsid w:val="00B03B8D"/>
    <w:rsid w:val="00B04D4A"/>
    <w:rsid w:val="00B0534F"/>
    <w:rsid w:val="00B05739"/>
    <w:rsid w:val="00B06C77"/>
    <w:rsid w:val="00B06E4A"/>
    <w:rsid w:val="00B07106"/>
    <w:rsid w:val="00B07288"/>
    <w:rsid w:val="00B072D9"/>
    <w:rsid w:val="00B07496"/>
    <w:rsid w:val="00B0783F"/>
    <w:rsid w:val="00B10810"/>
    <w:rsid w:val="00B110F8"/>
    <w:rsid w:val="00B116A6"/>
    <w:rsid w:val="00B11AA2"/>
    <w:rsid w:val="00B11C4B"/>
    <w:rsid w:val="00B11DC2"/>
    <w:rsid w:val="00B125AB"/>
    <w:rsid w:val="00B12768"/>
    <w:rsid w:val="00B12871"/>
    <w:rsid w:val="00B128F6"/>
    <w:rsid w:val="00B12F06"/>
    <w:rsid w:val="00B133BC"/>
    <w:rsid w:val="00B13C46"/>
    <w:rsid w:val="00B141FA"/>
    <w:rsid w:val="00B1483B"/>
    <w:rsid w:val="00B148BE"/>
    <w:rsid w:val="00B14E91"/>
    <w:rsid w:val="00B14FAD"/>
    <w:rsid w:val="00B150B1"/>
    <w:rsid w:val="00B15746"/>
    <w:rsid w:val="00B166E3"/>
    <w:rsid w:val="00B16AB1"/>
    <w:rsid w:val="00B17077"/>
    <w:rsid w:val="00B17EC6"/>
    <w:rsid w:val="00B20467"/>
    <w:rsid w:val="00B212DA"/>
    <w:rsid w:val="00B21749"/>
    <w:rsid w:val="00B22021"/>
    <w:rsid w:val="00B220CA"/>
    <w:rsid w:val="00B224F0"/>
    <w:rsid w:val="00B230BE"/>
    <w:rsid w:val="00B23289"/>
    <w:rsid w:val="00B2335E"/>
    <w:rsid w:val="00B24AB0"/>
    <w:rsid w:val="00B24B6B"/>
    <w:rsid w:val="00B24BA3"/>
    <w:rsid w:val="00B24D46"/>
    <w:rsid w:val="00B24D4A"/>
    <w:rsid w:val="00B25B86"/>
    <w:rsid w:val="00B25C71"/>
    <w:rsid w:val="00B27429"/>
    <w:rsid w:val="00B276D6"/>
    <w:rsid w:val="00B277BA"/>
    <w:rsid w:val="00B27AC2"/>
    <w:rsid w:val="00B27FBF"/>
    <w:rsid w:val="00B3024C"/>
    <w:rsid w:val="00B30790"/>
    <w:rsid w:val="00B30956"/>
    <w:rsid w:val="00B31043"/>
    <w:rsid w:val="00B31862"/>
    <w:rsid w:val="00B32996"/>
    <w:rsid w:val="00B32A32"/>
    <w:rsid w:val="00B33316"/>
    <w:rsid w:val="00B33E1B"/>
    <w:rsid w:val="00B34311"/>
    <w:rsid w:val="00B348BD"/>
    <w:rsid w:val="00B34B86"/>
    <w:rsid w:val="00B350F4"/>
    <w:rsid w:val="00B35A87"/>
    <w:rsid w:val="00B3607D"/>
    <w:rsid w:val="00B368CE"/>
    <w:rsid w:val="00B36F43"/>
    <w:rsid w:val="00B370B9"/>
    <w:rsid w:val="00B37B78"/>
    <w:rsid w:val="00B40358"/>
    <w:rsid w:val="00B40751"/>
    <w:rsid w:val="00B40CF8"/>
    <w:rsid w:val="00B40F71"/>
    <w:rsid w:val="00B4107B"/>
    <w:rsid w:val="00B41325"/>
    <w:rsid w:val="00B418F1"/>
    <w:rsid w:val="00B42138"/>
    <w:rsid w:val="00B42DEA"/>
    <w:rsid w:val="00B437FE"/>
    <w:rsid w:val="00B43C3F"/>
    <w:rsid w:val="00B441FA"/>
    <w:rsid w:val="00B44D0D"/>
    <w:rsid w:val="00B44EE7"/>
    <w:rsid w:val="00B467D3"/>
    <w:rsid w:val="00B46DA5"/>
    <w:rsid w:val="00B46DC0"/>
    <w:rsid w:val="00B4714F"/>
    <w:rsid w:val="00B4790F"/>
    <w:rsid w:val="00B5011A"/>
    <w:rsid w:val="00B506E1"/>
    <w:rsid w:val="00B51325"/>
    <w:rsid w:val="00B5142E"/>
    <w:rsid w:val="00B5171F"/>
    <w:rsid w:val="00B519A2"/>
    <w:rsid w:val="00B51FAC"/>
    <w:rsid w:val="00B528AA"/>
    <w:rsid w:val="00B529F5"/>
    <w:rsid w:val="00B5306F"/>
    <w:rsid w:val="00B530D2"/>
    <w:rsid w:val="00B53135"/>
    <w:rsid w:val="00B53F27"/>
    <w:rsid w:val="00B5553A"/>
    <w:rsid w:val="00B55AFC"/>
    <w:rsid w:val="00B55D2C"/>
    <w:rsid w:val="00B55F94"/>
    <w:rsid w:val="00B5657E"/>
    <w:rsid w:val="00B57116"/>
    <w:rsid w:val="00B5791B"/>
    <w:rsid w:val="00B57D38"/>
    <w:rsid w:val="00B57E63"/>
    <w:rsid w:val="00B60ED4"/>
    <w:rsid w:val="00B60EE4"/>
    <w:rsid w:val="00B61614"/>
    <w:rsid w:val="00B624F5"/>
    <w:rsid w:val="00B62D45"/>
    <w:rsid w:val="00B632D6"/>
    <w:rsid w:val="00B63DDD"/>
    <w:rsid w:val="00B65014"/>
    <w:rsid w:val="00B650DE"/>
    <w:rsid w:val="00B6532C"/>
    <w:rsid w:val="00B661F2"/>
    <w:rsid w:val="00B66929"/>
    <w:rsid w:val="00B66BB3"/>
    <w:rsid w:val="00B66F30"/>
    <w:rsid w:val="00B67794"/>
    <w:rsid w:val="00B67909"/>
    <w:rsid w:val="00B70845"/>
    <w:rsid w:val="00B70900"/>
    <w:rsid w:val="00B7126B"/>
    <w:rsid w:val="00B716CC"/>
    <w:rsid w:val="00B7228C"/>
    <w:rsid w:val="00B7307E"/>
    <w:rsid w:val="00B7315B"/>
    <w:rsid w:val="00B73B1B"/>
    <w:rsid w:val="00B73BEB"/>
    <w:rsid w:val="00B74228"/>
    <w:rsid w:val="00B74607"/>
    <w:rsid w:val="00B747BA"/>
    <w:rsid w:val="00B7495E"/>
    <w:rsid w:val="00B7525D"/>
    <w:rsid w:val="00B7549B"/>
    <w:rsid w:val="00B76929"/>
    <w:rsid w:val="00B76A27"/>
    <w:rsid w:val="00B76C04"/>
    <w:rsid w:val="00B80E26"/>
    <w:rsid w:val="00B81323"/>
    <w:rsid w:val="00B816B8"/>
    <w:rsid w:val="00B81FC7"/>
    <w:rsid w:val="00B82BF0"/>
    <w:rsid w:val="00B82C53"/>
    <w:rsid w:val="00B83028"/>
    <w:rsid w:val="00B83157"/>
    <w:rsid w:val="00B83938"/>
    <w:rsid w:val="00B83961"/>
    <w:rsid w:val="00B83DC6"/>
    <w:rsid w:val="00B84343"/>
    <w:rsid w:val="00B84756"/>
    <w:rsid w:val="00B84821"/>
    <w:rsid w:val="00B84BF9"/>
    <w:rsid w:val="00B84EA0"/>
    <w:rsid w:val="00B85311"/>
    <w:rsid w:val="00B854AF"/>
    <w:rsid w:val="00B8557E"/>
    <w:rsid w:val="00B85736"/>
    <w:rsid w:val="00B8617B"/>
    <w:rsid w:val="00B862E3"/>
    <w:rsid w:val="00B86617"/>
    <w:rsid w:val="00B87168"/>
    <w:rsid w:val="00B876AB"/>
    <w:rsid w:val="00B9078D"/>
    <w:rsid w:val="00B91011"/>
    <w:rsid w:val="00B92650"/>
    <w:rsid w:val="00B927D7"/>
    <w:rsid w:val="00B93350"/>
    <w:rsid w:val="00B938BB"/>
    <w:rsid w:val="00B94C32"/>
    <w:rsid w:val="00B9508E"/>
    <w:rsid w:val="00B95ACB"/>
    <w:rsid w:val="00B95BA2"/>
    <w:rsid w:val="00B960E0"/>
    <w:rsid w:val="00B973F2"/>
    <w:rsid w:val="00B97BEF"/>
    <w:rsid w:val="00B97E83"/>
    <w:rsid w:val="00B97FAD"/>
    <w:rsid w:val="00BA033A"/>
    <w:rsid w:val="00BA04C1"/>
    <w:rsid w:val="00BA0D47"/>
    <w:rsid w:val="00BA109E"/>
    <w:rsid w:val="00BA1531"/>
    <w:rsid w:val="00BA1B9D"/>
    <w:rsid w:val="00BA2CBA"/>
    <w:rsid w:val="00BA31FC"/>
    <w:rsid w:val="00BA33C3"/>
    <w:rsid w:val="00BA3717"/>
    <w:rsid w:val="00BA3BE9"/>
    <w:rsid w:val="00BA4F26"/>
    <w:rsid w:val="00BA5263"/>
    <w:rsid w:val="00BA5ED8"/>
    <w:rsid w:val="00BA5F31"/>
    <w:rsid w:val="00BA6026"/>
    <w:rsid w:val="00BA6569"/>
    <w:rsid w:val="00BA67C8"/>
    <w:rsid w:val="00BA6DBB"/>
    <w:rsid w:val="00BA6DDE"/>
    <w:rsid w:val="00BA6E3A"/>
    <w:rsid w:val="00BA6E7A"/>
    <w:rsid w:val="00BB025A"/>
    <w:rsid w:val="00BB16D9"/>
    <w:rsid w:val="00BB1B19"/>
    <w:rsid w:val="00BB1B4E"/>
    <w:rsid w:val="00BB2258"/>
    <w:rsid w:val="00BB2C8C"/>
    <w:rsid w:val="00BB2E15"/>
    <w:rsid w:val="00BB2E28"/>
    <w:rsid w:val="00BB31D6"/>
    <w:rsid w:val="00BB3BF6"/>
    <w:rsid w:val="00BB3C43"/>
    <w:rsid w:val="00BB47CD"/>
    <w:rsid w:val="00BB47DC"/>
    <w:rsid w:val="00BB4D5F"/>
    <w:rsid w:val="00BB7964"/>
    <w:rsid w:val="00BB79A2"/>
    <w:rsid w:val="00BB79BD"/>
    <w:rsid w:val="00BB7F67"/>
    <w:rsid w:val="00BC036F"/>
    <w:rsid w:val="00BC1615"/>
    <w:rsid w:val="00BC1F14"/>
    <w:rsid w:val="00BC23DC"/>
    <w:rsid w:val="00BC27DA"/>
    <w:rsid w:val="00BC2E92"/>
    <w:rsid w:val="00BC301B"/>
    <w:rsid w:val="00BC4012"/>
    <w:rsid w:val="00BC41BC"/>
    <w:rsid w:val="00BC4847"/>
    <w:rsid w:val="00BC4955"/>
    <w:rsid w:val="00BC4A66"/>
    <w:rsid w:val="00BC4FB1"/>
    <w:rsid w:val="00BC52DB"/>
    <w:rsid w:val="00BC5602"/>
    <w:rsid w:val="00BC564E"/>
    <w:rsid w:val="00BC5C4C"/>
    <w:rsid w:val="00BC6288"/>
    <w:rsid w:val="00BC6770"/>
    <w:rsid w:val="00BC7837"/>
    <w:rsid w:val="00BC7CF8"/>
    <w:rsid w:val="00BC7CFD"/>
    <w:rsid w:val="00BC7E14"/>
    <w:rsid w:val="00BD0791"/>
    <w:rsid w:val="00BD07C9"/>
    <w:rsid w:val="00BD08F5"/>
    <w:rsid w:val="00BD2276"/>
    <w:rsid w:val="00BD229B"/>
    <w:rsid w:val="00BD2B22"/>
    <w:rsid w:val="00BD2F24"/>
    <w:rsid w:val="00BD35F6"/>
    <w:rsid w:val="00BD36C4"/>
    <w:rsid w:val="00BD3822"/>
    <w:rsid w:val="00BD465E"/>
    <w:rsid w:val="00BD4EE9"/>
    <w:rsid w:val="00BD5B4A"/>
    <w:rsid w:val="00BD5CE5"/>
    <w:rsid w:val="00BD659B"/>
    <w:rsid w:val="00BD6FA0"/>
    <w:rsid w:val="00BD7AA7"/>
    <w:rsid w:val="00BE0280"/>
    <w:rsid w:val="00BE047E"/>
    <w:rsid w:val="00BE09FC"/>
    <w:rsid w:val="00BE0D71"/>
    <w:rsid w:val="00BE0F8C"/>
    <w:rsid w:val="00BE10B2"/>
    <w:rsid w:val="00BE12D5"/>
    <w:rsid w:val="00BE21A6"/>
    <w:rsid w:val="00BE21F9"/>
    <w:rsid w:val="00BE2444"/>
    <w:rsid w:val="00BE25B9"/>
    <w:rsid w:val="00BE3639"/>
    <w:rsid w:val="00BE37F2"/>
    <w:rsid w:val="00BE3EAF"/>
    <w:rsid w:val="00BE40A6"/>
    <w:rsid w:val="00BE4693"/>
    <w:rsid w:val="00BE478D"/>
    <w:rsid w:val="00BE4A98"/>
    <w:rsid w:val="00BE4FB9"/>
    <w:rsid w:val="00BE556C"/>
    <w:rsid w:val="00BE594F"/>
    <w:rsid w:val="00BE61AA"/>
    <w:rsid w:val="00BE649C"/>
    <w:rsid w:val="00BE66B6"/>
    <w:rsid w:val="00BE71FC"/>
    <w:rsid w:val="00BE7485"/>
    <w:rsid w:val="00BE7540"/>
    <w:rsid w:val="00BE7DC9"/>
    <w:rsid w:val="00BE7F20"/>
    <w:rsid w:val="00BF03C8"/>
    <w:rsid w:val="00BF0412"/>
    <w:rsid w:val="00BF0A95"/>
    <w:rsid w:val="00BF0E7C"/>
    <w:rsid w:val="00BF0FB3"/>
    <w:rsid w:val="00BF143D"/>
    <w:rsid w:val="00BF27C1"/>
    <w:rsid w:val="00BF2915"/>
    <w:rsid w:val="00BF307D"/>
    <w:rsid w:val="00BF32AC"/>
    <w:rsid w:val="00BF377E"/>
    <w:rsid w:val="00BF41E2"/>
    <w:rsid w:val="00BF4954"/>
    <w:rsid w:val="00BF4FFA"/>
    <w:rsid w:val="00BF5513"/>
    <w:rsid w:val="00BF5661"/>
    <w:rsid w:val="00BF5C19"/>
    <w:rsid w:val="00BF6749"/>
    <w:rsid w:val="00BF7043"/>
    <w:rsid w:val="00C0017E"/>
    <w:rsid w:val="00C00243"/>
    <w:rsid w:val="00C00512"/>
    <w:rsid w:val="00C009C6"/>
    <w:rsid w:val="00C01A4C"/>
    <w:rsid w:val="00C01C70"/>
    <w:rsid w:val="00C01D41"/>
    <w:rsid w:val="00C02329"/>
    <w:rsid w:val="00C02674"/>
    <w:rsid w:val="00C02824"/>
    <w:rsid w:val="00C029DD"/>
    <w:rsid w:val="00C031A6"/>
    <w:rsid w:val="00C03393"/>
    <w:rsid w:val="00C0363D"/>
    <w:rsid w:val="00C038EB"/>
    <w:rsid w:val="00C03C07"/>
    <w:rsid w:val="00C03D29"/>
    <w:rsid w:val="00C03D73"/>
    <w:rsid w:val="00C04391"/>
    <w:rsid w:val="00C04AF4"/>
    <w:rsid w:val="00C05559"/>
    <w:rsid w:val="00C05800"/>
    <w:rsid w:val="00C05918"/>
    <w:rsid w:val="00C05993"/>
    <w:rsid w:val="00C05C36"/>
    <w:rsid w:val="00C05F26"/>
    <w:rsid w:val="00C05F86"/>
    <w:rsid w:val="00C06551"/>
    <w:rsid w:val="00C066C8"/>
    <w:rsid w:val="00C06B93"/>
    <w:rsid w:val="00C07250"/>
    <w:rsid w:val="00C078C8"/>
    <w:rsid w:val="00C07B79"/>
    <w:rsid w:val="00C105CD"/>
    <w:rsid w:val="00C11272"/>
    <w:rsid w:val="00C1151B"/>
    <w:rsid w:val="00C118E4"/>
    <w:rsid w:val="00C11ADC"/>
    <w:rsid w:val="00C11BE0"/>
    <w:rsid w:val="00C11F01"/>
    <w:rsid w:val="00C127CC"/>
    <w:rsid w:val="00C12B2F"/>
    <w:rsid w:val="00C131FC"/>
    <w:rsid w:val="00C1366C"/>
    <w:rsid w:val="00C1377C"/>
    <w:rsid w:val="00C1410E"/>
    <w:rsid w:val="00C14DC7"/>
    <w:rsid w:val="00C1509C"/>
    <w:rsid w:val="00C15D50"/>
    <w:rsid w:val="00C15E2C"/>
    <w:rsid w:val="00C15E6A"/>
    <w:rsid w:val="00C1691E"/>
    <w:rsid w:val="00C176D3"/>
    <w:rsid w:val="00C1797E"/>
    <w:rsid w:val="00C17D11"/>
    <w:rsid w:val="00C17D22"/>
    <w:rsid w:val="00C20D31"/>
    <w:rsid w:val="00C2196F"/>
    <w:rsid w:val="00C2257E"/>
    <w:rsid w:val="00C23C36"/>
    <w:rsid w:val="00C240E5"/>
    <w:rsid w:val="00C24B66"/>
    <w:rsid w:val="00C24EA3"/>
    <w:rsid w:val="00C24F41"/>
    <w:rsid w:val="00C24FCC"/>
    <w:rsid w:val="00C253E0"/>
    <w:rsid w:val="00C260F8"/>
    <w:rsid w:val="00C26B91"/>
    <w:rsid w:val="00C26D3A"/>
    <w:rsid w:val="00C279F9"/>
    <w:rsid w:val="00C30235"/>
    <w:rsid w:val="00C30B56"/>
    <w:rsid w:val="00C3116D"/>
    <w:rsid w:val="00C3137E"/>
    <w:rsid w:val="00C313BB"/>
    <w:rsid w:val="00C314CB"/>
    <w:rsid w:val="00C316E4"/>
    <w:rsid w:val="00C31D46"/>
    <w:rsid w:val="00C32397"/>
    <w:rsid w:val="00C327A8"/>
    <w:rsid w:val="00C32850"/>
    <w:rsid w:val="00C32BBE"/>
    <w:rsid w:val="00C32C55"/>
    <w:rsid w:val="00C332BA"/>
    <w:rsid w:val="00C33C5E"/>
    <w:rsid w:val="00C3426F"/>
    <w:rsid w:val="00C34382"/>
    <w:rsid w:val="00C34384"/>
    <w:rsid w:val="00C34B29"/>
    <w:rsid w:val="00C34F4C"/>
    <w:rsid w:val="00C3526D"/>
    <w:rsid w:val="00C35396"/>
    <w:rsid w:val="00C354E5"/>
    <w:rsid w:val="00C35512"/>
    <w:rsid w:val="00C35755"/>
    <w:rsid w:val="00C359BA"/>
    <w:rsid w:val="00C35AAD"/>
    <w:rsid w:val="00C35E4E"/>
    <w:rsid w:val="00C3635F"/>
    <w:rsid w:val="00C36993"/>
    <w:rsid w:val="00C36DCE"/>
    <w:rsid w:val="00C36F08"/>
    <w:rsid w:val="00C3707B"/>
    <w:rsid w:val="00C373E2"/>
    <w:rsid w:val="00C3797D"/>
    <w:rsid w:val="00C37FB1"/>
    <w:rsid w:val="00C37FC6"/>
    <w:rsid w:val="00C40752"/>
    <w:rsid w:val="00C40A66"/>
    <w:rsid w:val="00C40D2B"/>
    <w:rsid w:val="00C40DE1"/>
    <w:rsid w:val="00C4150A"/>
    <w:rsid w:val="00C41A4B"/>
    <w:rsid w:val="00C41A95"/>
    <w:rsid w:val="00C42E2F"/>
    <w:rsid w:val="00C42F78"/>
    <w:rsid w:val="00C43086"/>
    <w:rsid w:val="00C43710"/>
    <w:rsid w:val="00C44428"/>
    <w:rsid w:val="00C44802"/>
    <w:rsid w:val="00C44F98"/>
    <w:rsid w:val="00C455C2"/>
    <w:rsid w:val="00C45993"/>
    <w:rsid w:val="00C45B10"/>
    <w:rsid w:val="00C4624C"/>
    <w:rsid w:val="00C462A2"/>
    <w:rsid w:val="00C46628"/>
    <w:rsid w:val="00C4687B"/>
    <w:rsid w:val="00C46C8E"/>
    <w:rsid w:val="00C46F7F"/>
    <w:rsid w:val="00C4706A"/>
    <w:rsid w:val="00C472DD"/>
    <w:rsid w:val="00C47878"/>
    <w:rsid w:val="00C47F6F"/>
    <w:rsid w:val="00C504D7"/>
    <w:rsid w:val="00C504D8"/>
    <w:rsid w:val="00C50A93"/>
    <w:rsid w:val="00C50AFB"/>
    <w:rsid w:val="00C50FF9"/>
    <w:rsid w:val="00C515DA"/>
    <w:rsid w:val="00C52C38"/>
    <w:rsid w:val="00C53106"/>
    <w:rsid w:val="00C539A4"/>
    <w:rsid w:val="00C53BC5"/>
    <w:rsid w:val="00C53DD4"/>
    <w:rsid w:val="00C54FD1"/>
    <w:rsid w:val="00C55247"/>
    <w:rsid w:val="00C5557F"/>
    <w:rsid w:val="00C56399"/>
    <w:rsid w:val="00C56A4D"/>
    <w:rsid w:val="00C56BFB"/>
    <w:rsid w:val="00C56C49"/>
    <w:rsid w:val="00C570DA"/>
    <w:rsid w:val="00C57BFA"/>
    <w:rsid w:val="00C57EE7"/>
    <w:rsid w:val="00C60061"/>
    <w:rsid w:val="00C600DC"/>
    <w:rsid w:val="00C600F8"/>
    <w:rsid w:val="00C6021F"/>
    <w:rsid w:val="00C6041B"/>
    <w:rsid w:val="00C60B3E"/>
    <w:rsid w:val="00C60B45"/>
    <w:rsid w:val="00C60B66"/>
    <w:rsid w:val="00C61249"/>
    <w:rsid w:val="00C615BB"/>
    <w:rsid w:val="00C61653"/>
    <w:rsid w:val="00C617E5"/>
    <w:rsid w:val="00C621E3"/>
    <w:rsid w:val="00C623E8"/>
    <w:rsid w:val="00C628E8"/>
    <w:rsid w:val="00C62CC2"/>
    <w:rsid w:val="00C63100"/>
    <w:rsid w:val="00C6357C"/>
    <w:rsid w:val="00C638DC"/>
    <w:rsid w:val="00C6399D"/>
    <w:rsid w:val="00C646DE"/>
    <w:rsid w:val="00C6481A"/>
    <w:rsid w:val="00C64BF1"/>
    <w:rsid w:val="00C64D27"/>
    <w:rsid w:val="00C64D5D"/>
    <w:rsid w:val="00C66B1E"/>
    <w:rsid w:val="00C67113"/>
    <w:rsid w:val="00C67418"/>
    <w:rsid w:val="00C67F71"/>
    <w:rsid w:val="00C70247"/>
    <w:rsid w:val="00C709E1"/>
    <w:rsid w:val="00C712CD"/>
    <w:rsid w:val="00C71637"/>
    <w:rsid w:val="00C71765"/>
    <w:rsid w:val="00C71EA9"/>
    <w:rsid w:val="00C72959"/>
    <w:rsid w:val="00C72DF3"/>
    <w:rsid w:val="00C734AB"/>
    <w:rsid w:val="00C735CE"/>
    <w:rsid w:val="00C73C22"/>
    <w:rsid w:val="00C74372"/>
    <w:rsid w:val="00C74BC2"/>
    <w:rsid w:val="00C74D38"/>
    <w:rsid w:val="00C7509F"/>
    <w:rsid w:val="00C75826"/>
    <w:rsid w:val="00C75CD0"/>
    <w:rsid w:val="00C75D53"/>
    <w:rsid w:val="00C75D5A"/>
    <w:rsid w:val="00C768A5"/>
    <w:rsid w:val="00C76B1F"/>
    <w:rsid w:val="00C77281"/>
    <w:rsid w:val="00C77AE9"/>
    <w:rsid w:val="00C800C4"/>
    <w:rsid w:val="00C8024D"/>
    <w:rsid w:val="00C8085B"/>
    <w:rsid w:val="00C80B16"/>
    <w:rsid w:val="00C80D09"/>
    <w:rsid w:val="00C81597"/>
    <w:rsid w:val="00C817C2"/>
    <w:rsid w:val="00C81DF1"/>
    <w:rsid w:val="00C82738"/>
    <w:rsid w:val="00C82CDD"/>
    <w:rsid w:val="00C82E38"/>
    <w:rsid w:val="00C82E81"/>
    <w:rsid w:val="00C83789"/>
    <w:rsid w:val="00C83ADB"/>
    <w:rsid w:val="00C84A45"/>
    <w:rsid w:val="00C85128"/>
    <w:rsid w:val="00C8559A"/>
    <w:rsid w:val="00C857BB"/>
    <w:rsid w:val="00C85DBE"/>
    <w:rsid w:val="00C86886"/>
    <w:rsid w:val="00C86F6B"/>
    <w:rsid w:val="00C8787A"/>
    <w:rsid w:val="00C87D12"/>
    <w:rsid w:val="00C900C3"/>
    <w:rsid w:val="00C900C6"/>
    <w:rsid w:val="00C904B7"/>
    <w:rsid w:val="00C905DB"/>
    <w:rsid w:val="00C91452"/>
    <w:rsid w:val="00C915D0"/>
    <w:rsid w:val="00C915E5"/>
    <w:rsid w:val="00C9170F"/>
    <w:rsid w:val="00C91AA2"/>
    <w:rsid w:val="00C924F5"/>
    <w:rsid w:val="00C92838"/>
    <w:rsid w:val="00C92D75"/>
    <w:rsid w:val="00C9306F"/>
    <w:rsid w:val="00C94C5C"/>
    <w:rsid w:val="00C94D0D"/>
    <w:rsid w:val="00C94F6F"/>
    <w:rsid w:val="00C9504E"/>
    <w:rsid w:val="00C952AA"/>
    <w:rsid w:val="00C954ED"/>
    <w:rsid w:val="00C95BBB"/>
    <w:rsid w:val="00C9614D"/>
    <w:rsid w:val="00C961DD"/>
    <w:rsid w:val="00C961E3"/>
    <w:rsid w:val="00C964C6"/>
    <w:rsid w:val="00C9654D"/>
    <w:rsid w:val="00C96561"/>
    <w:rsid w:val="00C96C08"/>
    <w:rsid w:val="00C96C0F"/>
    <w:rsid w:val="00C972F0"/>
    <w:rsid w:val="00C97885"/>
    <w:rsid w:val="00C97927"/>
    <w:rsid w:val="00CA00AA"/>
    <w:rsid w:val="00CA115B"/>
    <w:rsid w:val="00CA1490"/>
    <w:rsid w:val="00CA14CF"/>
    <w:rsid w:val="00CA1A3A"/>
    <w:rsid w:val="00CA1A3B"/>
    <w:rsid w:val="00CA1C16"/>
    <w:rsid w:val="00CA2E9A"/>
    <w:rsid w:val="00CA36A2"/>
    <w:rsid w:val="00CA3944"/>
    <w:rsid w:val="00CA3A2C"/>
    <w:rsid w:val="00CA3ADE"/>
    <w:rsid w:val="00CA4195"/>
    <w:rsid w:val="00CA45AA"/>
    <w:rsid w:val="00CA4725"/>
    <w:rsid w:val="00CA4905"/>
    <w:rsid w:val="00CA5032"/>
    <w:rsid w:val="00CA6500"/>
    <w:rsid w:val="00CA69A1"/>
    <w:rsid w:val="00CA6DF8"/>
    <w:rsid w:val="00CA6F6E"/>
    <w:rsid w:val="00CA732F"/>
    <w:rsid w:val="00CB0808"/>
    <w:rsid w:val="00CB12E9"/>
    <w:rsid w:val="00CB1492"/>
    <w:rsid w:val="00CB14D5"/>
    <w:rsid w:val="00CB167C"/>
    <w:rsid w:val="00CB1759"/>
    <w:rsid w:val="00CB1B08"/>
    <w:rsid w:val="00CB1DB2"/>
    <w:rsid w:val="00CB1E5B"/>
    <w:rsid w:val="00CB203C"/>
    <w:rsid w:val="00CB22F0"/>
    <w:rsid w:val="00CB2595"/>
    <w:rsid w:val="00CB2791"/>
    <w:rsid w:val="00CB45B6"/>
    <w:rsid w:val="00CB499E"/>
    <w:rsid w:val="00CB4AE1"/>
    <w:rsid w:val="00CB4B70"/>
    <w:rsid w:val="00CB5462"/>
    <w:rsid w:val="00CB6022"/>
    <w:rsid w:val="00CB69B8"/>
    <w:rsid w:val="00CB6A15"/>
    <w:rsid w:val="00CB6B66"/>
    <w:rsid w:val="00CB6F08"/>
    <w:rsid w:val="00CB77D5"/>
    <w:rsid w:val="00CB7A42"/>
    <w:rsid w:val="00CB7DE7"/>
    <w:rsid w:val="00CC09A0"/>
    <w:rsid w:val="00CC0BA0"/>
    <w:rsid w:val="00CC0D77"/>
    <w:rsid w:val="00CC12CF"/>
    <w:rsid w:val="00CC2DF2"/>
    <w:rsid w:val="00CC32E7"/>
    <w:rsid w:val="00CC3566"/>
    <w:rsid w:val="00CC3A00"/>
    <w:rsid w:val="00CC3AEF"/>
    <w:rsid w:val="00CC4619"/>
    <w:rsid w:val="00CC4885"/>
    <w:rsid w:val="00CC580E"/>
    <w:rsid w:val="00CC61E5"/>
    <w:rsid w:val="00CC6B9E"/>
    <w:rsid w:val="00CC6C6B"/>
    <w:rsid w:val="00CC713E"/>
    <w:rsid w:val="00CC738A"/>
    <w:rsid w:val="00CC756D"/>
    <w:rsid w:val="00CC7DEB"/>
    <w:rsid w:val="00CD0AB4"/>
    <w:rsid w:val="00CD0C36"/>
    <w:rsid w:val="00CD1348"/>
    <w:rsid w:val="00CD137C"/>
    <w:rsid w:val="00CD1406"/>
    <w:rsid w:val="00CD14C3"/>
    <w:rsid w:val="00CD1CE5"/>
    <w:rsid w:val="00CD1D1C"/>
    <w:rsid w:val="00CD32D9"/>
    <w:rsid w:val="00CD3355"/>
    <w:rsid w:val="00CD3846"/>
    <w:rsid w:val="00CD3AE4"/>
    <w:rsid w:val="00CD3F47"/>
    <w:rsid w:val="00CD4226"/>
    <w:rsid w:val="00CD45B1"/>
    <w:rsid w:val="00CD4E7A"/>
    <w:rsid w:val="00CE0C99"/>
    <w:rsid w:val="00CE0DEA"/>
    <w:rsid w:val="00CE109B"/>
    <w:rsid w:val="00CE1DBE"/>
    <w:rsid w:val="00CE22C5"/>
    <w:rsid w:val="00CE25F3"/>
    <w:rsid w:val="00CE3DC2"/>
    <w:rsid w:val="00CE3DDE"/>
    <w:rsid w:val="00CE43C2"/>
    <w:rsid w:val="00CE4675"/>
    <w:rsid w:val="00CE5AA5"/>
    <w:rsid w:val="00CE5BDB"/>
    <w:rsid w:val="00CE5DB2"/>
    <w:rsid w:val="00CE602F"/>
    <w:rsid w:val="00CE626A"/>
    <w:rsid w:val="00CE65E6"/>
    <w:rsid w:val="00CE6B4C"/>
    <w:rsid w:val="00CE6E47"/>
    <w:rsid w:val="00CE7400"/>
    <w:rsid w:val="00CE769E"/>
    <w:rsid w:val="00CE77D3"/>
    <w:rsid w:val="00CE7A5F"/>
    <w:rsid w:val="00CE7BA5"/>
    <w:rsid w:val="00CF0084"/>
    <w:rsid w:val="00CF034D"/>
    <w:rsid w:val="00CF0DFF"/>
    <w:rsid w:val="00CF1051"/>
    <w:rsid w:val="00CF117D"/>
    <w:rsid w:val="00CF1868"/>
    <w:rsid w:val="00CF1E84"/>
    <w:rsid w:val="00CF2108"/>
    <w:rsid w:val="00CF31FF"/>
    <w:rsid w:val="00CF394D"/>
    <w:rsid w:val="00CF3C26"/>
    <w:rsid w:val="00CF3C68"/>
    <w:rsid w:val="00CF4A39"/>
    <w:rsid w:val="00CF4D93"/>
    <w:rsid w:val="00CF4F68"/>
    <w:rsid w:val="00CF4F78"/>
    <w:rsid w:val="00CF53F4"/>
    <w:rsid w:val="00CF5B03"/>
    <w:rsid w:val="00CF5B8F"/>
    <w:rsid w:val="00CF65C3"/>
    <w:rsid w:val="00CF662E"/>
    <w:rsid w:val="00CF6B8A"/>
    <w:rsid w:val="00CF6BD5"/>
    <w:rsid w:val="00CF79BA"/>
    <w:rsid w:val="00CF7A4F"/>
    <w:rsid w:val="00D00C9B"/>
    <w:rsid w:val="00D00F2A"/>
    <w:rsid w:val="00D01781"/>
    <w:rsid w:val="00D01A51"/>
    <w:rsid w:val="00D01CF9"/>
    <w:rsid w:val="00D023E2"/>
    <w:rsid w:val="00D028E6"/>
    <w:rsid w:val="00D029E6"/>
    <w:rsid w:val="00D02B57"/>
    <w:rsid w:val="00D03C18"/>
    <w:rsid w:val="00D03CE2"/>
    <w:rsid w:val="00D03D08"/>
    <w:rsid w:val="00D03D86"/>
    <w:rsid w:val="00D0446C"/>
    <w:rsid w:val="00D04AC8"/>
    <w:rsid w:val="00D04AFF"/>
    <w:rsid w:val="00D04B33"/>
    <w:rsid w:val="00D050B4"/>
    <w:rsid w:val="00D053A9"/>
    <w:rsid w:val="00D05F25"/>
    <w:rsid w:val="00D05F56"/>
    <w:rsid w:val="00D060F6"/>
    <w:rsid w:val="00D06468"/>
    <w:rsid w:val="00D06A72"/>
    <w:rsid w:val="00D06AF3"/>
    <w:rsid w:val="00D07339"/>
    <w:rsid w:val="00D073CD"/>
    <w:rsid w:val="00D0777B"/>
    <w:rsid w:val="00D07DBB"/>
    <w:rsid w:val="00D106B6"/>
    <w:rsid w:val="00D10A23"/>
    <w:rsid w:val="00D111F6"/>
    <w:rsid w:val="00D112AC"/>
    <w:rsid w:val="00D1186D"/>
    <w:rsid w:val="00D11DAA"/>
    <w:rsid w:val="00D138AF"/>
    <w:rsid w:val="00D14126"/>
    <w:rsid w:val="00D1425E"/>
    <w:rsid w:val="00D144AB"/>
    <w:rsid w:val="00D1456C"/>
    <w:rsid w:val="00D15E88"/>
    <w:rsid w:val="00D161FE"/>
    <w:rsid w:val="00D16652"/>
    <w:rsid w:val="00D16A0F"/>
    <w:rsid w:val="00D16B61"/>
    <w:rsid w:val="00D17BDC"/>
    <w:rsid w:val="00D2014C"/>
    <w:rsid w:val="00D20D5E"/>
    <w:rsid w:val="00D21074"/>
    <w:rsid w:val="00D21266"/>
    <w:rsid w:val="00D215F2"/>
    <w:rsid w:val="00D22074"/>
    <w:rsid w:val="00D2207B"/>
    <w:rsid w:val="00D227FB"/>
    <w:rsid w:val="00D2304F"/>
    <w:rsid w:val="00D23117"/>
    <w:rsid w:val="00D23272"/>
    <w:rsid w:val="00D23567"/>
    <w:rsid w:val="00D237A0"/>
    <w:rsid w:val="00D24242"/>
    <w:rsid w:val="00D24983"/>
    <w:rsid w:val="00D24D69"/>
    <w:rsid w:val="00D255C0"/>
    <w:rsid w:val="00D268DA"/>
    <w:rsid w:val="00D26D43"/>
    <w:rsid w:val="00D26F21"/>
    <w:rsid w:val="00D27250"/>
    <w:rsid w:val="00D27371"/>
    <w:rsid w:val="00D27610"/>
    <w:rsid w:val="00D27D6C"/>
    <w:rsid w:val="00D27F89"/>
    <w:rsid w:val="00D30197"/>
    <w:rsid w:val="00D312AB"/>
    <w:rsid w:val="00D315D1"/>
    <w:rsid w:val="00D32370"/>
    <w:rsid w:val="00D32CF0"/>
    <w:rsid w:val="00D330A8"/>
    <w:rsid w:val="00D332C3"/>
    <w:rsid w:val="00D3336F"/>
    <w:rsid w:val="00D33BB8"/>
    <w:rsid w:val="00D33CFB"/>
    <w:rsid w:val="00D33DE9"/>
    <w:rsid w:val="00D345D5"/>
    <w:rsid w:val="00D3633E"/>
    <w:rsid w:val="00D36A0A"/>
    <w:rsid w:val="00D370A9"/>
    <w:rsid w:val="00D37B8C"/>
    <w:rsid w:val="00D37E43"/>
    <w:rsid w:val="00D417DE"/>
    <w:rsid w:val="00D419F8"/>
    <w:rsid w:val="00D41EB0"/>
    <w:rsid w:val="00D42737"/>
    <w:rsid w:val="00D4288A"/>
    <w:rsid w:val="00D42AE6"/>
    <w:rsid w:val="00D43431"/>
    <w:rsid w:val="00D434B2"/>
    <w:rsid w:val="00D43595"/>
    <w:rsid w:val="00D4399E"/>
    <w:rsid w:val="00D44263"/>
    <w:rsid w:val="00D4464B"/>
    <w:rsid w:val="00D44897"/>
    <w:rsid w:val="00D462B3"/>
    <w:rsid w:val="00D46643"/>
    <w:rsid w:val="00D4777E"/>
    <w:rsid w:val="00D477F6"/>
    <w:rsid w:val="00D47865"/>
    <w:rsid w:val="00D47A37"/>
    <w:rsid w:val="00D50049"/>
    <w:rsid w:val="00D503F0"/>
    <w:rsid w:val="00D51D43"/>
    <w:rsid w:val="00D51F58"/>
    <w:rsid w:val="00D5200A"/>
    <w:rsid w:val="00D520A9"/>
    <w:rsid w:val="00D525C7"/>
    <w:rsid w:val="00D54F5A"/>
    <w:rsid w:val="00D55251"/>
    <w:rsid w:val="00D552EA"/>
    <w:rsid w:val="00D55548"/>
    <w:rsid w:val="00D56E99"/>
    <w:rsid w:val="00D572E1"/>
    <w:rsid w:val="00D57365"/>
    <w:rsid w:val="00D578B1"/>
    <w:rsid w:val="00D6052D"/>
    <w:rsid w:val="00D60653"/>
    <w:rsid w:val="00D6078E"/>
    <w:rsid w:val="00D60A21"/>
    <w:rsid w:val="00D61725"/>
    <w:rsid w:val="00D61EE5"/>
    <w:rsid w:val="00D62955"/>
    <w:rsid w:val="00D62DFC"/>
    <w:rsid w:val="00D62F03"/>
    <w:rsid w:val="00D63423"/>
    <w:rsid w:val="00D63946"/>
    <w:rsid w:val="00D63A72"/>
    <w:rsid w:val="00D63BAC"/>
    <w:rsid w:val="00D641C3"/>
    <w:rsid w:val="00D64C3A"/>
    <w:rsid w:val="00D658EA"/>
    <w:rsid w:val="00D661A6"/>
    <w:rsid w:val="00D66B9D"/>
    <w:rsid w:val="00D67BCB"/>
    <w:rsid w:val="00D67BFB"/>
    <w:rsid w:val="00D70179"/>
    <w:rsid w:val="00D70800"/>
    <w:rsid w:val="00D70EE1"/>
    <w:rsid w:val="00D70F47"/>
    <w:rsid w:val="00D71FF2"/>
    <w:rsid w:val="00D7218C"/>
    <w:rsid w:val="00D721CD"/>
    <w:rsid w:val="00D7293D"/>
    <w:rsid w:val="00D72E56"/>
    <w:rsid w:val="00D73CE3"/>
    <w:rsid w:val="00D74144"/>
    <w:rsid w:val="00D7542E"/>
    <w:rsid w:val="00D75611"/>
    <w:rsid w:val="00D762DB"/>
    <w:rsid w:val="00D764E6"/>
    <w:rsid w:val="00D76E7C"/>
    <w:rsid w:val="00D77244"/>
    <w:rsid w:val="00D8074D"/>
    <w:rsid w:val="00D80E43"/>
    <w:rsid w:val="00D819BD"/>
    <w:rsid w:val="00D8200F"/>
    <w:rsid w:val="00D82184"/>
    <w:rsid w:val="00D82DA2"/>
    <w:rsid w:val="00D8400E"/>
    <w:rsid w:val="00D84BC1"/>
    <w:rsid w:val="00D84E69"/>
    <w:rsid w:val="00D8577D"/>
    <w:rsid w:val="00D858D6"/>
    <w:rsid w:val="00D85D8F"/>
    <w:rsid w:val="00D86195"/>
    <w:rsid w:val="00D86351"/>
    <w:rsid w:val="00D8675E"/>
    <w:rsid w:val="00D86D3C"/>
    <w:rsid w:val="00D87888"/>
    <w:rsid w:val="00D900B4"/>
    <w:rsid w:val="00D906A8"/>
    <w:rsid w:val="00D90B4E"/>
    <w:rsid w:val="00D90BCC"/>
    <w:rsid w:val="00D91657"/>
    <w:rsid w:val="00D92D3A"/>
    <w:rsid w:val="00D932E4"/>
    <w:rsid w:val="00D93407"/>
    <w:rsid w:val="00D94950"/>
    <w:rsid w:val="00D950AE"/>
    <w:rsid w:val="00D956B5"/>
    <w:rsid w:val="00D95E11"/>
    <w:rsid w:val="00D969B1"/>
    <w:rsid w:val="00D969EB"/>
    <w:rsid w:val="00D97807"/>
    <w:rsid w:val="00D97C68"/>
    <w:rsid w:val="00DA093A"/>
    <w:rsid w:val="00DA0D61"/>
    <w:rsid w:val="00DA13C4"/>
    <w:rsid w:val="00DA17E6"/>
    <w:rsid w:val="00DA27AA"/>
    <w:rsid w:val="00DA2D38"/>
    <w:rsid w:val="00DA2FBB"/>
    <w:rsid w:val="00DA3029"/>
    <w:rsid w:val="00DA3211"/>
    <w:rsid w:val="00DA37C5"/>
    <w:rsid w:val="00DA41BB"/>
    <w:rsid w:val="00DA4721"/>
    <w:rsid w:val="00DA47AE"/>
    <w:rsid w:val="00DA4B2D"/>
    <w:rsid w:val="00DA4C22"/>
    <w:rsid w:val="00DA5205"/>
    <w:rsid w:val="00DA5B58"/>
    <w:rsid w:val="00DA5DC7"/>
    <w:rsid w:val="00DA62F2"/>
    <w:rsid w:val="00DA6DFF"/>
    <w:rsid w:val="00DA6E9A"/>
    <w:rsid w:val="00DB0A0F"/>
    <w:rsid w:val="00DB122C"/>
    <w:rsid w:val="00DB1231"/>
    <w:rsid w:val="00DB1F22"/>
    <w:rsid w:val="00DB21E3"/>
    <w:rsid w:val="00DB2C68"/>
    <w:rsid w:val="00DB2CAD"/>
    <w:rsid w:val="00DB315E"/>
    <w:rsid w:val="00DB31F4"/>
    <w:rsid w:val="00DB3AFF"/>
    <w:rsid w:val="00DB3B02"/>
    <w:rsid w:val="00DB3F6F"/>
    <w:rsid w:val="00DB41B0"/>
    <w:rsid w:val="00DB4398"/>
    <w:rsid w:val="00DB4AAB"/>
    <w:rsid w:val="00DB548B"/>
    <w:rsid w:val="00DB5BF4"/>
    <w:rsid w:val="00DB5C45"/>
    <w:rsid w:val="00DB5D1E"/>
    <w:rsid w:val="00DB5D44"/>
    <w:rsid w:val="00DB6938"/>
    <w:rsid w:val="00DB77FB"/>
    <w:rsid w:val="00DC005A"/>
    <w:rsid w:val="00DC041D"/>
    <w:rsid w:val="00DC05FB"/>
    <w:rsid w:val="00DC084C"/>
    <w:rsid w:val="00DC09E1"/>
    <w:rsid w:val="00DC0A1C"/>
    <w:rsid w:val="00DC0D49"/>
    <w:rsid w:val="00DC0EFE"/>
    <w:rsid w:val="00DC10C2"/>
    <w:rsid w:val="00DC19FC"/>
    <w:rsid w:val="00DC1F07"/>
    <w:rsid w:val="00DC240F"/>
    <w:rsid w:val="00DC2521"/>
    <w:rsid w:val="00DC2655"/>
    <w:rsid w:val="00DC28B3"/>
    <w:rsid w:val="00DC2A2A"/>
    <w:rsid w:val="00DC2FF7"/>
    <w:rsid w:val="00DC343C"/>
    <w:rsid w:val="00DC3AAD"/>
    <w:rsid w:val="00DC3CCE"/>
    <w:rsid w:val="00DC3D87"/>
    <w:rsid w:val="00DC4BC6"/>
    <w:rsid w:val="00DC4E33"/>
    <w:rsid w:val="00DC5066"/>
    <w:rsid w:val="00DC5192"/>
    <w:rsid w:val="00DC52A3"/>
    <w:rsid w:val="00DC5414"/>
    <w:rsid w:val="00DC5716"/>
    <w:rsid w:val="00DC585A"/>
    <w:rsid w:val="00DC592A"/>
    <w:rsid w:val="00DC5BB2"/>
    <w:rsid w:val="00DC607B"/>
    <w:rsid w:val="00DC6290"/>
    <w:rsid w:val="00DC6FE5"/>
    <w:rsid w:val="00DC70D3"/>
    <w:rsid w:val="00DC7384"/>
    <w:rsid w:val="00DC7809"/>
    <w:rsid w:val="00DC78CC"/>
    <w:rsid w:val="00DC7E6A"/>
    <w:rsid w:val="00DD0986"/>
    <w:rsid w:val="00DD0FDF"/>
    <w:rsid w:val="00DD116A"/>
    <w:rsid w:val="00DD1941"/>
    <w:rsid w:val="00DD1976"/>
    <w:rsid w:val="00DD2250"/>
    <w:rsid w:val="00DD23A0"/>
    <w:rsid w:val="00DD28B9"/>
    <w:rsid w:val="00DD2FD6"/>
    <w:rsid w:val="00DD3336"/>
    <w:rsid w:val="00DD37B8"/>
    <w:rsid w:val="00DD3E04"/>
    <w:rsid w:val="00DD4206"/>
    <w:rsid w:val="00DD4EF7"/>
    <w:rsid w:val="00DD5473"/>
    <w:rsid w:val="00DD5B38"/>
    <w:rsid w:val="00DD612D"/>
    <w:rsid w:val="00DD67A7"/>
    <w:rsid w:val="00DD6F07"/>
    <w:rsid w:val="00DD7709"/>
    <w:rsid w:val="00DD775F"/>
    <w:rsid w:val="00DD7941"/>
    <w:rsid w:val="00DE03C0"/>
    <w:rsid w:val="00DE0E18"/>
    <w:rsid w:val="00DE104B"/>
    <w:rsid w:val="00DE1320"/>
    <w:rsid w:val="00DE1A70"/>
    <w:rsid w:val="00DE2FD2"/>
    <w:rsid w:val="00DE30BA"/>
    <w:rsid w:val="00DE3781"/>
    <w:rsid w:val="00DE389C"/>
    <w:rsid w:val="00DE4D73"/>
    <w:rsid w:val="00DE626F"/>
    <w:rsid w:val="00DE674E"/>
    <w:rsid w:val="00DE678E"/>
    <w:rsid w:val="00DE6D3D"/>
    <w:rsid w:val="00DE709A"/>
    <w:rsid w:val="00DE7636"/>
    <w:rsid w:val="00DF0F00"/>
    <w:rsid w:val="00DF1A93"/>
    <w:rsid w:val="00DF21B0"/>
    <w:rsid w:val="00DF22DD"/>
    <w:rsid w:val="00DF249F"/>
    <w:rsid w:val="00DF3452"/>
    <w:rsid w:val="00DF3DBB"/>
    <w:rsid w:val="00DF4D0F"/>
    <w:rsid w:val="00DF5011"/>
    <w:rsid w:val="00DF55F0"/>
    <w:rsid w:val="00DF5700"/>
    <w:rsid w:val="00DF6BFD"/>
    <w:rsid w:val="00DF6F90"/>
    <w:rsid w:val="00DF7302"/>
    <w:rsid w:val="00DF732C"/>
    <w:rsid w:val="00DF73A7"/>
    <w:rsid w:val="00DF7D34"/>
    <w:rsid w:val="00DF7D93"/>
    <w:rsid w:val="00DF7ECC"/>
    <w:rsid w:val="00E002A1"/>
    <w:rsid w:val="00E002B7"/>
    <w:rsid w:val="00E00AD0"/>
    <w:rsid w:val="00E018EF"/>
    <w:rsid w:val="00E0215B"/>
    <w:rsid w:val="00E02997"/>
    <w:rsid w:val="00E02A52"/>
    <w:rsid w:val="00E02B25"/>
    <w:rsid w:val="00E02E3F"/>
    <w:rsid w:val="00E03235"/>
    <w:rsid w:val="00E03973"/>
    <w:rsid w:val="00E03E4C"/>
    <w:rsid w:val="00E04AE1"/>
    <w:rsid w:val="00E04DE9"/>
    <w:rsid w:val="00E04E4E"/>
    <w:rsid w:val="00E05848"/>
    <w:rsid w:val="00E05CBA"/>
    <w:rsid w:val="00E05D84"/>
    <w:rsid w:val="00E06239"/>
    <w:rsid w:val="00E0629E"/>
    <w:rsid w:val="00E06647"/>
    <w:rsid w:val="00E06879"/>
    <w:rsid w:val="00E06FFF"/>
    <w:rsid w:val="00E0732C"/>
    <w:rsid w:val="00E07588"/>
    <w:rsid w:val="00E0770C"/>
    <w:rsid w:val="00E079C9"/>
    <w:rsid w:val="00E10264"/>
    <w:rsid w:val="00E1108C"/>
    <w:rsid w:val="00E11094"/>
    <w:rsid w:val="00E1143A"/>
    <w:rsid w:val="00E1196A"/>
    <w:rsid w:val="00E11A52"/>
    <w:rsid w:val="00E12490"/>
    <w:rsid w:val="00E12B3D"/>
    <w:rsid w:val="00E12DA1"/>
    <w:rsid w:val="00E13113"/>
    <w:rsid w:val="00E13B9A"/>
    <w:rsid w:val="00E14775"/>
    <w:rsid w:val="00E150FA"/>
    <w:rsid w:val="00E1640C"/>
    <w:rsid w:val="00E16649"/>
    <w:rsid w:val="00E16711"/>
    <w:rsid w:val="00E20561"/>
    <w:rsid w:val="00E20C69"/>
    <w:rsid w:val="00E211B3"/>
    <w:rsid w:val="00E211EC"/>
    <w:rsid w:val="00E212F4"/>
    <w:rsid w:val="00E21D32"/>
    <w:rsid w:val="00E22C52"/>
    <w:rsid w:val="00E22D29"/>
    <w:rsid w:val="00E233CF"/>
    <w:rsid w:val="00E23BBF"/>
    <w:rsid w:val="00E2477A"/>
    <w:rsid w:val="00E249A5"/>
    <w:rsid w:val="00E24EFE"/>
    <w:rsid w:val="00E251CC"/>
    <w:rsid w:val="00E2630A"/>
    <w:rsid w:val="00E267F0"/>
    <w:rsid w:val="00E26A09"/>
    <w:rsid w:val="00E271C7"/>
    <w:rsid w:val="00E27579"/>
    <w:rsid w:val="00E278A5"/>
    <w:rsid w:val="00E27DBD"/>
    <w:rsid w:val="00E3064B"/>
    <w:rsid w:val="00E309D0"/>
    <w:rsid w:val="00E3128C"/>
    <w:rsid w:val="00E31A62"/>
    <w:rsid w:val="00E32008"/>
    <w:rsid w:val="00E32360"/>
    <w:rsid w:val="00E32458"/>
    <w:rsid w:val="00E32E1F"/>
    <w:rsid w:val="00E33100"/>
    <w:rsid w:val="00E34119"/>
    <w:rsid w:val="00E3416C"/>
    <w:rsid w:val="00E35FEE"/>
    <w:rsid w:val="00E36B27"/>
    <w:rsid w:val="00E36B89"/>
    <w:rsid w:val="00E36C5F"/>
    <w:rsid w:val="00E36D87"/>
    <w:rsid w:val="00E36E00"/>
    <w:rsid w:val="00E37BCA"/>
    <w:rsid w:val="00E37C4A"/>
    <w:rsid w:val="00E37F01"/>
    <w:rsid w:val="00E40ED8"/>
    <w:rsid w:val="00E4104A"/>
    <w:rsid w:val="00E416BA"/>
    <w:rsid w:val="00E41D79"/>
    <w:rsid w:val="00E424F6"/>
    <w:rsid w:val="00E42605"/>
    <w:rsid w:val="00E428F1"/>
    <w:rsid w:val="00E43199"/>
    <w:rsid w:val="00E43CEC"/>
    <w:rsid w:val="00E443C8"/>
    <w:rsid w:val="00E448C3"/>
    <w:rsid w:val="00E44A40"/>
    <w:rsid w:val="00E44CDC"/>
    <w:rsid w:val="00E44E6F"/>
    <w:rsid w:val="00E4555D"/>
    <w:rsid w:val="00E46518"/>
    <w:rsid w:val="00E4715B"/>
    <w:rsid w:val="00E47AAA"/>
    <w:rsid w:val="00E50A3E"/>
    <w:rsid w:val="00E50D5E"/>
    <w:rsid w:val="00E50F85"/>
    <w:rsid w:val="00E51A6A"/>
    <w:rsid w:val="00E51D5D"/>
    <w:rsid w:val="00E52763"/>
    <w:rsid w:val="00E54450"/>
    <w:rsid w:val="00E54AA9"/>
    <w:rsid w:val="00E5576E"/>
    <w:rsid w:val="00E557D2"/>
    <w:rsid w:val="00E57A5D"/>
    <w:rsid w:val="00E57A5E"/>
    <w:rsid w:val="00E57CF6"/>
    <w:rsid w:val="00E60DCF"/>
    <w:rsid w:val="00E6169E"/>
    <w:rsid w:val="00E61C9D"/>
    <w:rsid w:val="00E61CC8"/>
    <w:rsid w:val="00E61F69"/>
    <w:rsid w:val="00E6239D"/>
    <w:rsid w:val="00E62B1B"/>
    <w:rsid w:val="00E63D77"/>
    <w:rsid w:val="00E64B88"/>
    <w:rsid w:val="00E64DAC"/>
    <w:rsid w:val="00E64EC9"/>
    <w:rsid w:val="00E64F4C"/>
    <w:rsid w:val="00E6500A"/>
    <w:rsid w:val="00E650F5"/>
    <w:rsid w:val="00E66177"/>
    <w:rsid w:val="00E6617C"/>
    <w:rsid w:val="00E66517"/>
    <w:rsid w:val="00E666ED"/>
    <w:rsid w:val="00E670CA"/>
    <w:rsid w:val="00E67238"/>
    <w:rsid w:val="00E674E4"/>
    <w:rsid w:val="00E67510"/>
    <w:rsid w:val="00E677BF"/>
    <w:rsid w:val="00E67958"/>
    <w:rsid w:val="00E67ADC"/>
    <w:rsid w:val="00E67D03"/>
    <w:rsid w:val="00E70016"/>
    <w:rsid w:val="00E70C16"/>
    <w:rsid w:val="00E71531"/>
    <w:rsid w:val="00E71534"/>
    <w:rsid w:val="00E7189C"/>
    <w:rsid w:val="00E71B85"/>
    <w:rsid w:val="00E71D00"/>
    <w:rsid w:val="00E7209B"/>
    <w:rsid w:val="00E72684"/>
    <w:rsid w:val="00E732F3"/>
    <w:rsid w:val="00E74F8A"/>
    <w:rsid w:val="00E750FA"/>
    <w:rsid w:val="00E751DD"/>
    <w:rsid w:val="00E75380"/>
    <w:rsid w:val="00E756A0"/>
    <w:rsid w:val="00E75CCA"/>
    <w:rsid w:val="00E76179"/>
    <w:rsid w:val="00E77114"/>
    <w:rsid w:val="00E774D4"/>
    <w:rsid w:val="00E806BF"/>
    <w:rsid w:val="00E80A52"/>
    <w:rsid w:val="00E80B96"/>
    <w:rsid w:val="00E810EA"/>
    <w:rsid w:val="00E8135A"/>
    <w:rsid w:val="00E8135F"/>
    <w:rsid w:val="00E82AD7"/>
    <w:rsid w:val="00E83B81"/>
    <w:rsid w:val="00E850B5"/>
    <w:rsid w:val="00E85484"/>
    <w:rsid w:val="00E854A4"/>
    <w:rsid w:val="00E854C5"/>
    <w:rsid w:val="00E85518"/>
    <w:rsid w:val="00E86503"/>
    <w:rsid w:val="00E86C3F"/>
    <w:rsid w:val="00E87FA3"/>
    <w:rsid w:val="00E90E49"/>
    <w:rsid w:val="00E91374"/>
    <w:rsid w:val="00E91523"/>
    <w:rsid w:val="00E927E6"/>
    <w:rsid w:val="00E92AD9"/>
    <w:rsid w:val="00E9360D"/>
    <w:rsid w:val="00E937E7"/>
    <w:rsid w:val="00E93ADC"/>
    <w:rsid w:val="00E93C61"/>
    <w:rsid w:val="00E93DFA"/>
    <w:rsid w:val="00E93FFB"/>
    <w:rsid w:val="00E9461F"/>
    <w:rsid w:val="00E947E9"/>
    <w:rsid w:val="00E95143"/>
    <w:rsid w:val="00E951D6"/>
    <w:rsid w:val="00E952C8"/>
    <w:rsid w:val="00E961D9"/>
    <w:rsid w:val="00E96597"/>
    <w:rsid w:val="00E9740E"/>
    <w:rsid w:val="00E97643"/>
    <w:rsid w:val="00EA11E6"/>
    <w:rsid w:val="00EA13B9"/>
    <w:rsid w:val="00EA1586"/>
    <w:rsid w:val="00EA1902"/>
    <w:rsid w:val="00EA1992"/>
    <w:rsid w:val="00EA1C3F"/>
    <w:rsid w:val="00EA1EDF"/>
    <w:rsid w:val="00EA1F30"/>
    <w:rsid w:val="00EA23A9"/>
    <w:rsid w:val="00EA2883"/>
    <w:rsid w:val="00EA2A17"/>
    <w:rsid w:val="00EA36B2"/>
    <w:rsid w:val="00EA3C2D"/>
    <w:rsid w:val="00EA4003"/>
    <w:rsid w:val="00EA415D"/>
    <w:rsid w:val="00EA4437"/>
    <w:rsid w:val="00EA5595"/>
    <w:rsid w:val="00EA56F4"/>
    <w:rsid w:val="00EA6340"/>
    <w:rsid w:val="00EA6FAB"/>
    <w:rsid w:val="00EA7970"/>
    <w:rsid w:val="00EA7E14"/>
    <w:rsid w:val="00EB11AE"/>
    <w:rsid w:val="00EB1DE4"/>
    <w:rsid w:val="00EB2F5C"/>
    <w:rsid w:val="00EB3337"/>
    <w:rsid w:val="00EB3642"/>
    <w:rsid w:val="00EB37D9"/>
    <w:rsid w:val="00EB4140"/>
    <w:rsid w:val="00EB489B"/>
    <w:rsid w:val="00EB52BD"/>
    <w:rsid w:val="00EB5861"/>
    <w:rsid w:val="00EB642B"/>
    <w:rsid w:val="00EB66D7"/>
    <w:rsid w:val="00EB67DD"/>
    <w:rsid w:val="00EB6ECA"/>
    <w:rsid w:val="00EB739D"/>
    <w:rsid w:val="00EB78B6"/>
    <w:rsid w:val="00EC1349"/>
    <w:rsid w:val="00EC141E"/>
    <w:rsid w:val="00EC17EA"/>
    <w:rsid w:val="00EC3317"/>
    <w:rsid w:val="00EC3DAB"/>
    <w:rsid w:val="00EC3FE9"/>
    <w:rsid w:val="00EC48DC"/>
    <w:rsid w:val="00EC543E"/>
    <w:rsid w:val="00EC54AB"/>
    <w:rsid w:val="00EC554F"/>
    <w:rsid w:val="00EC61F6"/>
    <w:rsid w:val="00EC6823"/>
    <w:rsid w:val="00EC69D5"/>
    <w:rsid w:val="00EC7138"/>
    <w:rsid w:val="00EC7628"/>
    <w:rsid w:val="00EC7726"/>
    <w:rsid w:val="00EC77F6"/>
    <w:rsid w:val="00EC7C24"/>
    <w:rsid w:val="00EC7D79"/>
    <w:rsid w:val="00ED05AB"/>
    <w:rsid w:val="00ED0829"/>
    <w:rsid w:val="00ED0B05"/>
    <w:rsid w:val="00ED13E1"/>
    <w:rsid w:val="00ED1750"/>
    <w:rsid w:val="00ED1C40"/>
    <w:rsid w:val="00ED26CF"/>
    <w:rsid w:val="00ED31F3"/>
    <w:rsid w:val="00ED32EF"/>
    <w:rsid w:val="00ED39CC"/>
    <w:rsid w:val="00ED43E0"/>
    <w:rsid w:val="00ED5627"/>
    <w:rsid w:val="00ED61BF"/>
    <w:rsid w:val="00ED636B"/>
    <w:rsid w:val="00ED64C3"/>
    <w:rsid w:val="00ED663D"/>
    <w:rsid w:val="00ED6A08"/>
    <w:rsid w:val="00ED6C31"/>
    <w:rsid w:val="00ED6E20"/>
    <w:rsid w:val="00ED6EDE"/>
    <w:rsid w:val="00ED72E3"/>
    <w:rsid w:val="00ED74D6"/>
    <w:rsid w:val="00ED76C7"/>
    <w:rsid w:val="00ED7E3D"/>
    <w:rsid w:val="00EE04EA"/>
    <w:rsid w:val="00EE09F0"/>
    <w:rsid w:val="00EE0B2C"/>
    <w:rsid w:val="00EE0E90"/>
    <w:rsid w:val="00EE136A"/>
    <w:rsid w:val="00EE2022"/>
    <w:rsid w:val="00EE2A14"/>
    <w:rsid w:val="00EE3263"/>
    <w:rsid w:val="00EE36E2"/>
    <w:rsid w:val="00EE3B5B"/>
    <w:rsid w:val="00EE4563"/>
    <w:rsid w:val="00EE4590"/>
    <w:rsid w:val="00EE476B"/>
    <w:rsid w:val="00EE476C"/>
    <w:rsid w:val="00EE4B8F"/>
    <w:rsid w:val="00EE4FE2"/>
    <w:rsid w:val="00EE541E"/>
    <w:rsid w:val="00EE5573"/>
    <w:rsid w:val="00EE564D"/>
    <w:rsid w:val="00EE5CBD"/>
    <w:rsid w:val="00EE6214"/>
    <w:rsid w:val="00EE64C3"/>
    <w:rsid w:val="00EE6526"/>
    <w:rsid w:val="00EE66FD"/>
    <w:rsid w:val="00EE7A53"/>
    <w:rsid w:val="00EF0755"/>
    <w:rsid w:val="00EF0775"/>
    <w:rsid w:val="00EF0BCF"/>
    <w:rsid w:val="00EF1B09"/>
    <w:rsid w:val="00EF1F2D"/>
    <w:rsid w:val="00EF2F92"/>
    <w:rsid w:val="00EF331A"/>
    <w:rsid w:val="00EF332C"/>
    <w:rsid w:val="00EF3E41"/>
    <w:rsid w:val="00EF41E5"/>
    <w:rsid w:val="00EF5695"/>
    <w:rsid w:val="00EF6F4E"/>
    <w:rsid w:val="00EF752A"/>
    <w:rsid w:val="00F00586"/>
    <w:rsid w:val="00F00857"/>
    <w:rsid w:val="00F00B49"/>
    <w:rsid w:val="00F00FA4"/>
    <w:rsid w:val="00F019AA"/>
    <w:rsid w:val="00F01ACF"/>
    <w:rsid w:val="00F01EA7"/>
    <w:rsid w:val="00F02C0E"/>
    <w:rsid w:val="00F0332D"/>
    <w:rsid w:val="00F03373"/>
    <w:rsid w:val="00F0381A"/>
    <w:rsid w:val="00F04266"/>
    <w:rsid w:val="00F043E5"/>
    <w:rsid w:val="00F044DC"/>
    <w:rsid w:val="00F0465D"/>
    <w:rsid w:val="00F0471A"/>
    <w:rsid w:val="00F04C1C"/>
    <w:rsid w:val="00F04E7B"/>
    <w:rsid w:val="00F0541D"/>
    <w:rsid w:val="00F06435"/>
    <w:rsid w:val="00F0659C"/>
    <w:rsid w:val="00F066EF"/>
    <w:rsid w:val="00F07716"/>
    <w:rsid w:val="00F07A22"/>
    <w:rsid w:val="00F07EB4"/>
    <w:rsid w:val="00F10085"/>
    <w:rsid w:val="00F100A1"/>
    <w:rsid w:val="00F10368"/>
    <w:rsid w:val="00F105A5"/>
    <w:rsid w:val="00F10A9E"/>
    <w:rsid w:val="00F11335"/>
    <w:rsid w:val="00F11623"/>
    <w:rsid w:val="00F116F9"/>
    <w:rsid w:val="00F11F31"/>
    <w:rsid w:val="00F132A7"/>
    <w:rsid w:val="00F1382E"/>
    <w:rsid w:val="00F14BD6"/>
    <w:rsid w:val="00F150DE"/>
    <w:rsid w:val="00F152AB"/>
    <w:rsid w:val="00F153EE"/>
    <w:rsid w:val="00F16877"/>
    <w:rsid w:val="00F16C7A"/>
    <w:rsid w:val="00F1782D"/>
    <w:rsid w:val="00F200AF"/>
    <w:rsid w:val="00F20449"/>
    <w:rsid w:val="00F206D4"/>
    <w:rsid w:val="00F2134F"/>
    <w:rsid w:val="00F22522"/>
    <w:rsid w:val="00F23182"/>
    <w:rsid w:val="00F23401"/>
    <w:rsid w:val="00F236EF"/>
    <w:rsid w:val="00F246B1"/>
    <w:rsid w:val="00F24F18"/>
    <w:rsid w:val="00F24F4F"/>
    <w:rsid w:val="00F25D00"/>
    <w:rsid w:val="00F25DEC"/>
    <w:rsid w:val="00F25ED6"/>
    <w:rsid w:val="00F3030B"/>
    <w:rsid w:val="00F30805"/>
    <w:rsid w:val="00F31055"/>
    <w:rsid w:val="00F312E4"/>
    <w:rsid w:val="00F313C3"/>
    <w:rsid w:val="00F322C1"/>
    <w:rsid w:val="00F33A56"/>
    <w:rsid w:val="00F341B0"/>
    <w:rsid w:val="00F34544"/>
    <w:rsid w:val="00F345DC"/>
    <w:rsid w:val="00F34D66"/>
    <w:rsid w:val="00F3522D"/>
    <w:rsid w:val="00F35942"/>
    <w:rsid w:val="00F362D5"/>
    <w:rsid w:val="00F36690"/>
    <w:rsid w:val="00F368C5"/>
    <w:rsid w:val="00F37654"/>
    <w:rsid w:val="00F3786D"/>
    <w:rsid w:val="00F40665"/>
    <w:rsid w:val="00F41290"/>
    <w:rsid w:val="00F41BD1"/>
    <w:rsid w:val="00F42792"/>
    <w:rsid w:val="00F428B8"/>
    <w:rsid w:val="00F42C40"/>
    <w:rsid w:val="00F42F42"/>
    <w:rsid w:val="00F42F69"/>
    <w:rsid w:val="00F43042"/>
    <w:rsid w:val="00F445FC"/>
    <w:rsid w:val="00F447D9"/>
    <w:rsid w:val="00F44DCD"/>
    <w:rsid w:val="00F45528"/>
    <w:rsid w:val="00F45A22"/>
    <w:rsid w:val="00F475FE"/>
    <w:rsid w:val="00F47799"/>
    <w:rsid w:val="00F478F5"/>
    <w:rsid w:val="00F507FF"/>
    <w:rsid w:val="00F508AE"/>
    <w:rsid w:val="00F50F5B"/>
    <w:rsid w:val="00F514F5"/>
    <w:rsid w:val="00F51624"/>
    <w:rsid w:val="00F51B12"/>
    <w:rsid w:val="00F51C51"/>
    <w:rsid w:val="00F51EE1"/>
    <w:rsid w:val="00F523FD"/>
    <w:rsid w:val="00F525D3"/>
    <w:rsid w:val="00F535EF"/>
    <w:rsid w:val="00F53769"/>
    <w:rsid w:val="00F537E3"/>
    <w:rsid w:val="00F539C6"/>
    <w:rsid w:val="00F54937"/>
    <w:rsid w:val="00F54D0C"/>
    <w:rsid w:val="00F54D82"/>
    <w:rsid w:val="00F55FEE"/>
    <w:rsid w:val="00F564E5"/>
    <w:rsid w:val="00F564F0"/>
    <w:rsid w:val="00F566A8"/>
    <w:rsid w:val="00F56B77"/>
    <w:rsid w:val="00F56F60"/>
    <w:rsid w:val="00F57605"/>
    <w:rsid w:val="00F576BF"/>
    <w:rsid w:val="00F578D8"/>
    <w:rsid w:val="00F57F5A"/>
    <w:rsid w:val="00F6050B"/>
    <w:rsid w:val="00F60AA6"/>
    <w:rsid w:val="00F60DF3"/>
    <w:rsid w:val="00F610E7"/>
    <w:rsid w:val="00F61A6C"/>
    <w:rsid w:val="00F62632"/>
    <w:rsid w:val="00F62773"/>
    <w:rsid w:val="00F62A01"/>
    <w:rsid w:val="00F632E8"/>
    <w:rsid w:val="00F6487A"/>
    <w:rsid w:val="00F6536F"/>
    <w:rsid w:val="00F65571"/>
    <w:rsid w:val="00F655B9"/>
    <w:rsid w:val="00F6562E"/>
    <w:rsid w:val="00F663B1"/>
    <w:rsid w:val="00F6641D"/>
    <w:rsid w:val="00F66CD2"/>
    <w:rsid w:val="00F67056"/>
    <w:rsid w:val="00F71264"/>
    <w:rsid w:val="00F715F9"/>
    <w:rsid w:val="00F7238C"/>
    <w:rsid w:val="00F726A4"/>
    <w:rsid w:val="00F7385F"/>
    <w:rsid w:val="00F73ACC"/>
    <w:rsid w:val="00F73C32"/>
    <w:rsid w:val="00F745B2"/>
    <w:rsid w:val="00F746D6"/>
    <w:rsid w:val="00F74779"/>
    <w:rsid w:val="00F74A96"/>
    <w:rsid w:val="00F74D12"/>
    <w:rsid w:val="00F7539E"/>
    <w:rsid w:val="00F75706"/>
    <w:rsid w:val="00F75F9F"/>
    <w:rsid w:val="00F7626D"/>
    <w:rsid w:val="00F76BC2"/>
    <w:rsid w:val="00F77711"/>
    <w:rsid w:val="00F81051"/>
    <w:rsid w:val="00F81978"/>
    <w:rsid w:val="00F81BFA"/>
    <w:rsid w:val="00F81C3F"/>
    <w:rsid w:val="00F81E19"/>
    <w:rsid w:val="00F8269D"/>
    <w:rsid w:val="00F827E3"/>
    <w:rsid w:val="00F82B9D"/>
    <w:rsid w:val="00F837C6"/>
    <w:rsid w:val="00F83A28"/>
    <w:rsid w:val="00F83B30"/>
    <w:rsid w:val="00F83D47"/>
    <w:rsid w:val="00F8422C"/>
    <w:rsid w:val="00F848DA"/>
    <w:rsid w:val="00F84AA8"/>
    <w:rsid w:val="00F85091"/>
    <w:rsid w:val="00F854DC"/>
    <w:rsid w:val="00F85BEB"/>
    <w:rsid w:val="00F85F37"/>
    <w:rsid w:val="00F860A2"/>
    <w:rsid w:val="00F86851"/>
    <w:rsid w:val="00F86CCB"/>
    <w:rsid w:val="00F86F43"/>
    <w:rsid w:val="00F86F69"/>
    <w:rsid w:val="00F87223"/>
    <w:rsid w:val="00F87A42"/>
    <w:rsid w:val="00F87F9F"/>
    <w:rsid w:val="00F91F73"/>
    <w:rsid w:val="00F926F1"/>
    <w:rsid w:val="00F92D70"/>
    <w:rsid w:val="00F93E19"/>
    <w:rsid w:val="00F9414F"/>
    <w:rsid w:val="00F94324"/>
    <w:rsid w:val="00F94998"/>
    <w:rsid w:val="00F94D66"/>
    <w:rsid w:val="00F95589"/>
    <w:rsid w:val="00F956B6"/>
    <w:rsid w:val="00F96385"/>
    <w:rsid w:val="00F96DA5"/>
    <w:rsid w:val="00F971A5"/>
    <w:rsid w:val="00F97426"/>
    <w:rsid w:val="00F97DAF"/>
    <w:rsid w:val="00FA013F"/>
    <w:rsid w:val="00FA0295"/>
    <w:rsid w:val="00FA0B7C"/>
    <w:rsid w:val="00FA0FD1"/>
    <w:rsid w:val="00FA1B65"/>
    <w:rsid w:val="00FA206A"/>
    <w:rsid w:val="00FA2821"/>
    <w:rsid w:val="00FA30C4"/>
    <w:rsid w:val="00FA3CCE"/>
    <w:rsid w:val="00FA40DE"/>
    <w:rsid w:val="00FA4E07"/>
    <w:rsid w:val="00FA771F"/>
    <w:rsid w:val="00FA7969"/>
    <w:rsid w:val="00FA7E41"/>
    <w:rsid w:val="00FB0370"/>
    <w:rsid w:val="00FB04FF"/>
    <w:rsid w:val="00FB1D06"/>
    <w:rsid w:val="00FB28F6"/>
    <w:rsid w:val="00FB2B3C"/>
    <w:rsid w:val="00FB344F"/>
    <w:rsid w:val="00FB34EE"/>
    <w:rsid w:val="00FB3AA3"/>
    <w:rsid w:val="00FB3ACE"/>
    <w:rsid w:val="00FB3F5C"/>
    <w:rsid w:val="00FB455A"/>
    <w:rsid w:val="00FB4742"/>
    <w:rsid w:val="00FB4B00"/>
    <w:rsid w:val="00FB56BE"/>
    <w:rsid w:val="00FB5882"/>
    <w:rsid w:val="00FB5D7B"/>
    <w:rsid w:val="00FB6A69"/>
    <w:rsid w:val="00FB75D7"/>
    <w:rsid w:val="00FB7602"/>
    <w:rsid w:val="00FB7C66"/>
    <w:rsid w:val="00FC0595"/>
    <w:rsid w:val="00FC05AA"/>
    <w:rsid w:val="00FC07CC"/>
    <w:rsid w:val="00FC1573"/>
    <w:rsid w:val="00FC1730"/>
    <w:rsid w:val="00FC183A"/>
    <w:rsid w:val="00FC1AFE"/>
    <w:rsid w:val="00FC2187"/>
    <w:rsid w:val="00FC2760"/>
    <w:rsid w:val="00FC380A"/>
    <w:rsid w:val="00FC3825"/>
    <w:rsid w:val="00FC3AB5"/>
    <w:rsid w:val="00FC3DC0"/>
    <w:rsid w:val="00FC48D7"/>
    <w:rsid w:val="00FC4CB3"/>
    <w:rsid w:val="00FC4FD3"/>
    <w:rsid w:val="00FC5295"/>
    <w:rsid w:val="00FC60C4"/>
    <w:rsid w:val="00FC6241"/>
    <w:rsid w:val="00FC62C9"/>
    <w:rsid w:val="00FC66C2"/>
    <w:rsid w:val="00FC6BEF"/>
    <w:rsid w:val="00FC6DEF"/>
    <w:rsid w:val="00FC7271"/>
    <w:rsid w:val="00FC7977"/>
    <w:rsid w:val="00FC7CF7"/>
    <w:rsid w:val="00FD15C0"/>
    <w:rsid w:val="00FD1A56"/>
    <w:rsid w:val="00FD1B06"/>
    <w:rsid w:val="00FD1D0B"/>
    <w:rsid w:val="00FD1DAC"/>
    <w:rsid w:val="00FD2C80"/>
    <w:rsid w:val="00FD2DBA"/>
    <w:rsid w:val="00FD34FB"/>
    <w:rsid w:val="00FD3634"/>
    <w:rsid w:val="00FD366D"/>
    <w:rsid w:val="00FD3B9C"/>
    <w:rsid w:val="00FD4590"/>
    <w:rsid w:val="00FD4AB3"/>
    <w:rsid w:val="00FD4CC0"/>
    <w:rsid w:val="00FD524F"/>
    <w:rsid w:val="00FD53F1"/>
    <w:rsid w:val="00FD577B"/>
    <w:rsid w:val="00FD6470"/>
    <w:rsid w:val="00FD6718"/>
    <w:rsid w:val="00FD6C49"/>
    <w:rsid w:val="00FD6F08"/>
    <w:rsid w:val="00FD7190"/>
    <w:rsid w:val="00FD71C0"/>
    <w:rsid w:val="00FD7871"/>
    <w:rsid w:val="00FE085F"/>
    <w:rsid w:val="00FE0958"/>
    <w:rsid w:val="00FE0D0D"/>
    <w:rsid w:val="00FE191D"/>
    <w:rsid w:val="00FE21C3"/>
    <w:rsid w:val="00FE38AB"/>
    <w:rsid w:val="00FE4693"/>
    <w:rsid w:val="00FE488A"/>
    <w:rsid w:val="00FE4AC8"/>
    <w:rsid w:val="00FE5A7E"/>
    <w:rsid w:val="00FE5C88"/>
    <w:rsid w:val="00FE5EBC"/>
    <w:rsid w:val="00FE649D"/>
    <w:rsid w:val="00FE651C"/>
    <w:rsid w:val="00FE65E4"/>
    <w:rsid w:val="00FE6609"/>
    <w:rsid w:val="00FE676B"/>
    <w:rsid w:val="00FE688B"/>
    <w:rsid w:val="00FE7375"/>
    <w:rsid w:val="00FE7D2C"/>
    <w:rsid w:val="00FE7FF5"/>
    <w:rsid w:val="00FF0937"/>
    <w:rsid w:val="00FF0A08"/>
    <w:rsid w:val="00FF1567"/>
    <w:rsid w:val="00FF19CC"/>
    <w:rsid w:val="00FF1F3B"/>
    <w:rsid w:val="00FF2A59"/>
    <w:rsid w:val="00FF2BE7"/>
    <w:rsid w:val="00FF3175"/>
    <w:rsid w:val="00FF333E"/>
    <w:rsid w:val="00FF3A91"/>
    <w:rsid w:val="00FF3D2E"/>
    <w:rsid w:val="00FF3E56"/>
    <w:rsid w:val="00FF415B"/>
    <w:rsid w:val="00FF4285"/>
    <w:rsid w:val="00FF5684"/>
    <w:rsid w:val="00FF5828"/>
    <w:rsid w:val="00FF66DF"/>
    <w:rsid w:val="00FF67B7"/>
    <w:rsid w:val="00FF699E"/>
    <w:rsid w:val="00FF6D2E"/>
    <w:rsid w:val="00FF7435"/>
    <w:rsid w:val="00FF7CA2"/>
    <w:rsid w:val="00FF7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EDC952A"/>
  <w15:docId w15:val="{97BC200D-85F8-48F1-A29D-3820A11BC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53043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locked/>
    <w:rsid w:val="000C0B3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6B911C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F3454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990DEC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F3454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990DEC"/>
    <w:rPr>
      <w:sz w:val="24"/>
      <w:szCs w:val="24"/>
    </w:rPr>
  </w:style>
  <w:style w:type="paragraph" w:styleId="Bezodstpw">
    <w:name w:val="No Spacing"/>
    <w:qFormat/>
    <w:rsid w:val="00D67BFB"/>
    <w:rPr>
      <w:rFonts w:ascii="Calibri" w:hAnsi="Calibri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356E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356E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356E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356E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356E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356E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56E1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924A85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5A0F81"/>
    <w:pPr>
      <w:spacing w:before="100" w:beforeAutospacing="1" w:after="100" w:afterAutospacing="1"/>
    </w:pPr>
  </w:style>
  <w:style w:type="character" w:styleId="Uwydatnienie">
    <w:name w:val="Emphasis"/>
    <w:basedOn w:val="Domylnaczcionkaakapitu"/>
    <w:uiPriority w:val="20"/>
    <w:qFormat/>
    <w:locked/>
    <w:rsid w:val="00BF6749"/>
    <w:rPr>
      <w:i/>
      <w:iCs/>
    </w:rPr>
  </w:style>
  <w:style w:type="character" w:styleId="Pogrubienie">
    <w:name w:val="Strong"/>
    <w:basedOn w:val="Domylnaczcionkaakapitu"/>
    <w:uiPriority w:val="22"/>
    <w:qFormat/>
    <w:locked/>
    <w:rsid w:val="00BF6749"/>
    <w:rPr>
      <w:b/>
      <w:bCs/>
    </w:rPr>
  </w:style>
  <w:style w:type="character" w:customStyle="1" w:styleId="st">
    <w:name w:val="st"/>
    <w:basedOn w:val="Domylnaczcionkaakapitu"/>
    <w:rsid w:val="00BF6749"/>
  </w:style>
  <w:style w:type="table" w:styleId="Jasnecieniowanieakcent1">
    <w:name w:val="Light Shading Accent 1"/>
    <w:basedOn w:val="Standardowy"/>
    <w:uiPriority w:val="60"/>
    <w:rsid w:val="006E0327"/>
    <w:rPr>
      <w:color w:val="6B911C" w:themeColor="accent1" w:themeShade="BF"/>
    </w:rPr>
    <w:tblPr>
      <w:tblStyleRowBandSize w:val="1"/>
      <w:tblStyleColBandSize w:val="1"/>
      <w:tblBorders>
        <w:top w:val="single" w:sz="8" w:space="0" w:color="90C226" w:themeColor="accent1"/>
        <w:bottom w:val="single" w:sz="8" w:space="0" w:color="90C226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0C226" w:themeColor="accent1"/>
          <w:left w:val="nil"/>
          <w:bottom w:val="single" w:sz="8" w:space="0" w:color="90C226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0C226" w:themeColor="accent1"/>
          <w:left w:val="nil"/>
          <w:bottom w:val="single" w:sz="8" w:space="0" w:color="90C226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F3C5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4F3C5" w:themeFill="accent1" w:themeFillTint="3F"/>
      </w:tcPr>
    </w:tblStylePr>
  </w:style>
  <w:style w:type="paragraph" w:styleId="Poprawka">
    <w:name w:val="Revision"/>
    <w:hidden/>
    <w:uiPriority w:val="99"/>
    <w:semiHidden/>
    <w:rsid w:val="00501334"/>
    <w:rPr>
      <w:sz w:val="24"/>
      <w:szCs w:val="24"/>
    </w:rPr>
  </w:style>
  <w:style w:type="table" w:styleId="Tabela-Siatka">
    <w:name w:val="Table Grid"/>
    <w:basedOn w:val="Standardowy"/>
    <w:uiPriority w:val="59"/>
    <w:rsid w:val="00EE20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73AC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73AC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73ACC"/>
    <w:rPr>
      <w:vertAlign w:val="superscript"/>
    </w:rPr>
  </w:style>
  <w:style w:type="paragraph" w:styleId="Tytu">
    <w:name w:val="Title"/>
    <w:basedOn w:val="Normalny"/>
    <w:next w:val="Normalny"/>
    <w:link w:val="TytuZnak"/>
    <w:qFormat/>
    <w:locked/>
    <w:rsid w:val="000C0B3A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rsid w:val="000C0B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1Znak">
    <w:name w:val="Nagłówek 1 Znak"/>
    <w:basedOn w:val="Domylnaczcionkaakapitu"/>
    <w:link w:val="Nagwek1"/>
    <w:rsid w:val="000C0B3A"/>
    <w:rPr>
      <w:rFonts w:asciiTheme="majorHAnsi" w:eastAsiaTheme="majorEastAsia" w:hAnsiTheme="majorHAnsi" w:cstheme="majorBidi"/>
      <w:color w:val="6B911C" w:themeColor="accent1" w:themeShade="BF"/>
      <w:sz w:val="32"/>
      <w:szCs w:val="32"/>
    </w:rPr>
  </w:style>
  <w:style w:type="character" w:customStyle="1" w:styleId="cf01">
    <w:name w:val="cf01"/>
    <w:basedOn w:val="Domylnaczcionkaakapitu"/>
    <w:rsid w:val="00D2014C"/>
    <w:rPr>
      <w:rFonts w:ascii="Segoe UI" w:hAnsi="Segoe UI" w:cs="Segoe UI" w:hint="default"/>
      <w:i/>
      <w:iCs/>
      <w:sz w:val="18"/>
      <w:szCs w:val="18"/>
    </w:rPr>
  </w:style>
  <w:style w:type="character" w:customStyle="1" w:styleId="cf11">
    <w:name w:val="cf11"/>
    <w:basedOn w:val="Domylnaczcionkaakapitu"/>
    <w:rsid w:val="00D2014C"/>
    <w:rPr>
      <w:rFonts w:ascii="Segoe UI" w:hAnsi="Segoe UI" w:cs="Segoe UI" w:hint="default"/>
      <w:sz w:val="18"/>
      <w:szCs w:val="18"/>
    </w:rPr>
  </w:style>
  <w:style w:type="character" w:customStyle="1" w:styleId="cf21">
    <w:name w:val="cf21"/>
    <w:basedOn w:val="Domylnaczcionkaakapitu"/>
    <w:rsid w:val="00D2014C"/>
    <w:rPr>
      <w:rFonts w:ascii="Segoe UI" w:hAnsi="Segoe UI" w:cs="Segoe UI" w:hint="default"/>
      <w:b/>
      <w:bCs/>
      <w:sz w:val="18"/>
      <w:szCs w:val="18"/>
    </w:rPr>
  </w:style>
  <w:style w:type="paragraph" w:customStyle="1" w:styleId="Normalny1">
    <w:name w:val="Normalny1"/>
    <w:basedOn w:val="Normalny"/>
    <w:rPr>
      <w:kern w:val="2"/>
      <w14:ligatures w14:val="standardContextual"/>
    </w:rPr>
  </w:style>
  <w:style w:type="paragraph" w:customStyle="1" w:styleId="Normalny2">
    <w:name w:val="Normalny2"/>
    <w:basedOn w:val="Normalny"/>
    <w:rPr>
      <w:kern w:val="2"/>
      <w14:ligatures w14:val="standardContextual"/>
    </w:rPr>
  </w:style>
  <w:style w:type="character" w:styleId="Hipercze">
    <w:name w:val="Hyperlink"/>
    <w:basedOn w:val="Domylnaczcionkaakapitu"/>
    <w:uiPriority w:val="99"/>
    <w:unhideWhenUsed/>
    <w:rsid w:val="00150B46"/>
    <w:rPr>
      <w:color w:val="99CA3C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50B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3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6753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0188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8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9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04797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44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7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7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0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84308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90320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473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4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2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5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6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16140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1802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44262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30331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603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9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6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1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2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2584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43129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4224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1145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28872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92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7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6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3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37398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79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4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7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9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0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0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1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0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0470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25570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82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902677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41600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45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15642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86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4915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1622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62908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9356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36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3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877968">
          <w:marLeft w:val="446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762613">
          <w:marLeft w:val="446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72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2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4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3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78174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796477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22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4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Facet">
  <a:themeElements>
    <a:clrScheme name="Facet">
      <a:dk1>
        <a:sysClr val="windowText" lastClr="000000"/>
      </a:dk1>
      <a:lt1>
        <a:sysClr val="window" lastClr="FFFFFF"/>
      </a:lt1>
      <a:dk2>
        <a:srgbClr val="2C3C43"/>
      </a:dk2>
      <a:lt2>
        <a:srgbClr val="EBEBEB"/>
      </a:lt2>
      <a:accent1>
        <a:srgbClr val="90C226"/>
      </a:accent1>
      <a:accent2>
        <a:srgbClr val="54A021"/>
      </a:accent2>
      <a:accent3>
        <a:srgbClr val="E6B91E"/>
      </a:accent3>
      <a:accent4>
        <a:srgbClr val="E76618"/>
      </a:accent4>
      <a:accent5>
        <a:srgbClr val="C42F1A"/>
      </a:accent5>
      <a:accent6>
        <a:srgbClr val="918655"/>
      </a:accent6>
      <a:hlink>
        <a:srgbClr val="99CA3C"/>
      </a:hlink>
      <a:folHlink>
        <a:srgbClr val="B9D181"/>
      </a:folHlink>
    </a:clrScheme>
    <a:fontScheme name="Facet">
      <a:majorFont>
        <a:latin typeface="Trebuchet MS" panose="020B0603020202020204"/>
        <a:ea typeface=""/>
        <a:cs typeface=""/>
        <a:font script="Jpan" typeface="メイリオ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 panose="020B0603020202020204"/>
        <a:ea typeface=""/>
        <a:cs typeface=""/>
        <a:font script="Jpan" typeface="メイリオ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Facet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lumMod val="110000"/>
              </a:schemeClr>
            </a:gs>
            <a:gs pos="88000">
              <a:schemeClr val="phClr">
                <a:tint val="9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6000"/>
                <a:lumMod val="100000"/>
              </a:schemeClr>
            </a:gs>
            <a:gs pos="78000">
              <a:schemeClr val="phClr">
                <a:shade val="94000"/>
                <a:lumMod val="94000"/>
              </a:schemeClr>
            </a:gs>
          </a:gsLst>
          <a:lin ang="5400000" scaled="0"/>
        </a:gradFill>
      </a:fillStyleLst>
      <a:lnStyleLst>
        <a:ln w="12700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Facet" id="{C0C680CD-088A-49FC-A102-D699147F32B2}" vid="{CFBC31BA-B70F-4F30-BCAA-4F3011E16C4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96F2FEBBF20F48BBAC289613E0A715" ma:contentTypeVersion="12" ma:contentTypeDescription="Utwórz nowy dokument." ma:contentTypeScope="" ma:versionID="655fe9da803dd4c06350ed7bbf50bb68">
  <xsd:schema xmlns:xsd="http://www.w3.org/2001/XMLSchema" xmlns:xs="http://www.w3.org/2001/XMLSchema" xmlns:p="http://schemas.microsoft.com/office/2006/metadata/properties" xmlns:ns2="a2e04b59-6f99-4763-9cdb-33f03068740f" xmlns:ns3="68b9c30a-62d2-4214-b56a-bf874bcb7fbb" targetNamespace="http://schemas.microsoft.com/office/2006/metadata/properties" ma:root="true" ma:fieldsID="0803d7ff00e5c168506dd1979c687760" ns2:_="" ns3:_="">
    <xsd:import namespace="a2e04b59-6f99-4763-9cdb-33f03068740f"/>
    <xsd:import namespace="68b9c30a-62d2-4214-b56a-bf874bcb7f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e04b59-6f99-4763-9cdb-33f0306874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b9c30a-62d2-4214-b56a-bf874bcb7fbb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A4D5B0B-81AD-4416-8B1E-B4316D6F26E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12EC582-14E1-4575-981C-3CC0AAD4D24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FAA29C0-6229-4079-B46A-3926BB26E7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e04b59-6f99-4763-9cdb-33f03068740f"/>
    <ds:schemaRef ds:uri="68b9c30a-62d2-4214-b56a-bf874bcb7f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6F53DFA-D192-4325-9029-7D8A614BEE3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601</TotalTime>
  <Pages>3</Pages>
  <Words>1203</Words>
  <Characters>7224</Characters>
  <Application>Microsoft Office Word</Application>
  <DocSecurity>0</DocSecurity>
  <Lines>60</Lines>
  <Paragraphs>16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Wyniki za 2025 r. Grupy Wielton - komunikat prasowy</vt:lpstr>
      <vt:lpstr>2023_11_16_Wyniki 1-3Q 2023 Grupy Wielton - komunikat prasowy</vt:lpstr>
    </vt:vector>
  </TitlesOfParts>
  <Company>Pabisiak Studios</Company>
  <LinksUpToDate>false</LinksUpToDate>
  <CharactersWithSpaces>8411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Wyniki za 1Q 2026 r. Grupy Wielton - komunikat prasowy</dc:title>
  <dc:subject/>
  <dc:creator>Piotrek</dc:creator>
  <cp:keywords/>
  <cp:lastModifiedBy>Aleksandra Cybińska</cp:lastModifiedBy>
  <cp:revision>314</cp:revision>
  <cp:lastPrinted>2026-05-28T09:12:00Z</cp:lastPrinted>
  <dcterms:created xsi:type="dcterms:W3CDTF">2026-08-06T12:57:00Z</dcterms:created>
  <dcterms:modified xsi:type="dcterms:W3CDTF">2026-09-15T07:09:00Z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0x0101005596F2FEBBF20F48BBAC289613E0A715</vt:lpwstr>
  </property>
  <property fmtid="{D5CDD505-2E9C-101B-9397-08002B2CF9AE}" pid="3" name="GrammarlyDocumentId">
    <vt:lpwstr>1e47f41dec710cc4cfc69ee439cf1714255554e284252774991bcc0db2d58dce</vt:lpwstr>
  </property>
</Properties>
</file>