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A0B6" w14:textId="77777777" w:rsidR="00BE7A4C" w:rsidRDefault="00BE7A4C">
      <w:pPr>
        <w:rPr>
          <w:rFonts w:ascii="Calibri" w:eastAsia="Calibri" w:hAnsi="Calibri" w:cs="Calibri"/>
        </w:rPr>
      </w:pPr>
    </w:p>
    <w:p w14:paraId="35F94188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COMUNICADO DE IMPRENSA</w:t>
      </w:r>
    </w:p>
    <w:p w14:paraId="3653C8F6" w14:textId="49FFDC2A" w:rsidR="00BE7A4C" w:rsidRDefault="6D0F6206" w:rsidP="302910A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41D3BF28">
        <w:rPr>
          <w:rFonts w:ascii="Calibri" w:eastAsia="Calibri" w:hAnsi="Calibri" w:cs="Calibri"/>
          <w:b/>
          <w:bCs/>
        </w:rPr>
        <w:t>Lisboa</w:t>
      </w:r>
      <w:r w:rsidRPr="0060485D">
        <w:rPr>
          <w:rFonts w:ascii="Calibri" w:eastAsia="Calibri" w:hAnsi="Calibri" w:cs="Calibri"/>
          <w:b/>
          <w:bCs/>
        </w:rPr>
        <w:t xml:space="preserve">, </w:t>
      </w:r>
      <w:r w:rsidR="00BA100D" w:rsidRPr="0060485D">
        <w:rPr>
          <w:rFonts w:ascii="Calibri" w:eastAsia="Calibri" w:hAnsi="Calibri" w:cs="Calibri"/>
          <w:b/>
          <w:bCs/>
        </w:rPr>
        <w:t>14</w:t>
      </w:r>
      <w:r w:rsidRPr="0060485D">
        <w:rPr>
          <w:rFonts w:ascii="Calibri" w:eastAsia="Calibri" w:hAnsi="Calibri" w:cs="Calibri"/>
          <w:b/>
          <w:bCs/>
        </w:rPr>
        <w:t>.0</w:t>
      </w:r>
      <w:r w:rsidR="00A92611" w:rsidRPr="0060485D">
        <w:rPr>
          <w:rFonts w:ascii="Calibri" w:eastAsia="Calibri" w:hAnsi="Calibri" w:cs="Calibri"/>
          <w:b/>
          <w:bCs/>
        </w:rPr>
        <w:t>9</w:t>
      </w:r>
      <w:r w:rsidRPr="41D3BF28">
        <w:rPr>
          <w:rFonts w:ascii="Calibri" w:eastAsia="Calibri" w:hAnsi="Calibri" w:cs="Calibri"/>
          <w:b/>
          <w:bCs/>
        </w:rPr>
        <w:t>.202</w:t>
      </w:r>
      <w:r w:rsidR="7CD0A042" w:rsidRPr="41D3BF28">
        <w:rPr>
          <w:rFonts w:ascii="Calibri" w:eastAsia="Calibri" w:hAnsi="Calibri" w:cs="Calibri"/>
          <w:b/>
          <w:bCs/>
        </w:rPr>
        <w:t>6</w:t>
      </w:r>
    </w:p>
    <w:p w14:paraId="7CEE453E" w14:textId="64084C50" w:rsidR="3BC9907B" w:rsidRDefault="3BC9907B" w:rsidP="3BC9907B">
      <w:pPr>
        <w:spacing w:line="36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14:paraId="489D3148" w14:textId="47D45DF4" w:rsidR="00E40B63" w:rsidRDefault="00A92611" w:rsidP="3BC9907B">
      <w:pPr>
        <w:spacing w:line="360" w:lineRule="auto"/>
        <w:jc w:val="center"/>
        <w:rPr>
          <w:rFonts w:ascii="Calibri" w:eastAsia="Calibri" w:hAnsi="Calibri" w:cs="Calibri"/>
          <w:sz w:val="22"/>
          <w:szCs w:val="22"/>
          <w:u w:val="single"/>
        </w:rPr>
      </w:pPr>
      <w:r>
        <w:rPr>
          <w:rFonts w:ascii="Calibri" w:eastAsia="Calibri" w:hAnsi="Calibri" w:cs="Calibri"/>
          <w:sz w:val="22"/>
          <w:szCs w:val="22"/>
          <w:u w:val="single"/>
        </w:rPr>
        <w:t xml:space="preserve">Pré-venda </w:t>
      </w:r>
      <w:r w:rsidR="00BA100D">
        <w:rPr>
          <w:rFonts w:ascii="Calibri" w:eastAsia="Calibri" w:hAnsi="Calibri" w:cs="Calibri"/>
          <w:sz w:val="22"/>
          <w:szCs w:val="22"/>
          <w:u w:val="single"/>
        </w:rPr>
        <w:t>d</w:t>
      </w:r>
      <w:r w:rsidR="0001051A">
        <w:rPr>
          <w:rFonts w:ascii="Calibri" w:eastAsia="Calibri" w:hAnsi="Calibri" w:cs="Calibri"/>
          <w:sz w:val="22"/>
          <w:szCs w:val="22"/>
          <w:u w:val="single"/>
        </w:rPr>
        <w:t>os novos modelos da Apple com</w:t>
      </w:r>
      <w:r>
        <w:rPr>
          <w:rFonts w:ascii="Calibri" w:eastAsia="Calibri" w:hAnsi="Calibri" w:cs="Calibri"/>
          <w:sz w:val="22"/>
          <w:szCs w:val="22"/>
          <w:u w:val="single"/>
        </w:rPr>
        <w:t xml:space="preserve"> ofertas exclusivas</w:t>
      </w:r>
    </w:p>
    <w:p w14:paraId="0511D0FC" w14:textId="37A03F69" w:rsidR="003E50DD" w:rsidRPr="003E50DD" w:rsidRDefault="55DA231A" w:rsidP="003E50DD">
      <w:pPr>
        <w:spacing w:line="360" w:lineRule="auto"/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 w:rsidRPr="55DA231A">
        <w:rPr>
          <w:rFonts w:ascii="Calibri" w:eastAsia="Calibri" w:hAnsi="Calibri" w:cs="Calibri"/>
          <w:b/>
          <w:bCs/>
          <w:sz w:val="40"/>
          <w:szCs w:val="40"/>
        </w:rPr>
        <w:t xml:space="preserve">IPHONE 18 PRO, IPHONE 18 PRO MAX </w:t>
      </w:r>
      <w:commentRangeStart w:id="0"/>
      <w:commentRangeStart w:id="1"/>
      <w:r w:rsidRPr="55DA231A">
        <w:rPr>
          <w:rFonts w:ascii="Calibri" w:eastAsia="Calibri" w:hAnsi="Calibri" w:cs="Calibri"/>
          <w:b/>
          <w:bCs/>
          <w:sz w:val="40"/>
          <w:szCs w:val="40"/>
        </w:rPr>
        <w:t>E IPHONE DUO</w:t>
      </w:r>
      <w:commentRangeEnd w:id="0"/>
      <w:r w:rsidR="00F0740D" w:rsidRPr="55DA231A">
        <w:rPr>
          <w:rStyle w:val="Refdecomentrio"/>
          <w:rFonts w:ascii="Calibri" w:eastAsia="Calibri" w:hAnsi="Calibri" w:cs="Calibri"/>
          <w:b/>
          <w:bCs/>
          <w:sz w:val="40"/>
          <w:szCs w:val="40"/>
        </w:rPr>
        <w:commentReference w:id="0"/>
      </w:r>
      <w:commentRangeEnd w:id="1"/>
      <w:r w:rsidR="00F0740D" w:rsidRPr="55DA231A">
        <w:rPr>
          <w:rStyle w:val="Refdecomentrio"/>
          <w:rFonts w:ascii="Calibri" w:eastAsia="Calibri" w:hAnsi="Calibri" w:cs="Calibri"/>
          <w:b/>
          <w:bCs/>
          <w:sz w:val="40"/>
          <w:szCs w:val="40"/>
        </w:rPr>
        <w:commentReference w:id="1"/>
      </w:r>
      <w:r w:rsidRPr="55DA231A">
        <w:rPr>
          <w:rFonts w:ascii="Calibri" w:eastAsia="Calibri" w:hAnsi="Calibri" w:cs="Calibri"/>
          <w:b/>
          <w:bCs/>
          <w:sz w:val="40"/>
          <w:szCs w:val="40"/>
        </w:rPr>
        <w:t xml:space="preserve"> EM PRÉ-VENDA NA WORTEN  </w:t>
      </w:r>
    </w:p>
    <w:p w14:paraId="03383DBE" w14:textId="2741B392" w:rsidR="00F36EBA" w:rsidRDefault="3B9D7FBD" w:rsidP="77CFC5B1">
      <w:pPr>
        <w:spacing w:line="360" w:lineRule="auto"/>
        <w:jc w:val="both"/>
        <w:rPr>
          <w:rFonts w:asciiTheme="minorHAnsi" w:hAnsiTheme="minorHAnsi" w:cstheme="minorBidi"/>
          <w:sz w:val="20"/>
          <w:szCs w:val="20"/>
        </w:rPr>
      </w:pPr>
      <w:r w:rsidRPr="77CFC5B1">
        <w:rPr>
          <w:rFonts w:asciiTheme="minorHAnsi" w:hAnsiTheme="minorHAnsi" w:cstheme="minorBidi"/>
          <w:sz w:val="20"/>
          <w:szCs w:val="20"/>
        </w:rPr>
        <w:t>Os novos</w:t>
      </w:r>
      <w:r w:rsidR="49322B3C" w:rsidRPr="77CFC5B1">
        <w:rPr>
          <w:rFonts w:asciiTheme="minorHAnsi" w:hAnsiTheme="minorHAnsi" w:cstheme="minorBidi"/>
          <w:sz w:val="20"/>
          <w:szCs w:val="20"/>
        </w:rPr>
        <w:t xml:space="preserve"> iPhone </w:t>
      </w:r>
      <w:r w:rsidRPr="77CFC5B1">
        <w:rPr>
          <w:rFonts w:asciiTheme="minorHAnsi" w:hAnsiTheme="minorHAnsi" w:cstheme="minorBidi"/>
          <w:sz w:val="20"/>
          <w:szCs w:val="20"/>
        </w:rPr>
        <w:t>estão quase a chegar ao mercado</w:t>
      </w:r>
      <w:r w:rsidR="142CF791" w:rsidRPr="77CFC5B1">
        <w:rPr>
          <w:rFonts w:asciiTheme="minorHAnsi" w:hAnsiTheme="minorHAnsi" w:cstheme="minorBidi"/>
          <w:sz w:val="20"/>
          <w:szCs w:val="20"/>
        </w:rPr>
        <w:t>,</w:t>
      </w:r>
      <w:r w:rsidR="5AF0264B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2A55CF63" w:rsidRPr="77CFC5B1">
        <w:rPr>
          <w:rFonts w:asciiTheme="minorHAnsi" w:hAnsiTheme="minorHAnsi" w:cstheme="minorBidi"/>
          <w:sz w:val="20"/>
          <w:szCs w:val="20"/>
        </w:rPr>
        <w:t>e a Worten vai comercializá-los desde a fase de pré-venda</w:t>
      </w:r>
      <w:r w:rsidR="47E58E37" w:rsidRPr="77CFC5B1">
        <w:rPr>
          <w:rFonts w:asciiTheme="minorHAnsi" w:hAnsiTheme="minorHAnsi" w:cstheme="minorBidi"/>
          <w:sz w:val="20"/>
          <w:szCs w:val="20"/>
        </w:rPr>
        <w:t>.</w:t>
      </w:r>
      <w:r w:rsidR="479201BD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10A5DB26" w:rsidRPr="77CFC5B1">
        <w:rPr>
          <w:rFonts w:asciiTheme="minorHAnsi" w:hAnsiTheme="minorHAnsi" w:cstheme="minorBidi"/>
          <w:sz w:val="20"/>
          <w:szCs w:val="20"/>
        </w:rPr>
        <w:t xml:space="preserve">Entre as novidades </w:t>
      </w:r>
      <w:r w:rsidR="657F9935" w:rsidRPr="77CFC5B1">
        <w:rPr>
          <w:rFonts w:asciiTheme="minorHAnsi" w:hAnsiTheme="minorHAnsi" w:cstheme="minorBidi"/>
          <w:sz w:val="20"/>
          <w:szCs w:val="20"/>
        </w:rPr>
        <w:t xml:space="preserve">apresentadas pela Apple </w:t>
      </w:r>
      <w:r w:rsidR="10A5DB26" w:rsidRPr="77CFC5B1">
        <w:rPr>
          <w:rFonts w:asciiTheme="minorHAnsi" w:hAnsiTheme="minorHAnsi" w:cstheme="minorBidi"/>
          <w:sz w:val="20"/>
          <w:szCs w:val="20"/>
        </w:rPr>
        <w:t>estão o</w:t>
      </w:r>
      <w:r w:rsidR="5D1ACF0C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49322B3C" w:rsidRPr="77CFC5B1">
        <w:rPr>
          <w:rFonts w:asciiTheme="minorHAnsi" w:hAnsiTheme="minorHAnsi" w:cstheme="minorBidi"/>
          <w:sz w:val="20"/>
          <w:szCs w:val="20"/>
        </w:rPr>
        <w:t>iPhone 18 Pro,</w:t>
      </w:r>
      <w:r w:rsidRPr="77CFC5B1">
        <w:rPr>
          <w:rFonts w:asciiTheme="minorHAnsi" w:hAnsiTheme="minorHAnsi" w:cstheme="minorBidi"/>
          <w:sz w:val="20"/>
          <w:szCs w:val="20"/>
        </w:rPr>
        <w:t xml:space="preserve"> o</w:t>
      </w:r>
      <w:r w:rsidR="49322B3C" w:rsidRPr="77CFC5B1">
        <w:rPr>
          <w:rFonts w:asciiTheme="minorHAnsi" w:hAnsiTheme="minorHAnsi" w:cstheme="minorBidi"/>
          <w:sz w:val="20"/>
          <w:szCs w:val="20"/>
        </w:rPr>
        <w:t xml:space="preserve"> iPhone 18 Pro Max e </w:t>
      </w:r>
      <w:r w:rsidR="1097A9A7" w:rsidRPr="77CFC5B1">
        <w:rPr>
          <w:rFonts w:asciiTheme="minorHAnsi" w:hAnsiTheme="minorHAnsi" w:cstheme="minorBidi"/>
          <w:sz w:val="20"/>
          <w:szCs w:val="20"/>
        </w:rPr>
        <w:t xml:space="preserve">o </w:t>
      </w:r>
      <w:r w:rsidR="49322B3C" w:rsidRPr="77CFC5B1">
        <w:rPr>
          <w:rFonts w:asciiTheme="minorHAnsi" w:hAnsiTheme="minorHAnsi" w:cstheme="minorBidi"/>
          <w:sz w:val="20"/>
          <w:szCs w:val="20"/>
        </w:rPr>
        <w:t xml:space="preserve">iPhone </w:t>
      </w:r>
      <w:r w:rsidR="1097A9A7" w:rsidRPr="77CFC5B1">
        <w:rPr>
          <w:rFonts w:asciiTheme="minorHAnsi" w:hAnsiTheme="minorHAnsi" w:cstheme="minorBidi"/>
          <w:sz w:val="20"/>
          <w:szCs w:val="20"/>
        </w:rPr>
        <w:t>Duo</w:t>
      </w:r>
      <w:r w:rsidR="5D1ACF0C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Pr="77CFC5B1">
        <w:rPr>
          <w:rFonts w:asciiTheme="minorHAnsi" w:hAnsiTheme="minorHAnsi" w:cstheme="minorBidi"/>
          <w:sz w:val="20"/>
          <w:szCs w:val="20"/>
        </w:rPr>
        <w:t xml:space="preserve">– o primeiro smartphone dobrável da marca – </w:t>
      </w:r>
      <w:r w:rsidR="10A5DB26" w:rsidRPr="77CFC5B1">
        <w:rPr>
          <w:rFonts w:asciiTheme="minorHAnsi" w:hAnsiTheme="minorHAnsi" w:cstheme="minorBidi"/>
          <w:sz w:val="20"/>
          <w:szCs w:val="20"/>
        </w:rPr>
        <w:t xml:space="preserve">que </w:t>
      </w:r>
      <w:r w:rsidR="47E58E37" w:rsidRPr="77CFC5B1">
        <w:rPr>
          <w:rFonts w:asciiTheme="minorHAnsi" w:hAnsiTheme="minorHAnsi" w:cstheme="minorBidi"/>
          <w:sz w:val="20"/>
          <w:szCs w:val="20"/>
        </w:rPr>
        <w:t xml:space="preserve">chegam à Worten com uma </w:t>
      </w:r>
      <w:r w:rsidR="062D2A23" w:rsidRPr="77CFC5B1">
        <w:rPr>
          <w:rFonts w:asciiTheme="minorHAnsi" w:hAnsiTheme="minorHAnsi" w:cstheme="minorBidi"/>
          <w:sz w:val="20"/>
          <w:szCs w:val="20"/>
        </w:rPr>
        <w:t>proposta de valor</w:t>
      </w:r>
      <w:r w:rsidR="5D1ACF0C" w:rsidRPr="77CFC5B1">
        <w:rPr>
          <w:rFonts w:asciiTheme="minorHAnsi" w:hAnsiTheme="minorHAnsi" w:cstheme="minorBidi"/>
          <w:sz w:val="20"/>
          <w:szCs w:val="20"/>
        </w:rPr>
        <w:t xml:space="preserve"> que inclui </w:t>
      </w:r>
      <w:r w:rsidR="7925BBD0" w:rsidRPr="77CFC5B1">
        <w:rPr>
          <w:rFonts w:asciiTheme="minorHAnsi" w:hAnsiTheme="minorHAnsi" w:cstheme="minorBidi"/>
          <w:sz w:val="20"/>
          <w:szCs w:val="20"/>
        </w:rPr>
        <w:t>benefícios</w:t>
      </w:r>
      <w:r w:rsidR="5FACDE23" w:rsidRPr="77CFC5B1">
        <w:rPr>
          <w:rFonts w:asciiTheme="minorHAnsi" w:hAnsiTheme="minorHAnsi" w:cstheme="minorBidi"/>
          <w:sz w:val="20"/>
          <w:szCs w:val="20"/>
        </w:rPr>
        <w:t xml:space="preserve"> na</w:t>
      </w:r>
      <w:r w:rsidR="49322B3C" w:rsidRPr="77CFC5B1">
        <w:rPr>
          <w:rFonts w:asciiTheme="minorHAnsi" w:hAnsiTheme="minorHAnsi" w:cstheme="minorBidi"/>
          <w:sz w:val="20"/>
          <w:szCs w:val="20"/>
        </w:rPr>
        <w:t xml:space="preserve"> pré-reserva</w:t>
      </w:r>
      <w:r w:rsidR="2514F421" w:rsidRPr="77CFC5B1">
        <w:rPr>
          <w:rFonts w:asciiTheme="minorHAnsi" w:hAnsiTheme="minorHAnsi" w:cstheme="minorBidi"/>
          <w:sz w:val="20"/>
          <w:szCs w:val="20"/>
        </w:rPr>
        <w:t xml:space="preserve"> em loja</w:t>
      </w:r>
      <w:r w:rsidR="49322B3C" w:rsidRPr="77CFC5B1">
        <w:rPr>
          <w:rFonts w:asciiTheme="minorHAnsi" w:hAnsiTheme="minorHAnsi" w:cstheme="minorBidi"/>
          <w:sz w:val="20"/>
          <w:szCs w:val="20"/>
        </w:rPr>
        <w:t>, descontos na</w:t>
      </w:r>
      <w:r w:rsidR="7925BBD0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5FACDE23" w:rsidRPr="77CFC5B1">
        <w:rPr>
          <w:rFonts w:asciiTheme="minorHAnsi" w:hAnsiTheme="minorHAnsi" w:cstheme="minorBidi"/>
          <w:sz w:val="20"/>
          <w:szCs w:val="20"/>
        </w:rPr>
        <w:t>retoma</w:t>
      </w:r>
      <w:r w:rsidR="7925BBD0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5FACDE23" w:rsidRPr="77CFC5B1">
        <w:rPr>
          <w:rFonts w:asciiTheme="minorHAnsi" w:hAnsiTheme="minorHAnsi" w:cstheme="minorBidi"/>
          <w:sz w:val="20"/>
          <w:szCs w:val="20"/>
        </w:rPr>
        <w:t>de equipamentos antigos</w:t>
      </w:r>
      <w:r w:rsidR="051B3E63" w:rsidRPr="77CFC5B1">
        <w:rPr>
          <w:rFonts w:asciiTheme="minorHAnsi" w:hAnsiTheme="minorHAnsi" w:cstheme="minorBidi"/>
          <w:sz w:val="20"/>
          <w:szCs w:val="20"/>
        </w:rPr>
        <w:t>,</w:t>
      </w:r>
      <w:r w:rsidR="5FACDE23" w:rsidRPr="77CFC5B1">
        <w:rPr>
          <w:rFonts w:asciiTheme="minorHAnsi" w:hAnsiTheme="minorHAnsi" w:cstheme="minorBidi"/>
          <w:sz w:val="20"/>
          <w:szCs w:val="20"/>
        </w:rPr>
        <w:t xml:space="preserve"> soluções de crédito sem juros</w:t>
      </w:r>
      <w:r w:rsidR="051B3E63" w:rsidRPr="77CFC5B1">
        <w:rPr>
          <w:rFonts w:asciiTheme="minorHAnsi" w:hAnsiTheme="minorHAnsi" w:cstheme="minorBidi"/>
          <w:sz w:val="20"/>
          <w:szCs w:val="20"/>
        </w:rPr>
        <w:t xml:space="preserve"> e outras vantagens</w:t>
      </w:r>
      <w:r w:rsidR="2A55CF63" w:rsidRPr="77CFC5B1">
        <w:rPr>
          <w:rFonts w:asciiTheme="minorHAnsi" w:hAnsiTheme="minorHAnsi" w:cstheme="minorBidi"/>
          <w:sz w:val="20"/>
          <w:szCs w:val="20"/>
        </w:rPr>
        <w:t>.</w:t>
      </w:r>
      <w:r w:rsidR="592D69A4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1D8A2101" w:rsidRPr="77CFC5B1">
        <w:rPr>
          <w:rFonts w:asciiTheme="minorHAnsi" w:hAnsiTheme="minorHAnsi" w:cstheme="minorBidi"/>
          <w:sz w:val="20"/>
          <w:szCs w:val="20"/>
        </w:rPr>
        <w:t>A campanha</w:t>
      </w:r>
      <w:r w:rsidR="4C397D03" w:rsidRPr="77CFC5B1">
        <w:rPr>
          <w:rFonts w:asciiTheme="minorHAnsi" w:hAnsiTheme="minorHAnsi" w:cstheme="minorBidi"/>
          <w:sz w:val="20"/>
          <w:szCs w:val="20"/>
        </w:rPr>
        <w:t xml:space="preserve"> de pré-venda</w:t>
      </w:r>
      <w:r w:rsidR="1D8A2101" w:rsidRPr="77CFC5B1">
        <w:rPr>
          <w:rFonts w:asciiTheme="minorHAnsi" w:hAnsiTheme="minorHAnsi" w:cstheme="minorBidi"/>
          <w:sz w:val="20"/>
          <w:szCs w:val="20"/>
        </w:rPr>
        <w:t xml:space="preserve"> decorre em loja, na app e em </w:t>
      </w:r>
      <w:hyperlink r:id="rId16">
        <w:r w:rsidR="1D8A2101" w:rsidRPr="77CFC5B1">
          <w:rPr>
            <w:rStyle w:val="Hiperligao"/>
            <w:rFonts w:asciiTheme="minorHAnsi" w:hAnsiTheme="minorHAnsi" w:cstheme="minorBidi"/>
            <w:sz w:val="20"/>
            <w:szCs w:val="20"/>
          </w:rPr>
          <w:t>worten.pt</w:t>
        </w:r>
      </w:hyperlink>
      <w:r w:rsidR="498BBE27" w:rsidRPr="77CFC5B1">
        <w:rPr>
          <w:rFonts w:asciiTheme="minorHAnsi" w:hAnsiTheme="minorHAnsi" w:cstheme="minorBidi"/>
          <w:sz w:val="20"/>
          <w:szCs w:val="20"/>
        </w:rPr>
        <w:t xml:space="preserve">, </w:t>
      </w:r>
      <w:r w:rsidR="0D850FF3" w:rsidRPr="77CFC5B1">
        <w:rPr>
          <w:rFonts w:asciiTheme="minorHAnsi" w:hAnsiTheme="minorHAnsi" w:cstheme="minorBidi"/>
          <w:sz w:val="20"/>
          <w:szCs w:val="20"/>
        </w:rPr>
        <w:t xml:space="preserve">com </w:t>
      </w:r>
      <w:r w:rsidR="56AC3095" w:rsidRPr="77CFC5B1">
        <w:rPr>
          <w:rFonts w:asciiTheme="minorHAnsi" w:hAnsiTheme="minorHAnsi" w:cstheme="minorBidi"/>
          <w:sz w:val="20"/>
          <w:szCs w:val="20"/>
        </w:rPr>
        <w:t>ofertas</w:t>
      </w:r>
      <w:r w:rsidR="498BBE27" w:rsidRPr="77CFC5B1">
        <w:rPr>
          <w:rFonts w:asciiTheme="minorHAnsi" w:hAnsiTheme="minorHAnsi" w:cstheme="minorBidi"/>
          <w:sz w:val="20"/>
          <w:szCs w:val="20"/>
        </w:rPr>
        <w:t xml:space="preserve"> que se estendem</w:t>
      </w:r>
      <w:r w:rsidR="0D850FF3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23EA1BDB" w:rsidRPr="77CFC5B1">
        <w:rPr>
          <w:rFonts w:asciiTheme="minorHAnsi" w:hAnsiTheme="minorHAnsi" w:cstheme="minorBidi"/>
          <w:sz w:val="20"/>
          <w:szCs w:val="20"/>
        </w:rPr>
        <w:t xml:space="preserve">também </w:t>
      </w:r>
      <w:r w:rsidR="498BBE27" w:rsidRPr="77CFC5B1">
        <w:rPr>
          <w:rFonts w:asciiTheme="minorHAnsi" w:hAnsiTheme="minorHAnsi" w:cstheme="minorBidi"/>
          <w:sz w:val="20"/>
          <w:szCs w:val="20"/>
        </w:rPr>
        <w:t>à</w:t>
      </w:r>
      <w:r w:rsidR="0D850FF3" w:rsidRPr="77CFC5B1">
        <w:rPr>
          <w:rFonts w:asciiTheme="minorHAnsi" w:hAnsiTheme="minorHAnsi" w:cstheme="minorBidi"/>
          <w:sz w:val="20"/>
          <w:szCs w:val="20"/>
        </w:rPr>
        <w:t xml:space="preserve"> fase de lançamento.</w:t>
      </w:r>
      <w:r w:rsidR="5AF0264B" w:rsidRPr="77CFC5B1">
        <w:rPr>
          <w:rFonts w:asciiTheme="minorHAnsi" w:hAnsiTheme="minorHAnsi" w:cstheme="minorBidi"/>
          <w:sz w:val="20"/>
          <w:szCs w:val="20"/>
        </w:rPr>
        <w:t xml:space="preserve"> </w:t>
      </w:r>
      <w:r w:rsidR="49322B3C" w:rsidRPr="77CFC5B1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2E394C6" w14:textId="77777777" w:rsidR="00F36EBA" w:rsidRDefault="00F36EBA" w:rsidP="561D3910">
      <w:pPr>
        <w:spacing w:line="36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239F098C" w14:textId="65EC2B14" w:rsidR="00E372D0" w:rsidRDefault="55DA231A" w:rsidP="55DA231A">
      <w:pPr>
        <w:spacing w:line="360" w:lineRule="auto"/>
        <w:jc w:val="both"/>
        <w:rPr>
          <w:rFonts w:asciiTheme="minorHAnsi" w:hAnsiTheme="minorHAnsi" w:cstheme="minorBidi"/>
          <w:sz w:val="20"/>
          <w:szCs w:val="20"/>
        </w:rPr>
      </w:pPr>
      <w:r w:rsidRPr="55DA231A">
        <w:rPr>
          <w:rFonts w:asciiTheme="minorHAnsi" w:hAnsiTheme="minorHAnsi" w:cstheme="minorBidi"/>
          <w:sz w:val="20"/>
          <w:szCs w:val="20"/>
        </w:rPr>
        <w:t xml:space="preserve">Ainda antes de chegarem ao mercado, a 18 de setembro, os novos iPhone 18 Pro e iPhone 18 </w:t>
      </w:r>
      <w:commentRangeStart w:id="2"/>
      <w:commentRangeStart w:id="3"/>
      <w:r w:rsidRPr="55DA231A">
        <w:rPr>
          <w:rFonts w:asciiTheme="minorHAnsi" w:hAnsiTheme="minorHAnsi" w:cstheme="minorBidi"/>
          <w:sz w:val="20"/>
          <w:szCs w:val="20"/>
        </w:rPr>
        <w:t>Pro</w:t>
      </w:r>
      <w:commentRangeEnd w:id="2"/>
      <w:r w:rsidR="007A4E42" w:rsidRPr="55DA231A">
        <w:rPr>
          <w:rStyle w:val="Refdecomentrio"/>
          <w:rFonts w:asciiTheme="minorHAnsi" w:hAnsiTheme="minorHAnsi" w:cstheme="minorBidi"/>
          <w:sz w:val="20"/>
          <w:szCs w:val="20"/>
        </w:rPr>
        <w:commentReference w:id="2"/>
      </w:r>
      <w:commentRangeEnd w:id="3"/>
      <w:r w:rsidR="007A4E42" w:rsidRPr="55DA231A">
        <w:rPr>
          <w:rStyle w:val="Refdecomentrio"/>
          <w:rFonts w:asciiTheme="minorHAnsi" w:hAnsiTheme="minorHAnsi" w:cstheme="minorBidi"/>
          <w:sz w:val="20"/>
          <w:szCs w:val="20"/>
        </w:rPr>
        <w:commentReference w:id="3"/>
      </w:r>
      <w:r w:rsidRPr="55DA231A">
        <w:rPr>
          <w:rFonts w:asciiTheme="minorHAnsi" w:hAnsiTheme="minorHAnsi" w:cstheme="minorBidi"/>
          <w:sz w:val="20"/>
          <w:szCs w:val="20"/>
        </w:rPr>
        <w:t xml:space="preserve"> Max podem ser reservados na Worten com condições especiais. No caso do iPhone Duo, a pré-venda arranca a 16 de outubro, com a chegada às lojas marcada para 23 de outubro.</w:t>
      </w:r>
    </w:p>
    <w:p w14:paraId="26E0764E" w14:textId="77777777" w:rsidR="007A4E42" w:rsidRDefault="007A4E42" w:rsidP="00AB1115">
      <w:pPr>
        <w:spacing w:line="360" w:lineRule="auto"/>
        <w:jc w:val="both"/>
        <w:rPr>
          <w:rFonts w:asciiTheme="minorHAnsi" w:hAnsiTheme="minorHAnsi" w:cstheme="minorBidi"/>
          <w:sz w:val="20"/>
          <w:szCs w:val="20"/>
        </w:rPr>
      </w:pPr>
    </w:p>
    <w:p w14:paraId="3AB6F5B6" w14:textId="64BDAE6C" w:rsidR="00B663EE" w:rsidRDefault="55DA231A" w:rsidP="77CFC5B1">
      <w:pPr>
        <w:spacing w:line="360" w:lineRule="auto"/>
        <w:jc w:val="both"/>
        <w:rPr>
          <w:rFonts w:asciiTheme="minorHAnsi" w:hAnsiTheme="minorHAnsi" w:cstheme="minorBidi"/>
          <w:sz w:val="20"/>
          <w:szCs w:val="20"/>
        </w:rPr>
      </w:pPr>
      <w:r w:rsidRPr="55DA231A">
        <w:rPr>
          <w:rFonts w:asciiTheme="minorHAnsi" w:hAnsiTheme="minorHAnsi" w:cstheme="minorBidi"/>
          <w:sz w:val="20"/>
          <w:szCs w:val="20"/>
        </w:rPr>
        <w:t>Durante as respetivas fases de pré-venda, quem comprar qualquer um dos novos modelos vai poder aproveitar a pré-reserva por apenas 100€, em exclusivo nas lojas Worten. Além disso, na retoma de um smartphone antigo, a Worten oferece um desconto de até 1500€. Na compra destes equipamentos, os clientes vão poder beneficiar também de crédito</w:t>
      </w:r>
      <w:commentRangeStart w:id="4"/>
      <w:r w:rsidRPr="55DA231A">
        <w:rPr>
          <w:rFonts w:asciiTheme="minorHAnsi" w:hAnsiTheme="minorHAnsi" w:cstheme="minorBidi"/>
          <w:sz w:val="20"/>
          <w:szCs w:val="20"/>
        </w:rPr>
        <w:t xml:space="preserve"> até 24 vezes sem juros,</w:t>
      </w:r>
      <w:commentRangeEnd w:id="4"/>
      <w:r w:rsidR="00BA100D" w:rsidRPr="55DA231A">
        <w:rPr>
          <w:rStyle w:val="Refdecomentrio"/>
          <w:rFonts w:asciiTheme="minorHAnsi" w:hAnsiTheme="minorHAnsi" w:cstheme="minorBidi"/>
          <w:sz w:val="20"/>
          <w:szCs w:val="20"/>
        </w:rPr>
        <w:commentReference w:id="4"/>
      </w:r>
      <w:r w:rsidRPr="55DA231A">
        <w:rPr>
          <w:rFonts w:asciiTheme="minorHAnsi" w:hAnsiTheme="minorHAnsi" w:cstheme="minorBidi"/>
          <w:sz w:val="20"/>
          <w:szCs w:val="20"/>
        </w:rPr>
        <w:t xml:space="preserve"> 10% de desconto em todos os acessórios Telecom e terão, ainda, de oferta a primeira mensalidade do seguro Flex, bem como descontos adicionais na compra de uma película de vidro ou gel. </w:t>
      </w:r>
    </w:p>
    <w:p w14:paraId="614E520F" w14:textId="77777777" w:rsidR="00B663EE" w:rsidRDefault="00B663EE" w:rsidP="00AB111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586193F" w14:textId="0A09B0C5" w:rsidR="00585D77" w:rsidRPr="00F2087D" w:rsidRDefault="55DA231A" w:rsidP="55DA231A">
      <w:pPr>
        <w:spacing w:line="360" w:lineRule="auto"/>
        <w:jc w:val="both"/>
        <w:rPr>
          <w:rFonts w:asciiTheme="minorHAnsi" w:hAnsiTheme="minorHAnsi" w:cstheme="minorBidi"/>
          <w:sz w:val="20"/>
          <w:szCs w:val="20"/>
        </w:rPr>
      </w:pPr>
      <w:r w:rsidRPr="55DA231A">
        <w:rPr>
          <w:rFonts w:asciiTheme="minorHAnsi" w:hAnsiTheme="minorHAnsi" w:cstheme="minorBidi"/>
          <w:sz w:val="20"/>
          <w:szCs w:val="20"/>
        </w:rPr>
        <w:t>Além disso, os clientes Worten Life terão vantagens acrescidas, acumulando automaticamente 1% do valor em saldo no Cartão C</w:t>
      </w:r>
      <w:commentRangeStart w:id="5"/>
      <w:r w:rsidRPr="55DA231A">
        <w:rPr>
          <w:rFonts w:asciiTheme="minorHAnsi" w:hAnsiTheme="minorHAnsi" w:cstheme="minorBidi"/>
          <w:sz w:val="20"/>
          <w:szCs w:val="20"/>
        </w:rPr>
        <w:t xml:space="preserve">ontinente apenas na fase de pré-venda. </w:t>
      </w:r>
      <w:commentRangeEnd w:id="5"/>
      <w:r w:rsidR="00B663EE" w:rsidRPr="55DA231A">
        <w:rPr>
          <w:rStyle w:val="Refdecomentrio"/>
          <w:rFonts w:asciiTheme="minorHAnsi" w:hAnsiTheme="minorHAnsi" w:cstheme="minorBidi"/>
          <w:sz w:val="20"/>
          <w:szCs w:val="20"/>
        </w:rPr>
        <w:commentReference w:id="5"/>
      </w:r>
      <w:r w:rsidRPr="55DA231A">
        <w:rPr>
          <w:rFonts w:asciiTheme="minorHAnsi" w:hAnsiTheme="minorHAnsi" w:cstheme="minorBidi"/>
          <w:sz w:val="20"/>
          <w:szCs w:val="20"/>
        </w:rPr>
        <w:t xml:space="preserve">O valor acumulado pode ser depois </w:t>
      </w:r>
      <w:commentRangeStart w:id="6"/>
      <w:r w:rsidRPr="55DA231A">
        <w:rPr>
          <w:rFonts w:asciiTheme="minorHAnsi" w:hAnsiTheme="minorHAnsi" w:cstheme="minorBidi"/>
          <w:sz w:val="20"/>
          <w:szCs w:val="20"/>
        </w:rPr>
        <w:t>utilizado</w:t>
      </w:r>
      <w:commentRangeEnd w:id="6"/>
      <w:r w:rsidR="00B663EE" w:rsidRPr="55DA231A">
        <w:rPr>
          <w:rStyle w:val="Refdecomentrio"/>
          <w:rFonts w:asciiTheme="minorHAnsi" w:hAnsiTheme="minorHAnsi" w:cstheme="minorBidi"/>
          <w:sz w:val="20"/>
          <w:szCs w:val="20"/>
        </w:rPr>
        <w:commentReference w:id="6"/>
      </w:r>
      <w:r w:rsidRPr="55DA231A">
        <w:rPr>
          <w:rFonts w:asciiTheme="minorHAnsi" w:hAnsiTheme="minorHAnsi" w:cstheme="minorBidi"/>
          <w:sz w:val="20"/>
          <w:szCs w:val="20"/>
        </w:rPr>
        <w:t xml:space="preserve"> em compras nas marcas associadas, como a Worten, Continente, Galp, Wells, note!, Pizza Hut, KFC, MO e muitas outras. Esta proposta de valor continua na campanha de </w:t>
      </w:r>
      <w:r w:rsidRPr="0060485D">
        <w:rPr>
          <w:rFonts w:asciiTheme="minorHAnsi" w:hAnsiTheme="minorHAnsi" w:cstheme="minorBidi"/>
          <w:sz w:val="20"/>
          <w:szCs w:val="20"/>
        </w:rPr>
        <w:t>lançamento, que decorre a partir de 18 de</w:t>
      </w:r>
      <w:commentRangeStart w:id="7"/>
      <w:commentRangeStart w:id="8"/>
      <w:r w:rsidRPr="0060485D">
        <w:rPr>
          <w:rFonts w:asciiTheme="minorHAnsi" w:hAnsiTheme="minorHAnsi" w:cstheme="minorBidi"/>
          <w:sz w:val="20"/>
          <w:szCs w:val="20"/>
        </w:rPr>
        <w:t xml:space="preserve"> setembro </w:t>
      </w:r>
      <w:commentRangeEnd w:id="7"/>
      <w:r w:rsidR="0060485D" w:rsidRPr="0060485D">
        <w:rPr>
          <w:rStyle w:val="Refdecomentrio"/>
          <w:rFonts w:asciiTheme="minorHAnsi" w:hAnsiTheme="minorHAnsi" w:cstheme="minorBidi"/>
          <w:sz w:val="20"/>
          <w:szCs w:val="20"/>
        </w:rPr>
        <w:commentReference w:id="7"/>
      </w:r>
      <w:commentRangeEnd w:id="8"/>
      <w:r w:rsidR="00B663EE" w:rsidRPr="0060485D">
        <w:rPr>
          <w:rStyle w:val="Refdecomentrio"/>
          <w:rFonts w:asciiTheme="minorHAnsi" w:hAnsiTheme="minorHAnsi" w:cstheme="minorBidi"/>
          <w:sz w:val="20"/>
          <w:szCs w:val="20"/>
        </w:rPr>
        <w:commentReference w:id="8"/>
      </w:r>
      <w:r w:rsidRPr="0060485D">
        <w:rPr>
          <w:rFonts w:asciiTheme="minorHAnsi" w:hAnsiTheme="minorHAnsi" w:cstheme="minorBidi"/>
          <w:sz w:val="20"/>
          <w:szCs w:val="20"/>
        </w:rPr>
        <w:t>para os modelos Pro e a partir de 23 de outubro no caso</w:t>
      </w:r>
      <w:r w:rsidRPr="55DA231A">
        <w:rPr>
          <w:rFonts w:asciiTheme="minorHAnsi" w:hAnsiTheme="minorHAnsi" w:cstheme="minorBidi"/>
          <w:sz w:val="20"/>
          <w:szCs w:val="20"/>
        </w:rPr>
        <w:t xml:space="preserve"> do novo iPhone Duo, mantendo-se também as ofertas nas retomas e no crédito sem juros.</w:t>
      </w:r>
    </w:p>
    <w:p w14:paraId="75C25028" w14:textId="77777777" w:rsidR="002E76EC" w:rsidRPr="00B10194" w:rsidRDefault="002E76EC" w:rsidP="00AB111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DC2A3ED" w14:textId="77B1A751" w:rsidR="0034242F" w:rsidRDefault="00A632A3" w:rsidP="00AB111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632A3">
        <w:rPr>
          <w:rFonts w:asciiTheme="minorHAnsi" w:hAnsiTheme="minorHAnsi" w:cstheme="minorHAnsi"/>
          <w:sz w:val="20"/>
          <w:szCs w:val="20"/>
        </w:rPr>
        <w:t>Com esta campanha, a Worten reforça a aposta n</w:t>
      </w:r>
      <w:r w:rsidR="0039061F">
        <w:rPr>
          <w:rFonts w:asciiTheme="minorHAnsi" w:hAnsiTheme="minorHAnsi" w:cstheme="minorHAnsi"/>
          <w:sz w:val="20"/>
          <w:szCs w:val="20"/>
        </w:rPr>
        <w:t>a</w:t>
      </w:r>
      <w:r w:rsidRPr="00A632A3">
        <w:rPr>
          <w:rFonts w:asciiTheme="minorHAnsi" w:hAnsiTheme="minorHAnsi" w:cstheme="minorHAnsi"/>
          <w:sz w:val="20"/>
          <w:szCs w:val="20"/>
        </w:rPr>
        <w:t xml:space="preserve">s principais </w:t>
      </w:r>
      <w:r w:rsidR="0039061F">
        <w:rPr>
          <w:rFonts w:asciiTheme="minorHAnsi" w:hAnsiTheme="minorHAnsi" w:cstheme="minorHAnsi"/>
          <w:sz w:val="20"/>
          <w:szCs w:val="20"/>
        </w:rPr>
        <w:t>novidades</w:t>
      </w:r>
      <w:r w:rsidRPr="00A632A3">
        <w:rPr>
          <w:rFonts w:asciiTheme="minorHAnsi" w:hAnsiTheme="minorHAnsi" w:cstheme="minorHAnsi"/>
          <w:sz w:val="20"/>
          <w:szCs w:val="20"/>
        </w:rPr>
        <w:t xml:space="preserve"> de tecnologia</w:t>
      </w:r>
      <w:r w:rsidR="00724F3F">
        <w:rPr>
          <w:rFonts w:asciiTheme="minorHAnsi" w:hAnsiTheme="minorHAnsi" w:cstheme="minorHAnsi"/>
          <w:sz w:val="20"/>
          <w:szCs w:val="20"/>
        </w:rPr>
        <w:t>,</w:t>
      </w:r>
      <w:r w:rsidRPr="00A632A3">
        <w:rPr>
          <w:rFonts w:asciiTheme="minorHAnsi" w:hAnsiTheme="minorHAnsi" w:cstheme="minorHAnsi"/>
          <w:sz w:val="20"/>
          <w:szCs w:val="20"/>
        </w:rPr>
        <w:t xml:space="preserve"> </w:t>
      </w:r>
      <w:r w:rsidR="0034242F">
        <w:rPr>
          <w:rFonts w:asciiTheme="minorHAnsi" w:hAnsiTheme="minorHAnsi" w:cstheme="minorHAnsi"/>
          <w:sz w:val="20"/>
          <w:szCs w:val="20"/>
        </w:rPr>
        <w:t>ao disponibilizar</w:t>
      </w:r>
      <w:r w:rsidRPr="00A632A3">
        <w:rPr>
          <w:rFonts w:asciiTheme="minorHAnsi" w:hAnsiTheme="minorHAnsi" w:cstheme="minorHAnsi"/>
          <w:sz w:val="20"/>
          <w:szCs w:val="20"/>
        </w:rPr>
        <w:t xml:space="preserve"> </w:t>
      </w:r>
      <w:r w:rsidR="0039061F">
        <w:rPr>
          <w:rFonts w:asciiTheme="minorHAnsi" w:hAnsiTheme="minorHAnsi" w:cstheme="minorHAnsi"/>
          <w:sz w:val="20"/>
          <w:szCs w:val="20"/>
        </w:rPr>
        <w:t>o mais recente lançamento da Apple</w:t>
      </w:r>
      <w:r w:rsidR="00704231">
        <w:rPr>
          <w:rFonts w:asciiTheme="minorHAnsi" w:hAnsiTheme="minorHAnsi" w:cstheme="minorHAnsi"/>
          <w:sz w:val="20"/>
          <w:szCs w:val="20"/>
        </w:rPr>
        <w:t>, que assinala também a estreia da marca americana no mercado dos telemóveis dobráveis</w:t>
      </w:r>
      <w:r w:rsidR="00A92611">
        <w:rPr>
          <w:rFonts w:asciiTheme="minorHAnsi" w:hAnsiTheme="minorHAnsi" w:cstheme="minorHAnsi"/>
          <w:sz w:val="20"/>
          <w:szCs w:val="20"/>
        </w:rPr>
        <w:t>.</w:t>
      </w:r>
    </w:p>
    <w:p w14:paraId="7967A09C" w14:textId="77777777" w:rsidR="00964592" w:rsidRPr="00AB1115" w:rsidRDefault="00964592" w:rsidP="00AB1115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621F1A9" w14:textId="77777777" w:rsidR="00BE7A4C" w:rsidRDefault="00CC25A6">
      <w:pPr>
        <w:spacing w:line="360" w:lineRule="auto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sz w:val="18"/>
          <w:szCs w:val="18"/>
        </w:rPr>
        <w:t>Para mais informações, contacte Lift Consulting:</w:t>
      </w:r>
    </w:p>
    <w:p w14:paraId="1F40A9D4" w14:textId="77777777" w:rsidR="00BE7A4C" w:rsidRDefault="00CC25A6">
      <w:pPr>
        <w:spacing w:line="360" w:lineRule="auto"/>
        <w:ind w:right="181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 xml:space="preserve">Ana Roquete | </w:t>
      </w:r>
      <w:hyperlink r:id="rId17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ana.roquete@lift.com.pt</w:t>
        </w:r>
      </w:hyperlink>
      <w:r>
        <w:rPr>
          <w:rFonts w:ascii="Calibri" w:eastAsia="Calibri" w:hAnsi="Calibri" w:cs="Calibri"/>
          <w:sz w:val="18"/>
          <w:szCs w:val="18"/>
        </w:rPr>
        <w:t xml:space="preserve"> |</w:t>
      </w:r>
      <w:r>
        <w:rPr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>934 623 847</w:t>
      </w:r>
    </w:p>
    <w:p w14:paraId="1A56A3B7" w14:textId="43D755DF" w:rsidR="00B377E7" w:rsidRPr="00B377E7" w:rsidRDefault="00CC25A6" w:rsidP="004D230C">
      <w:pPr>
        <w:spacing w:line="360" w:lineRule="auto"/>
        <w:ind w:right="181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 xml:space="preserve">Rita Santiago | </w:t>
      </w:r>
      <w:hyperlink r:id="rId18">
        <w:r w:rsidR="00BE7A4C"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rita.santiago@lift.com.pt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| 918 655 125</w:t>
      </w:r>
    </w:p>
    <w:sectPr w:rsidR="00B377E7" w:rsidRPr="00B377E7" w:rsidSect="006C5D0F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720" w:bottom="0" w:left="720" w:header="1191" w:footer="1701" w:gutter="0"/>
      <w:pgNumType w:start="1"/>
      <w:cols w:space="720"/>
      <w:titlePg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IRES Ana Sofia" w:date="2026-09-11T11:20:00Z" w:initials="AP">
    <w:p w14:paraId="0BACFB19" w14:textId="77777777" w:rsidR="004E4578" w:rsidRDefault="004E4578" w:rsidP="004E4578">
      <w:pPr>
        <w:pStyle w:val="Textodecomentrio"/>
      </w:pPr>
      <w:r>
        <w:rPr>
          <w:rStyle w:val="Refdecomentrio"/>
        </w:rPr>
        <w:annotationRef/>
      </w:r>
      <w:r>
        <w:t>Devemos dizer "iPhone 18 Pro, iPhone 18 Pro Max e iPhone Duo"</w:t>
      </w:r>
    </w:p>
  </w:comment>
  <w:comment w:id="1" w:author="VIDEIRA Tiago Nunes" w:date="2026-09-11T12:25:00Z" w:initials="VN">
    <w:p w14:paraId="4843B709" w14:textId="375B5423" w:rsidR="00E569E4" w:rsidRDefault="00E569E4">
      <w:r>
        <w:annotationRef/>
      </w:r>
      <w:r w:rsidRPr="5113A441">
        <w:t>Eu dizia os 2 sim, e metam sempre iPhone à frente de cada um como disseste no teu comentário</w:t>
      </w:r>
    </w:p>
  </w:comment>
  <w:comment w:id="2" w:author="PIRES Ana Sofia" w:date="2026-09-11T11:21:00Z" w:initials="AP">
    <w:p w14:paraId="3E722CA4" w14:textId="77777777" w:rsidR="004E4578" w:rsidRDefault="004E4578" w:rsidP="004E4578">
      <w:pPr>
        <w:pStyle w:val="Textodecomentrio"/>
      </w:pPr>
      <w:r>
        <w:rPr>
          <w:rStyle w:val="Refdecomentrio"/>
        </w:rPr>
        <w:annotationRef/>
      </w:r>
      <w:r>
        <w:t>E iPhone 18 Pro Max</w:t>
      </w:r>
    </w:p>
  </w:comment>
  <w:comment w:id="3" w:author="VIDEIRA Tiago Nunes" w:date="2026-09-11T12:25:00Z" w:initials="VN">
    <w:p w14:paraId="1F9B1F30" w14:textId="4D955932" w:rsidR="00E569E4" w:rsidRDefault="00E569E4">
      <w:r>
        <w:annotationRef/>
      </w:r>
      <w:r w:rsidRPr="778D3C8A">
        <w:t>Exato</w:t>
      </w:r>
    </w:p>
  </w:comment>
  <w:comment w:id="4" w:author="VIDEIRA Tiago Nunes" w:date="2026-09-11T12:27:00Z" w:initials="VN">
    <w:p w14:paraId="4744AF97" w14:textId="35300A53" w:rsidR="00E569E4" w:rsidRDefault="00E569E4">
      <w:r>
        <w:annotationRef/>
      </w:r>
      <w:r w:rsidRPr="2F7C7DD2">
        <w:t>Crédito é apenas 24x s/juros, deixámos cair 30x s/juros</w:t>
      </w:r>
    </w:p>
  </w:comment>
  <w:comment w:id="5" w:author="VIDEIRA Tiago Nunes" w:date="2026-09-11T12:31:00Z" w:initials="VN">
    <w:p w14:paraId="745C7F78" w14:textId="7301B0A3" w:rsidR="00E569E4" w:rsidRDefault="00E569E4">
      <w:r>
        <w:annotationRef/>
      </w:r>
      <w:r w:rsidRPr="7798C4EA">
        <w:t>Coloquem "apenas na fase de pré-vendas" porque o 1% é só nas pré-vendas</w:t>
      </w:r>
    </w:p>
  </w:comment>
  <w:comment w:id="6" w:author="PIRES Ana Sofia" w:date="2026-09-11T11:22:00Z" w:initials="AP">
    <w:p w14:paraId="1D9442A1" w14:textId="77777777" w:rsidR="004E4578" w:rsidRDefault="004E4578" w:rsidP="004E4578">
      <w:pPr>
        <w:pStyle w:val="Textodecomentrio"/>
      </w:pPr>
      <w:r>
        <w:rPr>
          <w:rStyle w:val="Refdecomentrio"/>
        </w:rPr>
        <w:annotationRef/>
      </w:r>
      <w:r>
        <w:t>Pode sepois ser utilizado (falta o ser)</w:t>
      </w:r>
    </w:p>
  </w:comment>
  <w:comment w:id="7" w:author="VIDEIRA Tiago Nunes" w:date="2026-09-11T12:32:00Z" w:initials="VN">
    <w:p w14:paraId="37FF52CC" w14:textId="0F88DCAB" w:rsidR="00E569E4" w:rsidRDefault="00E569E4">
      <w:r>
        <w:annotationRef/>
      </w:r>
      <w:r w:rsidRPr="6838B4E3">
        <w:t>Até 30 de setembro</w:t>
      </w:r>
    </w:p>
  </w:comment>
  <w:comment w:id="8" w:author="MADEIRA Mariana Filipa" w:date="2026-09-11T15:14:00Z" w:initials="MF">
    <w:p w14:paraId="6F0B78E0" w14:textId="78A2034A" w:rsidR="00E569E4" w:rsidRDefault="00E569E4">
      <w:r>
        <w:annotationRef/>
      </w:r>
      <w:r w:rsidRPr="2FFD9A1E">
        <w:t>e do iPhone Duo, consegues partilhar?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ACFB19" w15:done="1"/>
  <w15:commentEx w15:paraId="4843B709" w15:paraIdParent="0BACFB19" w15:done="1"/>
  <w15:commentEx w15:paraId="3E722CA4" w15:done="1"/>
  <w15:commentEx w15:paraId="1F9B1F30" w15:paraIdParent="3E722CA4" w15:done="1"/>
  <w15:commentEx w15:paraId="4744AF97" w15:done="1"/>
  <w15:commentEx w15:paraId="745C7F78" w15:done="1"/>
  <w15:commentEx w15:paraId="1D9442A1" w15:done="1"/>
  <w15:commentEx w15:paraId="37FF52CC" w15:done="1"/>
  <w15:commentEx w15:paraId="6F0B78E0" w15:paraIdParent="37FF52C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5F2FA0C" w16cex:dateUtc="2026-09-11T10:20:00Z"/>
  <w16cex:commentExtensible w16cex:durableId="2C520AE0" w16cex:dateUtc="2026-09-11T11:25:00Z"/>
  <w16cex:commentExtensible w16cex:durableId="001874F0" w16cex:dateUtc="2026-09-11T10:21:00Z"/>
  <w16cex:commentExtensible w16cex:durableId="191FBA79" w16cex:dateUtc="2026-09-11T11:25:00Z"/>
  <w16cex:commentExtensible w16cex:durableId="0E372BBE" w16cex:dateUtc="2026-09-11T11:27:00Z"/>
  <w16cex:commentExtensible w16cex:durableId="48FB01CC" w16cex:dateUtc="2026-09-11T11:31:00Z"/>
  <w16cex:commentExtensible w16cex:durableId="6E569075" w16cex:dateUtc="2026-09-11T10:22:00Z"/>
  <w16cex:commentExtensible w16cex:durableId="6ED02BCC" w16cex:dateUtc="2026-09-11T11:32:00Z"/>
  <w16cex:commentExtensible w16cex:durableId="1C4D7794" w16cex:dateUtc="2026-09-11T14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ACFB19" w16cid:durableId="75F2FA0C"/>
  <w16cid:commentId w16cid:paraId="4843B709" w16cid:durableId="2C520AE0"/>
  <w16cid:commentId w16cid:paraId="3E722CA4" w16cid:durableId="001874F0"/>
  <w16cid:commentId w16cid:paraId="1F9B1F30" w16cid:durableId="191FBA79"/>
  <w16cid:commentId w16cid:paraId="4744AF97" w16cid:durableId="0E372BBE"/>
  <w16cid:commentId w16cid:paraId="745C7F78" w16cid:durableId="48FB01CC"/>
  <w16cid:commentId w16cid:paraId="1D9442A1" w16cid:durableId="6E569075"/>
  <w16cid:commentId w16cid:paraId="37FF52CC" w16cid:durableId="6ED02BCC"/>
  <w16cid:commentId w16cid:paraId="6F0B78E0" w16cid:durableId="1C4D77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85DE" w14:textId="77777777" w:rsidR="00E569E4" w:rsidRDefault="00E569E4">
      <w:r>
        <w:separator/>
      </w:r>
    </w:p>
  </w:endnote>
  <w:endnote w:type="continuationSeparator" w:id="0">
    <w:p w14:paraId="4477D488" w14:textId="77777777" w:rsidR="00E569E4" w:rsidRDefault="00E569E4">
      <w:r>
        <w:continuationSeparator/>
      </w:r>
    </w:p>
  </w:endnote>
  <w:endnote w:type="continuationNotice" w:id="1">
    <w:p w14:paraId="4B4A7CA2" w14:textId="77777777" w:rsidR="00E569E4" w:rsidRDefault="00E56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8823ADD-2890-416D-9C89-DDB0CCB6CDBD}"/>
    <w:embedBold r:id="rId2" w:fontKey="{F607C31B-3AEB-47D8-9DD4-4EE182164F6B}"/>
  </w:font>
  <w:font w:name="Lucida Grande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BE5E508-56E3-4167-A715-F5051C9041B5}"/>
    <w:embedBold r:id="rId4" w:fontKey="{85CF0DFC-D65D-4FA1-B2D2-43248BE4E3B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12A26D6-08D8-4AC0-B4C0-D480C315C13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8B0D42A-7CC0-4AD8-B655-B677BE35FF4A}"/>
    <w:embedItalic r:id="rId7" w:fontKey="{AC3B6605-BA5E-46C5-808B-5A09BE2D2A5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E0CA6" w14:textId="2EFF597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62D9951" wp14:editId="4213B686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1" name="Retângul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9141E5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Diretor / BAN Corporate &amp; Media Relations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9951" id="Retângulo 21" o:spid="_x0000_s1028" style="position:absolute;margin-left:448pt;margin-top:776pt;width:131.55pt;height:64.1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" stroked="f">
              <v:textbox inset="2.53958mm,1.2694mm,2.53958mm,1.2694mm">
                <w:txbxContent>
                  <w:p w14:paraId="709141E5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70EBA9DC" wp14:editId="1BE04932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9" name="Retângul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BD260B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36693B5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EBA9DC" id="Retângulo 19" o:spid="_x0000_s1029" style="position:absolute;margin-left:195pt;margin-top:774pt;width:254.65pt;height:56.6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AD9Iev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1FBD260B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36693B5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0664C8C7" wp14:editId="637723F4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7B37CE8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Diretor / BAN Corporate &amp; Media Relations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64C8C7" id="Retângulo 20" o:spid="_x0000_s1030" style="position:absolute;margin-left:448pt;margin-top:776pt;width:131.55pt;height:64.1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" stroked="f">
              <v:textbox inset="2.53958mm,1.2694mm,2.53958mm,1.2694mm">
                <w:txbxContent>
                  <w:p w14:paraId="27B37CE8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hidden="0" allowOverlap="1" wp14:anchorId="6CAB212D" wp14:editId="7C24BDDF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4" name="Retângul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3E80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5158720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B212D" id="Retângulo 14" o:spid="_x0000_s1031" style="position:absolute;margin-left:195pt;margin-top:774pt;width:254.65pt;height:56.6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DgPQ4E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3B33E80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5158720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  <w:p w14:paraId="48C8171E" w14:textId="15178345" w:rsidR="00BE7A4C" w:rsidRDefault="00036F3D" w:rsidP="0061383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13835">
      <w:rPr>
        <w:noProof/>
        <w:color w:val="000000"/>
      </w:rPr>
      <w:drawing>
        <wp:anchor distT="0" distB="0" distL="114300" distR="114300" simplePos="0" relativeHeight="251658249" behindDoc="0" locked="0" layoutInCell="1" allowOverlap="1" wp14:anchorId="6FBE7E23" wp14:editId="7AF2FDC7">
          <wp:simplePos x="0" y="0"/>
          <wp:positionH relativeFrom="margin">
            <wp:posOffset>-463550</wp:posOffset>
          </wp:positionH>
          <wp:positionV relativeFrom="margin">
            <wp:posOffset>7950674</wp:posOffset>
          </wp:positionV>
          <wp:extent cx="7785100" cy="1159510"/>
          <wp:effectExtent l="0" t="0" r="0" b="0"/>
          <wp:wrapSquare wrapText="bothSides"/>
          <wp:docPr id="1320350460" name="Picture 1" descr="A red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50460" name="Picture 1" descr="A red sign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1159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235B4" w14:textId="77777777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hidden="0" allowOverlap="1" wp14:anchorId="166826F4" wp14:editId="34AB205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1BA70B2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88215C3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66826F4" id="Retângulo 15" o:spid="_x0000_s1032" style="position:absolute;margin-left:195pt;margin-top:774pt;width:254.65pt;height:56.6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" stroked="f">
              <v:textbox inset="2.53958mm,1.2694mm,2.53958mm,1.2694mm">
                <w:txbxContent>
                  <w:p w14:paraId="21BA70B2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88215C3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C725" w14:textId="77777777" w:rsidR="00E569E4" w:rsidRDefault="00E569E4">
      <w:r>
        <w:separator/>
      </w:r>
    </w:p>
  </w:footnote>
  <w:footnote w:type="continuationSeparator" w:id="0">
    <w:p w14:paraId="44B62204" w14:textId="77777777" w:rsidR="00E569E4" w:rsidRDefault="00E569E4">
      <w:r>
        <w:continuationSeparator/>
      </w:r>
    </w:p>
  </w:footnote>
  <w:footnote w:type="continuationNotice" w:id="1">
    <w:p w14:paraId="3624A80C" w14:textId="77777777" w:rsidR="00E569E4" w:rsidRDefault="00E569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C22D" w14:textId="054EAA64" w:rsidR="00BE7A4C" w:rsidRDefault="00CC25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3777EED" wp14:editId="22F5AEF8">
              <wp:simplePos x="0" y="0"/>
              <wp:positionH relativeFrom="column">
                <wp:posOffset>5689600</wp:posOffset>
              </wp:positionH>
              <wp:positionV relativeFrom="paragraph">
                <wp:posOffset>9855200</wp:posOffset>
              </wp:positionV>
              <wp:extent cx="1670685" cy="81470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515420" y="3377410"/>
                        <a:ext cx="1661160" cy="805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050200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Para mais informações, contacte: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MARIA JOÃO OLIVEIRA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Comunicação Externa / Sonae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T. +351 22 010 4745 // E.mjfoliveira@sonae.pt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DIOGO SIMÃO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>Diretor / BAN Corporate &amp; Media Relations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br/>
                            <w:t xml:space="preserve">M. +351 93 652 86 39 // E. ds@ban.pt ds@ban.pt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3777EED" id="Retângulo 17" o:spid="_x0000_s1026" style="position:absolute;margin-left:448pt;margin-top:776pt;width:131.55pt;height:6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" stroked="f">
              <v:textbox inset="2.53958mm,1.2694mm,2.53958mm,1.2694mm">
                <w:txbxContent>
                  <w:p w14:paraId="24050200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Para mais informações, contacte: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MARIA JOÃO OLIVEIRA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Comunicação Externa / Sonae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T. +351 22 010 4745 // E.mjfoliveira@sonae.pt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DIOGO SIMÃO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>Diretor / BAN Corporate &amp; Media Relations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br/>
                      <w:t xml:space="preserve">M. +351 93 652 86 39 // E. ds@ban.pt ds@ban.pt 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hidden="0" allowOverlap="1" wp14:anchorId="37A5B6B2" wp14:editId="6B5E92AB">
              <wp:simplePos x="0" y="0"/>
              <wp:positionH relativeFrom="column">
                <wp:posOffset>2476500</wp:posOffset>
              </wp:positionH>
              <wp:positionV relativeFrom="paragraph">
                <wp:posOffset>9829800</wp:posOffset>
              </wp:positionV>
              <wp:extent cx="3234055" cy="719455"/>
              <wp:effectExtent l="0" t="0" r="0" b="0"/>
              <wp:wrapNone/>
              <wp:docPr id="18" name="Retângulo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33735" y="3425035"/>
                        <a:ext cx="322453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98CB6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      </w:r>
                        </w:p>
                        <w:p w14:paraId="02680374" w14:textId="77777777" w:rsidR="00BE7A4C" w:rsidRDefault="00CC25A6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Saiba mais em www.sonae.pt</w:t>
                          </w:r>
                          <w:r>
                            <w:rPr>
                              <w:color w:val="000000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A5B6B2" id="Retângulo 18" o:spid="_x0000_s1027" style="position:absolute;margin-left:195pt;margin-top:774pt;width:254.65pt;height:56.6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" stroked="f">
              <v:textbox inset="2.53958mm,1.2694mm,2.53958mm,1.2694mm">
                <w:txbxContent>
                  <w:p w14:paraId="4D098CB6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A Sonae é uma multinacional que gere um portefólio diversificado de negócios nas áreas de retalho, serviços financeiros, tecnologia, centros comerciais e telecomunicações. Está presente em cerca de 90 países, tendo atingido, no final de 2017, um volume de negócios de 5,5 mil milhões de euros. </w:t>
                    </w:r>
                  </w:p>
                  <w:p w14:paraId="02680374" w14:textId="77777777" w:rsidR="00BE7A4C" w:rsidRDefault="00CC25A6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Saiba mais em www.sonae.pt</w:t>
                    </w:r>
                    <w:r>
                      <w:rPr>
                        <w:color w:val="000000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A182" w14:textId="3565FCA0" w:rsidR="00BE7A4C" w:rsidRDefault="00C655C6" w:rsidP="41D3BF2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6C5D0F">
      <w:rPr>
        <w:noProof/>
        <w:color w:val="000000"/>
      </w:rPr>
      <w:drawing>
        <wp:anchor distT="0" distB="0" distL="114300" distR="114300" simplePos="0" relativeHeight="251658247" behindDoc="0" locked="0" layoutInCell="1" allowOverlap="1" wp14:anchorId="0202BEA9" wp14:editId="656A6F8B">
          <wp:simplePos x="0" y="0"/>
          <wp:positionH relativeFrom="column">
            <wp:posOffset>-310403</wp:posOffset>
          </wp:positionH>
          <wp:positionV relativeFrom="paragraph">
            <wp:posOffset>-504862</wp:posOffset>
          </wp:positionV>
          <wp:extent cx="1880235" cy="631825"/>
          <wp:effectExtent l="0" t="0" r="0" b="3175"/>
          <wp:wrapThrough wrapText="bothSides">
            <wp:wrapPolygon edited="0">
              <wp:start x="0" y="0"/>
              <wp:lineTo x="0" y="21274"/>
              <wp:lineTo x="21447" y="21274"/>
              <wp:lineTo x="21447" y="0"/>
              <wp:lineTo x="0" y="0"/>
            </wp:wrapPolygon>
          </wp:wrapThrough>
          <wp:docPr id="983066652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066652" name="Picture 1" descr="A red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631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1F8C">
      <w:rPr>
        <w:noProof/>
        <w:color w:val="000000"/>
      </w:rPr>
      <w:drawing>
        <wp:anchor distT="0" distB="0" distL="114300" distR="114300" simplePos="0" relativeHeight="251658248" behindDoc="0" locked="0" layoutInCell="1" allowOverlap="1" wp14:anchorId="5CE1CCA6" wp14:editId="7BC07475">
          <wp:simplePos x="0" y="0"/>
          <wp:positionH relativeFrom="margin">
            <wp:posOffset>6467475</wp:posOffset>
          </wp:positionH>
          <wp:positionV relativeFrom="margin">
            <wp:posOffset>-757705</wp:posOffset>
          </wp:positionV>
          <wp:extent cx="595630" cy="710565"/>
          <wp:effectExtent l="0" t="0" r="1270" b="635"/>
          <wp:wrapSquare wrapText="bothSides"/>
          <wp:docPr id="1132459395" name="Picture 15" descr="A red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5843587-6399-35CC-7A05-F7B15164731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459395" name="Picture 15" descr="A red and white logo&#10;&#10;AI-generated content may be incorrect.">
                    <a:extLst>
                      <a:ext uri="{FF2B5EF4-FFF2-40B4-BE49-F238E27FC236}">
                        <a16:creationId xmlns:a16="http://schemas.microsoft.com/office/drawing/2014/main" id="{35843587-6399-35CC-7A05-F7B15164731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710565"/>
                  </a:xfrm>
                  <a:prstGeom prst="roundRect">
                    <a:avLst>
                      <a:gd name="adj" fmla="val 26011"/>
                    </a:avLst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1B3C"/>
    <w:multiLevelType w:val="hybridMultilevel"/>
    <w:tmpl w:val="77289EF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A3DC5"/>
    <w:multiLevelType w:val="hybridMultilevel"/>
    <w:tmpl w:val="E5A6CBD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7714"/>
    <w:multiLevelType w:val="multilevel"/>
    <w:tmpl w:val="3D8C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D00F81"/>
    <w:multiLevelType w:val="hybridMultilevel"/>
    <w:tmpl w:val="0D5E3A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B7605"/>
    <w:multiLevelType w:val="hybridMultilevel"/>
    <w:tmpl w:val="DAC65E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32CFF"/>
    <w:multiLevelType w:val="multilevel"/>
    <w:tmpl w:val="D4A65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334FC0"/>
    <w:multiLevelType w:val="hybridMultilevel"/>
    <w:tmpl w:val="E884BCA2"/>
    <w:lvl w:ilvl="0" w:tplc="17AC9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4613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4D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48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C2A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61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812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A9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A82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13FD8"/>
    <w:multiLevelType w:val="hybridMultilevel"/>
    <w:tmpl w:val="2278E07A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D46F5B"/>
    <w:multiLevelType w:val="multilevel"/>
    <w:tmpl w:val="A204FD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07822CA"/>
    <w:multiLevelType w:val="multilevel"/>
    <w:tmpl w:val="8B0C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E61F7A"/>
    <w:multiLevelType w:val="hybridMultilevel"/>
    <w:tmpl w:val="A4A832F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5140637">
    <w:abstractNumId w:val="6"/>
  </w:num>
  <w:num w:numId="2" w16cid:durableId="1779786556">
    <w:abstractNumId w:val="8"/>
  </w:num>
  <w:num w:numId="3" w16cid:durableId="1629509286">
    <w:abstractNumId w:val="7"/>
  </w:num>
  <w:num w:numId="4" w16cid:durableId="352270099">
    <w:abstractNumId w:val="0"/>
  </w:num>
  <w:num w:numId="5" w16cid:durableId="79105449">
    <w:abstractNumId w:val="4"/>
  </w:num>
  <w:num w:numId="6" w16cid:durableId="506601828">
    <w:abstractNumId w:val="10"/>
  </w:num>
  <w:num w:numId="7" w16cid:durableId="271130624">
    <w:abstractNumId w:val="2"/>
  </w:num>
  <w:num w:numId="8" w16cid:durableId="1590700040">
    <w:abstractNumId w:val="5"/>
  </w:num>
  <w:num w:numId="9" w16cid:durableId="848448236">
    <w:abstractNumId w:val="9"/>
  </w:num>
  <w:num w:numId="10" w16cid:durableId="1159809671">
    <w:abstractNumId w:val="1"/>
  </w:num>
  <w:num w:numId="11" w16cid:durableId="5320414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RES Ana Sofia">
    <w15:presenceInfo w15:providerId="AD" w15:userId="S::asfpires@worten.pt::8fc310fd-87af-4fcc-91e1-66fb97bd20af"/>
  </w15:person>
  <w15:person w15:author="VIDEIRA Tiago Nunes">
    <w15:presenceInfo w15:providerId="AD" w15:userId="S::tnvideira@worten.pt::1c1e7fde-531d-476a-b3da-80949158e6e6"/>
  </w15:person>
  <w15:person w15:author="MADEIRA Mariana Filipa">
    <w15:presenceInfo w15:providerId="AD" w15:userId="S::mfmadeira@worten.pt::ea0db97d-dfe0-4766-8324-317f604d58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hideSpellingErrors/>
  <w:hideGrammaticalError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4C"/>
    <w:rsid w:val="00005B37"/>
    <w:rsid w:val="00006244"/>
    <w:rsid w:val="0001051A"/>
    <w:rsid w:val="0001297D"/>
    <w:rsid w:val="000144E6"/>
    <w:rsid w:val="0001549B"/>
    <w:rsid w:val="00015686"/>
    <w:rsid w:val="00022AB8"/>
    <w:rsid w:val="00023F06"/>
    <w:rsid w:val="000257E0"/>
    <w:rsid w:val="000368AD"/>
    <w:rsid w:val="00036F3D"/>
    <w:rsid w:val="00037460"/>
    <w:rsid w:val="000377C9"/>
    <w:rsid w:val="000403D0"/>
    <w:rsid w:val="0004164E"/>
    <w:rsid w:val="00045ECD"/>
    <w:rsid w:val="00047A62"/>
    <w:rsid w:val="00050639"/>
    <w:rsid w:val="00051973"/>
    <w:rsid w:val="000529B5"/>
    <w:rsid w:val="00057DE0"/>
    <w:rsid w:val="00063C18"/>
    <w:rsid w:val="00072508"/>
    <w:rsid w:val="00073AEF"/>
    <w:rsid w:val="0008036F"/>
    <w:rsid w:val="000815C8"/>
    <w:rsid w:val="00082FD1"/>
    <w:rsid w:val="000844D9"/>
    <w:rsid w:val="000846A1"/>
    <w:rsid w:val="000869B1"/>
    <w:rsid w:val="00090AD8"/>
    <w:rsid w:val="00091279"/>
    <w:rsid w:val="00093F25"/>
    <w:rsid w:val="000947D1"/>
    <w:rsid w:val="00096838"/>
    <w:rsid w:val="000A4C6A"/>
    <w:rsid w:val="000A5316"/>
    <w:rsid w:val="000A5BD2"/>
    <w:rsid w:val="000A7305"/>
    <w:rsid w:val="000B16D6"/>
    <w:rsid w:val="000B2347"/>
    <w:rsid w:val="000B2D90"/>
    <w:rsid w:val="000B780D"/>
    <w:rsid w:val="000B7A06"/>
    <w:rsid w:val="000C334F"/>
    <w:rsid w:val="000C57BD"/>
    <w:rsid w:val="000C5C84"/>
    <w:rsid w:val="000C78A9"/>
    <w:rsid w:val="000D2818"/>
    <w:rsid w:val="000E7069"/>
    <w:rsid w:val="000E7C74"/>
    <w:rsid w:val="000E7E23"/>
    <w:rsid w:val="0010017E"/>
    <w:rsid w:val="001011F4"/>
    <w:rsid w:val="00102E74"/>
    <w:rsid w:val="00110A3E"/>
    <w:rsid w:val="00117164"/>
    <w:rsid w:val="00117A61"/>
    <w:rsid w:val="00122D8A"/>
    <w:rsid w:val="001243A7"/>
    <w:rsid w:val="00125E72"/>
    <w:rsid w:val="001276D7"/>
    <w:rsid w:val="00131A18"/>
    <w:rsid w:val="00136373"/>
    <w:rsid w:val="00142676"/>
    <w:rsid w:val="0014720B"/>
    <w:rsid w:val="001501ED"/>
    <w:rsid w:val="001541D0"/>
    <w:rsid w:val="00155ADA"/>
    <w:rsid w:val="001575D4"/>
    <w:rsid w:val="0016033D"/>
    <w:rsid w:val="0016042B"/>
    <w:rsid w:val="00160446"/>
    <w:rsid w:val="00163B43"/>
    <w:rsid w:val="0017121E"/>
    <w:rsid w:val="001717D2"/>
    <w:rsid w:val="00171A90"/>
    <w:rsid w:val="0017325C"/>
    <w:rsid w:val="0017345C"/>
    <w:rsid w:val="00181280"/>
    <w:rsid w:val="00184E6D"/>
    <w:rsid w:val="00186197"/>
    <w:rsid w:val="00187AC2"/>
    <w:rsid w:val="00191916"/>
    <w:rsid w:val="001932CC"/>
    <w:rsid w:val="00196468"/>
    <w:rsid w:val="00197B22"/>
    <w:rsid w:val="001A3D77"/>
    <w:rsid w:val="001A7985"/>
    <w:rsid w:val="001B05DE"/>
    <w:rsid w:val="001B1BD9"/>
    <w:rsid w:val="001B5045"/>
    <w:rsid w:val="001C075A"/>
    <w:rsid w:val="001C09F9"/>
    <w:rsid w:val="001C4C2E"/>
    <w:rsid w:val="001C7C01"/>
    <w:rsid w:val="001D0B7E"/>
    <w:rsid w:val="001D4D72"/>
    <w:rsid w:val="001D52E1"/>
    <w:rsid w:val="001D5F0A"/>
    <w:rsid w:val="001D5F16"/>
    <w:rsid w:val="001E1CAE"/>
    <w:rsid w:val="001F5DA4"/>
    <w:rsid w:val="001F679C"/>
    <w:rsid w:val="001F67A8"/>
    <w:rsid w:val="00202C4C"/>
    <w:rsid w:val="002030EB"/>
    <w:rsid w:val="00205527"/>
    <w:rsid w:val="0020628F"/>
    <w:rsid w:val="00206361"/>
    <w:rsid w:val="00206731"/>
    <w:rsid w:val="00210BB0"/>
    <w:rsid w:val="00210F3F"/>
    <w:rsid w:val="00212A2E"/>
    <w:rsid w:val="002132BB"/>
    <w:rsid w:val="00215B80"/>
    <w:rsid w:val="00220E11"/>
    <w:rsid w:val="00222CC5"/>
    <w:rsid w:val="002314CA"/>
    <w:rsid w:val="002325F9"/>
    <w:rsid w:val="00232EC1"/>
    <w:rsid w:val="00233200"/>
    <w:rsid w:val="00235449"/>
    <w:rsid w:val="0023758C"/>
    <w:rsid w:val="00241E24"/>
    <w:rsid w:val="00242350"/>
    <w:rsid w:val="00243DF2"/>
    <w:rsid w:val="00243F90"/>
    <w:rsid w:val="00244731"/>
    <w:rsid w:val="00262972"/>
    <w:rsid w:val="00265661"/>
    <w:rsid w:val="00265936"/>
    <w:rsid w:val="002728E7"/>
    <w:rsid w:val="00272996"/>
    <w:rsid w:val="0027788A"/>
    <w:rsid w:val="00284F10"/>
    <w:rsid w:val="002860DD"/>
    <w:rsid w:val="00286A6A"/>
    <w:rsid w:val="002937BE"/>
    <w:rsid w:val="002A1504"/>
    <w:rsid w:val="002A7F6C"/>
    <w:rsid w:val="002B0809"/>
    <w:rsid w:val="002B0CC8"/>
    <w:rsid w:val="002B1FCE"/>
    <w:rsid w:val="002B4485"/>
    <w:rsid w:val="002B6683"/>
    <w:rsid w:val="002B7D87"/>
    <w:rsid w:val="002B7E3E"/>
    <w:rsid w:val="002B7F58"/>
    <w:rsid w:val="002C008A"/>
    <w:rsid w:val="002C1652"/>
    <w:rsid w:val="002C2C9B"/>
    <w:rsid w:val="002C5728"/>
    <w:rsid w:val="002C6AC5"/>
    <w:rsid w:val="002D32CA"/>
    <w:rsid w:val="002D4AFF"/>
    <w:rsid w:val="002D7EEE"/>
    <w:rsid w:val="002E30DC"/>
    <w:rsid w:val="002E3125"/>
    <w:rsid w:val="002E3B17"/>
    <w:rsid w:val="002E4066"/>
    <w:rsid w:val="002E4629"/>
    <w:rsid w:val="002E65E4"/>
    <w:rsid w:val="002E76EC"/>
    <w:rsid w:val="002E7B19"/>
    <w:rsid w:val="002F491F"/>
    <w:rsid w:val="002F5433"/>
    <w:rsid w:val="002F584C"/>
    <w:rsid w:val="002F5966"/>
    <w:rsid w:val="002F72F9"/>
    <w:rsid w:val="00304DC1"/>
    <w:rsid w:val="0030514E"/>
    <w:rsid w:val="00306061"/>
    <w:rsid w:val="003064CC"/>
    <w:rsid w:val="00307DF5"/>
    <w:rsid w:val="00310B30"/>
    <w:rsid w:val="00312C88"/>
    <w:rsid w:val="00314412"/>
    <w:rsid w:val="0031695E"/>
    <w:rsid w:val="00316CEB"/>
    <w:rsid w:val="00317351"/>
    <w:rsid w:val="00317A12"/>
    <w:rsid w:val="00320D56"/>
    <w:rsid w:val="00320E54"/>
    <w:rsid w:val="00322AF5"/>
    <w:rsid w:val="00323AE1"/>
    <w:rsid w:val="00326849"/>
    <w:rsid w:val="00327066"/>
    <w:rsid w:val="003274C7"/>
    <w:rsid w:val="00336585"/>
    <w:rsid w:val="003378FD"/>
    <w:rsid w:val="00337995"/>
    <w:rsid w:val="00337E34"/>
    <w:rsid w:val="00341D38"/>
    <w:rsid w:val="0034242F"/>
    <w:rsid w:val="00345579"/>
    <w:rsid w:val="003523DE"/>
    <w:rsid w:val="003610EC"/>
    <w:rsid w:val="00362504"/>
    <w:rsid w:val="00363473"/>
    <w:rsid w:val="00363668"/>
    <w:rsid w:val="00367637"/>
    <w:rsid w:val="00376530"/>
    <w:rsid w:val="00381CE8"/>
    <w:rsid w:val="003841C1"/>
    <w:rsid w:val="00384612"/>
    <w:rsid w:val="0039014D"/>
    <w:rsid w:val="0039061F"/>
    <w:rsid w:val="003912D5"/>
    <w:rsid w:val="003915D2"/>
    <w:rsid w:val="00392BE7"/>
    <w:rsid w:val="00393BA7"/>
    <w:rsid w:val="003942C0"/>
    <w:rsid w:val="003A3348"/>
    <w:rsid w:val="003A489C"/>
    <w:rsid w:val="003A4BC8"/>
    <w:rsid w:val="003B0477"/>
    <w:rsid w:val="003B1693"/>
    <w:rsid w:val="003B4A20"/>
    <w:rsid w:val="003B636F"/>
    <w:rsid w:val="003C1169"/>
    <w:rsid w:val="003C14B6"/>
    <w:rsid w:val="003C5580"/>
    <w:rsid w:val="003C67CA"/>
    <w:rsid w:val="003C7B13"/>
    <w:rsid w:val="003D1C2D"/>
    <w:rsid w:val="003D2960"/>
    <w:rsid w:val="003D3B7A"/>
    <w:rsid w:val="003D609F"/>
    <w:rsid w:val="003E0189"/>
    <w:rsid w:val="003E0FDA"/>
    <w:rsid w:val="003E50DD"/>
    <w:rsid w:val="003F5314"/>
    <w:rsid w:val="00401435"/>
    <w:rsid w:val="00401551"/>
    <w:rsid w:val="00401998"/>
    <w:rsid w:val="00403F02"/>
    <w:rsid w:val="00403F17"/>
    <w:rsid w:val="0040461D"/>
    <w:rsid w:val="00405255"/>
    <w:rsid w:val="00406C45"/>
    <w:rsid w:val="00413081"/>
    <w:rsid w:val="00414DBB"/>
    <w:rsid w:val="00414E3E"/>
    <w:rsid w:val="00420A21"/>
    <w:rsid w:val="00422357"/>
    <w:rsid w:val="004242CF"/>
    <w:rsid w:val="0042566E"/>
    <w:rsid w:val="00425C4C"/>
    <w:rsid w:val="0042798D"/>
    <w:rsid w:val="00432370"/>
    <w:rsid w:val="0043369A"/>
    <w:rsid w:val="00434FF9"/>
    <w:rsid w:val="00435C8D"/>
    <w:rsid w:val="00440945"/>
    <w:rsid w:val="00442531"/>
    <w:rsid w:val="00442A9F"/>
    <w:rsid w:val="00443184"/>
    <w:rsid w:val="00444442"/>
    <w:rsid w:val="00446553"/>
    <w:rsid w:val="00446E10"/>
    <w:rsid w:val="004475B8"/>
    <w:rsid w:val="004525E2"/>
    <w:rsid w:val="00452690"/>
    <w:rsid w:val="00452694"/>
    <w:rsid w:val="00453C5E"/>
    <w:rsid w:val="00457272"/>
    <w:rsid w:val="00460477"/>
    <w:rsid w:val="004633E5"/>
    <w:rsid w:val="00463830"/>
    <w:rsid w:val="00463AC9"/>
    <w:rsid w:val="004657BA"/>
    <w:rsid w:val="00470C1D"/>
    <w:rsid w:val="00472C18"/>
    <w:rsid w:val="00475D15"/>
    <w:rsid w:val="00476E57"/>
    <w:rsid w:val="00495501"/>
    <w:rsid w:val="00495824"/>
    <w:rsid w:val="004A2AD9"/>
    <w:rsid w:val="004A3B1A"/>
    <w:rsid w:val="004B01B7"/>
    <w:rsid w:val="004B0DA8"/>
    <w:rsid w:val="004B4CED"/>
    <w:rsid w:val="004C6196"/>
    <w:rsid w:val="004C7227"/>
    <w:rsid w:val="004D230C"/>
    <w:rsid w:val="004D3D06"/>
    <w:rsid w:val="004D657B"/>
    <w:rsid w:val="004D7AFE"/>
    <w:rsid w:val="004E4578"/>
    <w:rsid w:val="004E486D"/>
    <w:rsid w:val="004E61E9"/>
    <w:rsid w:val="004F29FE"/>
    <w:rsid w:val="004F621E"/>
    <w:rsid w:val="005016D6"/>
    <w:rsid w:val="0050332B"/>
    <w:rsid w:val="005050AA"/>
    <w:rsid w:val="00506150"/>
    <w:rsid w:val="00506208"/>
    <w:rsid w:val="005132EC"/>
    <w:rsid w:val="0051377E"/>
    <w:rsid w:val="005156EF"/>
    <w:rsid w:val="005159DD"/>
    <w:rsid w:val="00521A92"/>
    <w:rsid w:val="00522889"/>
    <w:rsid w:val="0052346F"/>
    <w:rsid w:val="00525B69"/>
    <w:rsid w:val="00526350"/>
    <w:rsid w:val="0053133F"/>
    <w:rsid w:val="00531CF2"/>
    <w:rsid w:val="00533376"/>
    <w:rsid w:val="0053658B"/>
    <w:rsid w:val="00537338"/>
    <w:rsid w:val="005460E6"/>
    <w:rsid w:val="00552D29"/>
    <w:rsid w:val="0055465B"/>
    <w:rsid w:val="00556F39"/>
    <w:rsid w:val="00560A81"/>
    <w:rsid w:val="00560F77"/>
    <w:rsid w:val="005663E1"/>
    <w:rsid w:val="005677D6"/>
    <w:rsid w:val="005707CA"/>
    <w:rsid w:val="0057152C"/>
    <w:rsid w:val="00572ABB"/>
    <w:rsid w:val="00573073"/>
    <w:rsid w:val="005761F0"/>
    <w:rsid w:val="00577E7B"/>
    <w:rsid w:val="00580491"/>
    <w:rsid w:val="00585D77"/>
    <w:rsid w:val="0058700A"/>
    <w:rsid w:val="0058772F"/>
    <w:rsid w:val="0059551F"/>
    <w:rsid w:val="00595632"/>
    <w:rsid w:val="00596143"/>
    <w:rsid w:val="005977BE"/>
    <w:rsid w:val="005A003D"/>
    <w:rsid w:val="005A02CC"/>
    <w:rsid w:val="005A4EA5"/>
    <w:rsid w:val="005A6D6B"/>
    <w:rsid w:val="005C3408"/>
    <w:rsid w:val="005C3809"/>
    <w:rsid w:val="005C4FC0"/>
    <w:rsid w:val="005C5C94"/>
    <w:rsid w:val="005C6A6E"/>
    <w:rsid w:val="005D0726"/>
    <w:rsid w:val="005D0E14"/>
    <w:rsid w:val="005D27C9"/>
    <w:rsid w:val="005D3A4F"/>
    <w:rsid w:val="005D4833"/>
    <w:rsid w:val="005D676B"/>
    <w:rsid w:val="005E0812"/>
    <w:rsid w:val="005E0FC0"/>
    <w:rsid w:val="005E3451"/>
    <w:rsid w:val="005F0DA8"/>
    <w:rsid w:val="005F0E85"/>
    <w:rsid w:val="005F241F"/>
    <w:rsid w:val="005F2AE9"/>
    <w:rsid w:val="005F2EF4"/>
    <w:rsid w:val="005F3D67"/>
    <w:rsid w:val="005F5787"/>
    <w:rsid w:val="005F57BA"/>
    <w:rsid w:val="005F783B"/>
    <w:rsid w:val="00600BDF"/>
    <w:rsid w:val="006044FD"/>
    <w:rsid w:val="0060485D"/>
    <w:rsid w:val="00605E0D"/>
    <w:rsid w:val="006072FC"/>
    <w:rsid w:val="0061005B"/>
    <w:rsid w:val="006128CE"/>
    <w:rsid w:val="00612EFA"/>
    <w:rsid w:val="00613835"/>
    <w:rsid w:val="00614321"/>
    <w:rsid w:val="00623E42"/>
    <w:rsid w:val="00625123"/>
    <w:rsid w:val="00631EEA"/>
    <w:rsid w:val="006335D4"/>
    <w:rsid w:val="00633ACF"/>
    <w:rsid w:val="00637B17"/>
    <w:rsid w:val="00640A19"/>
    <w:rsid w:val="00643D9B"/>
    <w:rsid w:val="0064516C"/>
    <w:rsid w:val="00646170"/>
    <w:rsid w:val="00650E08"/>
    <w:rsid w:val="00650FEB"/>
    <w:rsid w:val="006538CD"/>
    <w:rsid w:val="006560F1"/>
    <w:rsid w:val="0066088E"/>
    <w:rsid w:val="00663545"/>
    <w:rsid w:val="00671A7A"/>
    <w:rsid w:val="00672873"/>
    <w:rsid w:val="00673BFB"/>
    <w:rsid w:val="00681B95"/>
    <w:rsid w:val="00683139"/>
    <w:rsid w:val="0068323F"/>
    <w:rsid w:val="0068336C"/>
    <w:rsid w:val="00683B7D"/>
    <w:rsid w:val="00684925"/>
    <w:rsid w:val="00684E32"/>
    <w:rsid w:val="006875B4"/>
    <w:rsid w:val="0069086B"/>
    <w:rsid w:val="00695DFD"/>
    <w:rsid w:val="006A0C27"/>
    <w:rsid w:val="006B2D85"/>
    <w:rsid w:val="006B6F3D"/>
    <w:rsid w:val="006C23CD"/>
    <w:rsid w:val="006C2503"/>
    <w:rsid w:val="006C3FD8"/>
    <w:rsid w:val="006C5D0F"/>
    <w:rsid w:val="006D0F03"/>
    <w:rsid w:val="006D1858"/>
    <w:rsid w:val="006D398B"/>
    <w:rsid w:val="006D4AAC"/>
    <w:rsid w:val="006E43EE"/>
    <w:rsid w:val="006E7BCA"/>
    <w:rsid w:val="006E7CFD"/>
    <w:rsid w:val="006F1F4A"/>
    <w:rsid w:val="006F2F5C"/>
    <w:rsid w:val="006F56DF"/>
    <w:rsid w:val="007021C4"/>
    <w:rsid w:val="00702614"/>
    <w:rsid w:val="007027CF"/>
    <w:rsid w:val="00704231"/>
    <w:rsid w:val="00711B76"/>
    <w:rsid w:val="0071404B"/>
    <w:rsid w:val="00715AD4"/>
    <w:rsid w:val="00717437"/>
    <w:rsid w:val="00720191"/>
    <w:rsid w:val="00722230"/>
    <w:rsid w:val="007231FF"/>
    <w:rsid w:val="00724F3F"/>
    <w:rsid w:val="00725051"/>
    <w:rsid w:val="007251D1"/>
    <w:rsid w:val="007356C3"/>
    <w:rsid w:val="007360EC"/>
    <w:rsid w:val="007435BB"/>
    <w:rsid w:val="007468E5"/>
    <w:rsid w:val="00750431"/>
    <w:rsid w:val="00760824"/>
    <w:rsid w:val="0076476A"/>
    <w:rsid w:val="00764985"/>
    <w:rsid w:val="0077049A"/>
    <w:rsid w:val="0077562D"/>
    <w:rsid w:val="0078400F"/>
    <w:rsid w:val="00784A16"/>
    <w:rsid w:val="00785257"/>
    <w:rsid w:val="00787D25"/>
    <w:rsid w:val="00791353"/>
    <w:rsid w:val="00791937"/>
    <w:rsid w:val="00791E58"/>
    <w:rsid w:val="007A4E42"/>
    <w:rsid w:val="007B2CED"/>
    <w:rsid w:val="007B5F00"/>
    <w:rsid w:val="007C1C29"/>
    <w:rsid w:val="007C68D5"/>
    <w:rsid w:val="007C69DA"/>
    <w:rsid w:val="007D0B46"/>
    <w:rsid w:val="007D1516"/>
    <w:rsid w:val="007D1BB9"/>
    <w:rsid w:val="007D1FB0"/>
    <w:rsid w:val="007D2B0C"/>
    <w:rsid w:val="007D4F59"/>
    <w:rsid w:val="007E39AC"/>
    <w:rsid w:val="007E6DF2"/>
    <w:rsid w:val="007E7056"/>
    <w:rsid w:val="007F1C6A"/>
    <w:rsid w:val="007F1F8C"/>
    <w:rsid w:val="007F28A6"/>
    <w:rsid w:val="007F3200"/>
    <w:rsid w:val="007F38CB"/>
    <w:rsid w:val="007F3FB7"/>
    <w:rsid w:val="007F5AD6"/>
    <w:rsid w:val="008150F5"/>
    <w:rsid w:val="00816822"/>
    <w:rsid w:val="00822F86"/>
    <w:rsid w:val="00833FC1"/>
    <w:rsid w:val="00843AE2"/>
    <w:rsid w:val="00850311"/>
    <w:rsid w:val="00850D3D"/>
    <w:rsid w:val="0085119F"/>
    <w:rsid w:val="0085366B"/>
    <w:rsid w:val="008604ED"/>
    <w:rsid w:val="00862136"/>
    <w:rsid w:val="0086338D"/>
    <w:rsid w:val="008646E0"/>
    <w:rsid w:val="008646FC"/>
    <w:rsid w:val="0086694F"/>
    <w:rsid w:val="00870ABB"/>
    <w:rsid w:val="00872203"/>
    <w:rsid w:val="00874D3E"/>
    <w:rsid w:val="00876A0E"/>
    <w:rsid w:val="0087722E"/>
    <w:rsid w:val="008864D3"/>
    <w:rsid w:val="008869AF"/>
    <w:rsid w:val="008926C5"/>
    <w:rsid w:val="00893A8C"/>
    <w:rsid w:val="00894754"/>
    <w:rsid w:val="008A356E"/>
    <w:rsid w:val="008A706A"/>
    <w:rsid w:val="008B12AB"/>
    <w:rsid w:val="008B3956"/>
    <w:rsid w:val="008B4735"/>
    <w:rsid w:val="008B7EA2"/>
    <w:rsid w:val="008C3100"/>
    <w:rsid w:val="008C3EA4"/>
    <w:rsid w:val="008C3F30"/>
    <w:rsid w:val="008D01F4"/>
    <w:rsid w:val="008D11A8"/>
    <w:rsid w:val="008D221F"/>
    <w:rsid w:val="008D5077"/>
    <w:rsid w:val="008D7EA0"/>
    <w:rsid w:val="008E2AA2"/>
    <w:rsid w:val="008F05D2"/>
    <w:rsid w:val="008F2754"/>
    <w:rsid w:val="008F28D0"/>
    <w:rsid w:val="008F2FB2"/>
    <w:rsid w:val="008F716C"/>
    <w:rsid w:val="0090103C"/>
    <w:rsid w:val="009034BB"/>
    <w:rsid w:val="00905634"/>
    <w:rsid w:val="00912644"/>
    <w:rsid w:val="00913823"/>
    <w:rsid w:val="00913BC5"/>
    <w:rsid w:val="0091414D"/>
    <w:rsid w:val="00914DEF"/>
    <w:rsid w:val="00915F14"/>
    <w:rsid w:val="00920BD4"/>
    <w:rsid w:val="009226B5"/>
    <w:rsid w:val="00925483"/>
    <w:rsid w:val="0092639D"/>
    <w:rsid w:val="00927680"/>
    <w:rsid w:val="00930E83"/>
    <w:rsid w:val="0093689E"/>
    <w:rsid w:val="00950386"/>
    <w:rsid w:val="009606E6"/>
    <w:rsid w:val="00963EA9"/>
    <w:rsid w:val="00964592"/>
    <w:rsid w:val="009647C7"/>
    <w:rsid w:val="009655B4"/>
    <w:rsid w:val="009658B5"/>
    <w:rsid w:val="0097087C"/>
    <w:rsid w:val="009724F6"/>
    <w:rsid w:val="00973785"/>
    <w:rsid w:val="00977535"/>
    <w:rsid w:val="009813B5"/>
    <w:rsid w:val="009872A5"/>
    <w:rsid w:val="00993A05"/>
    <w:rsid w:val="00996AD3"/>
    <w:rsid w:val="009A7D19"/>
    <w:rsid w:val="009B38AB"/>
    <w:rsid w:val="009B4397"/>
    <w:rsid w:val="009B79B0"/>
    <w:rsid w:val="009B7E98"/>
    <w:rsid w:val="009C2218"/>
    <w:rsid w:val="009C4A7F"/>
    <w:rsid w:val="009D36B2"/>
    <w:rsid w:val="009D4721"/>
    <w:rsid w:val="009E2050"/>
    <w:rsid w:val="009E2B44"/>
    <w:rsid w:val="009E3EF6"/>
    <w:rsid w:val="009F15FC"/>
    <w:rsid w:val="009F3271"/>
    <w:rsid w:val="009F3B84"/>
    <w:rsid w:val="009F3C0D"/>
    <w:rsid w:val="009F6AE8"/>
    <w:rsid w:val="009F6B5C"/>
    <w:rsid w:val="009F76A5"/>
    <w:rsid w:val="00A00196"/>
    <w:rsid w:val="00A02785"/>
    <w:rsid w:val="00A02BF2"/>
    <w:rsid w:val="00A04C8D"/>
    <w:rsid w:val="00A078AD"/>
    <w:rsid w:val="00A10762"/>
    <w:rsid w:val="00A10FA3"/>
    <w:rsid w:val="00A12045"/>
    <w:rsid w:val="00A16588"/>
    <w:rsid w:val="00A171B7"/>
    <w:rsid w:val="00A2304B"/>
    <w:rsid w:val="00A24F86"/>
    <w:rsid w:val="00A34735"/>
    <w:rsid w:val="00A34DDC"/>
    <w:rsid w:val="00A36E20"/>
    <w:rsid w:val="00A40DC1"/>
    <w:rsid w:val="00A4255D"/>
    <w:rsid w:val="00A450F4"/>
    <w:rsid w:val="00A52825"/>
    <w:rsid w:val="00A575A6"/>
    <w:rsid w:val="00A6063B"/>
    <w:rsid w:val="00A60BA4"/>
    <w:rsid w:val="00A61E9E"/>
    <w:rsid w:val="00A632A3"/>
    <w:rsid w:val="00A6333B"/>
    <w:rsid w:val="00A654C1"/>
    <w:rsid w:val="00A66FBB"/>
    <w:rsid w:val="00A70604"/>
    <w:rsid w:val="00A754C3"/>
    <w:rsid w:val="00A75605"/>
    <w:rsid w:val="00A75C5F"/>
    <w:rsid w:val="00A77313"/>
    <w:rsid w:val="00A813F8"/>
    <w:rsid w:val="00A81B79"/>
    <w:rsid w:val="00A81F38"/>
    <w:rsid w:val="00A821C7"/>
    <w:rsid w:val="00A874E4"/>
    <w:rsid w:val="00A87781"/>
    <w:rsid w:val="00A903EC"/>
    <w:rsid w:val="00A92611"/>
    <w:rsid w:val="00A92E58"/>
    <w:rsid w:val="00A9321D"/>
    <w:rsid w:val="00A9639D"/>
    <w:rsid w:val="00A96844"/>
    <w:rsid w:val="00A968F4"/>
    <w:rsid w:val="00AA3283"/>
    <w:rsid w:val="00AA44C4"/>
    <w:rsid w:val="00AA4F1A"/>
    <w:rsid w:val="00AA5AF4"/>
    <w:rsid w:val="00AA7C20"/>
    <w:rsid w:val="00AB1115"/>
    <w:rsid w:val="00AB1AE0"/>
    <w:rsid w:val="00AC275E"/>
    <w:rsid w:val="00AC7A5B"/>
    <w:rsid w:val="00AD5330"/>
    <w:rsid w:val="00AD61CA"/>
    <w:rsid w:val="00AD70CD"/>
    <w:rsid w:val="00AE214F"/>
    <w:rsid w:val="00AE65A2"/>
    <w:rsid w:val="00AE66A4"/>
    <w:rsid w:val="00AE7A0C"/>
    <w:rsid w:val="00AE7C63"/>
    <w:rsid w:val="00AF39A9"/>
    <w:rsid w:val="00AF5698"/>
    <w:rsid w:val="00AF792C"/>
    <w:rsid w:val="00AF7D40"/>
    <w:rsid w:val="00B00B8B"/>
    <w:rsid w:val="00B03609"/>
    <w:rsid w:val="00B04B8C"/>
    <w:rsid w:val="00B056B8"/>
    <w:rsid w:val="00B10194"/>
    <w:rsid w:val="00B1281F"/>
    <w:rsid w:val="00B12CD7"/>
    <w:rsid w:val="00B2045F"/>
    <w:rsid w:val="00B22A05"/>
    <w:rsid w:val="00B24F66"/>
    <w:rsid w:val="00B25F36"/>
    <w:rsid w:val="00B25FDA"/>
    <w:rsid w:val="00B320F8"/>
    <w:rsid w:val="00B32C52"/>
    <w:rsid w:val="00B330E9"/>
    <w:rsid w:val="00B33AC6"/>
    <w:rsid w:val="00B34F42"/>
    <w:rsid w:val="00B3513C"/>
    <w:rsid w:val="00B377E7"/>
    <w:rsid w:val="00B505D7"/>
    <w:rsid w:val="00B5314D"/>
    <w:rsid w:val="00B622E9"/>
    <w:rsid w:val="00B62F40"/>
    <w:rsid w:val="00B63F16"/>
    <w:rsid w:val="00B663EE"/>
    <w:rsid w:val="00B70309"/>
    <w:rsid w:val="00B713B1"/>
    <w:rsid w:val="00B714AB"/>
    <w:rsid w:val="00B71C2C"/>
    <w:rsid w:val="00B71EFE"/>
    <w:rsid w:val="00B727B3"/>
    <w:rsid w:val="00B75694"/>
    <w:rsid w:val="00B804A4"/>
    <w:rsid w:val="00B82001"/>
    <w:rsid w:val="00B827D3"/>
    <w:rsid w:val="00B828A6"/>
    <w:rsid w:val="00B837EE"/>
    <w:rsid w:val="00B8477E"/>
    <w:rsid w:val="00B85E9B"/>
    <w:rsid w:val="00B8768B"/>
    <w:rsid w:val="00B93A8B"/>
    <w:rsid w:val="00B94289"/>
    <w:rsid w:val="00B95395"/>
    <w:rsid w:val="00B960B4"/>
    <w:rsid w:val="00BA0390"/>
    <w:rsid w:val="00BA100D"/>
    <w:rsid w:val="00BA25E0"/>
    <w:rsid w:val="00BA31F4"/>
    <w:rsid w:val="00BB0415"/>
    <w:rsid w:val="00BC0104"/>
    <w:rsid w:val="00BC4280"/>
    <w:rsid w:val="00BC5DE7"/>
    <w:rsid w:val="00BD163F"/>
    <w:rsid w:val="00BD1E21"/>
    <w:rsid w:val="00BD2B3B"/>
    <w:rsid w:val="00BD4ADB"/>
    <w:rsid w:val="00BD5EAA"/>
    <w:rsid w:val="00BD625F"/>
    <w:rsid w:val="00BD7F7F"/>
    <w:rsid w:val="00BE18E7"/>
    <w:rsid w:val="00BE29B6"/>
    <w:rsid w:val="00BE6BD8"/>
    <w:rsid w:val="00BE7A4C"/>
    <w:rsid w:val="00BF22C5"/>
    <w:rsid w:val="00C015A2"/>
    <w:rsid w:val="00C027ED"/>
    <w:rsid w:val="00C04E32"/>
    <w:rsid w:val="00C07798"/>
    <w:rsid w:val="00C07833"/>
    <w:rsid w:val="00C13857"/>
    <w:rsid w:val="00C13A7F"/>
    <w:rsid w:val="00C167C2"/>
    <w:rsid w:val="00C21924"/>
    <w:rsid w:val="00C23A1E"/>
    <w:rsid w:val="00C25003"/>
    <w:rsid w:val="00C25808"/>
    <w:rsid w:val="00C261BB"/>
    <w:rsid w:val="00C30B43"/>
    <w:rsid w:val="00C4025B"/>
    <w:rsid w:val="00C43AA0"/>
    <w:rsid w:val="00C54E2D"/>
    <w:rsid w:val="00C6152E"/>
    <w:rsid w:val="00C61A27"/>
    <w:rsid w:val="00C655C6"/>
    <w:rsid w:val="00C6633D"/>
    <w:rsid w:val="00C672C5"/>
    <w:rsid w:val="00C677ED"/>
    <w:rsid w:val="00C70BE4"/>
    <w:rsid w:val="00C72CCC"/>
    <w:rsid w:val="00C7507B"/>
    <w:rsid w:val="00C75F9A"/>
    <w:rsid w:val="00C767A8"/>
    <w:rsid w:val="00C76DE6"/>
    <w:rsid w:val="00C826EB"/>
    <w:rsid w:val="00C82969"/>
    <w:rsid w:val="00C83BD0"/>
    <w:rsid w:val="00C84183"/>
    <w:rsid w:val="00C917B9"/>
    <w:rsid w:val="00C940C5"/>
    <w:rsid w:val="00C95A13"/>
    <w:rsid w:val="00C971E9"/>
    <w:rsid w:val="00CA006E"/>
    <w:rsid w:val="00CA36BD"/>
    <w:rsid w:val="00CA43D5"/>
    <w:rsid w:val="00CA573C"/>
    <w:rsid w:val="00CA6FF7"/>
    <w:rsid w:val="00CB14D9"/>
    <w:rsid w:val="00CB2698"/>
    <w:rsid w:val="00CB4503"/>
    <w:rsid w:val="00CC01FE"/>
    <w:rsid w:val="00CC127A"/>
    <w:rsid w:val="00CC232B"/>
    <w:rsid w:val="00CC25A6"/>
    <w:rsid w:val="00CC3B3F"/>
    <w:rsid w:val="00CC433B"/>
    <w:rsid w:val="00CC6A50"/>
    <w:rsid w:val="00CC7A4A"/>
    <w:rsid w:val="00CD10B7"/>
    <w:rsid w:val="00CD2F52"/>
    <w:rsid w:val="00CD325C"/>
    <w:rsid w:val="00CD46E8"/>
    <w:rsid w:val="00CD7706"/>
    <w:rsid w:val="00CD7F8F"/>
    <w:rsid w:val="00CE03EE"/>
    <w:rsid w:val="00CE1F3E"/>
    <w:rsid w:val="00CE4725"/>
    <w:rsid w:val="00CE4940"/>
    <w:rsid w:val="00CE502B"/>
    <w:rsid w:val="00CE6101"/>
    <w:rsid w:val="00CE7B20"/>
    <w:rsid w:val="00CF10E9"/>
    <w:rsid w:val="00D00647"/>
    <w:rsid w:val="00D02FA4"/>
    <w:rsid w:val="00D04988"/>
    <w:rsid w:val="00D0550F"/>
    <w:rsid w:val="00D200A5"/>
    <w:rsid w:val="00D24F8A"/>
    <w:rsid w:val="00D2572D"/>
    <w:rsid w:val="00D26671"/>
    <w:rsid w:val="00D30BA8"/>
    <w:rsid w:val="00D31D18"/>
    <w:rsid w:val="00D327AA"/>
    <w:rsid w:val="00D32837"/>
    <w:rsid w:val="00D32EE9"/>
    <w:rsid w:val="00D3340D"/>
    <w:rsid w:val="00D33A96"/>
    <w:rsid w:val="00D3576F"/>
    <w:rsid w:val="00D3644C"/>
    <w:rsid w:val="00D401A6"/>
    <w:rsid w:val="00D4054D"/>
    <w:rsid w:val="00D419B4"/>
    <w:rsid w:val="00D42496"/>
    <w:rsid w:val="00D42AB8"/>
    <w:rsid w:val="00D437F2"/>
    <w:rsid w:val="00D44B1A"/>
    <w:rsid w:val="00D4661B"/>
    <w:rsid w:val="00D52E78"/>
    <w:rsid w:val="00D60E01"/>
    <w:rsid w:val="00D617E4"/>
    <w:rsid w:val="00D61FFF"/>
    <w:rsid w:val="00D71E66"/>
    <w:rsid w:val="00D71EB8"/>
    <w:rsid w:val="00D72284"/>
    <w:rsid w:val="00D734F0"/>
    <w:rsid w:val="00D73F39"/>
    <w:rsid w:val="00D808AE"/>
    <w:rsid w:val="00D8564C"/>
    <w:rsid w:val="00D86318"/>
    <w:rsid w:val="00D9476C"/>
    <w:rsid w:val="00D9746D"/>
    <w:rsid w:val="00DA0BF7"/>
    <w:rsid w:val="00DA0DED"/>
    <w:rsid w:val="00DA1863"/>
    <w:rsid w:val="00DA3B10"/>
    <w:rsid w:val="00DA3E82"/>
    <w:rsid w:val="00DA51A0"/>
    <w:rsid w:val="00DB14FE"/>
    <w:rsid w:val="00DB2123"/>
    <w:rsid w:val="00DB4AE9"/>
    <w:rsid w:val="00DB76FD"/>
    <w:rsid w:val="00DC0D8F"/>
    <w:rsid w:val="00DC160B"/>
    <w:rsid w:val="00DC6D35"/>
    <w:rsid w:val="00DD1AE7"/>
    <w:rsid w:val="00DD3FAC"/>
    <w:rsid w:val="00DE0AE7"/>
    <w:rsid w:val="00DE1E0D"/>
    <w:rsid w:val="00DE3580"/>
    <w:rsid w:val="00DE3FD3"/>
    <w:rsid w:val="00DF03B6"/>
    <w:rsid w:val="00DF4322"/>
    <w:rsid w:val="00DF70BB"/>
    <w:rsid w:val="00E0211A"/>
    <w:rsid w:val="00E06414"/>
    <w:rsid w:val="00E07F17"/>
    <w:rsid w:val="00E138F4"/>
    <w:rsid w:val="00E13B65"/>
    <w:rsid w:val="00E14871"/>
    <w:rsid w:val="00E1660E"/>
    <w:rsid w:val="00E17376"/>
    <w:rsid w:val="00E22FA3"/>
    <w:rsid w:val="00E234A4"/>
    <w:rsid w:val="00E24A74"/>
    <w:rsid w:val="00E309FF"/>
    <w:rsid w:val="00E372D0"/>
    <w:rsid w:val="00E40B63"/>
    <w:rsid w:val="00E4442D"/>
    <w:rsid w:val="00E452BA"/>
    <w:rsid w:val="00E473D9"/>
    <w:rsid w:val="00E47465"/>
    <w:rsid w:val="00E47AA3"/>
    <w:rsid w:val="00E47F0A"/>
    <w:rsid w:val="00E50FBE"/>
    <w:rsid w:val="00E5435C"/>
    <w:rsid w:val="00E54A3C"/>
    <w:rsid w:val="00E54D6A"/>
    <w:rsid w:val="00E569E4"/>
    <w:rsid w:val="00E61535"/>
    <w:rsid w:val="00E64360"/>
    <w:rsid w:val="00E66C8A"/>
    <w:rsid w:val="00E671E6"/>
    <w:rsid w:val="00E80100"/>
    <w:rsid w:val="00E84403"/>
    <w:rsid w:val="00E87DC3"/>
    <w:rsid w:val="00E90DCD"/>
    <w:rsid w:val="00E91EFC"/>
    <w:rsid w:val="00E9256D"/>
    <w:rsid w:val="00E92982"/>
    <w:rsid w:val="00E94E0C"/>
    <w:rsid w:val="00E972F0"/>
    <w:rsid w:val="00E9779B"/>
    <w:rsid w:val="00E97E1D"/>
    <w:rsid w:val="00EA0012"/>
    <w:rsid w:val="00EA0806"/>
    <w:rsid w:val="00EA1F2F"/>
    <w:rsid w:val="00EA3074"/>
    <w:rsid w:val="00EA61AF"/>
    <w:rsid w:val="00EA632F"/>
    <w:rsid w:val="00EA6536"/>
    <w:rsid w:val="00EA74B6"/>
    <w:rsid w:val="00EB0E05"/>
    <w:rsid w:val="00EB5B36"/>
    <w:rsid w:val="00EC03DD"/>
    <w:rsid w:val="00EC30FF"/>
    <w:rsid w:val="00EC4973"/>
    <w:rsid w:val="00EC4D10"/>
    <w:rsid w:val="00EC5E54"/>
    <w:rsid w:val="00EC6FE2"/>
    <w:rsid w:val="00ED0FF6"/>
    <w:rsid w:val="00ED2279"/>
    <w:rsid w:val="00EE5B88"/>
    <w:rsid w:val="00EE7998"/>
    <w:rsid w:val="00EF1358"/>
    <w:rsid w:val="00EF3740"/>
    <w:rsid w:val="00EF443D"/>
    <w:rsid w:val="00EF4BB3"/>
    <w:rsid w:val="00EF6296"/>
    <w:rsid w:val="00F031DA"/>
    <w:rsid w:val="00F03F25"/>
    <w:rsid w:val="00F0740D"/>
    <w:rsid w:val="00F14B3B"/>
    <w:rsid w:val="00F2087D"/>
    <w:rsid w:val="00F21B9C"/>
    <w:rsid w:val="00F224E6"/>
    <w:rsid w:val="00F22F51"/>
    <w:rsid w:val="00F3516E"/>
    <w:rsid w:val="00F36EBA"/>
    <w:rsid w:val="00F60209"/>
    <w:rsid w:val="00F60C32"/>
    <w:rsid w:val="00F63DC0"/>
    <w:rsid w:val="00F64A4B"/>
    <w:rsid w:val="00F657D9"/>
    <w:rsid w:val="00F65A24"/>
    <w:rsid w:val="00F664BB"/>
    <w:rsid w:val="00F667AA"/>
    <w:rsid w:val="00F7460C"/>
    <w:rsid w:val="00F8032A"/>
    <w:rsid w:val="00F804DA"/>
    <w:rsid w:val="00F80E13"/>
    <w:rsid w:val="00F816EA"/>
    <w:rsid w:val="00F83D11"/>
    <w:rsid w:val="00F84003"/>
    <w:rsid w:val="00F85CC3"/>
    <w:rsid w:val="00F905BC"/>
    <w:rsid w:val="00F906AF"/>
    <w:rsid w:val="00F95B23"/>
    <w:rsid w:val="00F96506"/>
    <w:rsid w:val="00FA12E7"/>
    <w:rsid w:val="00FB1E7A"/>
    <w:rsid w:val="00FB2F4B"/>
    <w:rsid w:val="00FB677A"/>
    <w:rsid w:val="00FC00FE"/>
    <w:rsid w:val="00FC1804"/>
    <w:rsid w:val="00FC268D"/>
    <w:rsid w:val="00FC3E1A"/>
    <w:rsid w:val="00FC55ED"/>
    <w:rsid w:val="00FC68F6"/>
    <w:rsid w:val="00FC6E74"/>
    <w:rsid w:val="00FC71BB"/>
    <w:rsid w:val="00FD0FB0"/>
    <w:rsid w:val="00FD2E1C"/>
    <w:rsid w:val="00FD6FBE"/>
    <w:rsid w:val="00FD717B"/>
    <w:rsid w:val="00FE26B6"/>
    <w:rsid w:val="00FE746D"/>
    <w:rsid w:val="00FF06AC"/>
    <w:rsid w:val="00FF31FD"/>
    <w:rsid w:val="00FF6A05"/>
    <w:rsid w:val="00FF7480"/>
    <w:rsid w:val="00FF7CB1"/>
    <w:rsid w:val="012C1CD1"/>
    <w:rsid w:val="01420900"/>
    <w:rsid w:val="01478AF0"/>
    <w:rsid w:val="01CEBF65"/>
    <w:rsid w:val="020E158B"/>
    <w:rsid w:val="02537125"/>
    <w:rsid w:val="026A8D73"/>
    <w:rsid w:val="02AF0968"/>
    <w:rsid w:val="0330F5EC"/>
    <w:rsid w:val="03F111B4"/>
    <w:rsid w:val="043EB590"/>
    <w:rsid w:val="05169A44"/>
    <w:rsid w:val="051B3E63"/>
    <w:rsid w:val="062D2A23"/>
    <w:rsid w:val="06443ACD"/>
    <w:rsid w:val="06509D80"/>
    <w:rsid w:val="0731D43C"/>
    <w:rsid w:val="07355BF9"/>
    <w:rsid w:val="0800E150"/>
    <w:rsid w:val="08528493"/>
    <w:rsid w:val="08861F73"/>
    <w:rsid w:val="08C1864B"/>
    <w:rsid w:val="08DEF8BE"/>
    <w:rsid w:val="090A15EA"/>
    <w:rsid w:val="09459A2B"/>
    <w:rsid w:val="095F2B50"/>
    <w:rsid w:val="09BCDB33"/>
    <w:rsid w:val="0A2B891C"/>
    <w:rsid w:val="0A672FB1"/>
    <w:rsid w:val="0AB7465A"/>
    <w:rsid w:val="0ADF6624"/>
    <w:rsid w:val="0B516591"/>
    <w:rsid w:val="0BF8B050"/>
    <w:rsid w:val="0C00EA7F"/>
    <w:rsid w:val="0C0224A0"/>
    <w:rsid w:val="0C501A99"/>
    <w:rsid w:val="0C6DFCF0"/>
    <w:rsid w:val="0CA14748"/>
    <w:rsid w:val="0D0636CE"/>
    <w:rsid w:val="0D850FF3"/>
    <w:rsid w:val="0E9350DF"/>
    <w:rsid w:val="0ED3CF5F"/>
    <w:rsid w:val="0FA35E5D"/>
    <w:rsid w:val="0FBF1671"/>
    <w:rsid w:val="0FC26996"/>
    <w:rsid w:val="1097A9A7"/>
    <w:rsid w:val="10A5DB26"/>
    <w:rsid w:val="10BC1D0B"/>
    <w:rsid w:val="112DB71D"/>
    <w:rsid w:val="11D007F1"/>
    <w:rsid w:val="11DD8E81"/>
    <w:rsid w:val="12459A0A"/>
    <w:rsid w:val="126C097B"/>
    <w:rsid w:val="142CF791"/>
    <w:rsid w:val="1442B1FF"/>
    <w:rsid w:val="15403576"/>
    <w:rsid w:val="1540C21C"/>
    <w:rsid w:val="157AA3AA"/>
    <w:rsid w:val="15DFA7AE"/>
    <w:rsid w:val="160445A1"/>
    <w:rsid w:val="168AE111"/>
    <w:rsid w:val="1699E8D2"/>
    <w:rsid w:val="16F71248"/>
    <w:rsid w:val="175D6F5A"/>
    <w:rsid w:val="177FCF25"/>
    <w:rsid w:val="183E6C61"/>
    <w:rsid w:val="18E878D2"/>
    <w:rsid w:val="19C387D2"/>
    <w:rsid w:val="19CD9357"/>
    <w:rsid w:val="1A0C268E"/>
    <w:rsid w:val="1A240DC3"/>
    <w:rsid w:val="1B16C8C7"/>
    <w:rsid w:val="1B3F3F68"/>
    <w:rsid w:val="1BD7DD19"/>
    <w:rsid w:val="1C7E0EE5"/>
    <w:rsid w:val="1CC165C8"/>
    <w:rsid w:val="1D12199C"/>
    <w:rsid w:val="1D8A2101"/>
    <w:rsid w:val="1D8F7037"/>
    <w:rsid w:val="1D988FBB"/>
    <w:rsid w:val="1D9B1DFF"/>
    <w:rsid w:val="1E051646"/>
    <w:rsid w:val="1F18E442"/>
    <w:rsid w:val="1F342BD2"/>
    <w:rsid w:val="1FA589DA"/>
    <w:rsid w:val="1FBE2030"/>
    <w:rsid w:val="1FFDD0E4"/>
    <w:rsid w:val="2021F9A7"/>
    <w:rsid w:val="208DD13C"/>
    <w:rsid w:val="209E2655"/>
    <w:rsid w:val="21425407"/>
    <w:rsid w:val="22156AF2"/>
    <w:rsid w:val="221B4478"/>
    <w:rsid w:val="2245AE6B"/>
    <w:rsid w:val="231F6D1A"/>
    <w:rsid w:val="2358F301"/>
    <w:rsid w:val="238C98D7"/>
    <w:rsid w:val="23DA0F81"/>
    <w:rsid w:val="23EA1BDB"/>
    <w:rsid w:val="2480DD08"/>
    <w:rsid w:val="24F7B8A4"/>
    <w:rsid w:val="2514F421"/>
    <w:rsid w:val="257AF3C7"/>
    <w:rsid w:val="259C25E1"/>
    <w:rsid w:val="26A47FE7"/>
    <w:rsid w:val="26ED48B6"/>
    <w:rsid w:val="2753BC46"/>
    <w:rsid w:val="278D40F9"/>
    <w:rsid w:val="28560D8C"/>
    <w:rsid w:val="28581B29"/>
    <w:rsid w:val="2872A9F2"/>
    <w:rsid w:val="28B98627"/>
    <w:rsid w:val="28EC9890"/>
    <w:rsid w:val="28ED5F81"/>
    <w:rsid w:val="29065F1C"/>
    <w:rsid w:val="29A57A6E"/>
    <w:rsid w:val="29D07F2E"/>
    <w:rsid w:val="2A55CF63"/>
    <w:rsid w:val="2ACB0D1F"/>
    <w:rsid w:val="2B19A290"/>
    <w:rsid w:val="2B6FD05E"/>
    <w:rsid w:val="2B7E2370"/>
    <w:rsid w:val="2CF6B072"/>
    <w:rsid w:val="2DC4DF47"/>
    <w:rsid w:val="2E0DDB0A"/>
    <w:rsid w:val="2E418E01"/>
    <w:rsid w:val="2EB129CD"/>
    <w:rsid w:val="2EE9DD46"/>
    <w:rsid w:val="2EF623B8"/>
    <w:rsid w:val="2F4578F4"/>
    <w:rsid w:val="2FBAE01B"/>
    <w:rsid w:val="302910AD"/>
    <w:rsid w:val="30534CFD"/>
    <w:rsid w:val="3109671A"/>
    <w:rsid w:val="31223B27"/>
    <w:rsid w:val="3148B64C"/>
    <w:rsid w:val="3212A31F"/>
    <w:rsid w:val="327B223F"/>
    <w:rsid w:val="32EC39B9"/>
    <w:rsid w:val="3380574C"/>
    <w:rsid w:val="33A62580"/>
    <w:rsid w:val="33FC94CE"/>
    <w:rsid w:val="34070146"/>
    <w:rsid w:val="3416BF19"/>
    <w:rsid w:val="348E7402"/>
    <w:rsid w:val="3496536F"/>
    <w:rsid w:val="34DFD5B4"/>
    <w:rsid w:val="34FC3CB2"/>
    <w:rsid w:val="354DB252"/>
    <w:rsid w:val="373D6569"/>
    <w:rsid w:val="37BA89E5"/>
    <w:rsid w:val="37F4C67E"/>
    <w:rsid w:val="3804B414"/>
    <w:rsid w:val="394E7B5C"/>
    <w:rsid w:val="397F9CA7"/>
    <w:rsid w:val="39D32A03"/>
    <w:rsid w:val="39F35891"/>
    <w:rsid w:val="3A88B918"/>
    <w:rsid w:val="3AA051A5"/>
    <w:rsid w:val="3AD61B6C"/>
    <w:rsid w:val="3B979C72"/>
    <w:rsid w:val="3B9D7FBD"/>
    <w:rsid w:val="3BA9B8B1"/>
    <w:rsid w:val="3BB46D8F"/>
    <w:rsid w:val="3BC9907B"/>
    <w:rsid w:val="3BE82841"/>
    <w:rsid w:val="3C04F352"/>
    <w:rsid w:val="3C1D8508"/>
    <w:rsid w:val="3C422D07"/>
    <w:rsid w:val="3C46BE1B"/>
    <w:rsid w:val="3CD38306"/>
    <w:rsid w:val="3D536BF5"/>
    <w:rsid w:val="3DAE943E"/>
    <w:rsid w:val="3F38B79C"/>
    <w:rsid w:val="3F83BBC2"/>
    <w:rsid w:val="40D9FAB6"/>
    <w:rsid w:val="413F1640"/>
    <w:rsid w:val="41D3BF28"/>
    <w:rsid w:val="41ED08B4"/>
    <w:rsid w:val="4200C7AC"/>
    <w:rsid w:val="4217112F"/>
    <w:rsid w:val="4250CE68"/>
    <w:rsid w:val="42E7731A"/>
    <w:rsid w:val="430C77A3"/>
    <w:rsid w:val="43CB5F17"/>
    <w:rsid w:val="443A4AAA"/>
    <w:rsid w:val="45640722"/>
    <w:rsid w:val="45C197BD"/>
    <w:rsid w:val="4621968E"/>
    <w:rsid w:val="4726C589"/>
    <w:rsid w:val="47723084"/>
    <w:rsid w:val="477B4A13"/>
    <w:rsid w:val="479201BD"/>
    <w:rsid w:val="47C59EFA"/>
    <w:rsid w:val="47DA6FB0"/>
    <w:rsid w:val="47E58E37"/>
    <w:rsid w:val="48165410"/>
    <w:rsid w:val="48A81FAB"/>
    <w:rsid w:val="48AAA2F9"/>
    <w:rsid w:val="492508C0"/>
    <w:rsid w:val="49322B3C"/>
    <w:rsid w:val="498BBE27"/>
    <w:rsid w:val="49A06964"/>
    <w:rsid w:val="49B4519F"/>
    <w:rsid w:val="4A262FBB"/>
    <w:rsid w:val="4A6B1307"/>
    <w:rsid w:val="4AB8C2ED"/>
    <w:rsid w:val="4B2523F2"/>
    <w:rsid w:val="4B391BD0"/>
    <w:rsid w:val="4BC2A8C6"/>
    <w:rsid w:val="4BCC4501"/>
    <w:rsid w:val="4C397D03"/>
    <w:rsid w:val="4C3C2035"/>
    <w:rsid w:val="4C7A12AE"/>
    <w:rsid w:val="4CDBED3D"/>
    <w:rsid w:val="4D7F7EBB"/>
    <w:rsid w:val="4E0FA058"/>
    <w:rsid w:val="4E15D583"/>
    <w:rsid w:val="4E9D17B2"/>
    <w:rsid w:val="4EA548F1"/>
    <w:rsid w:val="4EA7B7D8"/>
    <w:rsid w:val="4ED043C8"/>
    <w:rsid w:val="4F237E40"/>
    <w:rsid w:val="5038BEF9"/>
    <w:rsid w:val="50B1F98D"/>
    <w:rsid w:val="50B9E1DC"/>
    <w:rsid w:val="50CE5E69"/>
    <w:rsid w:val="51E853B6"/>
    <w:rsid w:val="531DCFCF"/>
    <w:rsid w:val="533D46AD"/>
    <w:rsid w:val="54568BCA"/>
    <w:rsid w:val="54B79A4B"/>
    <w:rsid w:val="55D19E59"/>
    <w:rsid w:val="55DA231A"/>
    <w:rsid w:val="561D3910"/>
    <w:rsid w:val="56AC3095"/>
    <w:rsid w:val="57161726"/>
    <w:rsid w:val="5770B7B0"/>
    <w:rsid w:val="57BA6AAA"/>
    <w:rsid w:val="580BC04F"/>
    <w:rsid w:val="585E6F73"/>
    <w:rsid w:val="58865957"/>
    <w:rsid w:val="592D69A4"/>
    <w:rsid w:val="5970E0EC"/>
    <w:rsid w:val="5971716D"/>
    <w:rsid w:val="598B6C5C"/>
    <w:rsid w:val="59C8EF3C"/>
    <w:rsid w:val="5A60756B"/>
    <w:rsid w:val="5A7E44B2"/>
    <w:rsid w:val="5AED935C"/>
    <w:rsid w:val="5AF0264B"/>
    <w:rsid w:val="5B090676"/>
    <w:rsid w:val="5B98A666"/>
    <w:rsid w:val="5C2C29DB"/>
    <w:rsid w:val="5C72C831"/>
    <w:rsid w:val="5CE4DDCB"/>
    <w:rsid w:val="5D1ACF0C"/>
    <w:rsid w:val="5D5AEA7A"/>
    <w:rsid w:val="5E8D7B3A"/>
    <w:rsid w:val="5F55DF21"/>
    <w:rsid w:val="5FACDE23"/>
    <w:rsid w:val="602A650E"/>
    <w:rsid w:val="612B7425"/>
    <w:rsid w:val="6144B0BE"/>
    <w:rsid w:val="614958E0"/>
    <w:rsid w:val="6163797B"/>
    <w:rsid w:val="6196A246"/>
    <w:rsid w:val="61A09290"/>
    <w:rsid w:val="61BFD4C6"/>
    <w:rsid w:val="61C79B90"/>
    <w:rsid w:val="62A7B635"/>
    <w:rsid w:val="635BDF65"/>
    <w:rsid w:val="64099312"/>
    <w:rsid w:val="640EBCB3"/>
    <w:rsid w:val="64353BAD"/>
    <w:rsid w:val="64B33FDB"/>
    <w:rsid w:val="657F9935"/>
    <w:rsid w:val="65884910"/>
    <w:rsid w:val="658DF87F"/>
    <w:rsid w:val="6762B720"/>
    <w:rsid w:val="67657225"/>
    <w:rsid w:val="688B89FF"/>
    <w:rsid w:val="68BB8056"/>
    <w:rsid w:val="6936CA2E"/>
    <w:rsid w:val="69D2960C"/>
    <w:rsid w:val="6A5A28C3"/>
    <w:rsid w:val="6AA4FED6"/>
    <w:rsid w:val="6B3E2ED3"/>
    <w:rsid w:val="6BA16A4A"/>
    <w:rsid w:val="6C5375DE"/>
    <w:rsid w:val="6D09DD34"/>
    <w:rsid w:val="6D0F6206"/>
    <w:rsid w:val="6DD17673"/>
    <w:rsid w:val="6EB0D55F"/>
    <w:rsid w:val="6EB808B6"/>
    <w:rsid w:val="6EB91E34"/>
    <w:rsid w:val="6F767CC7"/>
    <w:rsid w:val="6FBB46CC"/>
    <w:rsid w:val="6FBF7F73"/>
    <w:rsid w:val="6FC7CD97"/>
    <w:rsid w:val="705AA5AA"/>
    <w:rsid w:val="70F0168C"/>
    <w:rsid w:val="7174B318"/>
    <w:rsid w:val="71BBF612"/>
    <w:rsid w:val="71EA7552"/>
    <w:rsid w:val="72257A0D"/>
    <w:rsid w:val="7226AF04"/>
    <w:rsid w:val="726D7C5B"/>
    <w:rsid w:val="72EF0D65"/>
    <w:rsid w:val="73235266"/>
    <w:rsid w:val="7340E577"/>
    <w:rsid w:val="745A6163"/>
    <w:rsid w:val="74A828CA"/>
    <w:rsid w:val="74B17A68"/>
    <w:rsid w:val="74B3433D"/>
    <w:rsid w:val="750FB797"/>
    <w:rsid w:val="75366ADF"/>
    <w:rsid w:val="757595BE"/>
    <w:rsid w:val="75D05A0B"/>
    <w:rsid w:val="771C9BBB"/>
    <w:rsid w:val="7793E593"/>
    <w:rsid w:val="77A04774"/>
    <w:rsid w:val="77BB3998"/>
    <w:rsid w:val="77CFC5B1"/>
    <w:rsid w:val="77DC37A1"/>
    <w:rsid w:val="78014E9D"/>
    <w:rsid w:val="780F1115"/>
    <w:rsid w:val="7850F4B2"/>
    <w:rsid w:val="78A20F44"/>
    <w:rsid w:val="7925BBD0"/>
    <w:rsid w:val="79371F5C"/>
    <w:rsid w:val="79C91684"/>
    <w:rsid w:val="79F3BE6F"/>
    <w:rsid w:val="7B0BDABE"/>
    <w:rsid w:val="7B4775B4"/>
    <w:rsid w:val="7B63C160"/>
    <w:rsid w:val="7B957EA5"/>
    <w:rsid w:val="7B9CD383"/>
    <w:rsid w:val="7BE62DF7"/>
    <w:rsid w:val="7BEF3BEE"/>
    <w:rsid w:val="7C139CD2"/>
    <w:rsid w:val="7C3F27AD"/>
    <w:rsid w:val="7C870C48"/>
    <w:rsid w:val="7CD0A042"/>
    <w:rsid w:val="7CEED8F5"/>
    <w:rsid w:val="7CF9FAD5"/>
    <w:rsid w:val="7D446D1E"/>
    <w:rsid w:val="7D452F94"/>
    <w:rsid w:val="7D628B13"/>
    <w:rsid w:val="7E36CD96"/>
    <w:rsid w:val="7E3B1611"/>
    <w:rsid w:val="7EA65B1E"/>
    <w:rsid w:val="7F7B8D9F"/>
    <w:rsid w:val="7F83D556"/>
    <w:rsid w:val="7FBCE12D"/>
    <w:rsid w:val="7FD7157F"/>
    <w:rsid w:val="7FE0F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11C44"/>
  <w15:docId w15:val="{4159C4C4-28E4-4168-AB74-548F8CDB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871"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F3923"/>
    <w:rPr>
      <w:rFonts w:ascii="Lucida Grande" w:hAnsi="Lucida Grande"/>
      <w:sz w:val="18"/>
      <w:szCs w:val="18"/>
    </w:rPr>
  </w:style>
  <w:style w:type="character" w:customStyle="1" w:styleId="TextodebaloCarter">
    <w:name w:val="Texto de balão Caráter"/>
    <w:link w:val="Textodebalo"/>
    <w:uiPriority w:val="99"/>
    <w:semiHidden/>
    <w:rsid w:val="00DF3923"/>
    <w:rPr>
      <w:rFonts w:ascii="Lucida Grande" w:hAnsi="Lucida Grande" w:cs="Lucida Grande"/>
      <w:sz w:val="18"/>
      <w:szCs w:val="18"/>
    </w:rPr>
  </w:style>
  <w:style w:type="table" w:styleId="TabelacomGrelha">
    <w:name w:val="Table Grid"/>
    <w:basedOn w:val="Tabelanormal"/>
    <w:uiPriority w:val="59"/>
    <w:rsid w:val="00634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uiPriority w:val="99"/>
    <w:unhideWhenUsed/>
    <w:rsid w:val="00967D2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CabealhoCarter">
    <w:name w:val="Cabeçalho Caráter"/>
    <w:link w:val="Cabealho"/>
    <w:uiPriority w:val="99"/>
    <w:rsid w:val="0017592D"/>
    <w:rPr>
      <w:sz w:val="24"/>
      <w:szCs w:val="24"/>
      <w:lang w:val="en-US" w:eastAsia="en-US"/>
    </w:rPr>
  </w:style>
  <w:style w:type="paragraph" w:styleId="Rodap">
    <w:name w:val="footer"/>
    <w:basedOn w:val="Normal"/>
    <w:link w:val="RodapCarter"/>
    <w:uiPriority w:val="99"/>
    <w:unhideWhenUsed/>
    <w:rsid w:val="0017592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arter">
    <w:name w:val="Rodapé Caráter"/>
    <w:link w:val="Rodap"/>
    <w:uiPriority w:val="99"/>
    <w:rsid w:val="0017592D"/>
    <w:rPr>
      <w:sz w:val="24"/>
      <w:szCs w:val="24"/>
      <w:lang w:val="en-US" w:eastAsia="en-US"/>
    </w:rPr>
  </w:style>
  <w:style w:type="character" w:styleId="Refdecomentrio">
    <w:name w:val="annotation reference"/>
    <w:uiPriority w:val="99"/>
    <w:semiHidden/>
    <w:unhideWhenUsed/>
    <w:rsid w:val="000347A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347A7"/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rsid w:val="000347A7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347A7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0347A7"/>
    <w:rPr>
      <w:b/>
      <w:bCs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385865"/>
    <w:rPr>
      <w:color w:val="605E5C"/>
      <w:shd w:val="clear" w:color="auto" w:fill="E1DFDD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68E8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27FA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2F5A"/>
    <w:pPr>
      <w:spacing w:before="100" w:beforeAutospacing="1" w:after="100" w:afterAutospacing="1"/>
    </w:pPr>
    <w:rPr>
      <w:rFonts w:ascii="Times New Roman" w:eastAsia="Times New Roman" w:hAnsi="Times New Roman"/>
      <w:lang w:eastAsia="pt-PT"/>
    </w:rPr>
  </w:style>
  <w:style w:type="character" w:styleId="Forte">
    <w:name w:val="Strong"/>
    <w:basedOn w:val="Tipodeletrapredefinidodopargrafo"/>
    <w:uiPriority w:val="22"/>
    <w:qFormat/>
    <w:rsid w:val="00667C2A"/>
    <w:rPr>
      <w:b/>
      <w:bCs/>
    </w:rPr>
  </w:style>
  <w:style w:type="paragraph" w:styleId="PargrafodaLista">
    <w:name w:val="List Paragraph"/>
    <w:basedOn w:val="Normal"/>
    <w:uiPriority w:val="34"/>
    <w:qFormat/>
    <w:rsid w:val="004F6F41"/>
    <w:pPr>
      <w:ind w:left="720"/>
    </w:pPr>
    <w:rPr>
      <w:rFonts w:ascii="Calibri" w:eastAsia="Calibri" w:hAnsi="Calibri" w:cs="Calibri"/>
      <w:sz w:val="22"/>
      <w:szCs w:val="22"/>
    </w:rPr>
  </w:style>
  <w:style w:type="paragraph" w:styleId="Reviso">
    <w:name w:val="Revision"/>
    <w:hidden/>
    <w:uiPriority w:val="71"/>
    <w:rsid w:val="005F1A54"/>
    <w:rPr>
      <w:lang w:eastAsia="en-US"/>
    </w:rPr>
  </w:style>
  <w:style w:type="character" w:customStyle="1" w:styleId="normaltextrun">
    <w:name w:val="normaltextrun"/>
    <w:basedOn w:val="Tipodeletrapredefinidodopargrafo"/>
    <w:rsid w:val="002E2AB8"/>
  </w:style>
  <w:style w:type="character" w:customStyle="1" w:styleId="cf01">
    <w:name w:val="cf01"/>
    <w:basedOn w:val="Tipodeletrapredefinidodopargrafo"/>
    <w:rsid w:val="00D53828"/>
    <w:rPr>
      <w:rFonts w:ascii="Segoe UI" w:hAnsi="Segoe UI" w:cs="Segoe UI" w:hint="default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rsid w:val="0024473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8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6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hyperlink" Target="mailto:rita.santiago@lift.com.p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hyperlink" Target="mailto:ana.roquete@lift.com.p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orten.pt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a1982de7-6277-4402-87b3-0f3b7148fd2f">
      <Terms xmlns="http://schemas.microsoft.com/office/infopath/2007/PartnerControls"/>
    </lcf76f155ced4ddcb4097134ff3c332f>
    <TaxCatchAll xmlns="6ac209b3-131c-4d27-a642-4b83042dc7e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6466556568045B00B0415327D83AC" ma:contentTypeVersion="19" ma:contentTypeDescription="Create a new document." ma:contentTypeScope="" ma:versionID="14cb2c8a72afd58aa69f4a4678a5b910">
  <xsd:schema xmlns:xsd="http://www.w3.org/2001/XMLSchema" xmlns:xs="http://www.w3.org/2001/XMLSchema" xmlns:p="http://schemas.microsoft.com/office/2006/metadata/properties" xmlns:ns2="6ac209b3-131c-4d27-a642-4b83042dc7ea" xmlns:ns3="a1982de7-6277-4402-87b3-0f3b7148fd2f" targetNamespace="http://schemas.microsoft.com/office/2006/metadata/properties" ma:root="true" ma:fieldsID="fae712c1f934d680b771a9693a3146bc" ns2:_="" ns3:_="">
    <xsd:import namespace="6ac209b3-131c-4d27-a642-4b83042dc7ea"/>
    <xsd:import namespace="a1982de7-6277-4402-87b3-0f3b7148fd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209b3-131c-4d27-a642-4b83042dc7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f83bc1-3f27-43df-b329-a7ffc1a00eaf}" ma:internalName="TaxCatchAll" ma:showField="CatchAllData" ma:web="6ac209b3-131c-4d27-a642-4b83042dc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82de7-6277-4402-87b3-0f3b7148f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432cae-811c-4a5e-aa42-b49526d33f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XqY+gAuj7ZUXUnpkOqFgIEcRNQ==">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</go:docsCustomData>
</go:gDocsCustomXmlDataStorage>
</file>

<file path=customXml/itemProps1.xml><?xml version="1.0" encoding="utf-8"?>
<ds:datastoreItem xmlns:ds="http://schemas.openxmlformats.org/officeDocument/2006/customXml" ds:itemID="{E7D6F822-543A-4651-88C2-8BF88CF61A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1B83F-9B6A-46F3-9387-942C363A2033}">
  <ds:schemaRefs>
    <ds:schemaRef ds:uri="http://schemas.microsoft.com/office/2006/metadata/properties"/>
    <ds:schemaRef ds:uri="a1982de7-6277-4402-87b3-0f3b7148fd2f"/>
    <ds:schemaRef ds:uri="http://schemas.microsoft.com/office/infopath/2007/PartnerControls"/>
    <ds:schemaRef ds:uri="6ac209b3-131c-4d27-a642-4b83042dc7ea"/>
  </ds:schemaRefs>
</ds:datastoreItem>
</file>

<file path=customXml/itemProps3.xml><?xml version="1.0" encoding="utf-8"?>
<ds:datastoreItem xmlns:ds="http://schemas.openxmlformats.org/officeDocument/2006/customXml" ds:itemID="{6A040644-9606-4E91-AEFD-67702424D4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82CBC0-F1D2-4F76-BD4E-37FA1F202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c209b3-131c-4d27-a642-4b83042dc7ea"/>
    <ds:schemaRef ds:uri="a1982de7-6277-4402-87b3-0f3b7148f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2fc58a1-7a6a-4800-8857-17db85b77f7f}" enabled="0" method="" siteId="{52fc58a1-7a6a-4800-8857-17db85b77f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2208</Characters>
  <Application>Microsoft Office Word</Application>
  <DocSecurity>4</DocSecurity>
  <Lines>37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Balão</dc:creator>
  <cp:keywords/>
  <dc:description/>
  <cp:lastModifiedBy>Inês Rua</cp:lastModifiedBy>
  <cp:revision>2</cp:revision>
  <dcterms:created xsi:type="dcterms:W3CDTF">2026-09-14T10:50:00Z</dcterms:created>
  <dcterms:modified xsi:type="dcterms:W3CDTF">2026-09-14T10:50:00Z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0x01010096F6466556568045B00B0415327D83AC</vt:lpwstr>
  </property>
</Properties>
</file>