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after="0"/>
        <w:jc w:val="both"/>
        <w:rPr>
          <w:rFonts w:ascii="Aptos" w:cs="Aptos" w:hAnsi="Aptos" w:eastAsia="Aptos"/>
          <w:b w:val="1"/>
          <w:bCs w:val="1"/>
          <w:outline w:val="0"/>
          <w:color w:val="000000"/>
          <w:u w:color="000000"/>
          <w14:textFill>
            <w14:solidFill>
              <w14:srgbClr w14:val="000000"/>
            </w14:solidFill>
          </w14:textFill>
        </w:rPr>
      </w:pPr>
      <w:r>
        <w:rPr>
          <w:rFonts w:ascii="Aptos" w:cs="Aptos" w:hAnsi="Aptos" w:eastAsia="Aptos"/>
          <w:b w:val="1"/>
          <w:bCs w:val="1"/>
          <w:outline w:val="0"/>
          <w:color w:val="000000"/>
          <w:u w:color="000000"/>
          <w:rtl w:val="0"/>
          <w:lang w:val="en-US"/>
          <w14:textFill>
            <w14:solidFill>
              <w14:srgbClr w14:val="000000"/>
            </w14:solidFill>
          </w14:textFill>
        </w:rPr>
        <w:t>TOP CHARITY Venice Experience 2026</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Supplementary Media Materials: Quotes</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I have always carried two worlds within me: Europe and Africa. Poland gave me education, opportunities and the tools to grow, while Africa is my heart, my soul and my DNA. This dual perspective taught me how to build bridges: between Europe and Africa, business and philanthropy, art and tangible impact, and above all, between people. TOP CHARITY was born from this very idea. I believe that true success is not only about what we achieve or possess, but about what we are able to do with it for others. Venice has more than 400 bridges. During the TOP CHARITY Venice Experience, we built another one, because the future belongs to those who know how to build bridges between worlds</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Omenaa Mensah</w:t>
      </w:r>
      <w:r>
        <w:rPr>
          <w:outline w:val="0"/>
          <w:color w:val="000000"/>
          <w:u w:color="000000"/>
          <w:rtl w:val="0"/>
          <w:lang w:val="en-US"/>
          <w14:textFill>
            <w14:solidFill>
              <w14:srgbClr w14:val="000000"/>
            </w14:solidFill>
          </w14:textFill>
        </w:rPr>
        <w:t>, creator and initiator of TOP CHARITY.</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Venice is a natural setting for the first international edition of TOP CHARITY. Here, art transcends borders, and international dialogue is part of the city</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DNA. At OmenaArt Foundation, we want to use art to build bridges between cultures, generations and different perspectives. That is why we invited artists representing different generations, geographies and artistic media. Diversity lies at the very heart of what we do</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Natalia Bradbury</w:t>
      </w:r>
      <w:r>
        <w:rPr>
          <w:outline w:val="0"/>
          <w:color w:val="000000"/>
          <w:u w:color="000000"/>
          <w:rtl w:val="0"/>
          <w:lang w:val="en-US"/>
          <w14:textFill>
            <w14:solidFill>
              <w14:srgbClr w14:val="000000"/>
            </w14:solidFill>
          </w14:textFill>
        </w:rPr>
        <w:t>, curator and Director of OmenaArt Foundation.</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I feel incredibly proud that my painting was included in this auction. I was deeply impressed by the artistic level and quality of the works presented. I am delighted that my work can be part of building bridges between Poland and Africa. I hope I will have many more opportunities to contribute my own piece to this effort through my art. The auction result came as a wonderful surprise, and I am extremely happy that my work was appreciated so strongly</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Ewa Czwartos</w:t>
      </w:r>
      <w:r>
        <w:rPr>
          <w:outline w:val="0"/>
          <w:color w:val="000000"/>
          <w:u w:color="000000"/>
          <w:rtl w:val="0"/>
          <w:lang w:val="en-US"/>
          <w14:textFill>
            <w14:solidFill>
              <w14:srgbClr w14:val="000000"/>
            </w14:solidFill>
          </w14:textFill>
        </w:rPr>
        <w:t xml:space="preserve">, creator of </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Charyty</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 which sold for EUR 65,000.</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Art has this extraordinary power to connect people, gestures and values, giving them a further, infinite continuation. It was a wonderful evening, filled with emotion and meaningful encounters. I am particularly pleased that my Links of Infinity can become one of the links in something much larger and contribute to the bridge being built around the noble ideas and objectives of OmenaArt Foundation</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Xawery Wolski</w:t>
      </w:r>
      <w:r>
        <w:rPr>
          <w:outline w:val="0"/>
          <w:color w:val="000000"/>
          <w:u w:color="000000"/>
          <w:rtl w:val="0"/>
          <w:lang w:val="en-US"/>
          <w14:textFill>
            <w14:solidFill>
              <w14:srgbClr w14:val="000000"/>
            </w14:solidFill>
          </w14:textFill>
        </w:rPr>
        <w:t xml:space="preserve">, creator of </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Links of Infinity</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 which sold for EUR 70,000.</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I am proud to be a Polish entrepreneur. During the first TOP CHARITY Venice Experience, as many as 40% of the guests were representatives of Polish business, alongside entrepreneurs from around the world. But what matters even more is how Polish business presented itself in Venice: with class, generosity and responsibility, sharing its success for the common good. Today, we are building Poland</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strength not only through our companies and international expansion, but also through the values we are able to bring to the world. I would like this attitude among Polish entrepreneurs to inspire the international business community to share its success just as boldly. I am proud that, as Poles, we are able to set such a standard</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Micha</w:t>
      </w:r>
      <w:r>
        <w:rPr>
          <w:rFonts w:ascii="Aptos" w:cs="Aptos" w:hAnsi="Aptos" w:eastAsia="Aptos"/>
          <w:b w:val="1"/>
          <w:bCs w:val="1"/>
          <w:outline w:val="0"/>
          <w:color w:val="000000"/>
          <w:u w:color="000000"/>
          <w:rtl w:val="0"/>
          <w:lang w:val="en-US"/>
          <w14:textFill>
            <w14:solidFill>
              <w14:srgbClr w14:val="000000"/>
            </w14:solidFill>
          </w14:textFill>
        </w:rPr>
        <w:t xml:space="preserve">ł </w:t>
      </w:r>
      <w:r>
        <w:rPr>
          <w:rFonts w:ascii="Aptos" w:cs="Aptos" w:hAnsi="Aptos" w:eastAsia="Aptos"/>
          <w:b w:val="1"/>
          <w:bCs w:val="1"/>
          <w:outline w:val="0"/>
          <w:color w:val="000000"/>
          <w:u w:color="000000"/>
          <w:rtl w:val="0"/>
          <w:lang w:val="en-US"/>
          <w14:textFill>
            <w14:solidFill>
              <w14:srgbClr w14:val="000000"/>
            </w14:solidFill>
          </w14:textFill>
        </w:rPr>
        <w:t>Skotnicki</w:t>
      </w:r>
      <w:r>
        <w:rPr>
          <w:outline w:val="0"/>
          <w:color w:val="000000"/>
          <w:u w:color="000000"/>
          <w:rtl w:val="0"/>
          <w:lang w:val="en-US"/>
          <w14:textFill>
            <w14:solidFill>
              <w14:srgbClr w14:val="000000"/>
            </w14:solidFill>
          </w14:textFill>
        </w:rPr>
        <w:t>, President of the Management Board of BBI Development SA.</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Many people look at Omenaa and Rafa</w:t>
      </w:r>
      <w:r>
        <w:rPr>
          <w:outline w:val="0"/>
          <w:color w:val="000000"/>
          <w:u w:color="000000"/>
          <w:rtl w:val="0"/>
          <w:lang w:val="en-US"/>
          <w14:textFill>
            <w14:solidFill>
              <w14:srgbClr w14:val="000000"/>
            </w14:solidFill>
          </w14:textFill>
        </w:rPr>
        <w:t xml:space="preserve">ł </w:t>
      </w:r>
      <w:r>
        <w:rPr>
          <w:outline w:val="0"/>
          <w:color w:val="000000"/>
          <w:u w:color="000000"/>
          <w:rtl w:val="0"/>
          <w:lang w:val="en-US"/>
          <w14:textFill>
            <w14:solidFill>
              <w14:srgbClr w14:val="000000"/>
            </w14:solidFill>
          </w14:textFill>
        </w:rPr>
        <w:t>as if they were crazy for taking on the impossible. I see them as visionaries who prove that success only gains its true meaning when it serves another person. By combining their reach, business, art and philanthropy, they ensure that doing good is not only beautifully presented, but above all has real power and impact. That is why I have remained so close to their initiatives for years. They share their own success with those who need an opportunity, and they do so intelligently, consistently and on an impressive scale</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comments </w:t>
      </w:r>
      <w:r>
        <w:rPr>
          <w:rFonts w:ascii="Aptos" w:cs="Aptos" w:hAnsi="Aptos" w:eastAsia="Aptos"/>
          <w:b w:val="1"/>
          <w:bCs w:val="1"/>
          <w:outline w:val="0"/>
          <w:color w:val="000000"/>
          <w:u w:color="000000"/>
          <w:rtl w:val="0"/>
          <w:lang w:val="en-US"/>
          <w14:textFill>
            <w14:solidFill>
              <w14:srgbClr w14:val="000000"/>
            </w14:solidFill>
          </w14:textFill>
        </w:rPr>
        <w:t>Ewa Chodakowska</w:t>
      </w:r>
      <w:r>
        <w:rPr>
          <w:outline w:val="0"/>
          <w:color w:val="000000"/>
          <w:u w:color="000000"/>
          <w:rtl w:val="0"/>
          <w:lang w:val="en-US"/>
          <w14:textFill>
            <w14:solidFill>
              <w14:srgbClr w14:val="000000"/>
            </w14:solidFill>
          </w14:textFill>
        </w:rPr>
        <w:t>, fitness trainer and entrepreneur.</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I would like to thank Venice for the exceptionally warm welcome extended to TOP CHARITY. My special thanks go to the Honorary Consul of the Republic of Poland in Venice, Marco Ferruzzi Balbi, whose support and personal involvement played an important role in making our first international edition possible. The openness we encountered in the city confirmed that art and philanthropy can successfully bring people together across borders</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Omenaa Mensah</w:t>
      </w:r>
      <w:r>
        <w:rPr>
          <w:outline w:val="0"/>
          <w:color w:val="000000"/>
          <w:u w:color="000000"/>
          <w:rtl w:val="0"/>
          <w:lang w:val="en-US"/>
          <w14:textFill>
            <w14:solidFill>
              <w14:srgbClr w14:val="000000"/>
            </w14:solidFill>
          </w14:textFill>
        </w:rPr>
        <w:t>, initiator of TOP CHARITY.</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The day after the event, together with my husband, Rafa</w:t>
      </w:r>
      <w:r>
        <w:rPr>
          <w:outline w:val="0"/>
          <w:color w:val="000000"/>
          <w:u w:color="000000"/>
          <w:rtl w:val="0"/>
          <w:lang w:val="en-US"/>
          <w14:textFill>
            <w14:solidFill>
              <w14:srgbClr w14:val="000000"/>
            </w14:solidFill>
          </w14:textFill>
        </w:rPr>
        <w:t xml:space="preserve">ł </w:t>
      </w:r>
      <w:r>
        <w:rPr>
          <w:outline w:val="0"/>
          <w:color w:val="000000"/>
          <w:u w:color="000000"/>
          <w:rtl w:val="0"/>
          <w:lang w:val="en-US"/>
          <w14:textFill>
            <w14:solidFill>
              <w14:srgbClr w14:val="000000"/>
            </w14:solidFill>
          </w14:textFill>
        </w:rPr>
        <w:t>Brzoska, we met with Simone Venturini, Mayor of Venice. We discussed the city</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plans and the key directions for the development of culture and the arts. From our very first conversation, a shared ambition emerged to build a new bridge between Poland, Italy and Africa, based on business, culture, art and philanthropy. It is the best proof that an idea born in Poland can now create opportunities for cooperation of international significance</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Omenaa Mensah</w:t>
      </w:r>
      <w:r>
        <w:rPr>
          <w:outline w:val="0"/>
          <w:color w:val="000000"/>
          <w:u w:color="000000"/>
          <w:rtl w:val="0"/>
          <w:lang w:val="en-US"/>
          <w14:textFill>
            <w14:solidFill>
              <w14:srgbClr w14:val="000000"/>
            </w14:solidFill>
          </w14:textFill>
        </w:rPr>
        <w:t>.</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And this is precisely why TOP CHARITY in Venice is so important. A Polish charitable initiative is moving beyond our country</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borders and presenting Polish entrepreneurs as people who not only know how to build successful companies, but who also feel a responsibility towards others and are willing to share their success. Venice gives this initiative an international stage and allows us to tell Poland</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story through concrete actions rather than slogans. By helping real people, we are simultaneously strengthening the reputation of Polish entrepreneurs and Polish business. And the cumulative effect of such initiatives helps build Poland</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global brand as a modern, entrepreneurial, responsible and socially conscious country</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Dariusz Ga</w:t>
      </w:r>
      <w:r>
        <w:rPr>
          <w:rFonts w:ascii="Aptos" w:cs="Aptos" w:hAnsi="Aptos" w:eastAsia="Aptos"/>
          <w:b w:val="1"/>
          <w:bCs w:val="1"/>
          <w:outline w:val="0"/>
          <w:color w:val="000000"/>
          <w:u w:color="000000"/>
          <w:rtl w:val="0"/>
          <w:lang w:val="en-US"/>
          <w14:textFill>
            <w14:solidFill>
              <w14:srgbClr w14:val="000000"/>
            </w14:solidFill>
          </w14:textFill>
        </w:rPr>
        <w:t>łę</w:t>
      </w:r>
      <w:r>
        <w:rPr>
          <w:rFonts w:ascii="Aptos" w:cs="Aptos" w:hAnsi="Aptos" w:eastAsia="Aptos"/>
          <w:b w:val="1"/>
          <w:bCs w:val="1"/>
          <w:outline w:val="0"/>
          <w:color w:val="000000"/>
          <w:u w:color="000000"/>
          <w:rtl w:val="0"/>
          <w:lang w:val="en-US"/>
          <w14:textFill>
            <w14:solidFill>
              <w14:srgbClr w14:val="000000"/>
            </w14:solidFill>
          </w14:textFill>
        </w:rPr>
        <w:t>zewski</w:t>
      </w:r>
      <w:r>
        <w:rPr>
          <w:outline w:val="0"/>
          <w:color w:val="000000"/>
          <w:u w:color="000000"/>
          <w:rtl w:val="0"/>
          <w:lang w:val="en-US"/>
          <w14:textFill>
            <w14:solidFill>
              <w14:srgbClr w14:val="000000"/>
            </w14:solidFill>
          </w14:textFill>
        </w:rPr>
        <w:t>, co-founder and co-owner of OSHEE, philanthropist and entrepreneur.</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Strong cities, just like strong companies, develop when they are open to people, capital, new ideas and international cooperation. Venice understands this perfectly. Our meeting with Simone Venturini, Mayor of Venice, showed us a city with an extraordinary heritage and, at the same time, a modern vision for the future. I particularly appreciate the warm and generous welcome Venice extended to Polish entrepreneurs and to the TOP CHARITY initiative. Polish business is now ready not only to invest and expand globally, but also to bring its values and social responsibility to the international stage. I believe this is the beginning of very tangible cooperation between Poland, Italy and Africa</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Rafa</w:t>
      </w:r>
      <w:r>
        <w:rPr>
          <w:rFonts w:ascii="Aptos" w:cs="Aptos" w:hAnsi="Aptos" w:eastAsia="Aptos"/>
          <w:b w:val="1"/>
          <w:bCs w:val="1"/>
          <w:outline w:val="0"/>
          <w:color w:val="000000"/>
          <w:u w:color="000000"/>
          <w:rtl w:val="0"/>
          <w:lang w:val="en-US"/>
          <w14:textFill>
            <w14:solidFill>
              <w14:srgbClr w14:val="000000"/>
            </w14:solidFill>
          </w14:textFill>
        </w:rPr>
        <w:t xml:space="preserve">ł </w:t>
      </w:r>
      <w:r>
        <w:rPr>
          <w:rFonts w:ascii="Aptos" w:cs="Aptos" w:hAnsi="Aptos" w:eastAsia="Aptos"/>
          <w:b w:val="1"/>
          <w:bCs w:val="1"/>
          <w:outline w:val="0"/>
          <w:color w:val="000000"/>
          <w:u w:color="000000"/>
          <w:rtl w:val="0"/>
          <w:lang w:val="en-US"/>
          <w14:textFill>
            <w14:solidFill>
              <w14:srgbClr w14:val="000000"/>
            </w14:solidFill>
          </w14:textFill>
        </w:rPr>
        <w:t>Brzoska</w:t>
      </w:r>
      <w:r>
        <w:rPr>
          <w:outline w:val="0"/>
          <w:color w:val="000000"/>
          <w:u w:color="000000"/>
          <w:rtl w:val="0"/>
          <w:lang w:val="en-US"/>
          <w14:textFill>
            <w14:solidFill>
              <w14:srgbClr w14:val="000000"/>
            </w14:solidFill>
          </w14:textFill>
        </w:rPr>
        <w:t>.</w:t>
      </w:r>
    </w:p>
    <w:p>
      <w:pPr>
        <w:pStyle w:val="Normal.0"/>
        <w:spacing w:after="0"/>
        <w:jc w:val="both"/>
        <w:rPr>
          <w:outline w:val="0"/>
          <w:color w:val="000000"/>
          <w:u w:color="000000"/>
          <w14:textFill>
            <w14:solidFill>
              <w14:srgbClr w14:val="000000"/>
            </w14:solidFill>
          </w14:textFill>
        </w:rPr>
      </w:pPr>
    </w:p>
    <w:p>
      <w:pPr>
        <w:pStyle w:val="Normal.0"/>
        <w:spacing w:after="0"/>
        <w:jc w:val="both"/>
        <w:rPr>
          <w:outline w:val="0"/>
          <w:color w:val="212121"/>
          <w:u w:color="212121"/>
          <w14:textFill>
            <w14:solidFill>
              <w14:srgbClr w14:val="212121"/>
            </w14:solidFill>
          </w14:textFill>
        </w:rPr>
      </w:pP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For years, I have watched Omenaa consistently build something far greater than a series of charitable initiatives. She brings together people, business, art and extraordinary opportunities around the idea of helping others, and she does so with vision, effectiveness and incredible energy. Today, this idea reaches far beyond Poland. Venice is another place where Omenaa is showing the world that doing good can also happen on a truly grand scale. And I think that is what I admire about her most: she does not simply have ideas. She knows how to make them happen</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 says </w:t>
      </w:r>
      <w:r>
        <w:rPr>
          <w:rFonts w:ascii="Aptos" w:cs="Aptos" w:hAnsi="Aptos" w:eastAsia="Aptos"/>
          <w:b w:val="1"/>
          <w:bCs w:val="1"/>
          <w:outline w:val="0"/>
          <w:color w:val="000000"/>
          <w:u w:color="000000"/>
          <w:rtl w:val="0"/>
          <w:lang w:val="en-US"/>
          <w14:textFill>
            <w14:solidFill>
              <w14:srgbClr w14:val="000000"/>
            </w14:solidFill>
          </w14:textFill>
        </w:rPr>
        <w:t>Ma</w:t>
      </w:r>
      <w:r>
        <w:rPr>
          <w:rFonts w:ascii="Aptos" w:cs="Aptos" w:hAnsi="Aptos" w:eastAsia="Aptos"/>
          <w:b w:val="1"/>
          <w:bCs w:val="1"/>
          <w:outline w:val="0"/>
          <w:color w:val="000000"/>
          <w:u w:color="000000"/>
          <w:rtl w:val="0"/>
          <w:lang w:val="en-US"/>
          <w14:textFill>
            <w14:solidFill>
              <w14:srgbClr w14:val="000000"/>
            </w14:solidFill>
          </w14:textFill>
        </w:rPr>
        <w:t>ł</w:t>
      </w:r>
      <w:r>
        <w:rPr>
          <w:rFonts w:ascii="Aptos" w:cs="Aptos" w:hAnsi="Aptos" w:eastAsia="Aptos"/>
          <w:b w:val="1"/>
          <w:bCs w:val="1"/>
          <w:outline w:val="0"/>
          <w:color w:val="000000"/>
          <w:u w:color="000000"/>
          <w:rtl w:val="0"/>
          <w:lang w:val="en-US"/>
          <w14:textFill>
            <w14:solidFill>
              <w14:srgbClr w14:val="000000"/>
            </w14:solidFill>
          </w14:textFill>
        </w:rPr>
        <w:t>gorzata Rozenek-Majdan</w:t>
      </w:r>
      <w:r>
        <w:rPr>
          <w:outline w:val="0"/>
          <w:color w:val="000000"/>
          <w:u w:color="000000"/>
          <w:rtl w:val="0"/>
          <w:lang w:val="en-US"/>
          <w14:textFill>
            <w14:solidFill>
              <w14:srgbClr w14:val="000000"/>
            </w14:solidFill>
          </w14:textFill>
        </w:rPr>
        <w:t>, television personality and entrepreneur.</w:t>
      </w:r>
    </w:p>
    <w:p>
      <w:pPr>
        <w:pStyle w:val="Normal.0"/>
        <w:spacing w:after="0"/>
        <w:jc w:val="both"/>
        <w:rPr>
          <w:outline w:val="0"/>
          <w:color w:val="212121"/>
          <w:u w:color="212121"/>
          <w14:textFill>
            <w14:solidFill>
              <w14:srgbClr w14:val="212121"/>
            </w14:solidFill>
          </w14:textFill>
        </w:rPr>
      </w:pPr>
    </w:p>
    <w:p>
      <w:pPr>
        <w:pStyle w:val="heading 2"/>
        <w:spacing w:before="200" w:line="276" w:lineRule="auto"/>
        <w:jc w:val="both"/>
        <w:rPr>
          <w:rFonts w:ascii="Aptos" w:cs="Aptos" w:hAnsi="Aptos" w:eastAsia="Aptos"/>
          <w:b w:val="1"/>
          <w:bCs w:val="1"/>
          <w:outline w:val="0"/>
          <w:color w:val="000000"/>
          <w:sz w:val="24"/>
          <w:szCs w:val="24"/>
          <w:u w:color="000000"/>
          <w14:textFill>
            <w14:solidFill>
              <w14:srgbClr w14:val="000000"/>
            </w14:solidFill>
          </w14:textFill>
        </w:rPr>
      </w:pPr>
      <w:r>
        <w:rPr>
          <w:rFonts w:ascii="Aptos" w:cs="Aptos" w:hAnsi="Aptos" w:eastAsia="Aptos"/>
          <w:b w:val="1"/>
          <w:bCs w:val="1"/>
          <w:outline w:val="0"/>
          <w:color w:val="000000"/>
          <w:sz w:val="24"/>
          <w:szCs w:val="24"/>
          <w:u w:color="000000"/>
          <w:rtl w:val="0"/>
          <w:lang w:val="en-US"/>
          <w14:textFill>
            <w14:solidFill>
              <w14:srgbClr w14:val="000000"/>
            </w14:solidFill>
          </w14:textFill>
        </w:rPr>
        <w:t>Media Contact</w:t>
      </w:r>
    </w:p>
    <w:p>
      <w:pPr>
        <w:pStyle w:val="Normal.0"/>
        <w:spacing w:after="40" w:line="276" w:lineRule="auto"/>
        <w:jc w:val="both"/>
      </w:pPr>
      <w:r>
        <w:rPr>
          <w:rtl w:val="0"/>
          <w:lang w:val="en-US"/>
        </w:rPr>
        <w:t>Justyna Komorek, j</w:t>
      </w:r>
      <w:r>
        <w:rPr>
          <w:rStyle w:val="Hyperlink.0"/>
        </w:rPr>
        <w:fldChar w:fldCharType="begin" w:fldLock="0"/>
      </w:r>
      <w:r>
        <w:rPr>
          <w:rStyle w:val="Hyperlink.0"/>
        </w:rPr>
        <w:instrText xml:space="preserve"> HYPERLINK "mailto:Justyna.komorek@omiimage.com"</w:instrText>
      </w:r>
      <w:r>
        <w:rPr>
          <w:rStyle w:val="Hyperlink.0"/>
        </w:rPr>
        <w:fldChar w:fldCharType="separate" w:fldLock="0"/>
      </w:r>
      <w:r>
        <w:rPr>
          <w:rStyle w:val="Hyperlink.0"/>
          <w:rtl w:val="0"/>
          <w:lang w:val="en-US"/>
        </w:rPr>
        <w:t>ustyna.komorek@omiimage.com</w:t>
      </w:r>
      <w:r>
        <w:rPr/>
        <w:fldChar w:fldCharType="end" w:fldLock="0"/>
      </w:r>
    </w:p>
    <w:p>
      <w:pPr>
        <w:pStyle w:val="Normal.0"/>
        <w:spacing w:after="40" w:line="276" w:lineRule="auto"/>
        <w:jc w:val="both"/>
      </w:pPr>
      <w:r>
        <w:rPr>
          <w:rStyle w:val="Brak"/>
          <w:rtl w:val="0"/>
          <w:lang w:val="en-US"/>
        </w:rPr>
        <w:t xml:space="preserve">Press Materials and Photographs: </w:t>
      </w:r>
      <w:r>
        <w:rPr>
          <w:rStyle w:val="Hyperlink.0"/>
        </w:rPr>
        <w:fldChar w:fldCharType="begin" w:fldLock="0"/>
      </w:r>
      <w:r>
        <w:rPr>
          <w:rStyle w:val="Hyperlink.0"/>
        </w:rPr>
        <w:instrText xml:space="preserve"> HYPERLINK "https://drive.google.com/drive/folders/1GwmT-ASF4XzgMUSvyjoyxwdr4Dix8lRc"</w:instrText>
      </w:r>
      <w:r>
        <w:rPr>
          <w:rStyle w:val="Hyperlink.0"/>
        </w:rPr>
        <w:fldChar w:fldCharType="separate" w:fldLock="0"/>
      </w:r>
      <w:r>
        <w:rPr>
          <w:rStyle w:val="Hyperlink.0"/>
          <w:rtl w:val="0"/>
          <w:lang w:val="en-US"/>
        </w:rPr>
        <w:t>TOP CHARITY Venice Experience photos</w:t>
      </w:r>
      <w:r>
        <w:rPr/>
        <w:fldChar w:fldCharType="end" w:fldLock="0"/>
      </w:r>
      <w:r>
        <w:rPr>
          <w:rStyle w:val="Brak"/>
          <w:rtl w:val="0"/>
          <w:lang w:val="en-US"/>
        </w:rPr>
        <w:t xml:space="preserve">, </w:t>
      </w:r>
      <w:r>
        <w:rPr>
          <w:rStyle w:val="Hyperlink.0"/>
        </w:rPr>
        <w:fldChar w:fldCharType="begin" w:fldLock="0"/>
      </w:r>
      <w:r>
        <w:rPr>
          <w:rStyle w:val="Hyperlink.0"/>
        </w:rPr>
        <w:instrText xml:space="preserve"> HYPERLINK "https://www.gettyimages.it/search/2/image?family=editorial&amp;phrase=top%252520charity&amp;events=776560706&amp;sort=newest"</w:instrText>
      </w:r>
      <w:r>
        <w:rPr>
          <w:rStyle w:val="Hyperlink.0"/>
        </w:rPr>
        <w:fldChar w:fldCharType="separate" w:fldLock="0"/>
      </w:r>
      <w:r>
        <w:rPr>
          <w:rStyle w:val="Hyperlink.0"/>
          <w:rtl w:val="0"/>
        </w:rPr>
        <w:t>Getty Images Italy TOP CHARITY Venice Experience 2026</w:t>
      </w:r>
      <w:r>
        <w:rPr/>
        <w:fldChar w:fldCharType="end" w:fldLock="0"/>
      </w:r>
      <w:r>
        <w:rPr>
          <w:rStyle w:val="Brak"/>
          <w:rtl w:val="0"/>
          <w:lang w:val="en-US"/>
        </w:rPr>
        <w:t xml:space="preserve"> </w:t>
      </w:r>
    </w:p>
    <w:p>
      <w:pPr>
        <w:pStyle w:val="Normal.0"/>
        <w:spacing w:after="40" w:line="276" w:lineRule="auto"/>
        <w:jc w:val="both"/>
      </w:pPr>
      <w:r>
        <w:rPr>
          <w:rStyle w:val="Brak"/>
          <w:rtl w:val="0"/>
          <w:lang w:val="en-US"/>
        </w:rPr>
        <w:t>Photographers: Alex Dolny, Cezary Piwowarski, Getty Images Italy</w:t>
      </w:r>
    </w:p>
    <w:p>
      <w:pPr>
        <w:pStyle w:val="Normal.0"/>
        <w:spacing w:after="0" w:line="276" w:lineRule="auto"/>
        <w:jc w:val="both"/>
      </w:pPr>
      <w:r>
        <w:rPr>
          <w:rStyle w:val="Brak"/>
          <w:rtl w:val="0"/>
          <w:lang w:val="en-US"/>
        </w:rPr>
        <w:t>Social media: @omenaamensah I @omenaartfoundation I @omenaafoundation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Aptos Displa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360"/>
      </w:tabs>
      <w:jc w:val="right"/>
    </w:pPr>
    <w:r>
      <w:tab/>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360"/>
      </w:tabs>
      <w:jc w:val="right"/>
    </w:pPr>
    <w:r>
      <w:tab/>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Normal.0"/>
    <w:pPr>
      <w:keepNext w:val="1"/>
      <w:keepLines w:val="1"/>
      <w:pageBreakBefore w:val="0"/>
      <w:widowControl w:val="1"/>
      <w:shd w:val="clear" w:color="auto" w:fill="auto"/>
      <w:suppressAutoHyphens w:val="0"/>
      <w:bidi w:val="0"/>
      <w:spacing w:before="160" w:after="80" w:line="279" w:lineRule="auto"/>
      <w:ind w:left="0" w:right="0" w:firstLine="0"/>
      <w:jc w:val="left"/>
      <w:outlineLvl w:val="0"/>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32"/>
      <w:szCs w:val="32"/>
      <w:u w:val="none" w:color="0f4761"/>
      <w:shd w:val="nil" w:color="auto" w:fill="auto"/>
      <w:vertAlign w:val="baseline"/>
      <w:lang w:val="en-US"/>
      <w14:textFill>
        <w14:solidFill>
          <w14:srgbClr w14:val="0F4761"/>
        </w14:solidFill>
      </w14:textFill>
    </w:rPr>
  </w:style>
  <w:style w:type="character" w:styleId="Brak">
    <w:name w:val="Brak"/>
  </w:style>
  <w:style w:type="character" w:styleId="Hyperlink.0">
    <w:name w:val="Hyperlink.0"/>
    <w:basedOn w:val="Brak"/>
    <w:next w:val="Hyperlink.0"/>
    <w:rPr>
      <w:outline w:val="0"/>
      <w:color w:val="000000"/>
      <w:u w:val="single"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