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120" w:line="288" w:lineRule="auto"/>
        <w:jc w:val="center"/>
        <w:rPr>
          <w:rFonts w:ascii="Arial" w:hAnsi="Arial"/>
        </w:rPr>
      </w:pPr>
      <w:r>
        <w:rPr>
          <w:rFonts w:ascii="Arial" w:hAnsi="Arial"/>
        </w:rPr>
        <w:drawing xmlns:a="http://schemas.openxmlformats.org/drawingml/2006/main">
          <wp:inline distT="0" distB="0" distL="0" distR="0">
            <wp:extent cx="1688820" cy="1267318"/>
            <wp:effectExtent l="0" t="0" r="0" b="0"/>
            <wp:docPr id="1073741825" name="officeArt object" descr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rawing" descr="drawi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820" cy="12673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120" w:line="288" w:lineRule="auto"/>
        <w:jc w:val="both"/>
        <w:rPr>
          <w:rFonts w:ascii="Arial" w:hAnsi="Arial"/>
          <w:b w:val="1"/>
          <w:bCs w:val="1"/>
        </w:rPr>
      </w:pPr>
    </w:p>
    <w:p>
      <w:pPr>
        <w:pStyle w:val="Normal.0"/>
        <w:spacing w:after="120" w:line="288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Press </w:t>
      </w:r>
      <w:r>
        <w:rPr>
          <w:rFonts w:ascii="Arial" w:hAnsi="Arial"/>
          <w:rtl w:val="0"/>
        </w:rPr>
        <w:t>R</w:t>
      </w:r>
      <w:r>
        <w:rPr>
          <w:rFonts w:ascii="Arial" w:hAnsi="Arial"/>
          <w:rtl w:val="0"/>
          <w:lang w:val="en-US"/>
        </w:rPr>
        <w:t xml:space="preserve">elease </w:t>
      </w:r>
      <w:r>
        <w:rPr>
          <w:rFonts w:ascii="Arial" w:cs="Arial" w:hAnsi="Arial" w:eastAsia="Arial"/>
          <w:rtl w:val="0"/>
        </w:rPr>
        <w:tab/>
        <w:tab/>
        <w:tab/>
        <w:tab/>
        <w:tab/>
        <w:tab/>
        <w:t>Venice, 11 September 2026</w:t>
      </w:r>
    </w:p>
    <w:p>
      <w:pPr>
        <w:pStyle w:val="Normal.0"/>
        <w:spacing w:line="288" w:lineRule="auto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Omenaa Mensah takes TOP CHARITY to the international stage. The initiative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first edition outside Poland, held in Venice, brought together the worlds of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business and art, raising EUR 3.034 million for social impact initiatives.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result places TOP CHARITY among Europe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most effective philanthropic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initiatives, while demonstrating that Polish business has not only global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ambitions, but also the strength, sophistication and commitment to make 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meaningful difference in the world.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first international edition of TOP CHARITY Venice Experience, initiated by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Polish-Ghanaian philanthropist Omenaa Mensah, brought together leading figures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from the worlds of business, art and culture in Venice. Over the course of a single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evening, Polish entrepreneurs demonstrated both the scale of their ambitions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their ability to drive meaningful change. The auction raised more than EUR 3 million,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dedicated to social impact initiatives. This means that approximately EUR 34,000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was raised every minute during the auction. With this result, TOP CHARITY has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established itself as one of Europe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most effective philanthropic initiatives,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surpassing the fundraising results of many comparable events across the continent.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One of the most significant works offered at auction, Andy Warhol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 xml:space="preserve">s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nl-NL"/>
        </w:rPr>
        <w:t>Katie Jones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>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sold for a record EUR 1,15 million. This marks the highest publicly recorded price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achieved by a single artwork at a charity auction in Venice. The event took place at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legendary Hotel Cipriani, at a time when the city was alive with the 83rd Venice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International Film Festival, the 61st Biennale Arte and Homo Faber 2026. Guests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included Kasia Smutniak, Jakub J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n-US"/>
        </w:rPr>
        <w:t>zef Orli</w:t>
      </w:r>
      <w:r>
        <w:rPr>
          <w:rFonts w:ascii="Arial" w:hAnsi="Arial" w:hint="default"/>
          <w:rtl w:val="0"/>
          <w:lang w:val="en-US"/>
        </w:rPr>
        <w:t>ń</w:t>
      </w:r>
      <w:r>
        <w:rPr>
          <w:rFonts w:ascii="Arial" w:hAnsi="Arial"/>
          <w:rtl w:val="0"/>
          <w:lang w:val="it-IT"/>
        </w:rPr>
        <w:t>ski, Mariam Battistelli,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es-ES_tradnl"/>
        </w:rPr>
        <w:t>Carmen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it-IT"/>
        </w:rPr>
        <w:t>Giannattasio, DJ Cuppy, Georgette Mosbacher, No</w:t>
      </w:r>
      <w:r>
        <w:rPr>
          <w:rFonts w:ascii="Arial" w:hAnsi="Arial" w:hint="default"/>
          <w:rtl w:val="0"/>
          <w:lang w:val="nl-NL"/>
        </w:rPr>
        <w:t>ë</w:t>
      </w:r>
      <w:r>
        <w:rPr>
          <w:rFonts w:ascii="Arial" w:hAnsi="Arial"/>
          <w:rtl w:val="0"/>
          <w:lang w:val="it-IT"/>
        </w:rPr>
        <w:t>lla Coursaris Musunka, Ewa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Chodakowska, Ma</w:t>
      </w:r>
      <w:r>
        <w:rPr>
          <w:rFonts w:ascii="Arial" w:hAnsi="Arial" w:hint="default"/>
          <w:rtl w:val="0"/>
          <w:lang w:val="en-US"/>
        </w:rPr>
        <w:t>ł</w:t>
      </w:r>
      <w:r>
        <w:rPr>
          <w:rFonts w:ascii="Arial" w:hAnsi="Arial"/>
          <w:rtl w:val="0"/>
          <w:lang w:val="en-US"/>
        </w:rPr>
        <w:t>gorzata Rozenek-Majdan and Rados</w:t>
      </w:r>
      <w:r>
        <w:rPr>
          <w:rFonts w:ascii="Arial" w:hAnsi="Arial" w:hint="default"/>
          <w:rtl w:val="0"/>
          <w:lang w:val="en-US"/>
        </w:rPr>
        <w:t>ł</w:t>
      </w:r>
      <w:r>
        <w:rPr>
          <w:rFonts w:ascii="Arial" w:hAnsi="Arial"/>
          <w:rtl w:val="0"/>
          <w:lang w:val="de-DE"/>
        </w:rPr>
        <w:t>aw Majdan, Dr Emma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Kiworkowa, as well as representatives of the Ethiopian Imperial Family: Asfaw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Shiferaw Sahle and his daughter, Princess Kelmwork Asfaw Shiferaw. Among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guests and bidders were also representatives of leading Polish businesses, including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nl-NL"/>
        </w:rPr>
        <w:t>Iwona B</w:t>
      </w:r>
      <w:r>
        <w:rPr>
          <w:rFonts w:ascii="Arial" w:hAnsi="Arial" w:hint="default"/>
          <w:rtl w:val="0"/>
          <w:lang w:val="en-US"/>
        </w:rPr>
        <w:t>ü</w:t>
      </w:r>
      <w:r>
        <w:rPr>
          <w:rFonts w:ascii="Arial" w:hAnsi="Arial"/>
          <w:rtl w:val="0"/>
          <w:lang w:val="en-US"/>
        </w:rPr>
        <w:t>chner-Grzesiak, Dr Emma Kiworkowa, Piotr and Marta Dejneka, Micha</w:t>
      </w:r>
      <w:r>
        <w:rPr>
          <w:rFonts w:ascii="Arial" w:hAnsi="Arial" w:hint="default"/>
          <w:rtl w:val="0"/>
          <w:lang w:val="en-US"/>
        </w:rPr>
        <w:t>ł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So</w:t>
      </w:r>
      <w:r>
        <w:rPr>
          <w:rFonts w:ascii="Arial" w:hAnsi="Arial" w:hint="default"/>
          <w:rtl w:val="0"/>
          <w:lang w:val="en-US"/>
        </w:rPr>
        <w:t>ł</w:t>
      </w:r>
      <w:r>
        <w:rPr>
          <w:rFonts w:ascii="Arial" w:hAnsi="Arial"/>
          <w:rtl w:val="0"/>
          <w:lang w:val="en-US"/>
        </w:rPr>
        <w:t>owow, Martin Kaczmarski, Micha</w:t>
      </w:r>
      <w:r>
        <w:rPr>
          <w:rFonts w:ascii="Arial" w:hAnsi="Arial" w:hint="default"/>
          <w:rtl w:val="0"/>
          <w:lang w:val="en-US"/>
        </w:rPr>
        <w:t xml:space="preserve">ł </w:t>
      </w:r>
      <w:r>
        <w:rPr>
          <w:rFonts w:ascii="Arial" w:hAnsi="Arial"/>
          <w:rtl w:val="0"/>
          <w:lang w:val="en-US"/>
        </w:rPr>
        <w:t>Skotnicki, Mateusz Rzymski and Kamila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Sienkiewicz, </w:t>
      </w:r>
      <w:r>
        <w:rPr>
          <w:rFonts w:ascii="Arial" w:hAnsi="Arial" w:hint="default"/>
          <w:rtl w:val="0"/>
          <w:lang w:val="en-US"/>
        </w:rPr>
        <w:t>Ż</w:t>
      </w:r>
      <w:r>
        <w:rPr>
          <w:rFonts w:ascii="Arial" w:hAnsi="Arial"/>
          <w:rtl w:val="0"/>
          <w:lang w:val="en-US"/>
        </w:rPr>
        <w:t>aneta Gortat, Dariusz Ga</w:t>
      </w:r>
      <w:r>
        <w:rPr>
          <w:rFonts w:ascii="Arial" w:hAnsi="Arial" w:hint="default"/>
          <w:rtl w:val="0"/>
          <w:lang w:val="en-US"/>
        </w:rPr>
        <w:t>łę</w:t>
      </w:r>
      <w:r>
        <w:rPr>
          <w:rFonts w:ascii="Arial" w:hAnsi="Arial"/>
          <w:rtl w:val="0"/>
          <w:lang w:val="en-US"/>
        </w:rPr>
        <w:t>zewski, and Patrycja and Jakub Swad</w:t>
      </w:r>
      <w:r>
        <w:rPr>
          <w:rFonts w:ascii="Arial" w:hAnsi="Arial" w:hint="default"/>
          <w:rtl w:val="0"/>
          <w:lang w:val="en-US"/>
        </w:rPr>
        <w:t>ź</w:t>
      </w:r>
      <w:r>
        <w:rPr>
          <w:rFonts w:ascii="Arial" w:hAnsi="Arial"/>
          <w:rtl w:val="0"/>
          <w:lang w:val="it-IT"/>
        </w:rPr>
        <w:t>ba.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choice of Venice was deeply symbolic. Built on water, the city grew from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challenging conditions into a foundation for future power and prosperity, becoming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over the centuries a unique meeting place for cultures, ideas, trade and art. In 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similar spirit, TOP CHARITY was born from the belief that bold vision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determination can make possible what may initially seem impossible. This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symbolism is further strengthened by the fact that Venice and its lagoon are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inscribed on the UNESCO World Heritage List, with UNESCO supporting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preservation of this extraordinary place for future generations. TOP CHARITY Venice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Experience took place immediately after the signing in Paris of a three-year strategic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agreement between the Omenaa Foundation and UNESCO. The partnership covers,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among other areas, the protection and activation of cultural heritage, education,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contemporary African art, support for artists, the development of the creative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industries, and strengthening cooperation between Poland and Africa. As part of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agreement, the Omenaa Foundation has committed EUR 1 million to initiatives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implemented jointly with UNESCO.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I have always carried two worlds within me: Europe and Africa. Poland gave me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education, opportunities and the tools to grow, while Africa is my heart, my soul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my DNA. This dual perspective taught me how to build bridges: between Europe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Africa, business and philanthropy, art and tangible impact, and above all, between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people. TOP CHARITY was founded on this very idea. I believe that true success is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not only about what we achieve or possess, but about what we are able to do with it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for others. Venice has more than 400 bridges. During the TOP CHARITY Venice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Experience, we built another one, because the future belongs to those who know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how to build bridges between worlds</w:t>
      </w:r>
      <w:r>
        <w:rPr>
          <w:rFonts w:ascii="Arial" w:hAnsi="Arial" w:hint="default"/>
          <w:rtl w:val="0"/>
          <w:lang w:val="en-US"/>
        </w:rPr>
        <w:t xml:space="preserve">” </w:t>
      </w:r>
      <w:r>
        <w:rPr>
          <w:rFonts w:ascii="Arial" w:hAnsi="Arial"/>
          <w:rtl w:val="0"/>
          <w:lang w:val="en-US"/>
        </w:rPr>
        <w:t xml:space="preserve">- says </w:t>
      </w:r>
      <w:r>
        <w:rPr>
          <w:rFonts w:ascii="Arial" w:hAnsi="Arial"/>
          <w:b w:val="1"/>
          <w:bCs w:val="1"/>
          <w:rtl w:val="0"/>
          <w:lang w:val="en-US"/>
        </w:rPr>
        <w:t>Omenaa Mensah</w:t>
      </w:r>
      <w:r>
        <w:rPr>
          <w:rFonts w:ascii="Arial" w:hAnsi="Arial"/>
          <w:rtl w:val="0"/>
          <w:lang w:val="en-US"/>
        </w:rPr>
        <w:t>, creator and initiator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of TOP CHARITY.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The most electrifying moment of the evening was the bidding for </w:t>
      </w:r>
      <w:r>
        <w:rPr>
          <w:rFonts w:ascii="Arial" w:hAnsi="Arial"/>
          <w:b w:val="1"/>
          <w:bCs w:val="1"/>
          <w:rtl w:val="0"/>
          <w:lang w:val="da-DK"/>
        </w:rPr>
        <w:t>Andy Warhol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fr-FR"/>
        </w:rPr>
        <w:t xml:space="preserve">1973 portrait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b w:val="1"/>
          <w:bCs w:val="1"/>
          <w:rtl w:val="0"/>
          <w:lang w:val="nl-NL"/>
        </w:rPr>
        <w:t>Katie Jones</w:t>
      </w:r>
      <w:r>
        <w:rPr>
          <w:rFonts w:ascii="Arial" w:hAnsi="Arial" w:hint="default"/>
          <w:b w:val="1"/>
          <w:bCs w:val="1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 xml:space="preserve">. The work sold for </w:t>
      </w:r>
      <w:r>
        <w:rPr>
          <w:rFonts w:ascii="Arial" w:hAnsi="Arial"/>
          <w:b w:val="1"/>
          <w:bCs w:val="1"/>
          <w:rtl w:val="0"/>
          <w:lang w:val="en-US"/>
        </w:rPr>
        <w:t>EUR 1,15 million</w:t>
      </w:r>
      <w:r>
        <w:rPr>
          <w:rFonts w:ascii="Arial" w:hAnsi="Arial"/>
          <w:rtl w:val="0"/>
          <w:lang w:val="en-US"/>
        </w:rPr>
        <w:t>, setting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highest publicly recorded price for a single artwork at a charity auction in Venice.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presence of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nl-NL"/>
        </w:rPr>
        <w:t>Katie Jones</w:t>
      </w:r>
      <w:r>
        <w:rPr>
          <w:rFonts w:ascii="Arial" w:hAnsi="Arial" w:hint="default"/>
          <w:rtl w:val="0"/>
          <w:lang w:val="en-US"/>
        </w:rPr>
        <w:t xml:space="preserve">” </w:t>
      </w:r>
      <w:r>
        <w:rPr>
          <w:rFonts w:ascii="Arial" w:hAnsi="Arial"/>
          <w:rtl w:val="0"/>
          <w:lang w:val="en-US"/>
        </w:rPr>
        <w:t>at Hotel Cipriani was no coincidence. The hotel was one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of the favourite places of </w:t>
      </w:r>
      <w:r>
        <w:rPr>
          <w:rFonts w:ascii="Arial" w:hAnsi="Arial"/>
          <w:b w:val="1"/>
          <w:bCs w:val="1"/>
          <w:rtl w:val="0"/>
          <w:lang w:val="en-US"/>
        </w:rPr>
        <w:t>S</w:t>
      </w:r>
      <w:r>
        <w:rPr>
          <w:rFonts w:ascii="Arial" w:hAnsi="Arial" w:hint="default"/>
          <w:b w:val="1"/>
          <w:bCs w:val="1"/>
          <w:rtl w:val="0"/>
          <w:lang w:val="pt-PT"/>
        </w:rPr>
        <w:t>ã</w:t>
      </w:r>
      <w:r>
        <w:rPr>
          <w:rFonts w:ascii="Arial" w:hAnsi="Arial"/>
          <w:b w:val="1"/>
          <w:bCs w:val="1"/>
          <w:rtl w:val="0"/>
          <w:lang w:val="de-DE"/>
        </w:rPr>
        <w:t>o Schlumberger,</w:t>
      </w:r>
      <w:r>
        <w:rPr>
          <w:rFonts w:ascii="Arial" w:hAnsi="Arial"/>
          <w:rtl w:val="0"/>
          <w:lang w:val="en-US"/>
        </w:rPr>
        <w:t xml:space="preserve"> a prominent art collector and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subject of one of Warhol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portraits. More than fifty years after its creation, the work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thus returned to a world connected with the Schlumberger family, this time in support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of the philanthropic mission of OmenaArt Foundation.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charity auction featured nine exceptional works, reflecting a diversity of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generations, cultures, perspectives and forms of artistic expression: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1. Andy Warhol (US),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nl-NL"/>
        </w:rPr>
        <w:t>Katie Jones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fr-FR"/>
        </w:rPr>
        <w:t>, 1973 , 1 150 000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2. Cornelius Annor (GH),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en-US"/>
        </w:rPr>
        <w:t>Nkrumah Pencil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>, 2026, 160 000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3. Xawery Wolski (PL), </w:t>
      </w:r>
      <w:r>
        <w:rPr>
          <w:rFonts w:ascii="Arial" w:hAnsi="Arial" w:hint="default"/>
          <w:rtl w:val="0"/>
          <w:lang w:val="en-US"/>
        </w:rPr>
        <w:t xml:space="preserve">„ </w:t>
      </w:r>
      <w:r>
        <w:rPr>
          <w:rFonts w:ascii="Arial" w:hAnsi="Arial"/>
          <w:rtl w:val="0"/>
          <w:lang w:val="en-US"/>
        </w:rPr>
        <w:t>Links of Infinity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>, 2018, ed. 1/8, 70 000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4. Antoine Farrugia (MT),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de-DE"/>
        </w:rPr>
        <w:t>Untitled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 xml:space="preserve">, 2008 </w:t>
      </w:r>
      <w:r>
        <w:rPr>
          <w:rFonts w:ascii="Arial" w:hAnsi="Arial" w:hint="default"/>
          <w:rtl w:val="0"/>
          <w:lang w:val="en-US"/>
        </w:rPr>
        <w:t xml:space="preserve">– </w:t>
      </w:r>
      <w:r>
        <w:rPr>
          <w:rFonts w:ascii="Arial" w:hAnsi="Arial"/>
          <w:rtl w:val="0"/>
          <w:lang w:val="fr-FR"/>
        </w:rPr>
        <w:t>70 000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5. Raphael Adjetey Adjei Mayne (GH),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en-US"/>
        </w:rPr>
        <w:t>One Corner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fr-FR"/>
        </w:rPr>
        <w:t>, 2026, 70 000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6. Ewa Czwartos (PL),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en-US"/>
        </w:rPr>
        <w:t>Charyty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>, 2026, 65 000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nl-NL"/>
        </w:rPr>
        <w:t xml:space="preserve">7. Tegene Kunbi (ET),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de-DE"/>
        </w:rPr>
        <w:t>Imperial Garden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fr-FR"/>
        </w:rPr>
        <w:t>, 2026, 60 000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8. Nikol Andonova </w:t>
      </w:r>
      <w:r>
        <w:rPr>
          <w:rFonts w:ascii="Arial" w:hAnsi="Arial" w:hint="default"/>
          <w:rtl w:val="0"/>
          <w:lang w:val="en-US"/>
        </w:rPr>
        <w:t xml:space="preserve">– </w:t>
      </w:r>
      <w:r>
        <w:rPr>
          <w:rFonts w:ascii="Arial" w:hAnsi="Arial"/>
          <w:rtl w:val="0"/>
          <w:lang w:val="en-US"/>
        </w:rPr>
        <w:t xml:space="preserve">NIKYOTO (BG),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de-DE"/>
        </w:rPr>
        <w:t>Molten Marble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fr-FR"/>
        </w:rPr>
        <w:t>, 2026, 50 000 euro,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nl-NL"/>
        </w:rPr>
        <w:t xml:space="preserve">9. LR Vandy (GB/SL), </w:t>
      </w:r>
      <w:r>
        <w:rPr>
          <w:rFonts w:ascii="Arial" w:hAnsi="Arial" w:hint="default"/>
          <w:rtl w:val="0"/>
          <w:lang w:val="en-US"/>
        </w:rPr>
        <w:t>„</w:t>
      </w:r>
      <w:r>
        <w:rPr>
          <w:rFonts w:ascii="Arial" w:hAnsi="Arial"/>
          <w:rtl w:val="0"/>
          <w:lang w:val="de-DE"/>
        </w:rPr>
        <w:t>Linked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pt-PT"/>
        </w:rPr>
        <w:t>, 2023, 45 000 euro.</w:t>
      </w:r>
      <w:r>
        <w:rPr>
          <w:rFonts w:ascii="Arial" w:cs="Arial" w:hAnsi="Arial" w:eastAsia="Arial"/>
          <w:lang w:val="en-US"/>
        </w:rPr>
        <w:br w:type="textWrapping"/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One of the event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key artistic voices was Tegene Kunbi, a contemporary Ethiopian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artist representing Ethiopia at the 61st Venice Biennale. His work, ,,Imperial Garden</w:t>
      </w:r>
      <w:r>
        <w:rPr>
          <w:rFonts w:ascii="Arial" w:hAnsi="Arial" w:hint="default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>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was also included in the TOP CHARITY Venice Experience auction, linking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Ethiopia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presence at the Biennale with the event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philanthropic dimension.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The second part of the auction featured </w:t>
      </w:r>
      <w:r>
        <w:rPr>
          <w:rFonts w:ascii="Arial" w:hAnsi="Arial"/>
          <w:b w:val="1"/>
          <w:bCs w:val="1"/>
          <w:rtl w:val="0"/>
          <w:lang w:val="en-US"/>
        </w:rPr>
        <w:t>Great Emotions,</w:t>
      </w:r>
      <w:r>
        <w:rPr>
          <w:rFonts w:ascii="Arial" w:hAnsi="Arial"/>
          <w:rtl w:val="0"/>
          <w:lang w:val="en-US"/>
        </w:rPr>
        <w:t xml:space="preserve"> a collection of exceptional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experiences created for the TOP CHARITY community, which raised a total of </w:t>
      </w:r>
      <w:r>
        <w:rPr>
          <w:rFonts w:ascii="Arial" w:hAnsi="Arial"/>
          <w:b w:val="1"/>
          <w:bCs w:val="1"/>
          <w:rtl w:val="0"/>
          <w:lang w:val="de-DE"/>
        </w:rPr>
        <w:t>EUR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1,294 million.</w:t>
      </w:r>
      <w:r>
        <w:rPr>
          <w:rFonts w:ascii="Arial" w:hAnsi="Arial"/>
          <w:rtl w:val="0"/>
          <w:lang w:val="en-US"/>
        </w:rPr>
        <w:t xml:space="preserve"> The highest bid was achieved by </w:t>
      </w:r>
      <w:r>
        <w:rPr>
          <w:rFonts w:ascii="Arial" w:hAnsi="Arial"/>
          <w:b w:val="1"/>
          <w:bCs w:val="1"/>
          <w:rtl w:val="0"/>
          <w:lang w:val="en-US"/>
        </w:rPr>
        <w:t>TITANIA,</w:t>
      </w:r>
      <w:r>
        <w:rPr>
          <w:rFonts w:ascii="Arial" w:hAnsi="Arial"/>
          <w:rtl w:val="0"/>
          <w:lang w:val="en-US"/>
        </w:rPr>
        <w:t xml:space="preserve"> a Caribbean or Asian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cruise for 12 guests aboard a 73-metre superyacht with Omenaa Mensah and Rafa</w:t>
      </w:r>
      <w:r>
        <w:rPr>
          <w:rFonts w:ascii="Arial" w:hAnsi="Arial" w:hint="default"/>
          <w:rtl w:val="0"/>
          <w:lang w:val="en-US"/>
        </w:rPr>
        <w:t>ł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Brzoska. The experience sold for </w:t>
      </w:r>
      <w:r>
        <w:rPr>
          <w:rFonts w:ascii="Arial" w:hAnsi="Arial"/>
          <w:b w:val="1"/>
          <w:bCs w:val="1"/>
          <w:rtl w:val="0"/>
          <w:lang w:val="en-US"/>
        </w:rPr>
        <w:t>EUR 500,000.</w:t>
      </w:r>
      <w:r>
        <w:rPr>
          <w:rFonts w:ascii="Arial" w:hAnsi="Arial"/>
          <w:rtl w:val="0"/>
          <w:lang w:val="en-US"/>
        </w:rPr>
        <w:t xml:space="preserve"> Strong interest also surrounded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b w:val="1"/>
          <w:bCs w:val="1"/>
          <w:rtl w:val="0"/>
          <w:lang w:val="en-US"/>
        </w:rPr>
        <w:t>At the Cradle of Civilization: Ethiopia and Eritrea</w:t>
      </w:r>
      <w:r>
        <w:rPr>
          <w:rFonts w:ascii="Arial" w:hAnsi="Arial" w:hint="default"/>
          <w:b w:val="1"/>
          <w:bCs w:val="1"/>
          <w:rtl w:val="0"/>
          <w:lang w:val="en-US"/>
        </w:rPr>
        <w:t>”</w:t>
      </w:r>
      <w:r>
        <w:rPr>
          <w:rFonts w:ascii="Arial" w:hAnsi="Arial"/>
          <w:rtl w:val="0"/>
          <w:lang w:val="en-US"/>
        </w:rPr>
        <w:t xml:space="preserve"> expedition, an eight-day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private journey with Johan Ernst Nilson, Omenaa Mensah and Rafa</w:t>
      </w:r>
      <w:r>
        <w:rPr>
          <w:rFonts w:ascii="Arial" w:hAnsi="Arial" w:hint="default"/>
          <w:rtl w:val="0"/>
          <w:lang w:val="en-US"/>
        </w:rPr>
        <w:t xml:space="preserve">ł </w:t>
      </w:r>
      <w:r>
        <w:rPr>
          <w:rFonts w:ascii="Arial" w:hAnsi="Arial"/>
          <w:rtl w:val="0"/>
          <w:lang w:val="en-US"/>
        </w:rPr>
        <w:t>Brzoska, which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reached </w:t>
      </w:r>
      <w:r>
        <w:rPr>
          <w:rFonts w:ascii="Arial" w:hAnsi="Arial"/>
          <w:b w:val="1"/>
          <w:bCs w:val="1"/>
          <w:rtl w:val="0"/>
          <w:lang w:val="en-US"/>
        </w:rPr>
        <w:t>EUR 390,000. Exclusive Dolce&amp;Gabbana Experience during Milan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Fashion Week</w:t>
      </w:r>
      <w:r>
        <w:rPr>
          <w:rFonts w:ascii="Arial" w:hAnsi="Arial"/>
          <w:rtl w:val="0"/>
          <w:lang w:val="en-US"/>
        </w:rPr>
        <w:t xml:space="preserve"> was auctioned for </w:t>
      </w:r>
      <w:r>
        <w:rPr>
          <w:rFonts w:ascii="Arial" w:hAnsi="Arial"/>
          <w:b w:val="1"/>
          <w:bCs w:val="1"/>
          <w:rtl w:val="0"/>
          <w:lang w:val="en-US"/>
        </w:rPr>
        <w:t>EUR 144,000.</w:t>
      </w:r>
      <w:r>
        <w:rPr>
          <w:rFonts w:ascii="Arial" w:hAnsi="Arial"/>
          <w:rtl w:val="0"/>
          <w:lang w:val="en-US"/>
        </w:rPr>
        <w:t xml:space="preserve"> Other experiences included a stay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in Botswana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Okavango Delta, the opportunity to create a bespoke family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champagne with HATT et S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e-DE"/>
        </w:rPr>
        <w:t>NER, a collector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jewellery set featuring emeralds from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Ethiopia, the creation of a bespoke family rum with Dictador, and a journey aboard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Venice Simplon-Orient-Express by Belmond from Venice to Paris.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fifth season of TOP CHARITY is built around dialogue between Europe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Africa. Following the Warsaw edition, which focused on Ghana, Asante culture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the historic ties between Poland and Africa, </w:t>
      </w:r>
      <w:r>
        <w:rPr>
          <w:rFonts w:ascii="Arial" w:hAnsi="Arial"/>
          <w:b w:val="1"/>
          <w:bCs w:val="1"/>
          <w:rtl w:val="0"/>
          <w:lang w:val="it-IT"/>
        </w:rPr>
        <w:t>Ethiopia</w:t>
      </w:r>
      <w:r>
        <w:rPr>
          <w:rFonts w:ascii="Arial" w:hAnsi="Arial"/>
          <w:rtl w:val="0"/>
          <w:lang w:val="en-US"/>
        </w:rPr>
        <w:t xml:space="preserve"> took centre stage in Venice.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evening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central theme drew on the legend of the Queen of Sheba and King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Solomon, reinterpreted as a contemporary metaphor for wisdom, curiosity, dialogue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and responsible leadership. Special guests included Asfaw Shiferaw Sahle and his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daughter, Princess Kelmwork Asfaw Shiferaw, representatives of the Ethiopian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Imperial Family. The Venice edition also marked the beginning of a partnership with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Order of the Queen of Sheba Foundation, which supports research, education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and the preservation of the cultural heritage of African civilizations.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evening was hosted by Jo-Ann Strauss, South African presenter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philanthropist, and Rados</w:t>
      </w:r>
      <w:r>
        <w:rPr>
          <w:rFonts w:ascii="Arial" w:hAnsi="Arial" w:hint="default"/>
          <w:rtl w:val="0"/>
          <w:lang w:val="en-US"/>
        </w:rPr>
        <w:t>ł</w:t>
      </w:r>
      <w:r>
        <w:rPr>
          <w:rFonts w:ascii="Arial" w:hAnsi="Arial"/>
          <w:rtl w:val="0"/>
          <w:lang w:val="en-US"/>
        </w:rPr>
        <w:t>aw Mr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en-US"/>
        </w:rPr>
        <w:t>z, a Warner Bros. Discovery journalist. The auction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was conducted by Alex Branczik of Sotheby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pt-PT"/>
        </w:rPr>
        <w:t>s.</w:t>
      </w:r>
      <w:r>
        <w:rPr>
          <w:rFonts w:ascii="Arial" w:cs="Arial" w:hAnsi="Arial" w:eastAsia="Arial"/>
          <w:lang w:val="en-US"/>
        </w:rPr>
        <w:br w:type="textWrapping"/>
        <w:br w:type="textWrapping"/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I would like to thank Venice for the exceptionally warm welcome extended to TOP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CHARITY. My special thanks go to the Honorary Consul of the Republic of Poland in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Venice, Marco Ferruzzi Balbi, whose support and personal involvement played 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important role in making our first international edition possible. The openness we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encountered in the city confirmed that art and philanthropy can successfully bring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people together across borders</w:t>
      </w:r>
      <w:r>
        <w:rPr>
          <w:rFonts w:ascii="Arial" w:hAnsi="Arial" w:hint="default"/>
          <w:rtl w:val="0"/>
          <w:lang w:val="en-US"/>
        </w:rPr>
        <w:t xml:space="preserve">” </w:t>
      </w:r>
      <w:r>
        <w:rPr>
          <w:rFonts w:ascii="Arial" w:hAnsi="Arial"/>
          <w:rtl w:val="0"/>
          <w:lang w:val="en-US"/>
        </w:rPr>
        <w:t xml:space="preserve">- says </w:t>
      </w:r>
      <w:r>
        <w:rPr>
          <w:rFonts w:ascii="Arial" w:hAnsi="Arial"/>
          <w:b w:val="1"/>
          <w:bCs w:val="1"/>
          <w:rtl w:val="0"/>
          <w:lang w:val="en-US"/>
        </w:rPr>
        <w:t>Omenaa Mensah</w:t>
      </w:r>
      <w:r>
        <w:rPr>
          <w:rFonts w:ascii="Arial" w:hAnsi="Arial"/>
          <w:rtl w:val="0"/>
          <w:lang w:val="en-US"/>
        </w:rPr>
        <w:t>, initiator of TOP CHARITY.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The day after the event, together with my husband, Rafa</w:t>
      </w:r>
      <w:r>
        <w:rPr>
          <w:rFonts w:ascii="Arial" w:hAnsi="Arial" w:hint="default"/>
          <w:rtl w:val="0"/>
          <w:lang w:val="en-US"/>
        </w:rPr>
        <w:t xml:space="preserve">ł </w:t>
      </w:r>
      <w:r>
        <w:rPr>
          <w:rFonts w:ascii="Arial" w:hAnsi="Arial"/>
          <w:rtl w:val="0"/>
          <w:lang w:val="en-US"/>
        </w:rPr>
        <w:t>Brzoska, we met with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Simone Venturini, Mayor of Venice. We discussed the city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s plans and the key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directions for the development of culture and the arts. From our very first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conversation, a shared ambition emerged to build a new bridge between Poland,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Italy and Africa, based on business, culture, art and philanthropy. It is the best proof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that an idea born in Poland can now open the door to cooperation of international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significance</w:t>
      </w:r>
      <w:r>
        <w:rPr>
          <w:rFonts w:ascii="Arial" w:hAnsi="Arial" w:hint="default"/>
          <w:rtl w:val="0"/>
          <w:lang w:val="en-US"/>
        </w:rPr>
        <w:t xml:space="preserve">” </w:t>
      </w:r>
      <w:r>
        <w:rPr>
          <w:rFonts w:ascii="Arial" w:hAnsi="Arial"/>
          <w:rtl w:val="0"/>
          <w:lang w:val="en-US"/>
        </w:rPr>
        <w:t xml:space="preserve">- says </w:t>
      </w:r>
      <w:r>
        <w:rPr>
          <w:rFonts w:ascii="Arial" w:hAnsi="Arial"/>
          <w:b w:val="1"/>
          <w:bCs w:val="1"/>
          <w:rtl w:val="0"/>
          <w:lang w:val="en-US"/>
        </w:rPr>
        <w:t>Omenaa Mensah</w:t>
      </w:r>
      <w:r>
        <w:rPr>
          <w:rFonts w:ascii="Arial" w:hAnsi="Arial"/>
          <w:rtl w:val="0"/>
          <w:lang w:val="en-US"/>
        </w:rPr>
        <w:t>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TOP CHARITY Venice Experience was conceived as a multi-day platform bringing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together art, business, philanthropy and culture. On 9 September, guests visited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Biennale Arte 2026, followed by an aperitivo and a private presentation of the Alta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Moda, Alta Sartoria and Alta Gioielleria collections at the Dolce&amp;Gabbana boutique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on Calle Larga XXII Marzo. On 10 September, </w:t>
      </w:r>
      <w:r>
        <w:rPr>
          <w:rFonts w:ascii="Arial" w:hAnsi="Arial"/>
          <w:b w:val="1"/>
          <w:bCs w:val="1"/>
          <w:rtl w:val="0"/>
          <w:lang w:val="en-US"/>
        </w:rPr>
        <w:t>TOP CHARITY ChangeMAKERS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also took place at the Orient Express Venezia hotel, with </w:t>
      </w:r>
      <w:r>
        <w:rPr>
          <w:rFonts w:ascii="Arial" w:hAnsi="Arial"/>
          <w:b w:val="1"/>
          <w:bCs w:val="1"/>
          <w:rtl w:val="0"/>
          <w:lang w:val="it-IT"/>
        </w:rPr>
        <w:t>UniCredit</w:t>
      </w:r>
      <w:r>
        <w:rPr>
          <w:rFonts w:ascii="Arial" w:hAnsi="Arial"/>
          <w:rtl w:val="0"/>
          <w:lang w:val="en-US"/>
        </w:rPr>
        <w:t xml:space="preserve"> as its partner.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gathering focused on business, responsible leadership, investment and long-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term thinking.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 the TOP CHARITY model, the auction finale does not mark the end of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process. The funds raised are allocated to specific social, educational and cultural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projects with clearly defined goals, budgets, beneficiary groups and measurable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outcomes. One of the key elements of this system is the Philanthropic Consortium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operating within TOP CHARITY. Through its grant programme, the organisation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supports charitable initiatives in Poland, Africa and other parts of the world.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current call for applications for the </w:t>
      </w:r>
      <w:r>
        <w:rPr>
          <w:rFonts w:ascii="Arial" w:hAnsi="Arial"/>
          <w:b w:val="1"/>
          <w:bCs w:val="1"/>
          <w:rtl w:val="0"/>
          <w:lang w:val="en-US"/>
        </w:rPr>
        <w:t>4th edition of the 2026/2027 Grant Programme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focuses on sport and health, physical activity, prevention and health-promoting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initiatives aimed at improving the quality of life of children, young people and seniors.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Funds mobilised around TOP CHARITY also support projects carried out by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Omenaa Foundation, OmenaArt Foundation and Rafa</w:t>
      </w:r>
      <w:r>
        <w:rPr>
          <w:rFonts w:ascii="Arial" w:hAnsi="Arial" w:hint="default"/>
          <w:b w:val="1"/>
          <w:bCs w:val="1"/>
          <w:rtl w:val="0"/>
          <w:lang w:val="en-US"/>
        </w:rPr>
        <w:t xml:space="preserve">ł </w:t>
      </w:r>
      <w:r>
        <w:rPr>
          <w:rFonts w:ascii="Arial" w:hAnsi="Arial"/>
          <w:b w:val="1"/>
          <w:bCs w:val="1"/>
          <w:rtl w:val="0"/>
          <w:lang w:val="en-US"/>
        </w:rPr>
        <w:t>Brzoska Foundation</w:t>
      </w:r>
      <w:r>
        <w:rPr>
          <w:rFonts w:ascii="Arial" w:hAnsi="Arial"/>
          <w:rtl w:val="0"/>
          <w:lang w:val="en-US"/>
        </w:rPr>
        <w:t>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including education for children in Poland and Africa, scholarship programmes, artist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development and heritage preservation.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Strong cities, much like strong companies, thrive when they are open to people,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capital, new ideas and international cooperation. Venice understands this perfectly.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Our meeting with Simone Venturini, Mayor of Venice, showed us a city with an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extraordinary heritage and, at the same time, a modern vision for the future. I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particularly appreciate the warm and generous welcome Venice extended to Polish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entrepreneurs and to the TOP CHARITY initiative. Polish business is now ready not only to invest and expand globally, but also to bring its values and sense of social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responsibility to the international stage. I believe this is the beginning of very tangible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cooperation between Poland, Italy and Africa</w:t>
      </w:r>
      <w:r>
        <w:rPr>
          <w:rFonts w:ascii="Arial" w:hAnsi="Arial" w:hint="default"/>
          <w:rtl w:val="0"/>
          <w:lang w:val="en-US"/>
        </w:rPr>
        <w:t xml:space="preserve">” </w:t>
      </w:r>
      <w:r>
        <w:rPr>
          <w:rFonts w:ascii="Arial" w:hAnsi="Arial"/>
          <w:rtl w:val="0"/>
          <w:lang w:val="en-US"/>
        </w:rPr>
        <w:t xml:space="preserve">- says </w:t>
      </w:r>
      <w:r>
        <w:rPr>
          <w:rFonts w:ascii="Arial" w:hAnsi="Arial"/>
          <w:b w:val="1"/>
          <w:bCs w:val="1"/>
          <w:rtl w:val="0"/>
          <w:lang w:val="es-ES_tradnl"/>
        </w:rPr>
        <w:t>Rafa</w:t>
      </w:r>
      <w:r>
        <w:rPr>
          <w:rFonts w:ascii="Arial" w:hAnsi="Arial" w:hint="default"/>
          <w:b w:val="1"/>
          <w:bCs w:val="1"/>
          <w:rtl w:val="0"/>
          <w:lang w:val="en-US"/>
        </w:rPr>
        <w:t xml:space="preserve">ł </w:t>
      </w:r>
      <w:r>
        <w:rPr>
          <w:rFonts w:ascii="Arial" w:hAnsi="Arial"/>
          <w:b w:val="1"/>
          <w:bCs w:val="1"/>
          <w:rtl w:val="0"/>
          <w:lang w:val="en-US"/>
        </w:rPr>
        <w:t>Brzoska</w:t>
      </w:r>
      <w:r>
        <w:rPr>
          <w:rFonts w:ascii="Arial" w:hAnsi="Arial"/>
          <w:rtl w:val="0"/>
          <w:lang w:val="en-US"/>
        </w:rPr>
        <w:t>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event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 xml:space="preserve">s partner and co-organiser was </w:t>
      </w:r>
      <w:r>
        <w:rPr>
          <w:rFonts w:ascii="Arial" w:hAnsi="Arial"/>
          <w:b w:val="1"/>
          <w:bCs w:val="1"/>
          <w:rtl w:val="0"/>
          <w:lang w:val="fr-FR"/>
        </w:rPr>
        <w:t>HATT et S</w:t>
      </w:r>
      <w:r>
        <w:rPr>
          <w:rFonts w:ascii="Arial" w:hAnsi="Arial" w:hint="default"/>
          <w:b w:val="1"/>
          <w:bCs w:val="1"/>
          <w:rtl w:val="0"/>
          <w:lang w:val="en-US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NER</w:t>
      </w:r>
      <w:r>
        <w:rPr>
          <w:rFonts w:ascii="Arial" w:hAnsi="Arial"/>
          <w:rtl w:val="0"/>
          <w:lang w:val="en-US"/>
        </w:rPr>
        <w:t>. The group of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companies supporting the event also included </w:t>
      </w:r>
      <w:r>
        <w:rPr>
          <w:rFonts w:ascii="Arial" w:hAnsi="Arial"/>
          <w:b w:val="1"/>
          <w:bCs w:val="1"/>
          <w:rtl w:val="0"/>
          <w:lang w:val="it-IT"/>
        </w:rPr>
        <w:t>UniCredit, Dolce&amp;Gabbana,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Sotheby</w:t>
      </w:r>
      <w:r>
        <w:rPr>
          <w:rFonts w:ascii="Arial Unicode MS" w:hAnsi="Arial Unicode MS" w:hint="default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and InPost Italia</w:t>
      </w:r>
      <w:r>
        <w:rPr>
          <w:rFonts w:ascii="Arial" w:hAnsi="Arial"/>
          <w:rtl w:val="0"/>
          <w:lang w:val="en-US"/>
        </w:rPr>
        <w:t xml:space="preserve">. </w:t>
      </w:r>
      <w:r>
        <w:rPr>
          <w:rFonts w:ascii="Arial" w:hAnsi="Arial"/>
          <w:b w:val="1"/>
          <w:bCs w:val="1"/>
          <w:rtl w:val="0"/>
          <w:lang w:val="en-US"/>
        </w:rPr>
        <w:t>EY</w:t>
      </w:r>
      <w:r>
        <w:rPr>
          <w:rFonts w:ascii="Arial" w:hAnsi="Arial"/>
          <w:rtl w:val="0"/>
          <w:lang w:val="en-US"/>
        </w:rPr>
        <w:t xml:space="preserve"> served as the event auditor.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During the TOP CHARITY Venice Experience, the </w:t>
      </w:r>
      <w:r>
        <w:rPr>
          <w:rFonts w:ascii="Arial" w:hAnsi="Arial"/>
          <w:b w:val="1"/>
          <w:bCs w:val="1"/>
          <w:rtl w:val="0"/>
          <w:lang w:val="en-US"/>
        </w:rPr>
        <w:t>TOP CHARITY Award</w:t>
      </w:r>
      <w:r>
        <w:rPr>
          <w:rFonts w:ascii="Arial" w:hAnsi="Arial"/>
          <w:rtl w:val="0"/>
          <w:lang w:val="en-US"/>
        </w:rPr>
        <w:t xml:space="preserve"> was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 xml:space="preserve">presented to </w:t>
      </w:r>
      <w:r>
        <w:rPr>
          <w:rFonts w:ascii="Arial" w:hAnsi="Arial"/>
          <w:b w:val="1"/>
          <w:bCs w:val="1"/>
          <w:rtl w:val="0"/>
          <w:lang w:val="en-US"/>
        </w:rPr>
        <w:t>Kristofer Ruscon, co-founder and owner of HATT et S</w:t>
      </w:r>
      <w:r>
        <w:rPr>
          <w:rFonts w:ascii="Arial" w:hAnsi="Arial" w:hint="default"/>
          <w:b w:val="1"/>
          <w:bCs w:val="1"/>
          <w:rtl w:val="0"/>
          <w:lang w:val="en-US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NER,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Omenaa Mensah</w:t>
      </w:r>
      <w:r>
        <w:rPr>
          <w:rFonts w:ascii="Arial" w:hAnsi="Arial"/>
          <w:rtl w:val="0"/>
          <w:lang w:val="en-US"/>
        </w:rPr>
        <w:t>, who was recognised for creating a model of systemic philanthropy that brings together business, social organisations, art, education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lang w:val="it-IT"/>
        </w:rPr>
      </w:pPr>
      <w:r>
        <w:rPr>
          <w:rFonts w:ascii="Arial" w:hAnsi="Arial"/>
          <w:rtl w:val="0"/>
          <w:lang w:val="it-IT"/>
        </w:rPr>
        <w:t>culture.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pt-PT"/>
        </w:rPr>
        <w:t>Media contact</w:t>
      </w:r>
      <w:r>
        <w:rPr>
          <w:rFonts w:ascii="Arial" w:hAnsi="Arial"/>
          <w:b w:val="1"/>
          <w:bCs w:val="1"/>
          <w:rtl w:val="0"/>
          <w:lang w:val="en-US"/>
        </w:rPr>
        <w:t>: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Justyna Komorek, justyna.komorek@omiimage.com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Press Materials and Photographs: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"https://drive.google.com/drive/folders/1GwmT-ASF4XzgMUSvyjoyxwdr4Dix8lRc"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https://drive.google.com/drive/folders/1GwmT-ASF4XzgMUSvyjoyxwdr4Dix8lRc</w:t>
      </w:r>
      <w:r>
        <w:rPr/>
        <w:fldChar w:fldCharType="end" w:fldLock="0"/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 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Getty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en-US"/>
        </w:rPr>
        <w:t xml:space="preserve">Images </w:t>
      </w:r>
      <w:r>
        <w:rPr>
          <w:rFonts w:ascii="Arial" w:hAnsi="Arial"/>
          <w:rtl w:val="0"/>
        </w:rPr>
        <w:t xml:space="preserve">Italy </w:t>
      </w:r>
      <w:r>
        <w:rPr>
          <w:rFonts w:ascii="Arial" w:hAnsi="Arial"/>
          <w:rtl w:val="0"/>
          <w:lang w:val="en-US"/>
        </w:rPr>
        <w:t>TOP CHARITY Venice Experience 2026</w:t>
      </w:r>
      <w:r>
        <w:rPr>
          <w:rFonts w:ascii="Arial" w:hAnsi="Arial"/>
          <w:rtl w:val="0"/>
        </w:rPr>
        <w:t xml:space="preserve">: </w:t>
      </w:r>
      <w:r>
        <w:rPr>
          <w:rFonts w:ascii="Arial" w:hAnsi="Arial"/>
          <w:rtl w:val="0"/>
          <w:lang w:val="en-US"/>
        </w:rPr>
        <w:t>https://www.gettyimages.it/search/2/image?family=editorial&amp;phrase=top charity Venice experience&amp;sort=newest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Photographers: Alex Dolny, Cezary Piwowarski, Getty Images Italy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Social media: @omenaamensah I @omenaartfoundation I @omenaafoundation |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ABOUT TOP CHARITY: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TOP CHARITY is a philanthropic initiative bringing together the worlds of business, art, culture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social impact. Its originator and the creator of its vision, concept and creative architecture is Polish-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Ghanaian philanthropist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Omenaa Mensah</w:t>
      </w:r>
      <w:r>
        <w:rPr>
          <w:rFonts w:ascii="Arial" w:hAnsi="Arial"/>
          <w:sz w:val="20"/>
          <w:szCs w:val="20"/>
          <w:rtl w:val="0"/>
          <w:lang w:val="en-US"/>
        </w:rPr>
        <w:t xml:space="preserve">. </w:t>
      </w:r>
      <w:r>
        <w:rPr>
          <w:rFonts w:ascii="Arial" w:hAnsi="Arial"/>
          <w:b w:val="1"/>
          <w:bCs w:val="1"/>
          <w:sz w:val="20"/>
          <w:szCs w:val="20"/>
          <w:rtl w:val="0"/>
          <w:lang w:val="es-ES_tradnl"/>
        </w:rPr>
        <w:t>Rafa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en-US"/>
        </w:rPr>
        <w:t xml:space="preserve">ł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Brzoska</w:t>
      </w:r>
      <w:r>
        <w:rPr>
          <w:rFonts w:ascii="Arial" w:hAnsi="Arial"/>
          <w:sz w:val="20"/>
          <w:szCs w:val="20"/>
          <w:rtl w:val="0"/>
          <w:lang w:val="en-US"/>
        </w:rPr>
        <w:t>, entrepreneur and philanthropist, is a co-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creator of the initiative, supporting its business development, scale and the expansion of its network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of private donors and partners.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Since 2022, TOP CHARITY has developed into an ecosystem of collaboration bringing together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private donors, entrepreneurs, social organisations, experts, artists and cultural institutions.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After five seasons, the total value of mobilised support has exceeded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EUR 57,2 million</w:t>
      </w:r>
      <w:r>
        <w:rPr>
          <w:rFonts w:ascii="Arial" w:hAnsi="Arial"/>
          <w:sz w:val="20"/>
          <w:szCs w:val="20"/>
          <w:rtl w:val="0"/>
          <w:lang w:val="en-US"/>
        </w:rPr>
        <w:t>, while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ecosystem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 xml:space="preserve">s activities have encompassed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238 projects</w:t>
      </w:r>
      <w:r>
        <w:rPr>
          <w:rFonts w:ascii="Arial" w:hAnsi="Arial"/>
          <w:sz w:val="20"/>
          <w:szCs w:val="20"/>
          <w:rtl w:val="0"/>
          <w:lang w:val="en-US"/>
        </w:rPr>
        <w:t>.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The initiative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international standing is further confirmed by, among others, three Gold Awards and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one Bronze Award received at the Eventex Awards 2026, as well as the iLuxury Award 2026 in the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/>
        <w:jc w:val="both"/>
      </w:pPr>
      <w:r>
        <w:rPr>
          <w:rFonts w:ascii="Arial" w:hAnsi="Arial"/>
          <w:sz w:val="20"/>
          <w:szCs w:val="20"/>
          <w:rtl w:val="0"/>
          <w:lang w:val="en-US"/>
        </w:rPr>
        <w:t>Best Luxury Services - Luxury Charity Initiative category.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