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760A8" w14:textId="207C10B7" w:rsidR="00503205" w:rsidRPr="00503205" w:rsidRDefault="00D31AAF" w:rsidP="00503205">
      <w:pPr>
        <w:jc w:val="right"/>
        <w:rPr>
          <w:rFonts w:cs="Calibri"/>
        </w:rPr>
      </w:pPr>
      <w:r>
        <w:rPr>
          <w:rFonts w:cs="Calibri"/>
        </w:rPr>
        <w:t>1</w:t>
      </w:r>
      <w:r w:rsidR="0039571B">
        <w:rPr>
          <w:rFonts w:cs="Calibri"/>
        </w:rPr>
        <w:t>1.09</w:t>
      </w:r>
      <w:r w:rsidR="00503205" w:rsidRPr="00503205">
        <w:rPr>
          <w:rFonts w:cs="Calibri"/>
        </w:rPr>
        <w:t>.</w:t>
      </w:r>
      <w:proofErr w:type="gramStart"/>
      <w:r w:rsidR="00503205" w:rsidRPr="00503205">
        <w:rPr>
          <w:rFonts w:cs="Calibri"/>
        </w:rPr>
        <w:t>2026r.</w:t>
      </w:r>
      <w:proofErr w:type="gramEnd"/>
    </w:p>
    <w:p w14:paraId="1893F3FC" w14:textId="77777777" w:rsidR="00503205" w:rsidRPr="00503205" w:rsidRDefault="00503205" w:rsidP="00503205">
      <w:pPr>
        <w:rPr>
          <w:rFonts w:cs="Calibri"/>
        </w:rPr>
      </w:pPr>
      <w:r w:rsidRPr="00503205">
        <w:rPr>
          <w:rFonts w:cs="Calibri"/>
        </w:rPr>
        <w:t>INFORMACJA PRASOWA</w:t>
      </w:r>
    </w:p>
    <w:p w14:paraId="04286C27" w14:textId="77777777" w:rsidR="00F15D37" w:rsidRPr="00503205" w:rsidRDefault="00F15D37">
      <w:pPr>
        <w:rPr>
          <w:rFonts w:cs="Calibri"/>
        </w:rPr>
      </w:pPr>
    </w:p>
    <w:p w14:paraId="080B18E9" w14:textId="77777777" w:rsidR="009120E3" w:rsidRPr="009120E3" w:rsidRDefault="009120E3" w:rsidP="009120E3">
      <w:pPr>
        <w:pStyle w:val="pdq2pgselectionanchorcontainer"/>
        <w:jc w:val="center"/>
        <w:rPr>
          <w:rFonts w:ascii="Calibri" w:hAnsi="Calibri" w:cs="Calibri"/>
          <w:sz w:val="22"/>
          <w:szCs w:val="22"/>
        </w:rPr>
      </w:pPr>
      <w:r w:rsidRPr="009120E3">
        <w:rPr>
          <w:rStyle w:val="Pogrubienie"/>
          <w:rFonts w:ascii="Calibri" w:hAnsi="Calibri" w:cs="Calibri"/>
          <w:sz w:val="22"/>
          <w:szCs w:val="22"/>
        </w:rPr>
        <w:t>Jego „Lato” zna każdy. Co dziś słychać u Olka Klepacza?</w:t>
      </w:r>
    </w:p>
    <w:p w14:paraId="2CC746E9" w14:textId="77777777" w:rsidR="009120E3" w:rsidRPr="009120E3" w:rsidRDefault="009120E3" w:rsidP="009120E3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9120E3">
        <w:rPr>
          <w:rStyle w:val="Pogrubienie"/>
          <w:rFonts w:ascii="Calibri" w:hAnsi="Calibri" w:cs="Calibri"/>
          <w:sz w:val="22"/>
          <w:szCs w:val="22"/>
        </w:rPr>
        <w:t xml:space="preserve">„Lato” Formacji Nieżywych </w:t>
      </w:r>
      <w:proofErr w:type="spellStart"/>
      <w:r w:rsidRPr="009120E3">
        <w:rPr>
          <w:rStyle w:val="Pogrubienie"/>
          <w:rFonts w:ascii="Calibri" w:hAnsi="Calibri" w:cs="Calibri"/>
          <w:sz w:val="22"/>
          <w:szCs w:val="22"/>
        </w:rPr>
        <w:t>Schabuff</w:t>
      </w:r>
      <w:proofErr w:type="spellEnd"/>
      <w:r w:rsidRPr="009120E3">
        <w:rPr>
          <w:rStyle w:val="Pogrubienie"/>
          <w:rFonts w:ascii="Calibri" w:hAnsi="Calibri" w:cs="Calibri"/>
          <w:sz w:val="22"/>
          <w:szCs w:val="22"/>
        </w:rPr>
        <w:t xml:space="preserve"> zna cała Polska. Olek Klepacz wciąż koncertuje, ale dziś otwarcie mówi również o znacznie trudniejszej części swojego życia. W podcaście „Co u nich słychać?” Radia RMF24 opowiedział Kubie Śliwińskiemu o depresji, utracie 40 kilogramów i o tym, jak wygląda jego życie po sześćdziesiątce.</w:t>
      </w:r>
    </w:p>
    <w:p w14:paraId="73F82F2F" w14:textId="77777777" w:rsidR="009120E3" w:rsidRPr="009120E3" w:rsidRDefault="009120E3" w:rsidP="009120E3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9120E3">
        <w:rPr>
          <w:rFonts w:ascii="Calibri" w:hAnsi="Calibri" w:cs="Calibri"/>
          <w:sz w:val="22"/>
          <w:szCs w:val="22"/>
        </w:rPr>
        <w:t>Olek Klepacz ważył 140 kilogramów. Kiedy schudł 40, jego wygląd zmienił się tak bardzo, że – jak wspomina – nawet technicy pracujący z zespołem pytali, czy to naprawdę on. W mediach pojawiły się też spekulacje dotyczące jego zdrowia.</w:t>
      </w:r>
    </w:p>
    <w:p w14:paraId="1337166A" w14:textId="77777777" w:rsidR="009120E3" w:rsidRPr="009120E3" w:rsidRDefault="009120E3" w:rsidP="009120E3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9120E3">
        <w:rPr>
          <w:rStyle w:val="Pogrubienie"/>
          <w:rFonts w:ascii="Calibri" w:hAnsi="Calibri" w:cs="Calibri"/>
          <w:i/>
          <w:iCs/>
          <w:sz w:val="22"/>
          <w:szCs w:val="22"/>
        </w:rPr>
        <w:t>– Nie mam żadnego raka. Choruję na depresję – powiedział.</w:t>
      </w:r>
    </w:p>
    <w:p w14:paraId="10AD397B" w14:textId="26BC830D" w:rsidR="009120E3" w:rsidRPr="009120E3" w:rsidRDefault="009120E3" w:rsidP="009120E3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9120E3">
        <w:rPr>
          <w:rFonts w:ascii="Calibri" w:hAnsi="Calibri" w:cs="Calibri"/>
          <w:sz w:val="22"/>
          <w:szCs w:val="22"/>
        </w:rPr>
        <w:t xml:space="preserve">Muzyk przyznał, że jeden z najtrudniejszych momentów przeżył w 2012 roku, kiedy pracował nad solowym albumem „Neurotyki”. Choroba odbijała się również na jego najbliższych – żonie Iwonie i córce </w:t>
      </w:r>
      <w:proofErr w:type="spellStart"/>
      <w:r w:rsidRPr="009120E3">
        <w:rPr>
          <w:rFonts w:ascii="Calibri" w:hAnsi="Calibri" w:cs="Calibri"/>
          <w:sz w:val="22"/>
          <w:szCs w:val="22"/>
        </w:rPr>
        <w:t>Poli</w:t>
      </w:r>
      <w:proofErr w:type="spellEnd"/>
      <w:r w:rsidRPr="009120E3">
        <w:rPr>
          <w:rFonts w:ascii="Calibri" w:hAnsi="Calibri" w:cs="Calibri"/>
          <w:sz w:val="22"/>
          <w:szCs w:val="22"/>
        </w:rPr>
        <w:t>.</w:t>
      </w:r>
      <w:r w:rsidR="000E301B">
        <w:rPr>
          <w:rFonts w:ascii="Calibri" w:hAnsi="Calibri" w:cs="Calibri"/>
          <w:sz w:val="22"/>
          <w:szCs w:val="22"/>
        </w:rPr>
        <w:t xml:space="preserve"> </w:t>
      </w:r>
      <w:r w:rsidRPr="009120E3">
        <w:rPr>
          <w:rFonts w:ascii="Calibri" w:hAnsi="Calibri" w:cs="Calibri"/>
          <w:sz w:val="22"/>
          <w:szCs w:val="22"/>
        </w:rPr>
        <w:t xml:space="preserve">Dziś podkreśla, że wiele udało mu się przepracować dzięki leczeniu. Nadal zdarzają mu się trudne poranki, dlatego codziennie ćwiczy. Nie zrezygnował też z muzyki – Formacja Nieżywych </w:t>
      </w:r>
      <w:proofErr w:type="spellStart"/>
      <w:r w:rsidRPr="009120E3">
        <w:rPr>
          <w:rFonts w:ascii="Calibri" w:hAnsi="Calibri" w:cs="Calibri"/>
          <w:sz w:val="22"/>
          <w:szCs w:val="22"/>
        </w:rPr>
        <w:t>Schabuff</w:t>
      </w:r>
      <w:proofErr w:type="spellEnd"/>
      <w:r w:rsidRPr="009120E3">
        <w:rPr>
          <w:rFonts w:ascii="Calibri" w:hAnsi="Calibri" w:cs="Calibri"/>
          <w:sz w:val="22"/>
          <w:szCs w:val="22"/>
        </w:rPr>
        <w:t xml:space="preserve"> wciąż koncertuje.</w:t>
      </w:r>
    </w:p>
    <w:p w14:paraId="6082E252" w14:textId="77777777" w:rsidR="009120E3" w:rsidRPr="009120E3" w:rsidRDefault="009120E3" w:rsidP="009120E3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9120E3">
        <w:rPr>
          <w:rStyle w:val="Pogrubienie"/>
          <w:rFonts w:ascii="Calibri" w:hAnsi="Calibri" w:cs="Calibri"/>
          <w:i/>
          <w:iCs/>
          <w:sz w:val="22"/>
          <w:szCs w:val="22"/>
        </w:rPr>
        <w:t xml:space="preserve">– Nie ma już w nas takiego ciśnienia, że musisz robić nowe numery. Jak pisałem „Lato”, to nie siadaliśmy z Wojtkiem i nie mówiliśmy: „Robimy </w:t>
      </w:r>
      <w:proofErr w:type="spellStart"/>
      <w:r w:rsidRPr="009120E3">
        <w:rPr>
          <w:rStyle w:val="Pogrubienie"/>
          <w:rFonts w:ascii="Calibri" w:hAnsi="Calibri" w:cs="Calibri"/>
          <w:i/>
          <w:iCs/>
          <w:sz w:val="22"/>
          <w:szCs w:val="22"/>
        </w:rPr>
        <w:t>hita</w:t>
      </w:r>
      <w:proofErr w:type="spellEnd"/>
      <w:r w:rsidRPr="009120E3">
        <w:rPr>
          <w:rStyle w:val="Pogrubienie"/>
          <w:rFonts w:ascii="Calibri" w:hAnsi="Calibri" w:cs="Calibri"/>
          <w:i/>
          <w:iCs/>
          <w:sz w:val="22"/>
          <w:szCs w:val="22"/>
        </w:rPr>
        <w:t>?”. Tak to nie powstaje – przyznał.</w:t>
      </w:r>
    </w:p>
    <w:p w14:paraId="08299F2F" w14:textId="1E6C593D" w:rsidR="00503205" w:rsidRDefault="00503205" w:rsidP="00426AC8">
      <w:pPr>
        <w:pStyle w:val="NormalnyWeb"/>
        <w:jc w:val="both"/>
      </w:pPr>
    </w:p>
    <w:sectPr w:rsidR="00503205" w:rsidSect="00F92223">
      <w:headerReference w:type="default" r:id="rId6"/>
      <w:footerReference w:type="default" r:id="rId7"/>
      <w:pgSz w:w="11906" w:h="16838" w:code="9"/>
      <w:pgMar w:top="2835" w:right="851" w:bottom="1701" w:left="85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F47C7" w14:textId="77777777" w:rsidR="00577139" w:rsidRDefault="00577139" w:rsidP="00F92223">
      <w:pPr>
        <w:spacing w:after="0" w:line="240" w:lineRule="auto"/>
      </w:pPr>
      <w:r>
        <w:separator/>
      </w:r>
    </w:p>
  </w:endnote>
  <w:endnote w:type="continuationSeparator" w:id="0">
    <w:p w14:paraId="1D6F1ED3" w14:textId="77777777" w:rsidR="00577139" w:rsidRDefault="00577139" w:rsidP="00F92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253FF" w14:textId="77777777" w:rsidR="00F92223" w:rsidRDefault="00577139" w:rsidP="00F92223">
    <w:pPr>
      <w:pStyle w:val="Stopka"/>
      <w:jc w:val="center"/>
    </w:pPr>
    <w:r>
      <w:rPr>
        <w:noProof/>
        <w:lang w:eastAsia="pl-PL"/>
      </w:rPr>
      <w:pict w14:anchorId="7A908F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6" type="#_x0000_t75" style="width:510pt;height:16pt;visibility:visible"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D61E4" w14:textId="77777777" w:rsidR="00577139" w:rsidRDefault="00577139" w:rsidP="00F92223">
      <w:pPr>
        <w:spacing w:after="0" w:line="240" w:lineRule="auto"/>
      </w:pPr>
      <w:r>
        <w:separator/>
      </w:r>
    </w:p>
  </w:footnote>
  <w:footnote w:type="continuationSeparator" w:id="0">
    <w:p w14:paraId="62841E6C" w14:textId="77777777" w:rsidR="00577139" w:rsidRDefault="00577139" w:rsidP="00F922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B6747" w14:textId="77777777" w:rsidR="00F92223" w:rsidRDefault="00577139">
    <w:pPr>
      <w:pStyle w:val="Nagwek"/>
    </w:pPr>
    <w:r>
      <w:rPr>
        <w:noProof/>
        <w:lang w:eastAsia="pl-PL"/>
      </w:rPr>
      <w:pict w14:anchorId="3A1960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510.5pt;height:1in;visibility:visibl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3205"/>
    <w:rsid w:val="000025A0"/>
    <w:rsid w:val="000E301B"/>
    <w:rsid w:val="00146D80"/>
    <w:rsid w:val="001D1FC9"/>
    <w:rsid w:val="00223861"/>
    <w:rsid w:val="003268B2"/>
    <w:rsid w:val="0035245F"/>
    <w:rsid w:val="00381C88"/>
    <w:rsid w:val="0039571B"/>
    <w:rsid w:val="00426AC8"/>
    <w:rsid w:val="0045509F"/>
    <w:rsid w:val="00503205"/>
    <w:rsid w:val="00577139"/>
    <w:rsid w:val="005C0C9B"/>
    <w:rsid w:val="006C3E55"/>
    <w:rsid w:val="007849A6"/>
    <w:rsid w:val="00813456"/>
    <w:rsid w:val="00892FE1"/>
    <w:rsid w:val="008D7247"/>
    <w:rsid w:val="0090265B"/>
    <w:rsid w:val="009120E3"/>
    <w:rsid w:val="00917ABA"/>
    <w:rsid w:val="00A01F46"/>
    <w:rsid w:val="00A66614"/>
    <w:rsid w:val="00AA1937"/>
    <w:rsid w:val="00CD2335"/>
    <w:rsid w:val="00D31AAF"/>
    <w:rsid w:val="00D814E1"/>
    <w:rsid w:val="00E96292"/>
    <w:rsid w:val="00EE2E7B"/>
    <w:rsid w:val="00F15D37"/>
    <w:rsid w:val="00F56FC0"/>
    <w:rsid w:val="00F92223"/>
    <w:rsid w:val="00FE1CB0"/>
    <w:rsid w:val="00FE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2820C1"/>
  <w15:chartTrackingRefBased/>
  <w15:docId w15:val="{D87667A5-C5FF-4CCF-B177-683A0F8DF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205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22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2223"/>
  </w:style>
  <w:style w:type="paragraph" w:styleId="Stopka">
    <w:name w:val="footer"/>
    <w:basedOn w:val="Normalny"/>
    <w:link w:val="StopkaZnak"/>
    <w:uiPriority w:val="99"/>
    <w:unhideWhenUsed/>
    <w:rsid w:val="00F922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2223"/>
  </w:style>
  <w:style w:type="paragraph" w:styleId="NormalnyWeb">
    <w:name w:val="Normal (Web)"/>
    <w:basedOn w:val="Normalny"/>
    <w:uiPriority w:val="99"/>
    <w:unhideWhenUsed/>
    <w:rsid w:val="005032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03205"/>
    <w:rPr>
      <w:b/>
      <w:bCs/>
    </w:rPr>
  </w:style>
  <w:style w:type="character" w:styleId="Uwydatnienie">
    <w:name w:val="Emphasis"/>
    <w:uiPriority w:val="20"/>
    <w:qFormat/>
    <w:rsid w:val="0090265B"/>
    <w:rPr>
      <w:i/>
      <w:iCs/>
    </w:rPr>
  </w:style>
  <w:style w:type="paragraph" w:customStyle="1" w:styleId="pdq2pgselectionanchorcontainer">
    <w:name w:val="pdq2pg_selectionanchorcontainer"/>
    <w:basedOn w:val="Normalny"/>
    <w:rsid w:val="009120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ciej%20Majzner\OneDrive%20-%2038PR%20&amp;%20Content%20Communication\Dokumenty\papier%20firmowy%20RMF%20FM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RMF FM</Template>
  <TotalTime>3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Grupa RMF Sp. z o.o. Sp. k.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Majzner</dc:creator>
  <cp:keywords/>
  <dc:description/>
  <cp:lastModifiedBy>Maciej Majzner</cp:lastModifiedBy>
  <cp:revision>2</cp:revision>
  <dcterms:created xsi:type="dcterms:W3CDTF">2026-09-11T14:44:00Z</dcterms:created>
  <dcterms:modified xsi:type="dcterms:W3CDTF">2026-09-11T14:44:00Z</dcterms:modified>
</cp:coreProperties>
</file>