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7CB04" w14:textId="77777777" w:rsidR="002106DB" w:rsidRDefault="002106DB" w:rsidP="008F77D5">
      <w:pPr>
        <w:ind w:left="1416" w:hanging="1416"/>
        <w:jc w:val="center"/>
      </w:pPr>
      <w:r>
        <w:rPr>
          <w:noProof/>
        </w:rPr>
        <w:drawing>
          <wp:inline distT="114300" distB="114300" distL="114300" distR="114300" wp14:anchorId="14772DD6" wp14:editId="3B2631DA">
            <wp:extent cx="4395788" cy="1190222"/>
            <wp:effectExtent l="0" t="0" r="0" b="0"/>
            <wp:docPr id="1" name="Imagem 1" descr="Uma imagem com text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Uma imagem com texto&#10;&#10;Descrição gerada automaticamente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95788" cy="119022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DC354E8" w14:textId="77777777" w:rsidR="002106DB" w:rsidRDefault="002106DB" w:rsidP="002106DB">
      <w:pPr>
        <w:jc w:val="center"/>
        <w:rPr>
          <w:rFonts w:ascii="Calibri" w:hAnsi="Calibri" w:cs="Calibri"/>
          <w:b/>
          <w:sz w:val="18"/>
          <w:szCs w:val="18"/>
        </w:rPr>
      </w:pPr>
    </w:p>
    <w:p w14:paraId="106BFC52" w14:textId="77777777" w:rsidR="002266DD" w:rsidRPr="00BD5611" w:rsidRDefault="002266DD" w:rsidP="002106DB">
      <w:pPr>
        <w:jc w:val="center"/>
        <w:rPr>
          <w:rFonts w:ascii="Calibri" w:hAnsi="Calibri" w:cs="Calibri"/>
          <w:b/>
          <w:sz w:val="18"/>
          <w:szCs w:val="18"/>
        </w:rPr>
      </w:pPr>
    </w:p>
    <w:p w14:paraId="1D2A962C" w14:textId="1D3DFA88" w:rsidR="001D79E0" w:rsidRPr="00FA42AC" w:rsidRDefault="001D79E0" w:rsidP="008D49D8">
      <w:pPr>
        <w:spacing w:after="120" w:line="240" w:lineRule="auto"/>
        <w:jc w:val="center"/>
        <w:rPr>
          <w:rFonts w:asciiTheme="minorHAnsi" w:hAnsiTheme="minorHAnsi" w:cstheme="minorHAnsi"/>
          <w:b/>
          <w:bCs/>
          <w:sz w:val="30"/>
          <w:szCs w:val="30"/>
        </w:rPr>
      </w:pPr>
      <w:r w:rsidRPr="00FA42AC">
        <w:rPr>
          <w:rFonts w:asciiTheme="minorHAnsi" w:hAnsiTheme="minorHAnsi" w:cstheme="minorHAnsi"/>
          <w:b/>
          <w:bCs/>
          <w:sz w:val="30"/>
          <w:szCs w:val="30"/>
        </w:rPr>
        <w:t xml:space="preserve">Portugal Sotheby’s International Realty nomeia Carolina Afonso </w:t>
      </w:r>
      <w:r w:rsidR="00185B77" w:rsidRPr="00FA42AC">
        <w:rPr>
          <w:rFonts w:asciiTheme="minorHAnsi" w:hAnsiTheme="minorHAnsi" w:cstheme="minorHAnsi"/>
          <w:b/>
          <w:bCs/>
          <w:sz w:val="30"/>
          <w:szCs w:val="30"/>
        </w:rPr>
        <w:t xml:space="preserve">como </w:t>
      </w:r>
      <w:r w:rsidRPr="00FA42AC">
        <w:rPr>
          <w:rFonts w:asciiTheme="minorHAnsi" w:hAnsiTheme="minorHAnsi" w:cstheme="minorHAnsi"/>
          <w:b/>
          <w:bCs/>
          <w:sz w:val="30"/>
          <w:szCs w:val="30"/>
        </w:rPr>
        <w:t>Diretora de Marketing e Tecnologia</w:t>
      </w:r>
    </w:p>
    <w:p w14:paraId="39883FFE" w14:textId="77777777" w:rsidR="002B4BA6" w:rsidRPr="00FA42AC" w:rsidRDefault="002B4BA6" w:rsidP="001E08C9">
      <w:pPr>
        <w:spacing w:line="240" w:lineRule="auto"/>
        <w:jc w:val="center"/>
        <w:rPr>
          <w:rFonts w:asciiTheme="minorHAnsi" w:hAnsiTheme="minorHAnsi" w:cstheme="minorHAnsi"/>
          <w:b/>
          <w:i/>
          <w:sz w:val="24"/>
          <w:szCs w:val="24"/>
        </w:rPr>
      </w:pPr>
    </w:p>
    <w:p w14:paraId="289F3A2B" w14:textId="061CD8D0" w:rsidR="001946E5" w:rsidRPr="00FA42AC" w:rsidRDefault="0007079D" w:rsidP="001E08C9">
      <w:pPr>
        <w:pStyle w:val="PargrafodaLista"/>
        <w:numPr>
          <w:ilvl w:val="0"/>
          <w:numId w:val="10"/>
        </w:numPr>
        <w:spacing w:line="240" w:lineRule="auto"/>
        <w:jc w:val="center"/>
        <w:rPr>
          <w:rFonts w:asciiTheme="minorHAnsi" w:hAnsiTheme="minorHAnsi" w:cstheme="minorHAnsi"/>
          <w:b/>
          <w:i/>
        </w:rPr>
      </w:pPr>
      <w:r w:rsidRPr="00FA42AC">
        <w:rPr>
          <w:rFonts w:asciiTheme="minorHAnsi" w:hAnsiTheme="minorHAnsi" w:cstheme="minorHAnsi"/>
          <w:b/>
          <w:i/>
        </w:rPr>
        <w:t>Carolina Afonso assume a Direção de Marketing e Tecnologia e passa a integrar a Comissão Executiva da Portugal Sotheby’s International Realty.</w:t>
      </w:r>
    </w:p>
    <w:p w14:paraId="7F87481A" w14:textId="77777777" w:rsidR="001946E5" w:rsidRPr="00FA42AC" w:rsidRDefault="001946E5" w:rsidP="001E08C9">
      <w:pPr>
        <w:spacing w:line="240" w:lineRule="auto"/>
        <w:jc w:val="center"/>
        <w:rPr>
          <w:rFonts w:asciiTheme="minorHAnsi" w:hAnsiTheme="minorHAnsi" w:cstheme="minorHAnsi"/>
          <w:b/>
          <w:i/>
        </w:rPr>
      </w:pPr>
    </w:p>
    <w:p w14:paraId="03E60E67" w14:textId="485FA9E3" w:rsidR="001946E5" w:rsidRPr="00FA42AC" w:rsidRDefault="00D466B1" w:rsidP="001E08C9">
      <w:pPr>
        <w:pStyle w:val="PargrafodaLista"/>
        <w:numPr>
          <w:ilvl w:val="0"/>
          <w:numId w:val="10"/>
        </w:numPr>
        <w:spacing w:line="240" w:lineRule="auto"/>
        <w:jc w:val="center"/>
        <w:rPr>
          <w:rFonts w:asciiTheme="minorHAnsi" w:hAnsiTheme="minorHAnsi" w:cstheme="minorHAnsi"/>
          <w:b/>
          <w:i/>
        </w:rPr>
      </w:pPr>
      <w:r w:rsidRPr="00FA42AC">
        <w:rPr>
          <w:rFonts w:asciiTheme="minorHAnsi" w:hAnsiTheme="minorHAnsi" w:cstheme="minorHAnsi"/>
          <w:b/>
          <w:i/>
        </w:rPr>
        <w:t>Com mais de 18 anos de experiência, a nova responsável desenvolveu a sua carreira em ambientes multinacionais nos setores de Tecnologia, Retalho e FMCG.</w:t>
      </w:r>
    </w:p>
    <w:p w14:paraId="2BC329C2" w14:textId="77777777" w:rsidR="001946E5" w:rsidRPr="00FA42AC" w:rsidRDefault="001946E5" w:rsidP="001E08C9">
      <w:pPr>
        <w:spacing w:line="240" w:lineRule="auto"/>
        <w:jc w:val="center"/>
        <w:rPr>
          <w:rFonts w:asciiTheme="minorHAnsi" w:hAnsiTheme="minorHAnsi" w:cstheme="minorHAnsi"/>
          <w:b/>
          <w:i/>
        </w:rPr>
      </w:pPr>
    </w:p>
    <w:p w14:paraId="3EDCEEE6" w14:textId="5B9190E5" w:rsidR="002B4BA6" w:rsidRPr="00FA42AC" w:rsidRDefault="00152D03" w:rsidP="00B165F5">
      <w:pPr>
        <w:pStyle w:val="PargrafodaLista"/>
        <w:numPr>
          <w:ilvl w:val="0"/>
          <w:numId w:val="10"/>
        </w:numPr>
        <w:spacing w:line="240" w:lineRule="auto"/>
        <w:jc w:val="center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 xml:space="preserve">Esta </w:t>
      </w:r>
      <w:r w:rsidR="005506CB">
        <w:rPr>
          <w:rFonts w:asciiTheme="minorHAnsi" w:hAnsiTheme="minorHAnsi" w:cstheme="minorHAnsi"/>
          <w:b/>
          <w:i/>
        </w:rPr>
        <w:t>n</w:t>
      </w:r>
      <w:r w:rsidR="00D466B1" w:rsidRPr="00FA42AC">
        <w:rPr>
          <w:rFonts w:asciiTheme="minorHAnsi" w:hAnsiTheme="minorHAnsi" w:cstheme="minorHAnsi"/>
          <w:b/>
          <w:i/>
        </w:rPr>
        <w:t xml:space="preserve">omeação reforça a aposta da </w:t>
      </w:r>
      <w:r w:rsidR="00B165F5" w:rsidRPr="00FA42AC">
        <w:rPr>
          <w:rFonts w:asciiTheme="minorHAnsi" w:hAnsiTheme="minorHAnsi" w:cstheme="minorHAnsi"/>
          <w:b/>
          <w:i/>
        </w:rPr>
        <w:t>Portugal Sotheby’s International Realty</w:t>
      </w:r>
      <w:r w:rsidR="00D466B1" w:rsidRPr="00FA42AC">
        <w:rPr>
          <w:rFonts w:asciiTheme="minorHAnsi" w:hAnsiTheme="minorHAnsi" w:cstheme="minorHAnsi"/>
          <w:b/>
          <w:i/>
        </w:rPr>
        <w:t xml:space="preserve"> na inovação, transformação digital e utilização estratégica da tecnologia e dos dados no imobiliário de luxo.</w:t>
      </w:r>
    </w:p>
    <w:p w14:paraId="0BCCB05D" w14:textId="77777777" w:rsidR="002B4BA6" w:rsidRPr="00FA42AC" w:rsidRDefault="002B4BA6" w:rsidP="00A445F3">
      <w:pPr>
        <w:spacing w:line="240" w:lineRule="auto"/>
        <w:jc w:val="both"/>
        <w:rPr>
          <w:rFonts w:asciiTheme="minorHAnsi" w:hAnsiTheme="minorHAnsi" w:cstheme="minorHAnsi"/>
          <w:b/>
          <w:i/>
          <w:sz w:val="24"/>
          <w:szCs w:val="24"/>
        </w:rPr>
      </w:pPr>
    </w:p>
    <w:p w14:paraId="6041E6A2" w14:textId="524414FC" w:rsidR="00C425E8" w:rsidRPr="00FA42AC" w:rsidRDefault="00270276" w:rsidP="00251841">
      <w:pPr>
        <w:spacing w:line="240" w:lineRule="auto"/>
        <w:jc w:val="both"/>
        <w:rPr>
          <w:rFonts w:asciiTheme="minorHAnsi" w:hAnsiTheme="minorHAnsi" w:cstheme="minorHAnsi"/>
        </w:rPr>
      </w:pPr>
      <w:r w:rsidRPr="00FA42AC">
        <w:rPr>
          <w:rFonts w:asciiTheme="minorHAnsi" w:hAnsiTheme="minorHAnsi" w:cstheme="minorHAnsi"/>
          <w:b/>
          <w:bCs/>
        </w:rPr>
        <w:t>Lisboa,</w:t>
      </w:r>
      <w:r w:rsidR="00BF121E" w:rsidRPr="00FA42AC">
        <w:rPr>
          <w:rFonts w:asciiTheme="minorHAnsi" w:hAnsiTheme="minorHAnsi" w:cstheme="minorHAnsi"/>
          <w:b/>
          <w:bCs/>
        </w:rPr>
        <w:t xml:space="preserve"> </w:t>
      </w:r>
      <w:r w:rsidR="00D466B1" w:rsidRPr="00FA42AC">
        <w:rPr>
          <w:rFonts w:asciiTheme="minorHAnsi" w:hAnsiTheme="minorHAnsi" w:cstheme="minorHAnsi"/>
          <w:b/>
          <w:bCs/>
        </w:rPr>
        <w:t>10</w:t>
      </w:r>
      <w:r w:rsidR="008D49D8" w:rsidRPr="00FA42AC">
        <w:rPr>
          <w:rFonts w:asciiTheme="minorHAnsi" w:hAnsiTheme="minorHAnsi" w:cstheme="minorHAnsi"/>
          <w:b/>
          <w:bCs/>
        </w:rPr>
        <w:t xml:space="preserve"> </w:t>
      </w:r>
      <w:r w:rsidR="009D4ABF" w:rsidRPr="00FA42AC">
        <w:rPr>
          <w:rFonts w:asciiTheme="minorHAnsi" w:hAnsiTheme="minorHAnsi" w:cstheme="minorHAnsi"/>
          <w:b/>
          <w:bCs/>
        </w:rPr>
        <w:t>de setembro</w:t>
      </w:r>
      <w:r w:rsidR="00BF121E" w:rsidRPr="00FA42AC">
        <w:rPr>
          <w:rFonts w:asciiTheme="minorHAnsi" w:hAnsiTheme="minorHAnsi" w:cstheme="minorHAnsi"/>
          <w:b/>
          <w:bCs/>
        </w:rPr>
        <w:t xml:space="preserve"> de 202</w:t>
      </w:r>
      <w:r w:rsidR="00F52E1E" w:rsidRPr="00FA42AC">
        <w:rPr>
          <w:rFonts w:asciiTheme="minorHAnsi" w:hAnsiTheme="minorHAnsi" w:cstheme="minorHAnsi"/>
          <w:b/>
          <w:bCs/>
        </w:rPr>
        <w:t>6</w:t>
      </w:r>
      <w:r w:rsidR="00BF121E" w:rsidRPr="00FA42AC">
        <w:rPr>
          <w:rFonts w:asciiTheme="minorHAnsi" w:hAnsiTheme="minorHAnsi" w:cstheme="minorHAnsi"/>
        </w:rPr>
        <w:t xml:space="preserve"> –</w:t>
      </w:r>
      <w:r w:rsidR="000C644A" w:rsidRPr="00FA42AC">
        <w:rPr>
          <w:rFonts w:asciiTheme="minorHAnsi" w:hAnsiTheme="minorHAnsi" w:cstheme="minorHAnsi"/>
        </w:rPr>
        <w:t xml:space="preserve"> </w:t>
      </w:r>
      <w:r w:rsidR="00C425E8" w:rsidRPr="00FA42AC">
        <w:rPr>
          <w:rFonts w:asciiTheme="minorHAnsi" w:hAnsiTheme="minorHAnsi" w:cstheme="minorHAnsi"/>
        </w:rPr>
        <w:t>A Portugal Sotheby’s International Realty reforça a sua aposta na inovação</w:t>
      </w:r>
      <w:r w:rsidR="0095161B" w:rsidRPr="00FA42AC">
        <w:rPr>
          <w:rFonts w:asciiTheme="minorHAnsi" w:hAnsiTheme="minorHAnsi" w:cstheme="minorHAnsi"/>
        </w:rPr>
        <w:t xml:space="preserve"> </w:t>
      </w:r>
      <w:r w:rsidR="00C425E8" w:rsidRPr="00FA42AC">
        <w:rPr>
          <w:rFonts w:asciiTheme="minorHAnsi" w:hAnsiTheme="minorHAnsi" w:cstheme="minorHAnsi"/>
        </w:rPr>
        <w:t xml:space="preserve">e transformação digital com a nomeação de Carolina Afonso </w:t>
      </w:r>
      <w:r w:rsidR="0095161B" w:rsidRPr="00FA42AC">
        <w:rPr>
          <w:rFonts w:asciiTheme="minorHAnsi" w:hAnsiTheme="minorHAnsi" w:cstheme="minorHAnsi"/>
        </w:rPr>
        <w:t>para o cargo de</w:t>
      </w:r>
      <w:r w:rsidR="00C425E8" w:rsidRPr="00FA42AC">
        <w:rPr>
          <w:rFonts w:asciiTheme="minorHAnsi" w:hAnsiTheme="minorHAnsi" w:cstheme="minorHAnsi"/>
        </w:rPr>
        <w:t xml:space="preserve"> Diretora de Marketing e Tecnologia, passando também a integrar a Comissão Executiva da empresa.</w:t>
      </w:r>
    </w:p>
    <w:p w14:paraId="6DABE1FF" w14:textId="77777777" w:rsidR="000C5015" w:rsidRPr="00FA42AC" w:rsidRDefault="000C5015" w:rsidP="000C5015">
      <w:pPr>
        <w:spacing w:line="240" w:lineRule="auto"/>
        <w:jc w:val="both"/>
        <w:rPr>
          <w:rFonts w:asciiTheme="minorHAnsi" w:hAnsiTheme="minorHAnsi" w:cstheme="minorHAnsi"/>
        </w:rPr>
      </w:pPr>
    </w:p>
    <w:p w14:paraId="1DC6A5B7" w14:textId="3D08EDE2" w:rsidR="004C1C51" w:rsidRPr="00FA42AC" w:rsidRDefault="000C5015" w:rsidP="000C5015">
      <w:pPr>
        <w:spacing w:line="240" w:lineRule="auto"/>
        <w:jc w:val="both"/>
        <w:rPr>
          <w:rFonts w:asciiTheme="minorHAnsi" w:hAnsiTheme="minorHAnsi" w:cstheme="minorHAnsi"/>
        </w:rPr>
      </w:pPr>
      <w:r w:rsidRPr="00FA42AC">
        <w:rPr>
          <w:rFonts w:asciiTheme="minorHAnsi" w:hAnsiTheme="minorHAnsi" w:cstheme="minorHAnsi"/>
        </w:rPr>
        <w:t>Com mais de 18 anos de experiência em ambientes multinacionais nos setores d</w:t>
      </w:r>
      <w:r w:rsidR="00F13402" w:rsidRPr="00FA42AC">
        <w:rPr>
          <w:rFonts w:asciiTheme="minorHAnsi" w:hAnsiTheme="minorHAnsi" w:cstheme="minorHAnsi"/>
        </w:rPr>
        <w:t>e</w:t>
      </w:r>
      <w:r w:rsidRPr="00FA42AC">
        <w:rPr>
          <w:rFonts w:asciiTheme="minorHAnsi" w:hAnsiTheme="minorHAnsi" w:cstheme="minorHAnsi"/>
        </w:rPr>
        <w:t xml:space="preserve"> Tecnologia, Retalho e FMCG, Carolina Afonso desenvolveu um percurso profissional marcado pela liderança de projetos e processos de transformação digital e inovação, combinando uma forte componente estratégica com </w:t>
      </w:r>
      <w:r w:rsidR="00F222AE" w:rsidRPr="00FA42AC">
        <w:rPr>
          <w:rFonts w:asciiTheme="minorHAnsi" w:hAnsiTheme="minorHAnsi" w:cstheme="minorHAnsi"/>
        </w:rPr>
        <w:t xml:space="preserve">uma vasta </w:t>
      </w:r>
      <w:r w:rsidRPr="00FA42AC">
        <w:rPr>
          <w:rFonts w:asciiTheme="minorHAnsi" w:hAnsiTheme="minorHAnsi" w:cstheme="minorHAnsi"/>
        </w:rPr>
        <w:t xml:space="preserve">experiência na implementação de soluções </w:t>
      </w:r>
      <w:r w:rsidR="00755ECC" w:rsidRPr="00FA42AC">
        <w:rPr>
          <w:rFonts w:asciiTheme="minorHAnsi" w:hAnsiTheme="minorHAnsi" w:cstheme="minorHAnsi"/>
        </w:rPr>
        <w:t xml:space="preserve">tecnológicas </w:t>
      </w:r>
      <w:r w:rsidRPr="00FA42AC">
        <w:rPr>
          <w:rFonts w:asciiTheme="minorHAnsi" w:hAnsiTheme="minorHAnsi" w:cstheme="minorHAnsi"/>
        </w:rPr>
        <w:t>orientadas para o negócio e para o consumidor</w:t>
      </w:r>
      <w:r w:rsidR="00F222AE" w:rsidRPr="00FA42AC">
        <w:rPr>
          <w:rFonts w:asciiTheme="minorHAnsi" w:hAnsiTheme="minorHAnsi" w:cstheme="minorHAnsi"/>
        </w:rPr>
        <w:t>, competências cada vez mais determinantes no mercado imobiliário de luxo.</w:t>
      </w:r>
    </w:p>
    <w:p w14:paraId="4F401D7D" w14:textId="77777777" w:rsidR="00D3211B" w:rsidRPr="00FA42AC" w:rsidRDefault="00D3211B" w:rsidP="000C5015">
      <w:pPr>
        <w:spacing w:line="240" w:lineRule="auto"/>
        <w:jc w:val="both"/>
        <w:rPr>
          <w:rFonts w:asciiTheme="minorHAnsi" w:hAnsiTheme="minorHAnsi" w:cstheme="minorHAnsi"/>
        </w:rPr>
      </w:pPr>
    </w:p>
    <w:p w14:paraId="27D54F61" w14:textId="698FDDE2" w:rsidR="00C16450" w:rsidRPr="00FA42AC" w:rsidRDefault="000C5015" w:rsidP="000C5015">
      <w:pPr>
        <w:spacing w:line="240" w:lineRule="auto"/>
        <w:jc w:val="both"/>
        <w:rPr>
          <w:rFonts w:asciiTheme="minorHAnsi" w:hAnsiTheme="minorHAnsi" w:cstheme="minorHAnsi"/>
        </w:rPr>
      </w:pPr>
      <w:r w:rsidRPr="00FA42AC">
        <w:rPr>
          <w:rFonts w:asciiTheme="minorHAnsi" w:hAnsiTheme="minorHAnsi" w:cstheme="minorHAnsi"/>
          <w:i/>
          <w:iCs/>
        </w:rPr>
        <w:t>“O imobiliário de luxo é um setor fascinante, onde a relação humana e a excelência da experiência continuam a ser insubstituíveis, mas onde a tecnologia e os dados têm um papel crescente e ainda subaproveitado. É precisamente nessa intersecção que quero trabalhar. Entro com genuína vontade de aprender este mercado e de contribuir para posicionar a Portugal Sotheby’s International Realty na vanguarda da inovação no setor”,</w:t>
      </w:r>
      <w:r w:rsidRPr="00FA42AC">
        <w:rPr>
          <w:rFonts w:asciiTheme="minorHAnsi" w:hAnsiTheme="minorHAnsi" w:cstheme="minorHAnsi"/>
        </w:rPr>
        <w:t xml:space="preserve"> afirma Carolina Afonso, Diretora de Marketing e Tecnologia da Portugal Sotheby’s International Realty.</w:t>
      </w:r>
    </w:p>
    <w:p w14:paraId="25C1D8A1" w14:textId="77777777" w:rsidR="000C5015" w:rsidRPr="00FA42AC" w:rsidRDefault="000C5015" w:rsidP="000C5015">
      <w:pPr>
        <w:spacing w:line="240" w:lineRule="auto"/>
        <w:jc w:val="both"/>
        <w:rPr>
          <w:rFonts w:asciiTheme="minorHAnsi" w:hAnsiTheme="minorHAnsi" w:cstheme="minorHAnsi"/>
        </w:rPr>
      </w:pPr>
    </w:p>
    <w:p w14:paraId="1377F397" w14:textId="2D9CB4E2" w:rsidR="002B4098" w:rsidRPr="002B4098" w:rsidRDefault="000C5015" w:rsidP="002B4098">
      <w:pPr>
        <w:spacing w:line="240" w:lineRule="auto"/>
        <w:jc w:val="both"/>
        <w:rPr>
          <w:rFonts w:asciiTheme="minorHAnsi" w:hAnsiTheme="minorHAnsi" w:cstheme="minorHAnsi"/>
        </w:rPr>
      </w:pPr>
      <w:r w:rsidRPr="00FA42AC">
        <w:rPr>
          <w:rFonts w:asciiTheme="minorHAnsi" w:hAnsiTheme="minorHAnsi" w:cstheme="minorHAnsi"/>
        </w:rPr>
        <w:t xml:space="preserve">A nova responsável </w:t>
      </w:r>
      <w:r w:rsidR="00D4074D" w:rsidRPr="00FA42AC">
        <w:rPr>
          <w:rFonts w:asciiTheme="minorHAnsi" w:hAnsiTheme="minorHAnsi" w:cstheme="minorHAnsi"/>
        </w:rPr>
        <w:t xml:space="preserve">de Marketing e Tecnologia </w:t>
      </w:r>
      <w:r w:rsidRPr="00FA42AC">
        <w:rPr>
          <w:rFonts w:asciiTheme="minorHAnsi" w:hAnsiTheme="minorHAnsi" w:cstheme="minorHAnsi"/>
        </w:rPr>
        <w:t>exerceu funções de liderança em várias multinacionais de referência e mantém, paralelamente, uma ligação à área académica. É professora no ISEG e no ISEG Executive Education, onde coordena e leciona vários cursos nas áreas de marketing, sustentabilidade e inteligência artificial, sendo também autora e coautora de vários livros nestas áreas</w:t>
      </w:r>
      <w:r w:rsidR="00FA7FB7">
        <w:rPr>
          <w:rFonts w:asciiTheme="minorHAnsi" w:hAnsiTheme="minorHAnsi" w:cstheme="minorHAnsi"/>
        </w:rPr>
        <w:t xml:space="preserve">. </w:t>
      </w:r>
      <w:r w:rsidR="00FA7FB7" w:rsidRPr="00FA7FB7">
        <w:rPr>
          <w:rFonts w:asciiTheme="minorHAnsi" w:hAnsiTheme="minorHAnsi" w:cstheme="minorHAnsi"/>
        </w:rPr>
        <w:t>Carolina Afonso integra</w:t>
      </w:r>
      <w:r w:rsidR="00FA7FB7">
        <w:rPr>
          <w:rFonts w:asciiTheme="minorHAnsi" w:hAnsiTheme="minorHAnsi" w:cstheme="minorHAnsi"/>
        </w:rPr>
        <w:t>,</w:t>
      </w:r>
      <w:r w:rsidR="00FA7FB7" w:rsidRPr="00FA7FB7">
        <w:rPr>
          <w:rFonts w:asciiTheme="minorHAnsi" w:hAnsiTheme="minorHAnsi" w:cstheme="minorHAnsi"/>
        </w:rPr>
        <w:t xml:space="preserve"> ainda</w:t>
      </w:r>
      <w:r w:rsidR="00FA7FB7">
        <w:rPr>
          <w:rFonts w:asciiTheme="minorHAnsi" w:hAnsiTheme="minorHAnsi" w:cstheme="minorHAnsi"/>
        </w:rPr>
        <w:t>,</w:t>
      </w:r>
      <w:r w:rsidR="00FA7FB7" w:rsidRPr="00FA7FB7">
        <w:rPr>
          <w:rFonts w:asciiTheme="minorHAnsi" w:hAnsiTheme="minorHAnsi" w:cstheme="minorHAnsi"/>
        </w:rPr>
        <w:t xml:space="preserve"> a Direção da APPM – Associação Portuguesa dos Profissionais de Marketing.</w:t>
      </w:r>
    </w:p>
    <w:p w14:paraId="18008ED4" w14:textId="7BC8958F" w:rsidR="00D4074D" w:rsidRPr="00FA42AC" w:rsidRDefault="00D4074D" w:rsidP="000C5015">
      <w:pPr>
        <w:spacing w:line="240" w:lineRule="auto"/>
        <w:jc w:val="both"/>
        <w:rPr>
          <w:rFonts w:asciiTheme="minorHAnsi" w:hAnsiTheme="minorHAnsi" w:cstheme="minorHAnsi"/>
        </w:rPr>
      </w:pPr>
    </w:p>
    <w:p w14:paraId="5BCAEF28" w14:textId="77777777" w:rsidR="000C5015" w:rsidRPr="00FA42AC" w:rsidRDefault="000C5015" w:rsidP="000C5015">
      <w:pPr>
        <w:spacing w:line="240" w:lineRule="auto"/>
        <w:jc w:val="both"/>
        <w:rPr>
          <w:rFonts w:asciiTheme="minorHAnsi" w:hAnsiTheme="minorHAnsi" w:cstheme="minorHAnsi"/>
        </w:rPr>
      </w:pPr>
    </w:p>
    <w:p w14:paraId="5D157676" w14:textId="35FC5728" w:rsidR="001B6BF8" w:rsidRPr="00FA42AC" w:rsidRDefault="000C5015" w:rsidP="000C5015">
      <w:pPr>
        <w:spacing w:line="240" w:lineRule="auto"/>
        <w:jc w:val="both"/>
        <w:rPr>
          <w:rFonts w:asciiTheme="minorHAnsi" w:hAnsiTheme="minorHAnsi" w:cstheme="minorHAnsi"/>
        </w:rPr>
      </w:pPr>
      <w:r w:rsidRPr="00FA42AC">
        <w:rPr>
          <w:rFonts w:asciiTheme="minorHAnsi" w:hAnsiTheme="minorHAnsi" w:cstheme="minorHAnsi"/>
        </w:rPr>
        <w:lastRenderedPageBreak/>
        <w:t xml:space="preserve">Carolina Afonso é doutorada pela Universidade Complutense de Madrid, mestre em Marketing pelo ISEG e licenciada em Ciência Política e Relações Internacionais pela Universidade </w:t>
      </w:r>
      <w:r w:rsidR="00593B23">
        <w:rPr>
          <w:rFonts w:asciiTheme="minorHAnsi" w:hAnsiTheme="minorHAnsi" w:cstheme="minorHAnsi"/>
        </w:rPr>
        <w:t xml:space="preserve">Nova </w:t>
      </w:r>
      <w:r w:rsidRPr="00FA42AC">
        <w:rPr>
          <w:rFonts w:asciiTheme="minorHAnsi" w:hAnsiTheme="minorHAnsi" w:cstheme="minorHAnsi"/>
        </w:rPr>
        <w:t xml:space="preserve">de Lisboa. Ao longo do seu percurso, </w:t>
      </w:r>
      <w:r w:rsidR="00FD4703" w:rsidRPr="00FA42AC">
        <w:rPr>
          <w:rFonts w:asciiTheme="minorHAnsi" w:hAnsiTheme="minorHAnsi" w:cstheme="minorHAnsi"/>
        </w:rPr>
        <w:t xml:space="preserve">já </w:t>
      </w:r>
      <w:r w:rsidRPr="00FA42AC">
        <w:rPr>
          <w:rFonts w:asciiTheme="minorHAnsi" w:hAnsiTheme="minorHAnsi" w:cstheme="minorHAnsi"/>
        </w:rPr>
        <w:t>recebeu divers</w:t>
      </w:r>
      <w:r w:rsidR="00FD4703" w:rsidRPr="00FA42AC">
        <w:rPr>
          <w:rFonts w:asciiTheme="minorHAnsi" w:hAnsiTheme="minorHAnsi" w:cstheme="minorHAnsi"/>
        </w:rPr>
        <w:t>o</w:t>
      </w:r>
      <w:r w:rsidRPr="00FA42AC">
        <w:rPr>
          <w:rFonts w:asciiTheme="minorHAnsi" w:hAnsiTheme="minorHAnsi" w:cstheme="minorHAnsi"/>
        </w:rPr>
        <w:t>s</w:t>
      </w:r>
      <w:r w:rsidR="00FD4703" w:rsidRPr="00FA42AC">
        <w:rPr>
          <w:rFonts w:asciiTheme="minorHAnsi" w:hAnsiTheme="minorHAnsi" w:cstheme="minorHAnsi"/>
        </w:rPr>
        <w:t xml:space="preserve"> prémios e</w:t>
      </w:r>
      <w:r w:rsidRPr="00FA42AC">
        <w:rPr>
          <w:rFonts w:asciiTheme="minorHAnsi" w:hAnsiTheme="minorHAnsi" w:cstheme="minorHAnsi"/>
        </w:rPr>
        <w:t xml:space="preserve"> distinções, nomeadamente da Universidade Complutense de Madrid e da Forbes Portugal, tendo sido mais recentemente distinguida, em 2025, nos Prémios Líderes Digitais da ACEPI.</w:t>
      </w:r>
    </w:p>
    <w:p w14:paraId="7169243C" w14:textId="77777777" w:rsidR="00E14774" w:rsidRPr="00FA42AC" w:rsidRDefault="00E14774" w:rsidP="000C5015">
      <w:pPr>
        <w:spacing w:line="240" w:lineRule="auto"/>
        <w:jc w:val="both"/>
        <w:rPr>
          <w:rFonts w:asciiTheme="minorHAnsi" w:hAnsiTheme="minorHAnsi" w:cstheme="minorHAnsi"/>
        </w:rPr>
      </w:pPr>
    </w:p>
    <w:p w14:paraId="5E871C16" w14:textId="77777777" w:rsidR="00E14774" w:rsidRDefault="00E14774" w:rsidP="00E14774">
      <w:pPr>
        <w:spacing w:line="240" w:lineRule="auto"/>
        <w:jc w:val="both"/>
        <w:rPr>
          <w:rFonts w:asciiTheme="minorHAnsi" w:hAnsiTheme="minorHAnsi" w:cstheme="minorHAnsi"/>
        </w:rPr>
      </w:pPr>
      <w:r w:rsidRPr="00FA42AC">
        <w:rPr>
          <w:rFonts w:asciiTheme="minorHAnsi" w:hAnsiTheme="minorHAnsi" w:cstheme="minorHAnsi"/>
        </w:rPr>
        <w:t xml:space="preserve">A entrada de Carolina Afonso reforça a aposta da Portugal Sotheby’s International Realty numa abordagem cada vez mais integrada entre marketing e tecnologia, colocando o conhecimento do cliente, os dados e a inovação no centro da estratégia de diferenciação da empresa e da </w:t>
      </w:r>
      <w:r w:rsidRPr="00FA42AC">
        <w:rPr>
          <w:rFonts w:asciiTheme="minorHAnsi" w:hAnsiTheme="minorHAnsi" w:cstheme="minorHAnsi"/>
        </w:rPr>
        <w:t>evolução da experiência no imobiliário de luxo.</w:t>
      </w:r>
    </w:p>
    <w:p w14:paraId="59A6E201" w14:textId="77777777" w:rsidR="00C20AF6" w:rsidRDefault="00C20AF6" w:rsidP="00E14774">
      <w:pPr>
        <w:spacing w:line="240" w:lineRule="auto"/>
        <w:jc w:val="both"/>
        <w:rPr>
          <w:rFonts w:asciiTheme="minorHAnsi" w:hAnsiTheme="minorHAnsi" w:cstheme="minorHAnsi"/>
        </w:rPr>
      </w:pPr>
    </w:p>
    <w:p w14:paraId="17132782" w14:textId="57C4AB73" w:rsidR="00C20AF6" w:rsidRPr="000C5015" w:rsidRDefault="00C20AF6" w:rsidP="00E14774">
      <w:pPr>
        <w:spacing w:line="240" w:lineRule="auto"/>
        <w:jc w:val="both"/>
        <w:rPr>
          <w:rFonts w:asciiTheme="minorHAnsi" w:hAnsiTheme="minorHAnsi" w:cstheme="minorHAnsi"/>
        </w:rPr>
      </w:pPr>
      <w:r w:rsidRPr="00C20AF6">
        <w:rPr>
          <w:rFonts w:asciiTheme="minorHAnsi" w:hAnsiTheme="minorHAnsi" w:cstheme="minorHAnsi"/>
          <w:i/>
          <w:iCs/>
        </w:rPr>
        <w:t xml:space="preserve">"Damos as boas-vindas à Carolina. Vivemos um momento </w:t>
      </w:r>
      <w:r w:rsidR="00875966">
        <w:rPr>
          <w:rFonts w:asciiTheme="minorHAnsi" w:hAnsiTheme="minorHAnsi" w:cstheme="minorHAnsi"/>
          <w:i/>
          <w:iCs/>
        </w:rPr>
        <w:t>disruptivo</w:t>
      </w:r>
      <w:r w:rsidRPr="00C20AF6">
        <w:rPr>
          <w:rFonts w:asciiTheme="minorHAnsi" w:hAnsiTheme="minorHAnsi" w:cstheme="minorHAnsi"/>
          <w:i/>
          <w:iCs/>
        </w:rPr>
        <w:t xml:space="preserve"> na mediação imobiliária de luxo</w:t>
      </w:r>
      <w:r w:rsidR="00DE4FA3">
        <w:rPr>
          <w:rFonts w:asciiTheme="minorHAnsi" w:hAnsiTheme="minorHAnsi" w:cstheme="minorHAnsi"/>
          <w:i/>
          <w:iCs/>
        </w:rPr>
        <w:t>, e o</w:t>
      </w:r>
      <w:r w:rsidRPr="00C20AF6">
        <w:rPr>
          <w:rFonts w:asciiTheme="minorHAnsi" w:hAnsiTheme="minorHAnsi" w:cstheme="minorHAnsi"/>
          <w:i/>
          <w:iCs/>
        </w:rPr>
        <w:t xml:space="preserve"> futuro do setor não </w:t>
      </w:r>
      <w:r w:rsidR="005C112E">
        <w:rPr>
          <w:rFonts w:asciiTheme="minorHAnsi" w:hAnsiTheme="minorHAnsi" w:cstheme="minorHAnsi"/>
          <w:i/>
          <w:iCs/>
        </w:rPr>
        <w:t>dependerá</w:t>
      </w:r>
      <w:r w:rsidRPr="00C20AF6">
        <w:rPr>
          <w:rFonts w:asciiTheme="minorHAnsi" w:hAnsiTheme="minorHAnsi" w:cstheme="minorHAnsi"/>
          <w:i/>
          <w:iCs/>
        </w:rPr>
        <w:t xml:space="preserve"> apenas </w:t>
      </w:r>
      <w:r w:rsidR="005C112E">
        <w:rPr>
          <w:rFonts w:asciiTheme="minorHAnsi" w:hAnsiTheme="minorHAnsi" w:cstheme="minorHAnsi"/>
          <w:i/>
          <w:iCs/>
        </w:rPr>
        <w:t>d</w:t>
      </w:r>
      <w:r w:rsidRPr="00C20AF6">
        <w:rPr>
          <w:rFonts w:asciiTheme="minorHAnsi" w:hAnsiTheme="minorHAnsi" w:cstheme="minorHAnsi"/>
          <w:i/>
          <w:iCs/>
        </w:rPr>
        <w:t xml:space="preserve">a qualidade dos imóveis que representamos, mas </w:t>
      </w:r>
      <w:r w:rsidR="005C112E">
        <w:rPr>
          <w:rFonts w:asciiTheme="minorHAnsi" w:hAnsiTheme="minorHAnsi" w:cstheme="minorHAnsi"/>
          <w:i/>
          <w:iCs/>
        </w:rPr>
        <w:t>principalmente da</w:t>
      </w:r>
      <w:r w:rsidRPr="00C20AF6">
        <w:rPr>
          <w:rFonts w:asciiTheme="minorHAnsi" w:hAnsiTheme="minorHAnsi" w:cstheme="minorHAnsi"/>
          <w:i/>
          <w:iCs/>
        </w:rPr>
        <w:t xml:space="preserve"> profundidade com que conhecemos cada cliente</w:t>
      </w:r>
      <w:r w:rsidR="00A971A0">
        <w:rPr>
          <w:rFonts w:asciiTheme="minorHAnsi" w:hAnsiTheme="minorHAnsi" w:cstheme="minorHAnsi"/>
          <w:i/>
          <w:iCs/>
        </w:rPr>
        <w:t xml:space="preserve">, </w:t>
      </w:r>
      <w:r w:rsidR="003C04B5">
        <w:rPr>
          <w:rFonts w:asciiTheme="minorHAnsi" w:hAnsiTheme="minorHAnsi" w:cstheme="minorHAnsi"/>
          <w:i/>
          <w:iCs/>
        </w:rPr>
        <w:t>através de uma</w:t>
      </w:r>
      <w:r w:rsidR="00A971A0">
        <w:rPr>
          <w:rFonts w:asciiTheme="minorHAnsi" w:hAnsiTheme="minorHAnsi" w:cstheme="minorHAnsi"/>
          <w:i/>
          <w:iCs/>
        </w:rPr>
        <w:t xml:space="preserve"> </w:t>
      </w:r>
      <w:r w:rsidRPr="00C20AF6">
        <w:rPr>
          <w:rFonts w:asciiTheme="minorHAnsi" w:hAnsiTheme="minorHAnsi" w:cstheme="minorHAnsi"/>
          <w:i/>
          <w:iCs/>
        </w:rPr>
        <w:t>verdadeira hiper-segmentação que nos permite antecipar desejos e não apenas responder a pedidos. E</w:t>
      </w:r>
      <w:r w:rsidR="00A971A0">
        <w:rPr>
          <w:rFonts w:asciiTheme="minorHAnsi" w:hAnsiTheme="minorHAnsi" w:cstheme="minorHAnsi"/>
          <w:i/>
          <w:iCs/>
        </w:rPr>
        <w:t>,</w:t>
      </w:r>
      <w:r w:rsidRPr="00C20AF6">
        <w:rPr>
          <w:rFonts w:asciiTheme="minorHAnsi" w:hAnsiTheme="minorHAnsi" w:cstheme="minorHAnsi"/>
          <w:i/>
          <w:iCs/>
        </w:rPr>
        <w:t xml:space="preserve"> numa altura em que a inteligência artificial está a redefinir a forma como as empresas pensam e atuam, o </w:t>
      </w:r>
      <w:r w:rsidR="00D32653">
        <w:rPr>
          <w:rFonts w:asciiTheme="minorHAnsi" w:hAnsiTheme="minorHAnsi" w:cstheme="minorHAnsi"/>
          <w:i/>
          <w:iCs/>
        </w:rPr>
        <w:t>m</w:t>
      </w:r>
      <w:r w:rsidRPr="00C20AF6">
        <w:rPr>
          <w:rFonts w:asciiTheme="minorHAnsi" w:hAnsiTheme="minorHAnsi" w:cstheme="minorHAnsi"/>
          <w:i/>
          <w:iCs/>
        </w:rPr>
        <w:t xml:space="preserve">arketing e a </w:t>
      </w:r>
      <w:r w:rsidR="00D32653">
        <w:rPr>
          <w:rFonts w:asciiTheme="minorHAnsi" w:hAnsiTheme="minorHAnsi" w:cstheme="minorHAnsi"/>
          <w:i/>
          <w:iCs/>
        </w:rPr>
        <w:t>t</w:t>
      </w:r>
      <w:r w:rsidRPr="00C20AF6">
        <w:rPr>
          <w:rFonts w:asciiTheme="minorHAnsi" w:hAnsiTheme="minorHAnsi" w:cstheme="minorHAnsi"/>
          <w:i/>
          <w:iCs/>
        </w:rPr>
        <w:t>ecnologia deixam de ser funções de suporte para se tornarem motores estratégicos de diferenciação. É nes</w:t>
      </w:r>
      <w:r w:rsidR="002B0788">
        <w:rPr>
          <w:rFonts w:asciiTheme="minorHAnsi" w:hAnsiTheme="minorHAnsi" w:cstheme="minorHAnsi"/>
          <w:i/>
          <w:iCs/>
        </w:rPr>
        <w:t>t</w:t>
      </w:r>
      <w:r w:rsidRPr="00C20AF6">
        <w:rPr>
          <w:rFonts w:asciiTheme="minorHAnsi" w:hAnsiTheme="minorHAnsi" w:cstheme="minorHAnsi"/>
          <w:i/>
          <w:iCs/>
        </w:rPr>
        <w:t>a fronteira que a Carolina, e a equipa que lidera, vão ajudar-nos a construir a Sotheby's do futuro</w:t>
      </w:r>
      <w:r w:rsidR="00A971A0">
        <w:rPr>
          <w:rFonts w:asciiTheme="minorHAnsi" w:hAnsiTheme="minorHAnsi" w:cstheme="minorHAnsi"/>
          <w:i/>
          <w:iCs/>
        </w:rPr>
        <w:t xml:space="preserve">, </w:t>
      </w:r>
      <w:r w:rsidRPr="00C20AF6">
        <w:rPr>
          <w:rFonts w:asciiTheme="minorHAnsi" w:hAnsiTheme="minorHAnsi" w:cstheme="minorHAnsi"/>
          <w:i/>
          <w:iCs/>
        </w:rPr>
        <w:t xml:space="preserve">mais inteligente, mais próxima e mais humana. Porque por mais que a tecnologia evolua, a excelência do serviço ao cliente continuará a ser a nossa </w:t>
      </w:r>
      <w:r w:rsidR="008E06EA">
        <w:rPr>
          <w:rFonts w:asciiTheme="minorHAnsi" w:hAnsiTheme="minorHAnsi" w:cstheme="minorHAnsi"/>
          <w:i/>
          <w:iCs/>
        </w:rPr>
        <w:t>prioridade</w:t>
      </w:r>
      <w:r w:rsidRPr="00C20AF6">
        <w:rPr>
          <w:rFonts w:asciiTheme="minorHAnsi" w:hAnsiTheme="minorHAnsi" w:cstheme="minorHAnsi"/>
          <w:i/>
          <w:iCs/>
        </w:rPr>
        <w:t>"</w:t>
      </w:r>
      <w:r>
        <w:rPr>
          <w:rFonts w:asciiTheme="minorHAnsi" w:hAnsiTheme="minorHAnsi" w:cstheme="minorHAnsi"/>
          <w:i/>
          <w:iCs/>
        </w:rPr>
        <w:t xml:space="preserve">, </w:t>
      </w:r>
      <w:r w:rsidRPr="00C20AF6">
        <w:rPr>
          <w:rFonts w:asciiTheme="minorHAnsi" w:hAnsiTheme="minorHAnsi" w:cstheme="minorHAnsi"/>
        </w:rPr>
        <w:t>refere Miguel Poisson, CEO da Portugal Sotheby’s International Realty.</w:t>
      </w:r>
    </w:p>
    <w:p w14:paraId="38D1AA82" w14:textId="77777777" w:rsidR="00E14774" w:rsidRDefault="00E14774" w:rsidP="000C5015">
      <w:pPr>
        <w:spacing w:line="240" w:lineRule="auto"/>
        <w:jc w:val="both"/>
        <w:rPr>
          <w:rFonts w:asciiTheme="minorHAnsi" w:hAnsiTheme="minorHAnsi" w:cstheme="minorHAnsi"/>
        </w:rPr>
      </w:pPr>
    </w:p>
    <w:p w14:paraId="1A246297" w14:textId="77777777" w:rsidR="00AF46FD" w:rsidRDefault="00AF46FD" w:rsidP="000C5015">
      <w:pPr>
        <w:spacing w:line="240" w:lineRule="auto"/>
        <w:jc w:val="both"/>
        <w:rPr>
          <w:rFonts w:asciiTheme="minorHAnsi" w:hAnsiTheme="minorHAnsi" w:cstheme="minorHAnsi"/>
        </w:rPr>
      </w:pPr>
    </w:p>
    <w:p w14:paraId="29544C1F" w14:textId="77777777" w:rsidR="005D3EDE" w:rsidRDefault="005D3EDE" w:rsidP="000C5015">
      <w:pPr>
        <w:spacing w:line="240" w:lineRule="auto"/>
        <w:jc w:val="both"/>
        <w:rPr>
          <w:rFonts w:asciiTheme="minorHAnsi" w:hAnsiTheme="minorHAnsi" w:cstheme="minorHAnsi"/>
        </w:rPr>
      </w:pPr>
    </w:p>
    <w:p w14:paraId="295CC436" w14:textId="77777777" w:rsidR="00F37426" w:rsidRDefault="00F37426" w:rsidP="00B35C5E">
      <w:pPr>
        <w:spacing w:line="240" w:lineRule="auto"/>
        <w:jc w:val="both"/>
        <w:rPr>
          <w:rFonts w:asciiTheme="minorHAnsi" w:hAnsiTheme="minorHAnsi" w:cstheme="minorHAnsi"/>
          <w:b/>
          <w:bCs/>
        </w:rPr>
      </w:pPr>
    </w:p>
    <w:p w14:paraId="4F415023" w14:textId="5E4AA69C" w:rsidR="00A37956" w:rsidRPr="00A75AB1" w:rsidRDefault="00A37956" w:rsidP="00A37956">
      <w:pPr>
        <w:spacing w:line="240" w:lineRule="auto"/>
        <w:jc w:val="both"/>
        <w:rPr>
          <w:rFonts w:ascii="Calibri" w:hAnsi="Calibri" w:cs="Calibri"/>
          <w:b/>
          <w:sz w:val="18"/>
          <w:szCs w:val="18"/>
        </w:rPr>
      </w:pPr>
      <w:r w:rsidRPr="00A75AB1">
        <w:rPr>
          <w:rFonts w:ascii="Calibri" w:hAnsi="Calibri" w:cs="Calibri"/>
          <w:b/>
          <w:sz w:val="18"/>
          <w:szCs w:val="18"/>
        </w:rPr>
        <w:t xml:space="preserve">Sobre a Portugal Sotheby’s </w:t>
      </w:r>
      <w:r w:rsidR="00A626AE">
        <w:rPr>
          <w:rFonts w:ascii="Calibri" w:hAnsi="Calibri" w:cs="Calibri"/>
          <w:b/>
          <w:sz w:val="18"/>
          <w:szCs w:val="18"/>
        </w:rPr>
        <w:t xml:space="preserve">International </w:t>
      </w:r>
      <w:r w:rsidRPr="00A75AB1">
        <w:rPr>
          <w:rFonts w:ascii="Calibri" w:hAnsi="Calibri" w:cs="Calibri"/>
          <w:b/>
          <w:sz w:val="18"/>
          <w:szCs w:val="18"/>
        </w:rPr>
        <w:t>Realty</w:t>
      </w:r>
    </w:p>
    <w:p w14:paraId="17AC3B4A" w14:textId="65CC75D8" w:rsidR="00A37956" w:rsidRPr="00A75AB1" w:rsidRDefault="00A37956" w:rsidP="00A37956">
      <w:pPr>
        <w:spacing w:line="240" w:lineRule="auto"/>
        <w:jc w:val="both"/>
        <w:rPr>
          <w:rFonts w:ascii="Calibri" w:hAnsi="Calibri" w:cs="Calibri"/>
          <w:sz w:val="18"/>
          <w:szCs w:val="18"/>
        </w:rPr>
      </w:pPr>
      <w:r w:rsidRPr="00A75AB1">
        <w:rPr>
          <w:rFonts w:ascii="Calibri" w:hAnsi="Calibri" w:cs="Calibri"/>
          <w:sz w:val="18"/>
          <w:szCs w:val="18"/>
        </w:rPr>
        <w:t xml:space="preserve">A Sotheby’s nasceu como uma casa de leilões excecional em Londres em 1744, tendo em 1976 sido criada uma imobiliária de luxo com o mesmo nome, a Sotheby’s International Realty. Em Portugal, a Sotheby’s International Realty surge em 2007 com a abertura do seu primeiro escritório no Estoril e, dois anos depois, são inaugurados dois novos escritórios em Lisboa e em Oeiras. Atualmente, a Portugal Sotheby’s Realty conta com uma rede de 10 agências, empregando mais de </w:t>
      </w:r>
      <w:r w:rsidR="00F50D5C">
        <w:rPr>
          <w:rFonts w:ascii="Calibri" w:hAnsi="Calibri" w:cs="Calibri"/>
          <w:sz w:val="18"/>
          <w:szCs w:val="18"/>
        </w:rPr>
        <w:t>300</w:t>
      </w:r>
      <w:r w:rsidRPr="00A75AB1">
        <w:rPr>
          <w:rFonts w:ascii="Calibri" w:hAnsi="Calibri" w:cs="Calibri"/>
          <w:sz w:val="18"/>
          <w:szCs w:val="18"/>
        </w:rPr>
        <w:t xml:space="preserve"> colaboradores.</w:t>
      </w:r>
      <w:r>
        <w:rPr>
          <w:rFonts w:ascii="Calibri" w:hAnsi="Calibri" w:cs="Calibri"/>
          <w:sz w:val="18"/>
          <w:szCs w:val="18"/>
        </w:rPr>
        <w:t xml:space="preserve"> Mais informações em </w:t>
      </w:r>
      <w:hyperlink r:id="rId10" w:history="1">
        <w:r w:rsidRPr="00A75AB1">
          <w:rPr>
            <w:rStyle w:val="Hiperligao"/>
            <w:rFonts w:ascii="Calibri" w:hAnsi="Calibri" w:cs="Calibri"/>
            <w:bCs/>
            <w:color w:val="000000"/>
            <w:sz w:val="18"/>
            <w:szCs w:val="18"/>
          </w:rPr>
          <w:t>https://www.sothebysrealtypt.com/</w:t>
        </w:r>
      </w:hyperlink>
    </w:p>
    <w:p w14:paraId="67A069C3" w14:textId="77777777" w:rsidR="006C2DD7" w:rsidRDefault="006C2DD7" w:rsidP="006C2DD7">
      <w:pPr>
        <w:spacing w:line="240" w:lineRule="auto"/>
        <w:jc w:val="both"/>
        <w:rPr>
          <w:rFonts w:asciiTheme="minorHAnsi" w:hAnsiTheme="minorHAnsi" w:cstheme="minorHAnsi"/>
        </w:rPr>
      </w:pPr>
    </w:p>
    <w:p w14:paraId="236B4063" w14:textId="442CF240" w:rsidR="006C2DD7" w:rsidRDefault="006C2DD7" w:rsidP="006C2DD7">
      <w:pPr>
        <w:spacing w:line="240" w:lineRule="auto"/>
        <w:jc w:val="both"/>
        <w:rPr>
          <w:rStyle w:val="Hiperligao"/>
          <w:rFonts w:asciiTheme="minorHAnsi" w:hAnsiTheme="minorHAnsi" w:cstheme="minorHAnsi"/>
          <w:b/>
          <w:color w:val="000000"/>
          <w:u w:val="none"/>
        </w:rPr>
      </w:pPr>
      <w:r w:rsidRPr="00B35C5E">
        <w:rPr>
          <w:rStyle w:val="Hiperligao"/>
          <w:rFonts w:asciiTheme="minorHAnsi" w:hAnsiTheme="minorHAnsi" w:cstheme="minorHAnsi"/>
          <w:b/>
          <w:color w:val="000000"/>
          <w:u w:val="none"/>
        </w:rPr>
        <w:t>Para mais informações contactar, por favor:</w:t>
      </w:r>
    </w:p>
    <w:p w14:paraId="090E68C2" w14:textId="77777777" w:rsidR="00AF46FD" w:rsidRPr="00B35C5E" w:rsidRDefault="00AF46FD" w:rsidP="006C2DD7">
      <w:pPr>
        <w:spacing w:line="240" w:lineRule="auto"/>
        <w:jc w:val="both"/>
        <w:rPr>
          <w:rStyle w:val="Hiperligao"/>
          <w:rFonts w:asciiTheme="minorHAnsi" w:hAnsiTheme="minorHAnsi" w:cstheme="minorHAnsi"/>
          <w:b/>
          <w:color w:val="000000"/>
          <w:u w:val="none"/>
        </w:rPr>
      </w:pPr>
    </w:p>
    <w:p w14:paraId="6491E5C3" w14:textId="77777777" w:rsidR="006C2DD7" w:rsidRPr="00B35C5E" w:rsidRDefault="006C2DD7" w:rsidP="006C2DD7">
      <w:pPr>
        <w:spacing w:line="240" w:lineRule="auto"/>
        <w:jc w:val="both"/>
        <w:rPr>
          <w:rFonts w:asciiTheme="minorHAnsi" w:hAnsiTheme="minorHAnsi" w:cstheme="minorHAnsi"/>
          <w:bCs/>
          <w:color w:val="000000"/>
        </w:rPr>
      </w:pPr>
      <w:r w:rsidRPr="00B35C5E">
        <w:rPr>
          <w:rStyle w:val="Hiperligao"/>
          <w:rFonts w:asciiTheme="minorHAnsi" w:hAnsiTheme="minorHAnsi" w:cstheme="minorHAnsi"/>
          <w:bCs/>
          <w:color w:val="000000"/>
          <w:u w:val="none"/>
        </w:rPr>
        <w:t xml:space="preserve">Carla Rodrigues | </w:t>
      </w:r>
      <w:hyperlink r:id="rId11" w:history="1">
        <w:r w:rsidRPr="00B35C5E">
          <w:rPr>
            <w:rStyle w:val="Hiperligao"/>
            <w:rFonts w:asciiTheme="minorHAnsi" w:hAnsiTheme="minorHAnsi" w:cstheme="minorHAnsi"/>
            <w:bCs/>
          </w:rPr>
          <w:t>carla.rodrigues@lift.com.pt</w:t>
        </w:r>
      </w:hyperlink>
      <w:r w:rsidRPr="00B35C5E">
        <w:rPr>
          <w:rStyle w:val="Hiperligao"/>
          <w:rFonts w:asciiTheme="minorHAnsi" w:hAnsiTheme="minorHAnsi" w:cstheme="minorHAnsi"/>
          <w:bCs/>
          <w:color w:val="000000"/>
          <w:u w:val="none"/>
        </w:rPr>
        <w:t xml:space="preserve"> | </w:t>
      </w:r>
      <w:r w:rsidRPr="00B35C5E">
        <w:rPr>
          <w:rFonts w:asciiTheme="minorHAnsi" w:hAnsiTheme="minorHAnsi" w:cstheme="minorHAnsi"/>
          <w:bCs/>
          <w:color w:val="000000"/>
        </w:rPr>
        <w:t>915 193 379</w:t>
      </w:r>
    </w:p>
    <w:p w14:paraId="4C2854D6" w14:textId="2F7A6544" w:rsidR="006C2DD7" w:rsidRDefault="006C2DD7" w:rsidP="006C2DD7">
      <w:pPr>
        <w:spacing w:line="240" w:lineRule="auto"/>
        <w:rPr>
          <w:rFonts w:asciiTheme="minorHAnsi" w:hAnsiTheme="minorHAnsi" w:cstheme="minorHAnsi"/>
          <w:color w:val="000000"/>
          <w14:ligatures w14:val="standardContextual"/>
        </w:rPr>
      </w:pPr>
      <w:r w:rsidRPr="00B35C5E">
        <w:rPr>
          <w:rFonts w:asciiTheme="minorHAnsi" w:hAnsiTheme="minorHAnsi" w:cstheme="minorHAnsi"/>
          <w:color w:val="000000"/>
        </w:rPr>
        <w:t xml:space="preserve">Anabela Pereira | </w:t>
      </w:r>
      <w:hyperlink r:id="rId12" w:history="1">
        <w:r w:rsidRPr="002E0904">
          <w:rPr>
            <w:rStyle w:val="Hiperligao"/>
            <w:rFonts w:asciiTheme="minorHAnsi" w:hAnsiTheme="minorHAnsi" w:cstheme="minorHAnsi"/>
          </w:rPr>
          <w:t>anabela.pereira@lift.com.pt</w:t>
        </w:r>
      </w:hyperlink>
      <w:r w:rsidRPr="00B35C5E">
        <w:rPr>
          <w:rFonts w:asciiTheme="minorHAnsi" w:hAnsiTheme="minorHAnsi" w:cstheme="minorHAnsi"/>
          <w:color w:val="000000"/>
        </w:rPr>
        <w:t xml:space="preserve"> | </w:t>
      </w:r>
      <w:r w:rsidRPr="00B35C5E">
        <w:rPr>
          <w:rFonts w:asciiTheme="minorHAnsi" w:hAnsiTheme="minorHAnsi" w:cstheme="minorHAnsi"/>
          <w:color w:val="000000"/>
          <w14:ligatures w14:val="standardContextual"/>
        </w:rPr>
        <w:t>936 282</w:t>
      </w:r>
      <w:r w:rsidR="00D04354">
        <w:rPr>
          <w:rFonts w:asciiTheme="minorHAnsi" w:hAnsiTheme="minorHAnsi" w:cstheme="minorHAnsi"/>
          <w:color w:val="000000"/>
          <w14:ligatures w14:val="standardContextual"/>
        </w:rPr>
        <w:t> </w:t>
      </w:r>
      <w:r w:rsidRPr="00B35C5E">
        <w:rPr>
          <w:rFonts w:asciiTheme="minorHAnsi" w:hAnsiTheme="minorHAnsi" w:cstheme="minorHAnsi"/>
          <w:color w:val="000000"/>
          <w14:ligatures w14:val="standardContextual"/>
        </w:rPr>
        <w:t>863</w:t>
      </w:r>
    </w:p>
    <w:p w14:paraId="0B0B95BA" w14:textId="77777777" w:rsidR="00D04354" w:rsidRPr="00D04354" w:rsidRDefault="00D04354" w:rsidP="00D04354">
      <w:pPr>
        <w:spacing w:line="240" w:lineRule="auto"/>
        <w:rPr>
          <w:rFonts w:asciiTheme="minorHAnsi" w:eastAsiaTheme="minorHAnsi" w:hAnsiTheme="minorHAnsi" w:cstheme="minorHAnsi"/>
          <w:color w:val="000000"/>
          <w:lang w:eastAsia="pt-PT"/>
          <w14:ligatures w14:val="standardContextual"/>
        </w:rPr>
      </w:pPr>
      <w:r w:rsidRPr="00D04354">
        <w:rPr>
          <w:rFonts w:asciiTheme="minorHAnsi" w:eastAsiaTheme="minorHAnsi" w:hAnsiTheme="minorHAnsi" w:cstheme="minorHAnsi"/>
          <w:bCs/>
          <w:color w:val="000000"/>
          <w:lang w:eastAsia="pt-PT"/>
          <w14:ligatures w14:val="standardContextual"/>
        </w:rPr>
        <w:t xml:space="preserve">Matilde Branco | </w:t>
      </w:r>
      <w:hyperlink r:id="rId13" w:history="1">
        <w:r w:rsidRPr="00D04354">
          <w:rPr>
            <w:rStyle w:val="Hiperligao"/>
            <w:rFonts w:asciiTheme="minorHAnsi" w:eastAsiaTheme="minorHAnsi" w:hAnsiTheme="minorHAnsi" w:cstheme="minorHAnsi"/>
            <w:bCs/>
            <w:lang w:eastAsia="pt-PT"/>
            <w14:ligatures w14:val="standardContextual"/>
          </w:rPr>
          <w:t>matilde.branco@lift.com.pt|</w:t>
        </w:r>
      </w:hyperlink>
      <w:r w:rsidRPr="00D04354">
        <w:rPr>
          <w:rFonts w:asciiTheme="minorHAnsi" w:eastAsiaTheme="minorHAnsi" w:hAnsiTheme="minorHAnsi" w:cstheme="minorHAnsi"/>
          <w:bCs/>
          <w:color w:val="000000"/>
          <w:lang w:eastAsia="pt-PT"/>
          <w14:ligatures w14:val="standardContextual"/>
        </w:rPr>
        <w:t xml:space="preserve"> </w:t>
      </w:r>
      <w:r w:rsidRPr="00D04354">
        <w:rPr>
          <w:rFonts w:asciiTheme="minorHAnsi" w:eastAsiaTheme="minorHAnsi" w:hAnsiTheme="minorHAnsi" w:cstheme="minorHAnsi"/>
          <w:color w:val="000000"/>
          <w:lang w:eastAsia="pt-PT"/>
          <w14:ligatures w14:val="standardContextual"/>
        </w:rPr>
        <w:t>914 417 504</w:t>
      </w:r>
    </w:p>
    <w:p w14:paraId="466BB6A7" w14:textId="77777777" w:rsidR="00D04354" w:rsidRPr="00B35C5E" w:rsidRDefault="00D04354" w:rsidP="006C2DD7">
      <w:pPr>
        <w:spacing w:line="240" w:lineRule="auto"/>
        <w:rPr>
          <w:rFonts w:asciiTheme="minorHAnsi" w:eastAsiaTheme="minorHAnsi" w:hAnsiTheme="minorHAnsi" w:cstheme="minorHAnsi"/>
          <w:color w:val="000000"/>
          <w:lang w:eastAsia="pt-PT"/>
          <w14:ligatures w14:val="standardContextual"/>
        </w:rPr>
      </w:pPr>
    </w:p>
    <w:p w14:paraId="424B7E44" w14:textId="77777777" w:rsidR="006C2DD7" w:rsidRPr="00B35C5E" w:rsidRDefault="006C2DD7" w:rsidP="006C2DD7">
      <w:pPr>
        <w:spacing w:line="240" w:lineRule="auto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7AD5B610" w14:textId="77777777" w:rsidR="006C2DD7" w:rsidRPr="006C2DD7" w:rsidRDefault="006C2DD7" w:rsidP="00B35C5E">
      <w:pPr>
        <w:spacing w:line="240" w:lineRule="auto"/>
        <w:jc w:val="both"/>
        <w:rPr>
          <w:rFonts w:asciiTheme="minorHAnsi" w:hAnsiTheme="minorHAnsi" w:cstheme="minorHAnsi"/>
        </w:rPr>
      </w:pPr>
    </w:p>
    <w:p w14:paraId="1FED2255" w14:textId="77777777" w:rsidR="00363F9C" w:rsidRDefault="00363F9C" w:rsidP="00B35C5E">
      <w:pPr>
        <w:spacing w:line="240" w:lineRule="auto"/>
        <w:jc w:val="both"/>
        <w:rPr>
          <w:rFonts w:asciiTheme="minorHAnsi" w:hAnsiTheme="minorHAnsi" w:cstheme="minorHAnsi"/>
        </w:rPr>
      </w:pPr>
    </w:p>
    <w:p w14:paraId="3CB1C62D" w14:textId="77777777" w:rsidR="00363F9C" w:rsidRDefault="00363F9C" w:rsidP="00B35C5E">
      <w:pPr>
        <w:spacing w:line="240" w:lineRule="auto"/>
        <w:jc w:val="both"/>
        <w:rPr>
          <w:rFonts w:asciiTheme="minorHAnsi" w:hAnsiTheme="minorHAnsi" w:cstheme="minorHAnsi"/>
        </w:rPr>
      </w:pPr>
    </w:p>
    <w:p w14:paraId="7BE36154" w14:textId="77777777" w:rsidR="00363F9C" w:rsidRDefault="00363F9C" w:rsidP="00B35C5E">
      <w:pPr>
        <w:spacing w:line="240" w:lineRule="auto"/>
        <w:jc w:val="both"/>
        <w:rPr>
          <w:rFonts w:asciiTheme="minorHAnsi" w:hAnsiTheme="minorHAnsi" w:cstheme="minorHAnsi"/>
        </w:rPr>
      </w:pPr>
    </w:p>
    <w:p w14:paraId="5EAB4F6D" w14:textId="77777777" w:rsidR="00B35C5E" w:rsidRPr="00B35C5E" w:rsidRDefault="00B35C5E" w:rsidP="00B35C5E">
      <w:pPr>
        <w:spacing w:line="240" w:lineRule="auto"/>
        <w:jc w:val="both"/>
        <w:rPr>
          <w:rFonts w:asciiTheme="minorHAnsi" w:hAnsiTheme="minorHAnsi" w:cstheme="minorHAnsi"/>
          <w:bCs/>
          <w:color w:val="000000"/>
        </w:rPr>
      </w:pPr>
    </w:p>
    <w:p w14:paraId="6D130247" w14:textId="77777777" w:rsidR="002106DB" w:rsidRPr="00B35C5E" w:rsidRDefault="002106DB" w:rsidP="00B35C5E">
      <w:pPr>
        <w:spacing w:line="240" w:lineRule="auto"/>
        <w:jc w:val="both"/>
        <w:rPr>
          <w:rFonts w:asciiTheme="minorHAnsi" w:hAnsiTheme="minorHAnsi" w:cstheme="minorHAnsi"/>
        </w:rPr>
      </w:pPr>
    </w:p>
    <w:p w14:paraId="0D4B5D66" w14:textId="77777777" w:rsidR="002106DB" w:rsidRPr="00B35C5E" w:rsidRDefault="002106DB" w:rsidP="00B35C5E">
      <w:pPr>
        <w:spacing w:line="240" w:lineRule="auto"/>
        <w:jc w:val="both"/>
        <w:rPr>
          <w:rFonts w:asciiTheme="minorHAnsi" w:hAnsiTheme="minorHAnsi" w:cstheme="minorHAnsi"/>
        </w:rPr>
      </w:pPr>
    </w:p>
    <w:p w14:paraId="1F4AD26C" w14:textId="77777777" w:rsidR="00EC5D03" w:rsidRPr="00B35C5E" w:rsidRDefault="00EC5D03" w:rsidP="00B35C5E">
      <w:pPr>
        <w:spacing w:line="240" w:lineRule="auto"/>
        <w:rPr>
          <w:rFonts w:asciiTheme="minorHAnsi" w:hAnsiTheme="minorHAnsi" w:cstheme="minorHAnsi"/>
        </w:rPr>
      </w:pPr>
    </w:p>
    <w:sectPr w:rsidR="00EC5D03" w:rsidRPr="00B35C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70A2A"/>
    <w:multiLevelType w:val="multilevel"/>
    <w:tmpl w:val="559E0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DC4FEE"/>
    <w:multiLevelType w:val="hybridMultilevel"/>
    <w:tmpl w:val="2DC076D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C05799"/>
    <w:multiLevelType w:val="hybridMultilevel"/>
    <w:tmpl w:val="E2BE1E4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246AFC"/>
    <w:multiLevelType w:val="multilevel"/>
    <w:tmpl w:val="081674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A0212D8"/>
    <w:multiLevelType w:val="multilevel"/>
    <w:tmpl w:val="46E2C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A642DE6"/>
    <w:multiLevelType w:val="hybridMultilevel"/>
    <w:tmpl w:val="1B98D95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A00E88"/>
    <w:multiLevelType w:val="multilevel"/>
    <w:tmpl w:val="6FFC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D14633"/>
    <w:multiLevelType w:val="multilevel"/>
    <w:tmpl w:val="A3380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AD595E"/>
    <w:multiLevelType w:val="multilevel"/>
    <w:tmpl w:val="4FB66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FE53D44"/>
    <w:multiLevelType w:val="hybridMultilevel"/>
    <w:tmpl w:val="1D36E8F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2415014">
    <w:abstractNumId w:val="3"/>
  </w:num>
  <w:num w:numId="2" w16cid:durableId="870726850">
    <w:abstractNumId w:val="4"/>
  </w:num>
  <w:num w:numId="3" w16cid:durableId="950477651">
    <w:abstractNumId w:val="7"/>
  </w:num>
  <w:num w:numId="4" w16cid:durableId="72549293">
    <w:abstractNumId w:val="2"/>
  </w:num>
  <w:num w:numId="5" w16cid:durableId="929394242">
    <w:abstractNumId w:val="1"/>
  </w:num>
  <w:num w:numId="6" w16cid:durableId="1841653016">
    <w:abstractNumId w:val="0"/>
  </w:num>
  <w:num w:numId="7" w16cid:durableId="376048218">
    <w:abstractNumId w:val="6"/>
  </w:num>
  <w:num w:numId="8" w16cid:durableId="1242642411">
    <w:abstractNumId w:val="8"/>
  </w:num>
  <w:num w:numId="9" w16cid:durableId="1593246232">
    <w:abstractNumId w:val="9"/>
  </w:num>
  <w:num w:numId="10" w16cid:durableId="7625349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CEC"/>
    <w:rsid w:val="0000316F"/>
    <w:rsid w:val="00006188"/>
    <w:rsid w:val="000221D3"/>
    <w:rsid w:val="000245B8"/>
    <w:rsid w:val="00031E5E"/>
    <w:rsid w:val="00031E60"/>
    <w:rsid w:val="00033161"/>
    <w:rsid w:val="000342BB"/>
    <w:rsid w:val="00052FEA"/>
    <w:rsid w:val="00064554"/>
    <w:rsid w:val="00066C79"/>
    <w:rsid w:val="00070390"/>
    <w:rsid w:val="0007079D"/>
    <w:rsid w:val="000760A0"/>
    <w:rsid w:val="00076A11"/>
    <w:rsid w:val="000809F5"/>
    <w:rsid w:val="00081EEC"/>
    <w:rsid w:val="00084BAA"/>
    <w:rsid w:val="00090C95"/>
    <w:rsid w:val="00091241"/>
    <w:rsid w:val="000A3C29"/>
    <w:rsid w:val="000A7BFF"/>
    <w:rsid w:val="000B71CD"/>
    <w:rsid w:val="000C5015"/>
    <w:rsid w:val="000C644A"/>
    <w:rsid w:val="000D2DE6"/>
    <w:rsid w:val="000E2867"/>
    <w:rsid w:val="000F1826"/>
    <w:rsid w:val="000F5D07"/>
    <w:rsid w:val="00104568"/>
    <w:rsid w:val="00104AC0"/>
    <w:rsid w:val="0010603D"/>
    <w:rsid w:val="001061E9"/>
    <w:rsid w:val="001076A4"/>
    <w:rsid w:val="001106FB"/>
    <w:rsid w:val="001214C3"/>
    <w:rsid w:val="00134D43"/>
    <w:rsid w:val="0013775A"/>
    <w:rsid w:val="001521C5"/>
    <w:rsid w:val="00152D03"/>
    <w:rsid w:val="00157C0A"/>
    <w:rsid w:val="0017463C"/>
    <w:rsid w:val="00180FA5"/>
    <w:rsid w:val="00183D26"/>
    <w:rsid w:val="00185B77"/>
    <w:rsid w:val="0018738E"/>
    <w:rsid w:val="001920B9"/>
    <w:rsid w:val="001934C3"/>
    <w:rsid w:val="001946E5"/>
    <w:rsid w:val="001A093B"/>
    <w:rsid w:val="001A236E"/>
    <w:rsid w:val="001B57DA"/>
    <w:rsid w:val="001B6BF8"/>
    <w:rsid w:val="001B7D69"/>
    <w:rsid w:val="001C54ED"/>
    <w:rsid w:val="001D2B2C"/>
    <w:rsid w:val="001D30D3"/>
    <w:rsid w:val="001D4748"/>
    <w:rsid w:val="001D79E0"/>
    <w:rsid w:val="001D7DEE"/>
    <w:rsid w:val="001E08C9"/>
    <w:rsid w:val="001E2B70"/>
    <w:rsid w:val="001F162D"/>
    <w:rsid w:val="001F19DD"/>
    <w:rsid w:val="002106DB"/>
    <w:rsid w:val="00210DB9"/>
    <w:rsid w:val="0021743F"/>
    <w:rsid w:val="00221F2B"/>
    <w:rsid w:val="00225442"/>
    <w:rsid w:val="002266DD"/>
    <w:rsid w:val="00235956"/>
    <w:rsid w:val="00237D18"/>
    <w:rsid w:val="002413AB"/>
    <w:rsid w:val="00244651"/>
    <w:rsid w:val="00251841"/>
    <w:rsid w:val="0025292C"/>
    <w:rsid w:val="00252A12"/>
    <w:rsid w:val="002625B5"/>
    <w:rsid w:val="00262EE9"/>
    <w:rsid w:val="00266C77"/>
    <w:rsid w:val="00270276"/>
    <w:rsid w:val="00271385"/>
    <w:rsid w:val="002716B1"/>
    <w:rsid w:val="00276CA0"/>
    <w:rsid w:val="002800FA"/>
    <w:rsid w:val="002806CB"/>
    <w:rsid w:val="00291956"/>
    <w:rsid w:val="002A291B"/>
    <w:rsid w:val="002B0788"/>
    <w:rsid w:val="002B4098"/>
    <w:rsid w:val="002B4BA6"/>
    <w:rsid w:val="002B4D0C"/>
    <w:rsid w:val="002C1501"/>
    <w:rsid w:val="002D0CEC"/>
    <w:rsid w:val="002D25C8"/>
    <w:rsid w:val="002D44D7"/>
    <w:rsid w:val="002E415D"/>
    <w:rsid w:val="002F0AF0"/>
    <w:rsid w:val="002F29A9"/>
    <w:rsid w:val="002F555F"/>
    <w:rsid w:val="0030288B"/>
    <w:rsid w:val="00302C0F"/>
    <w:rsid w:val="003039FF"/>
    <w:rsid w:val="00303AC2"/>
    <w:rsid w:val="003174E3"/>
    <w:rsid w:val="00322428"/>
    <w:rsid w:val="00326F20"/>
    <w:rsid w:val="00327377"/>
    <w:rsid w:val="00341014"/>
    <w:rsid w:val="00354120"/>
    <w:rsid w:val="00355C96"/>
    <w:rsid w:val="00357618"/>
    <w:rsid w:val="00357E74"/>
    <w:rsid w:val="00357EEF"/>
    <w:rsid w:val="00363F9C"/>
    <w:rsid w:val="0038345B"/>
    <w:rsid w:val="00384E93"/>
    <w:rsid w:val="00387984"/>
    <w:rsid w:val="00390F0A"/>
    <w:rsid w:val="003A00AF"/>
    <w:rsid w:val="003A1498"/>
    <w:rsid w:val="003A2073"/>
    <w:rsid w:val="003A5B15"/>
    <w:rsid w:val="003A60F9"/>
    <w:rsid w:val="003A6932"/>
    <w:rsid w:val="003B0505"/>
    <w:rsid w:val="003B5684"/>
    <w:rsid w:val="003B6085"/>
    <w:rsid w:val="003B7B9F"/>
    <w:rsid w:val="003C04B5"/>
    <w:rsid w:val="003C053C"/>
    <w:rsid w:val="003C25C7"/>
    <w:rsid w:val="003C685D"/>
    <w:rsid w:val="003D12C9"/>
    <w:rsid w:val="003D3621"/>
    <w:rsid w:val="003E0221"/>
    <w:rsid w:val="004047E4"/>
    <w:rsid w:val="004050A2"/>
    <w:rsid w:val="004055C6"/>
    <w:rsid w:val="00414EC0"/>
    <w:rsid w:val="00421C58"/>
    <w:rsid w:val="00430495"/>
    <w:rsid w:val="00431153"/>
    <w:rsid w:val="0044177B"/>
    <w:rsid w:val="00444A96"/>
    <w:rsid w:val="0045798D"/>
    <w:rsid w:val="00463876"/>
    <w:rsid w:val="00464C29"/>
    <w:rsid w:val="004A0629"/>
    <w:rsid w:val="004A218A"/>
    <w:rsid w:val="004A426D"/>
    <w:rsid w:val="004A4735"/>
    <w:rsid w:val="004A79C1"/>
    <w:rsid w:val="004B3BBF"/>
    <w:rsid w:val="004B41B5"/>
    <w:rsid w:val="004C09A3"/>
    <w:rsid w:val="004C1C51"/>
    <w:rsid w:val="004C45DB"/>
    <w:rsid w:val="004D459E"/>
    <w:rsid w:val="004E097E"/>
    <w:rsid w:val="004F45BD"/>
    <w:rsid w:val="004F5451"/>
    <w:rsid w:val="004F73AC"/>
    <w:rsid w:val="00502644"/>
    <w:rsid w:val="005071CC"/>
    <w:rsid w:val="00521D42"/>
    <w:rsid w:val="005259ED"/>
    <w:rsid w:val="00530503"/>
    <w:rsid w:val="00532199"/>
    <w:rsid w:val="00540A82"/>
    <w:rsid w:val="00541751"/>
    <w:rsid w:val="00542F68"/>
    <w:rsid w:val="00547CE9"/>
    <w:rsid w:val="005506CB"/>
    <w:rsid w:val="00550DFE"/>
    <w:rsid w:val="00555E55"/>
    <w:rsid w:val="005719E8"/>
    <w:rsid w:val="00590002"/>
    <w:rsid w:val="00593B23"/>
    <w:rsid w:val="005A5D34"/>
    <w:rsid w:val="005B3EA1"/>
    <w:rsid w:val="005C0AC0"/>
    <w:rsid w:val="005C112E"/>
    <w:rsid w:val="005C210E"/>
    <w:rsid w:val="005D0093"/>
    <w:rsid w:val="005D3EDE"/>
    <w:rsid w:val="005E174E"/>
    <w:rsid w:val="005E4952"/>
    <w:rsid w:val="005F2458"/>
    <w:rsid w:val="0062375C"/>
    <w:rsid w:val="00640582"/>
    <w:rsid w:val="0064365F"/>
    <w:rsid w:val="00647B5B"/>
    <w:rsid w:val="006511D6"/>
    <w:rsid w:val="00652C4B"/>
    <w:rsid w:val="0065541A"/>
    <w:rsid w:val="006556A6"/>
    <w:rsid w:val="00663DA8"/>
    <w:rsid w:val="0067307C"/>
    <w:rsid w:val="006868D3"/>
    <w:rsid w:val="00687CAB"/>
    <w:rsid w:val="006902D6"/>
    <w:rsid w:val="00695DCE"/>
    <w:rsid w:val="00697B1B"/>
    <w:rsid w:val="006A338F"/>
    <w:rsid w:val="006A4A82"/>
    <w:rsid w:val="006C2DD7"/>
    <w:rsid w:val="006E35AC"/>
    <w:rsid w:val="006E3FD6"/>
    <w:rsid w:val="006E70D2"/>
    <w:rsid w:val="006F11B0"/>
    <w:rsid w:val="00703573"/>
    <w:rsid w:val="007056A9"/>
    <w:rsid w:val="00706199"/>
    <w:rsid w:val="00712D0D"/>
    <w:rsid w:val="00716AF2"/>
    <w:rsid w:val="007242C6"/>
    <w:rsid w:val="00724B2F"/>
    <w:rsid w:val="007279E7"/>
    <w:rsid w:val="00727EB4"/>
    <w:rsid w:val="00732E34"/>
    <w:rsid w:val="0073361C"/>
    <w:rsid w:val="007350B0"/>
    <w:rsid w:val="00745707"/>
    <w:rsid w:val="00752B74"/>
    <w:rsid w:val="007537D5"/>
    <w:rsid w:val="00755DBF"/>
    <w:rsid w:val="00755ECC"/>
    <w:rsid w:val="007647E9"/>
    <w:rsid w:val="007665BD"/>
    <w:rsid w:val="00766EA3"/>
    <w:rsid w:val="00772F74"/>
    <w:rsid w:val="007741CA"/>
    <w:rsid w:val="00791839"/>
    <w:rsid w:val="0079345B"/>
    <w:rsid w:val="007A5F0A"/>
    <w:rsid w:val="007B489D"/>
    <w:rsid w:val="007B6F7E"/>
    <w:rsid w:val="007C5773"/>
    <w:rsid w:val="007C677C"/>
    <w:rsid w:val="007D176C"/>
    <w:rsid w:val="007D1C53"/>
    <w:rsid w:val="007D7E0F"/>
    <w:rsid w:val="007E1184"/>
    <w:rsid w:val="007F623D"/>
    <w:rsid w:val="00805A5A"/>
    <w:rsid w:val="00806D6A"/>
    <w:rsid w:val="0080700C"/>
    <w:rsid w:val="00810055"/>
    <w:rsid w:val="00811292"/>
    <w:rsid w:val="008145FD"/>
    <w:rsid w:val="0082251F"/>
    <w:rsid w:val="008232BA"/>
    <w:rsid w:val="00825132"/>
    <w:rsid w:val="008312D5"/>
    <w:rsid w:val="00837F8A"/>
    <w:rsid w:val="00843D75"/>
    <w:rsid w:val="0085340A"/>
    <w:rsid w:val="00854884"/>
    <w:rsid w:val="008567AE"/>
    <w:rsid w:val="008616E8"/>
    <w:rsid w:val="008651E9"/>
    <w:rsid w:val="008668B0"/>
    <w:rsid w:val="0086713E"/>
    <w:rsid w:val="00875966"/>
    <w:rsid w:val="008969FC"/>
    <w:rsid w:val="0089718F"/>
    <w:rsid w:val="008A7323"/>
    <w:rsid w:val="008C2A97"/>
    <w:rsid w:val="008C5189"/>
    <w:rsid w:val="008D49D8"/>
    <w:rsid w:val="008D70E5"/>
    <w:rsid w:val="008E06EA"/>
    <w:rsid w:val="008E1A5D"/>
    <w:rsid w:val="008E3A1A"/>
    <w:rsid w:val="008F4EFA"/>
    <w:rsid w:val="008F53CD"/>
    <w:rsid w:val="008F77D5"/>
    <w:rsid w:val="009133F0"/>
    <w:rsid w:val="00915200"/>
    <w:rsid w:val="009159BC"/>
    <w:rsid w:val="009164A2"/>
    <w:rsid w:val="00916610"/>
    <w:rsid w:val="00925694"/>
    <w:rsid w:val="00925F80"/>
    <w:rsid w:val="0095161B"/>
    <w:rsid w:val="009655C9"/>
    <w:rsid w:val="009702DD"/>
    <w:rsid w:val="00981462"/>
    <w:rsid w:val="009840BE"/>
    <w:rsid w:val="0098629B"/>
    <w:rsid w:val="009935E2"/>
    <w:rsid w:val="00993E7D"/>
    <w:rsid w:val="009979C1"/>
    <w:rsid w:val="009A00C9"/>
    <w:rsid w:val="009A08D0"/>
    <w:rsid w:val="009A247A"/>
    <w:rsid w:val="009A5D29"/>
    <w:rsid w:val="009A5F0A"/>
    <w:rsid w:val="009C1E3B"/>
    <w:rsid w:val="009C5C57"/>
    <w:rsid w:val="009D3E96"/>
    <w:rsid w:val="009D4ABF"/>
    <w:rsid w:val="009D731D"/>
    <w:rsid w:val="009E2D23"/>
    <w:rsid w:val="009E793C"/>
    <w:rsid w:val="009F02CD"/>
    <w:rsid w:val="009F7009"/>
    <w:rsid w:val="00A00025"/>
    <w:rsid w:val="00A07FA6"/>
    <w:rsid w:val="00A11869"/>
    <w:rsid w:val="00A15F46"/>
    <w:rsid w:val="00A1767B"/>
    <w:rsid w:val="00A25E11"/>
    <w:rsid w:val="00A37956"/>
    <w:rsid w:val="00A4292C"/>
    <w:rsid w:val="00A445F3"/>
    <w:rsid w:val="00A52B6C"/>
    <w:rsid w:val="00A53697"/>
    <w:rsid w:val="00A5585F"/>
    <w:rsid w:val="00A626AE"/>
    <w:rsid w:val="00A6298A"/>
    <w:rsid w:val="00A63A05"/>
    <w:rsid w:val="00A73089"/>
    <w:rsid w:val="00A7531D"/>
    <w:rsid w:val="00A821A6"/>
    <w:rsid w:val="00A84011"/>
    <w:rsid w:val="00A971A0"/>
    <w:rsid w:val="00AA0E71"/>
    <w:rsid w:val="00AA1024"/>
    <w:rsid w:val="00AB39FB"/>
    <w:rsid w:val="00AB43CA"/>
    <w:rsid w:val="00AB5380"/>
    <w:rsid w:val="00AB546B"/>
    <w:rsid w:val="00AC030D"/>
    <w:rsid w:val="00AC3137"/>
    <w:rsid w:val="00AC69D8"/>
    <w:rsid w:val="00AC7FC9"/>
    <w:rsid w:val="00AD0E1E"/>
    <w:rsid w:val="00AD5F84"/>
    <w:rsid w:val="00AF134A"/>
    <w:rsid w:val="00AF46FD"/>
    <w:rsid w:val="00AF5ECB"/>
    <w:rsid w:val="00AF62CD"/>
    <w:rsid w:val="00B04E33"/>
    <w:rsid w:val="00B12770"/>
    <w:rsid w:val="00B12AA4"/>
    <w:rsid w:val="00B13FBB"/>
    <w:rsid w:val="00B1512F"/>
    <w:rsid w:val="00B165F5"/>
    <w:rsid w:val="00B241AF"/>
    <w:rsid w:val="00B27D46"/>
    <w:rsid w:val="00B311BC"/>
    <w:rsid w:val="00B359E3"/>
    <w:rsid w:val="00B35C5E"/>
    <w:rsid w:val="00B40EBE"/>
    <w:rsid w:val="00B440A1"/>
    <w:rsid w:val="00B44A28"/>
    <w:rsid w:val="00B53FEB"/>
    <w:rsid w:val="00B62FD5"/>
    <w:rsid w:val="00B6336D"/>
    <w:rsid w:val="00B66AFE"/>
    <w:rsid w:val="00B72A17"/>
    <w:rsid w:val="00B73012"/>
    <w:rsid w:val="00B736E3"/>
    <w:rsid w:val="00B807E0"/>
    <w:rsid w:val="00B80DC9"/>
    <w:rsid w:val="00B86EFD"/>
    <w:rsid w:val="00B873FA"/>
    <w:rsid w:val="00B93346"/>
    <w:rsid w:val="00BA4BA3"/>
    <w:rsid w:val="00BB5BC6"/>
    <w:rsid w:val="00BD0A0A"/>
    <w:rsid w:val="00BD68C8"/>
    <w:rsid w:val="00BE1BCD"/>
    <w:rsid w:val="00BF121E"/>
    <w:rsid w:val="00BF3259"/>
    <w:rsid w:val="00C026BB"/>
    <w:rsid w:val="00C04356"/>
    <w:rsid w:val="00C044C1"/>
    <w:rsid w:val="00C13954"/>
    <w:rsid w:val="00C16450"/>
    <w:rsid w:val="00C20AF6"/>
    <w:rsid w:val="00C22E0A"/>
    <w:rsid w:val="00C27B1D"/>
    <w:rsid w:val="00C3270F"/>
    <w:rsid w:val="00C34AC0"/>
    <w:rsid w:val="00C425E8"/>
    <w:rsid w:val="00C47AE5"/>
    <w:rsid w:val="00C67A00"/>
    <w:rsid w:val="00C7205F"/>
    <w:rsid w:val="00C770D4"/>
    <w:rsid w:val="00C80B9F"/>
    <w:rsid w:val="00C80F33"/>
    <w:rsid w:val="00C85CB2"/>
    <w:rsid w:val="00C86267"/>
    <w:rsid w:val="00C865E9"/>
    <w:rsid w:val="00CA155A"/>
    <w:rsid w:val="00CA52FB"/>
    <w:rsid w:val="00CC0D4D"/>
    <w:rsid w:val="00CC7BC8"/>
    <w:rsid w:val="00CE6330"/>
    <w:rsid w:val="00CE6E10"/>
    <w:rsid w:val="00CF73F9"/>
    <w:rsid w:val="00CF7E00"/>
    <w:rsid w:val="00D02E22"/>
    <w:rsid w:val="00D04354"/>
    <w:rsid w:val="00D0487E"/>
    <w:rsid w:val="00D06EB7"/>
    <w:rsid w:val="00D14C58"/>
    <w:rsid w:val="00D21FBC"/>
    <w:rsid w:val="00D22768"/>
    <w:rsid w:val="00D25ADE"/>
    <w:rsid w:val="00D25B0E"/>
    <w:rsid w:val="00D306BD"/>
    <w:rsid w:val="00D31D17"/>
    <w:rsid w:val="00D3211B"/>
    <w:rsid w:val="00D32653"/>
    <w:rsid w:val="00D4074D"/>
    <w:rsid w:val="00D42339"/>
    <w:rsid w:val="00D466B1"/>
    <w:rsid w:val="00D50E92"/>
    <w:rsid w:val="00D64E0E"/>
    <w:rsid w:val="00D74367"/>
    <w:rsid w:val="00D77497"/>
    <w:rsid w:val="00D97DD2"/>
    <w:rsid w:val="00DA51F7"/>
    <w:rsid w:val="00DB4C07"/>
    <w:rsid w:val="00DB5D68"/>
    <w:rsid w:val="00DC208D"/>
    <w:rsid w:val="00DC6439"/>
    <w:rsid w:val="00DD3A2D"/>
    <w:rsid w:val="00DE098F"/>
    <w:rsid w:val="00DE18B6"/>
    <w:rsid w:val="00DE4FA3"/>
    <w:rsid w:val="00E042BE"/>
    <w:rsid w:val="00E05E54"/>
    <w:rsid w:val="00E06DF8"/>
    <w:rsid w:val="00E14774"/>
    <w:rsid w:val="00E26642"/>
    <w:rsid w:val="00E3184B"/>
    <w:rsid w:val="00E363E2"/>
    <w:rsid w:val="00E36DA0"/>
    <w:rsid w:val="00E4106C"/>
    <w:rsid w:val="00E428D7"/>
    <w:rsid w:val="00E523F1"/>
    <w:rsid w:val="00E54074"/>
    <w:rsid w:val="00E5500A"/>
    <w:rsid w:val="00E73F12"/>
    <w:rsid w:val="00E75EC0"/>
    <w:rsid w:val="00E77D87"/>
    <w:rsid w:val="00E95836"/>
    <w:rsid w:val="00EA0F60"/>
    <w:rsid w:val="00EB0692"/>
    <w:rsid w:val="00EB4B0F"/>
    <w:rsid w:val="00EC1E7A"/>
    <w:rsid w:val="00EC5D03"/>
    <w:rsid w:val="00EC755A"/>
    <w:rsid w:val="00ED0909"/>
    <w:rsid w:val="00ED1775"/>
    <w:rsid w:val="00ED4479"/>
    <w:rsid w:val="00ED678B"/>
    <w:rsid w:val="00EE0DA5"/>
    <w:rsid w:val="00EF1A92"/>
    <w:rsid w:val="00F13402"/>
    <w:rsid w:val="00F17165"/>
    <w:rsid w:val="00F222AE"/>
    <w:rsid w:val="00F3051F"/>
    <w:rsid w:val="00F30F96"/>
    <w:rsid w:val="00F360DD"/>
    <w:rsid w:val="00F3727B"/>
    <w:rsid w:val="00F37426"/>
    <w:rsid w:val="00F43DED"/>
    <w:rsid w:val="00F50C4E"/>
    <w:rsid w:val="00F50D5C"/>
    <w:rsid w:val="00F52E1E"/>
    <w:rsid w:val="00F5319B"/>
    <w:rsid w:val="00F55F15"/>
    <w:rsid w:val="00F623E9"/>
    <w:rsid w:val="00F75761"/>
    <w:rsid w:val="00F75E13"/>
    <w:rsid w:val="00F75E5C"/>
    <w:rsid w:val="00F76986"/>
    <w:rsid w:val="00F82546"/>
    <w:rsid w:val="00F83C48"/>
    <w:rsid w:val="00F8548A"/>
    <w:rsid w:val="00F92579"/>
    <w:rsid w:val="00F95746"/>
    <w:rsid w:val="00FA42AC"/>
    <w:rsid w:val="00FA7FB7"/>
    <w:rsid w:val="00FB25B7"/>
    <w:rsid w:val="00FB3A5A"/>
    <w:rsid w:val="00FC686B"/>
    <w:rsid w:val="00FD4703"/>
    <w:rsid w:val="00FD563D"/>
    <w:rsid w:val="00FD57E0"/>
    <w:rsid w:val="00FD6E6F"/>
    <w:rsid w:val="00FE5047"/>
    <w:rsid w:val="00FE6D01"/>
    <w:rsid w:val="00FF15C3"/>
    <w:rsid w:val="00FF71A8"/>
    <w:rsid w:val="198DD746"/>
    <w:rsid w:val="246B3C6C"/>
    <w:rsid w:val="4330072F"/>
    <w:rsid w:val="5E7F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9A7D2"/>
  <w15:chartTrackingRefBased/>
  <w15:docId w15:val="{4E742AA9-9BCB-4823-A73D-AC566BD9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6DB"/>
    <w:pPr>
      <w:spacing w:after="0" w:line="276" w:lineRule="auto"/>
    </w:pPr>
    <w:rPr>
      <w:rFonts w:ascii="Arial" w:eastAsia="Arial" w:hAnsi="Arial" w:cs="Arial"/>
      <w:kern w:val="0"/>
      <w:lang w:eastAsia="en-GB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B6336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2106DB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2106DB"/>
    <w:pPr>
      <w:ind w:left="720"/>
      <w:contextualSpacing/>
    </w:pPr>
  </w:style>
  <w:style w:type="paragraph" w:styleId="Reviso">
    <w:name w:val="Revision"/>
    <w:hidden/>
    <w:uiPriority w:val="99"/>
    <w:semiHidden/>
    <w:rsid w:val="00E428D7"/>
    <w:pPr>
      <w:spacing w:after="0" w:line="240" w:lineRule="auto"/>
    </w:pPr>
    <w:rPr>
      <w:rFonts w:ascii="Arial" w:eastAsia="Arial" w:hAnsi="Arial" w:cs="Arial"/>
      <w:kern w:val="0"/>
      <w:lang w:eastAsia="en-GB"/>
      <w14:ligatures w14:val="non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B35C5E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B35C5E"/>
    <w:rPr>
      <w:color w:val="954F72" w:themeColor="followedHyperlink"/>
      <w:u w:val="single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9702DD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9702DD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9702DD"/>
    <w:rPr>
      <w:rFonts w:ascii="Arial" w:eastAsia="Arial" w:hAnsi="Arial" w:cs="Arial"/>
      <w:kern w:val="0"/>
      <w:sz w:val="20"/>
      <w:szCs w:val="20"/>
      <w:lang w:eastAsia="en-GB"/>
      <w14:ligatures w14:val="none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9702DD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9702DD"/>
    <w:rPr>
      <w:rFonts w:ascii="Arial" w:eastAsia="Arial" w:hAnsi="Arial" w:cs="Arial"/>
      <w:b/>
      <w:bCs/>
      <w:kern w:val="0"/>
      <w:sz w:val="20"/>
      <w:szCs w:val="20"/>
      <w:lang w:eastAsia="en-GB"/>
      <w14:ligatures w14:val="none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B6336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F6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7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atilde.branco@lift.com.pt|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nabela.pereira@lift.com.p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arla.rodrigues@lift.com.p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https://www.sothebysrealtypt.com/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9E4B95ED44B54C93CF7A24326AA862" ma:contentTypeVersion="16" ma:contentTypeDescription="Create a new document." ma:contentTypeScope="" ma:versionID="99e2f44f1c4188afbee03fc126c18fc8">
  <xsd:schema xmlns:xsd="http://www.w3.org/2001/XMLSchema" xmlns:xs="http://www.w3.org/2001/XMLSchema" xmlns:p="http://schemas.microsoft.com/office/2006/metadata/properties" xmlns:ns2="37e14742-196e-407d-ac28-755036e92368" xmlns:ns3="5616a63c-10d3-4767-bc27-5282019ed633" targetNamespace="http://schemas.microsoft.com/office/2006/metadata/properties" ma:root="true" ma:fieldsID="d154e83391b9c6c29b956c4f577d713c" ns2:_="" ns3:_="">
    <xsd:import namespace="37e14742-196e-407d-ac28-755036e92368"/>
    <xsd:import namespace="5616a63c-10d3-4767-bc27-5282019ed6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e14742-196e-407d-ac28-755036e923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9d19024-90d2-4c33-a65e-3c6afe2a8e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16a63c-10d3-4767-bc27-5282019ed633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0bd9846-c2b6-4657-aa06-c919c6be6780}" ma:internalName="TaxCatchAll" ma:showField="CatchAllData" ma:web="5616a63c-10d3-4767-bc27-5282019ed6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e14742-196e-407d-ac28-755036e92368">
      <Terms xmlns="http://schemas.microsoft.com/office/infopath/2007/PartnerControls"/>
    </lcf76f155ced4ddcb4097134ff3c332f>
    <TaxCatchAll xmlns="5616a63c-10d3-4767-bc27-5282019ed63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F87776-787C-4F74-BBD2-BE76151C04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e14742-196e-407d-ac28-755036e92368"/>
    <ds:schemaRef ds:uri="5616a63c-10d3-4767-bc27-5282019ed6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140295-F04F-425C-AAEF-5965DF204302}">
  <ds:schemaRefs>
    <ds:schemaRef ds:uri="http://schemas.microsoft.com/office/2006/metadata/properties"/>
    <ds:schemaRef ds:uri="http://schemas.microsoft.com/office/infopath/2007/PartnerControls"/>
    <ds:schemaRef ds:uri="37e14742-196e-407d-ac28-755036e92368"/>
    <ds:schemaRef ds:uri="5616a63c-10d3-4767-bc27-5282019ed633"/>
  </ds:schemaRefs>
</ds:datastoreItem>
</file>

<file path=customXml/itemProps3.xml><?xml version="1.0" encoding="utf-8"?>
<ds:datastoreItem xmlns:ds="http://schemas.openxmlformats.org/officeDocument/2006/customXml" ds:itemID="{7A1DDE77-A927-4C73-8F9A-3D4CCEFF0B3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BF8D4DD-2515-4C99-9EDA-F5B0CF1C54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752</Words>
  <Characters>4313</Characters>
  <Application>Microsoft Office Word</Application>
  <DocSecurity>0</DocSecurity>
  <Lines>93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5045</CharactersWithSpaces>
  <SharedDoc>false</SharedDoc>
  <HLinks>
    <vt:vector size="6" baseType="variant">
      <vt:variant>
        <vt:i4>5505037</vt:i4>
      </vt:variant>
      <vt:variant>
        <vt:i4>0</vt:i4>
      </vt:variant>
      <vt:variant>
        <vt:i4>0</vt:i4>
      </vt:variant>
      <vt:variant>
        <vt:i4>5</vt:i4>
      </vt:variant>
      <vt:variant>
        <vt:lpwstr>https://www.sothebysrealtypt.com/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Rodrigues</dc:creator>
  <cp:keywords/>
  <dc:description/>
  <cp:lastModifiedBy>Matilde Branco</cp:lastModifiedBy>
  <cp:revision>21</cp:revision>
  <cp:lastPrinted>2025-01-23T17:08:00Z</cp:lastPrinted>
  <dcterms:created xsi:type="dcterms:W3CDTF">2026-09-09T10:15:00Z</dcterms:created>
  <dcterms:modified xsi:type="dcterms:W3CDTF">2026-09-10T08:36:00Z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0x010100349E4B95ED44B54C93CF7A24326AA862</vt:lpwstr>
  </property>
</Properties>
</file>