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FE4D" w14:textId="6A7A5824" w:rsidR="00464E29" w:rsidRDefault="00464E29" w:rsidP="0E178330">
      <w:pPr>
        <w:jc w:val="center"/>
      </w:pPr>
    </w:p>
    <w:p w14:paraId="3D31EA33" w14:textId="63B7FA9E" w:rsidR="00E675CD" w:rsidRDefault="00E675CD" w:rsidP="0E178330">
      <w:pPr>
        <w:jc w:val="center"/>
        <w:rPr>
          <w:b/>
          <w:bCs/>
          <w:sz w:val="28"/>
          <w:szCs w:val="28"/>
        </w:rPr>
      </w:pPr>
      <w:r w:rsidRPr="00E675CD">
        <w:rPr>
          <w:b/>
          <w:bCs/>
          <w:sz w:val="28"/>
          <w:szCs w:val="28"/>
        </w:rPr>
        <w:t xml:space="preserve">Stravillia acelera crescimento nacional e internacional com </w:t>
      </w:r>
      <w:r w:rsidR="002D4DBD">
        <w:rPr>
          <w:b/>
          <w:bCs/>
          <w:sz w:val="28"/>
          <w:szCs w:val="28"/>
        </w:rPr>
        <w:t xml:space="preserve">investimento de um milhão de euros e </w:t>
      </w:r>
      <w:r w:rsidRPr="00E675CD">
        <w:rPr>
          <w:b/>
          <w:bCs/>
          <w:sz w:val="28"/>
          <w:szCs w:val="28"/>
        </w:rPr>
        <w:t>Ana Agostinho na presidência executiva</w:t>
      </w:r>
    </w:p>
    <w:p w14:paraId="434F890A" w14:textId="1A33D8B4" w:rsidR="00112FF3" w:rsidRDefault="00112FF3" w:rsidP="004B6984">
      <w:pPr>
        <w:pStyle w:val="Textodecomentrio"/>
        <w:jc w:val="center"/>
        <w:rPr>
          <w:color w:val="000000" w:themeColor="text1"/>
          <w:sz w:val="22"/>
          <w:szCs w:val="22"/>
        </w:rPr>
      </w:pPr>
      <w:r w:rsidRPr="00112FF3">
        <w:rPr>
          <w:b/>
          <w:bCs/>
          <w:i/>
          <w:iCs/>
          <w:color w:val="000000" w:themeColor="text1"/>
          <w:sz w:val="22"/>
          <w:szCs w:val="22"/>
        </w:rPr>
        <w:t>A consultora reforça a sua oferta integrada de sustentabilidade e a presença em Portugal e a nível internacional.</w:t>
      </w:r>
    </w:p>
    <w:p w14:paraId="6B6EF181" w14:textId="77777777" w:rsidR="00112FF3" w:rsidRPr="00112FF3" w:rsidRDefault="00112FF3" w:rsidP="00112FF3">
      <w:pPr>
        <w:pStyle w:val="Textodecomentrio"/>
        <w:rPr>
          <w:color w:val="000000" w:themeColor="text1"/>
          <w:sz w:val="22"/>
          <w:szCs w:val="22"/>
        </w:rPr>
      </w:pPr>
    </w:p>
    <w:p w14:paraId="01A493D7" w14:textId="75FB0E88" w:rsidR="002D4DBD" w:rsidRPr="0025521E" w:rsidRDefault="00891603" w:rsidP="0060702F">
      <w:pPr>
        <w:jc w:val="both"/>
        <w:rPr>
          <w:color w:val="000000" w:themeColor="text1"/>
        </w:rPr>
      </w:pPr>
      <w:r w:rsidRPr="0025521E">
        <w:rPr>
          <w:b/>
          <w:bCs/>
          <w:color w:val="000000" w:themeColor="text1"/>
        </w:rPr>
        <w:t xml:space="preserve">Lisboa, </w:t>
      </w:r>
      <w:r w:rsidR="007E3C4E" w:rsidRPr="0025521E">
        <w:rPr>
          <w:b/>
          <w:bCs/>
          <w:color w:val="000000" w:themeColor="text1"/>
        </w:rPr>
        <w:t>0</w:t>
      </w:r>
      <w:r w:rsidR="000F4B04">
        <w:rPr>
          <w:b/>
          <w:bCs/>
          <w:color w:val="000000" w:themeColor="text1"/>
        </w:rPr>
        <w:t>9</w:t>
      </w:r>
      <w:r w:rsidRPr="0025521E">
        <w:rPr>
          <w:b/>
          <w:bCs/>
          <w:color w:val="000000" w:themeColor="text1"/>
        </w:rPr>
        <w:t xml:space="preserve"> de setembro de 2026</w:t>
      </w:r>
      <w:r w:rsidRPr="0025521E">
        <w:rPr>
          <w:color w:val="000000" w:themeColor="text1"/>
        </w:rPr>
        <w:t xml:space="preserve"> – A Stravillia, consultora portuguesa de sustentabilidade </w:t>
      </w:r>
      <w:r w:rsidR="004B6984">
        <w:rPr>
          <w:color w:val="000000" w:themeColor="text1"/>
        </w:rPr>
        <w:t xml:space="preserve">e </w:t>
      </w:r>
      <w:r w:rsidRPr="0025521E">
        <w:rPr>
          <w:color w:val="000000" w:themeColor="text1"/>
        </w:rPr>
        <w:t xml:space="preserve">certificada B Corp, inicia uma nova fase de crescimento, </w:t>
      </w:r>
      <w:r w:rsidR="002D4DBD" w:rsidRPr="0025521E">
        <w:rPr>
          <w:rFonts w:ascii="Aptos" w:hAnsi="Aptos"/>
          <w:color w:val="000000" w:themeColor="text1"/>
        </w:rPr>
        <w:t>apoiada por um </w:t>
      </w:r>
      <w:r w:rsidR="002D4DBD" w:rsidRPr="0025521E">
        <w:rPr>
          <w:rFonts w:ascii="Aptos" w:hAnsi="Aptos"/>
          <w:b/>
          <w:bCs/>
          <w:color w:val="000000" w:themeColor="text1"/>
        </w:rPr>
        <w:t>investimento de</w:t>
      </w:r>
      <w:r w:rsidR="002D4DBD" w:rsidRPr="0025521E">
        <w:rPr>
          <w:rFonts w:ascii="Aptos" w:hAnsi="Aptos"/>
          <w:color w:val="000000" w:themeColor="text1"/>
        </w:rPr>
        <w:t> </w:t>
      </w:r>
      <w:r w:rsidR="0025521E" w:rsidRPr="0025521E">
        <w:rPr>
          <w:rFonts w:ascii="Aptos" w:hAnsi="Aptos"/>
          <w:b/>
          <w:bCs/>
          <w:color w:val="000000" w:themeColor="text1"/>
        </w:rPr>
        <w:t xml:space="preserve"> </w:t>
      </w:r>
      <w:r w:rsidR="002D4DBD" w:rsidRPr="0025521E">
        <w:rPr>
          <w:rFonts w:ascii="Aptos" w:hAnsi="Aptos"/>
          <w:b/>
          <w:bCs/>
          <w:color w:val="000000" w:themeColor="text1"/>
        </w:rPr>
        <w:t>cerca de um milhão de euros   </w:t>
      </w:r>
      <w:r w:rsidR="002D4DBD" w:rsidRPr="0025521E">
        <w:rPr>
          <w:rFonts w:ascii="Aptos" w:hAnsi="Aptos"/>
          <w:color w:val="000000" w:themeColor="text1"/>
        </w:rPr>
        <w:t>por parte do Grupo Versa, seu acionista maioritário, e por uma estratégia orientada para o alargamento da oferta, o desenvolvimento de novas oportunidades de negócio e o reforço da presença em Portugal e noutros mercados. O Grupo Versa é um grupo de investimento com projetos nas áreas da Saúde, Imobiliário, Investimento e Soluções Empresariais.</w:t>
      </w:r>
    </w:p>
    <w:p w14:paraId="669C02BC" w14:textId="77777777" w:rsidR="00891603" w:rsidRPr="00D642D4" w:rsidRDefault="00891603" w:rsidP="0060702F">
      <w:pPr>
        <w:jc w:val="both"/>
      </w:pPr>
      <w:r w:rsidRPr="00D642D4">
        <w:t>No âmbito desta nova etapa, Ana Agostinho assume a presidência executiva da Stravillia, trazendo para a empresa uma ampla experiência profissional em diferentes áreas da sustentabilidade e uma visão transversal construída através do trabalho com empresas, investidores, fundações e organizações nacionais e internacionais.</w:t>
      </w:r>
    </w:p>
    <w:p w14:paraId="0A21E202" w14:textId="587BF89B" w:rsidR="00891603" w:rsidRPr="00D642D4" w:rsidRDefault="00891603" w:rsidP="0060702F">
      <w:pPr>
        <w:jc w:val="both"/>
      </w:pPr>
      <w:r w:rsidRPr="00D642D4">
        <w:t>A nova estratégia reforça o posicionamento da Stravillia enquanto</w:t>
      </w:r>
      <w:r w:rsidR="00112FF3">
        <w:t xml:space="preserve"> verdadeiro hub de sustentabilidade </w:t>
      </w:r>
      <w:r w:rsidR="002D4DBD">
        <w:t xml:space="preserve">para os seus clientes </w:t>
      </w:r>
      <w:r w:rsidRPr="00D642D4">
        <w:t>e assenta numa abordagem transversal, capaz de acompanhar empresas e investidores ao longo de todo o seu percurso de sustentabilidade, desde a definição da estratégia e a implementação de planos de ação até ao reporte, à gestão de risco, à conformidade, ao acesso a capital e à transformação dos modelos de negócio.</w:t>
      </w:r>
    </w:p>
    <w:p w14:paraId="50E815EE" w14:textId="77777777" w:rsidR="00891603" w:rsidRPr="00D642D4" w:rsidRDefault="00891603" w:rsidP="0060702F">
      <w:pPr>
        <w:jc w:val="both"/>
      </w:pPr>
      <w:r w:rsidRPr="00D642D4">
        <w:t>“</w:t>
      </w:r>
      <w:r w:rsidRPr="00891603">
        <w:rPr>
          <w:i/>
          <w:iCs/>
        </w:rPr>
        <w:t>A Stravillia tem uma base muito sólida e uma equipa com competências relevantes numa área que assume uma importância cada vez mais estratégica para as empresas. O próximo passo é ampliar estas competências e a nossa capacidade de resposta, criar novas oportunidades e acompanhar os clientes de forma cada vez mais integrada, ligando a sustentabilidade à estratégia, ao risco, ao financiamento e à transformação do negócio</w:t>
      </w:r>
      <w:r w:rsidRPr="00D642D4">
        <w:t>”, afirma Ana Agostinho, presidente executiva da Stravillia.</w:t>
      </w:r>
    </w:p>
    <w:p w14:paraId="78D24716" w14:textId="77777777" w:rsidR="002D4DBD" w:rsidRPr="009004D7" w:rsidRDefault="002D4DBD" w:rsidP="0060702F">
      <w:pPr>
        <w:jc w:val="both"/>
      </w:pPr>
      <w:r w:rsidRPr="009004D7">
        <w:t xml:space="preserve">A empresa continuará a desenvolver as competências que integram a sua oferta, nomeadamente em estratégia e gestão da sustentabilidade, reporting e dados, transição climática e gestão de carbono, financiamento sustentável, impacto </w:t>
      </w:r>
      <w:r w:rsidRPr="009004D7">
        <w:lastRenderedPageBreak/>
        <w:t>social, direitos humanos e certificações, reforçando simultaneamente o portfólio com novas soluções. O objetivo é apoiar as organizações não apenas na resposta às exigências de sustentabilidade, mas também na utilização da informação e do conhecimento produzido como suporte à estratégia e à gestão de risco, apoiando a tomada de decisão e a criação de valor.</w:t>
      </w:r>
    </w:p>
    <w:p w14:paraId="3A87EFEF" w14:textId="77777777" w:rsidR="00891603" w:rsidRPr="00D642D4" w:rsidRDefault="00891603" w:rsidP="0060702F">
      <w:pPr>
        <w:jc w:val="both"/>
        <w:rPr>
          <w:b/>
          <w:bCs/>
        </w:rPr>
      </w:pPr>
      <w:r w:rsidRPr="00D642D4">
        <w:rPr>
          <w:b/>
          <w:bCs/>
        </w:rPr>
        <w:t>Uma abordagem integrada da sustentabilidade</w:t>
      </w:r>
    </w:p>
    <w:p w14:paraId="0C0C8310" w14:textId="77777777" w:rsidR="00891603" w:rsidRPr="00D642D4" w:rsidRDefault="00891603" w:rsidP="0060702F">
      <w:pPr>
        <w:jc w:val="both"/>
      </w:pPr>
      <w:r w:rsidRPr="00D642D4">
        <w:t xml:space="preserve">A nova oferta da Stravillia está estruturada em cinco áreas principais: </w:t>
      </w:r>
      <w:r w:rsidRPr="00D642D4">
        <w:rPr>
          <w:b/>
          <w:bCs/>
        </w:rPr>
        <w:t>estratégia, governance e sustentabilidade integrada; reporting, dados e comunicação; transição climática, carbono e capital natural; sustainable finance; e cadeia de valor, compliance e certificações.</w:t>
      </w:r>
    </w:p>
    <w:p w14:paraId="570CAB1E" w14:textId="77777777" w:rsidR="00891603" w:rsidRPr="00D642D4" w:rsidRDefault="00891603" w:rsidP="0060702F">
      <w:pPr>
        <w:jc w:val="both"/>
      </w:pPr>
      <w:r w:rsidRPr="00D642D4">
        <w:t>Esta estrutura permite à Stravillia acompanhar as diferentes dimensões do percurso de sustentabilidade das organizações, assegurando uma ligação mais estreita entre estratégia, implementação, desempenho, risco, conformidade e financiamento.</w:t>
      </w:r>
    </w:p>
    <w:p w14:paraId="1D19FB1C" w14:textId="77777777" w:rsidR="002D4DBD" w:rsidRPr="009004D7" w:rsidRDefault="002D4DBD" w:rsidP="0060702F">
      <w:pPr>
        <w:jc w:val="both"/>
      </w:pPr>
      <w:r w:rsidRPr="009004D7">
        <w:t>Entre as áreas de crescimento destacam-se a integração da sustentabilidade na estratégia e nos modelos de negócio, a transição climática e a gestão de carbono, a adaptação às alterações climáticas e a avaliação do risco físico, a gestão do capital natural e da biodiversidade, a estruturação de mecanismos de financiamento sustentável e a gestão dos desafios ambientais e sociais associados às cadeias de valor, incluindo os respetivos requisitos de conformidade.</w:t>
      </w:r>
    </w:p>
    <w:p w14:paraId="4D2D0E85" w14:textId="4ABF7BA3" w:rsidR="00891603" w:rsidRPr="00D642D4" w:rsidRDefault="002D4DBD" w:rsidP="0060702F">
      <w:pPr>
        <w:spacing w:after="80"/>
        <w:jc w:val="both"/>
      </w:pPr>
      <w:r w:rsidRPr="009A2278">
        <w:rPr>
          <w:i/>
        </w:rPr>
        <w:t>“O mercado está a evoluir rapidamente e as empresas precisam cada vez mais de integrar as questões de sustentabilidade nas suas decisões estratégicas e financeiras. A oportunidade para a Stravillia está em reforçar a capacidade de acompanhar os clientes nesse processo, combinando o conhecimento técnico da equipa com novas competências e uma visão integrada da estratégia, do risco, do financiamento e da transformação do negócio.”</w:t>
      </w:r>
      <w:r w:rsidRPr="009A2278">
        <w:t xml:space="preserve">, </w:t>
      </w:r>
      <w:r w:rsidR="00891603" w:rsidRPr="00D642D4">
        <w:t>afirma Francisco Neves, sócio fundador da Stravillia.</w:t>
      </w:r>
    </w:p>
    <w:p w14:paraId="5492DF0E" w14:textId="77777777" w:rsidR="00891603" w:rsidRPr="00D642D4" w:rsidRDefault="00891603" w:rsidP="0060702F">
      <w:pPr>
        <w:jc w:val="both"/>
        <w:rPr>
          <w:b/>
          <w:bCs/>
        </w:rPr>
      </w:pPr>
      <w:r w:rsidRPr="00D642D4">
        <w:rPr>
          <w:b/>
          <w:bCs/>
        </w:rPr>
        <w:t>Uma nova fase de crescimento e expansão</w:t>
      </w:r>
    </w:p>
    <w:p w14:paraId="6BA621D4" w14:textId="77777777" w:rsidR="002D4DBD" w:rsidRPr="009004D7" w:rsidRDefault="00891603" w:rsidP="0060702F">
      <w:pPr>
        <w:jc w:val="both"/>
      </w:pPr>
      <w:r w:rsidRPr="00D642D4">
        <w:t xml:space="preserve">O </w:t>
      </w:r>
      <w:r w:rsidR="002D4DBD">
        <w:t>investimento do</w:t>
      </w:r>
      <w:r w:rsidRPr="00D642D4">
        <w:t xml:space="preserve"> Grupo Versa permitirá à Stravillia acelerar o desenvolvimento da sua oferta, reforçar a capacidade de execução e aproveitar novas oportunidades de crescimento em Portugal e </w:t>
      </w:r>
      <w:r w:rsidR="002D4DBD" w:rsidRPr="009004D7">
        <w:t>nível internacional.</w:t>
      </w:r>
    </w:p>
    <w:p w14:paraId="51E0B95A" w14:textId="77777777" w:rsidR="002D4DBD" w:rsidRPr="009004D7" w:rsidRDefault="002D4DBD" w:rsidP="0060702F">
      <w:pPr>
        <w:jc w:val="both"/>
      </w:pPr>
      <w:r w:rsidRPr="009004D7">
        <w:t xml:space="preserve">A Stravillia desenvolve a sua atividade sobretudo em Portugal e tem vindo a reforçar a atuação em Cabo Verde através de uma parceria comercial local, procurando igualmente oportunidades noutros mercados. A empresa pretende ampliar a capacidade de resposta às necessidades de empresas, investidores e organizações </w:t>
      </w:r>
      <w:r w:rsidRPr="009004D7">
        <w:lastRenderedPageBreak/>
        <w:t>que procuram integrar a sustentabilidade nas suas estratégias de crescimento, transformação e financiamento.</w:t>
      </w:r>
    </w:p>
    <w:p w14:paraId="5D2694D0" w14:textId="77777777" w:rsidR="00891603" w:rsidRPr="00D642D4" w:rsidRDefault="00891603" w:rsidP="0060702F">
      <w:pPr>
        <w:jc w:val="both"/>
      </w:pPr>
      <w:r w:rsidRPr="00D642D4">
        <w:t>A experiência nacional e internacional de Ana Agostinho contribuirá para este processo, nomeadamente através da identificação de novas oportunidades, do desenvolvimento de parcerias e do reforço das relações com empresas, investidores e instituições em diferentes setores e geografias.</w:t>
      </w:r>
    </w:p>
    <w:p w14:paraId="2C27DDC9" w14:textId="77777777" w:rsidR="00891603" w:rsidRPr="00D642D4" w:rsidRDefault="00891603" w:rsidP="0060702F">
      <w:pPr>
        <w:jc w:val="both"/>
      </w:pPr>
      <w:r w:rsidRPr="00D642D4">
        <w:t>“</w:t>
      </w:r>
      <w:r w:rsidRPr="00891603">
        <w:rPr>
          <w:i/>
          <w:iCs/>
        </w:rPr>
        <w:t>Ao longo do meu percurso, tenho trabalhado diretamente com empresas, investidores e instituições em diferentes setores e mercados, acompanhando projetos que cruzam sustentabilidade, inovação, transformação empresarial e criação de valor. Vejo uma oportunidade muito forte para aplicar essa experiência ao crescimento da Stravillia, reforçando aquilo que a empresa já faz bem e acrescentando novas capacidades e oportunidades de negócio</w:t>
      </w:r>
      <w:r w:rsidRPr="00D642D4">
        <w:t>”, acrescenta Ana Agostinho.</w:t>
      </w:r>
    </w:p>
    <w:p w14:paraId="107422EB" w14:textId="77777777" w:rsidR="00891603" w:rsidRPr="00D642D4" w:rsidRDefault="00891603" w:rsidP="0060702F">
      <w:pPr>
        <w:jc w:val="both"/>
        <w:rPr>
          <w:b/>
          <w:bCs/>
        </w:rPr>
      </w:pPr>
      <w:r w:rsidRPr="00D642D4">
        <w:rPr>
          <w:b/>
          <w:bCs/>
        </w:rPr>
        <w:t>Uma experiência multidisciplinar para uma nova ambição</w:t>
      </w:r>
    </w:p>
    <w:p w14:paraId="526C3C01" w14:textId="77777777" w:rsidR="00891603" w:rsidRPr="00D642D4" w:rsidRDefault="00891603" w:rsidP="0060702F">
      <w:pPr>
        <w:jc w:val="both"/>
      </w:pPr>
      <w:r w:rsidRPr="00D642D4">
        <w:t>Ana Agostinho tem uma ampla experiência profissional, nacional e internacional, em projetos de sustentabilidade desenvolvidos em diferentes geografias e em áreas como a aviação, o setor marítimo, o desporto, a economia azul e os mercados de carbono. Ao longo do seu percurso, tem trabalhado com empresas, investidores, fundações e instituições nacionais e internacionais.</w:t>
      </w:r>
    </w:p>
    <w:p w14:paraId="1D46D9C4" w14:textId="77777777" w:rsidR="00891603" w:rsidRPr="00D642D4" w:rsidRDefault="00891603" w:rsidP="0060702F">
      <w:pPr>
        <w:jc w:val="both"/>
      </w:pPr>
      <w:r w:rsidRPr="00D642D4">
        <w:t>O seu percurso inclui trabalhos e colaborações com organizações como as Nações Unidas, a IATA e a UNESCO, entre outras entidades de referência.</w:t>
      </w:r>
    </w:p>
    <w:p w14:paraId="421D0128" w14:textId="77777777" w:rsidR="00891603" w:rsidRPr="00D642D4" w:rsidRDefault="00891603" w:rsidP="0060702F">
      <w:pPr>
        <w:jc w:val="both"/>
      </w:pPr>
      <w:r w:rsidRPr="00D642D4">
        <w:t xml:space="preserve">É membro do </w:t>
      </w:r>
      <w:r w:rsidRPr="00D642D4">
        <w:rPr>
          <w:b/>
          <w:bCs/>
        </w:rPr>
        <w:t>The Explorers Club</w:t>
      </w:r>
      <w:r w:rsidRPr="00D642D4">
        <w:t>, com sede em Nova Iorque, e Embaixadora do Pacto Europeu para o Clima, uma iniciativa da Comissão Europeia. Integra o Conselho Consultivo do Proteus Ocean Group, de Fabien Cousteau, e o Comité de Governação da CORDAP, plataforma do G20 dedicada à investigação e ao desenvolvimento na área dos corais.</w:t>
      </w:r>
    </w:p>
    <w:p w14:paraId="6DC223E9" w14:textId="77777777" w:rsidR="00891603" w:rsidRPr="00D642D4" w:rsidRDefault="00891603" w:rsidP="0060702F">
      <w:pPr>
        <w:jc w:val="both"/>
      </w:pPr>
      <w:r w:rsidRPr="00D642D4">
        <w:t>Mantém ainda uma participação ativa em redes e iniciativas ligadas à sustentabilidade, aos oceanos e à conservação, bem como uma colaboração continuada com empresas, fundações e outras organizações que desenvolvem projetos nas áreas da sustentabilidade e do impacto ambiental.</w:t>
      </w:r>
    </w:p>
    <w:p w14:paraId="4BE88D51" w14:textId="77777777" w:rsidR="00891603" w:rsidRPr="00D642D4" w:rsidRDefault="00891603" w:rsidP="0060702F">
      <w:pPr>
        <w:jc w:val="both"/>
      </w:pPr>
      <w:r w:rsidRPr="00D642D4">
        <w:t>A sua entrada na Stravillia traduz a ambição da empresa de combinar a competência e o rigor técnico que têm caracterizado o seu trabalho ao longo dos anos com uma visão estratégica mais abrangente e uma sólida experiência nacional e internacional, consolidando o posicionamento da Stravillia como uma referência portuguesa na área da sustentabilidade.</w:t>
      </w:r>
    </w:p>
    <w:p w14:paraId="3E5553E6" w14:textId="4B6A285A" w:rsidR="6C854F12" w:rsidRDefault="6C854F12" w:rsidP="0060702F">
      <w:pPr>
        <w:spacing w:after="0"/>
        <w:jc w:val="both"/>
        <w:rPr>
          <w:b/>
          <w:bCs/>
          <w:sz w:val="20"/>
          <w:szCs w:val="20"/>
        </w:rPr>
      </w:pPr>
    </w:p>
    <w:p w14:paraId="6A179635" w14:textId="05BCA73D" w:rsidR="0085390C" w:rsidRPr="008E740B" w:rsidRDefault="00C84956" w:rsidP="0060702F">
      <w:pPr>
        <w:spacing w:after="0"/>
        <w:jc w:val="both"/>
      </w:pPr>
      <w:r w:rsidRPr="0E178330">
        <w:rPr>
          <w:b/>
          <w:bCs/>
          <w:sz w:val="20"/>
          <w:szCs w:val="20"/>
        </w:rPr>
        <w:t>Sobre a Stravillia</w:t>
      </w:r>
    </w:p>
    <w:p w14:paraId="01820320" w14:textId="2AB73FA1" w:rsidR="00E61CFE" w:rsidRPr="0060702F" w:rsidRDefault="00EA1CE3" w:rsidP="0060702F">
      <w:pPr>
        <w:jc w:val="both"/>
        <w:rPr>
          <w:sz w:val="22"/>
          <w:szCs w:val="22"/>
        </w:rPr>
      </w:pPr>
      <w:r w:rsidRPr="0060702F">
        <w:rPr>
          <w:sz w:val="22"/>
          <w:szCs w:val="22"/>
        </w:rPr>
        <w:t>A Stravillia é uma consultora de sustentabilidade que apoia organizações na transformação dos desafios ESG em oportunidades de criação de valor. Com uma equipa sénior permanentemente envolvida nos projetos e uma forte relação de proximidade com os seus clientes, a Stravillia desenvolve soluções nas</w:t>
      </w:r>
      <w:r w:rsidR="002D4DBD" w:rsidRPr="0060702F">
        <w:rPr>
          <w:sz w:val="22"/>
          <w:szCs w:val="22"/>
        </w:rPr>
        <w:t xml:space="preserve"> seguintes áreas: estratégia, governance e sustentabilidade integrada; reporting, dados e comunicação; transição climática, carbono e capital natural; sustainable finance; e cadeia de valor, compliance e certificações. </w:t>
      </w:r>
      <w:r w:rsidRPr="0060702F">
        <w:rPr>
          <w:sz w:val="22"/>
          <w:szCs w:val="22"/>
        </w:rPr>
        <w:t>Enquanto B Corp certificada, tem como propósito inspirar as organizações à ação para devolver o futuro às Pessoas e ao Planeta.</w:t>
      </w:r>
      <w:r w:rsidR="0060702F">
        <w:rPr>
          <w:sz w:val="22"/>
          <w:szCs w:val="22"/>
        </w:rPr>
        <w:t xml:space="preserve"> </w:t>
      </w:r>
      <w:r w:rsidR="0060702F" w:rsidRPr="0060702F">
        <w:rPr>
          <w:sz w:val="22"/>
          <w:szCs w:val="22"/>
        </w:rPr>
        <w:t>A empresa tem como acionista maioritário o Grupo Versa.</w:t>
      </w:r>
    </w:p>
    <w:p w14:paraId="2589CDBB" w14:textId="77777777" w:rsidR="00C147E4" w:rsidRPr="0060702F" w:rsidRDefault="00C147E4" w:rsidP="0060702F">
      <w:pPr>
        <w:spacing w:after="0" w:line="240" w:lineRule="auto"/>
        <w:jc w:val="both"/>
        <w:rPr>
          <w:sz w:val="22"/>
          <w:szCs w:val="22"/>
        </w:rPr>
      </w:pPr>
      <w:r w:rsidRPr="0060702F">
        <w:rPr>
          <w:sz w:val="22"/>
          <w:szCs w:val="22"/>
        </w:rPr>
        <w:t>Mais informações em </w:t>
      </w:r>
      <w:hyperlink r:id="rId6" w:history="1">
        <w:r w:rsidRPr="0060702F">
          <w:rPr>
            <w:rStyle w:val="Hiperligao"/>
            <w:sz w:val="22"/>
            <w:szCs w:val="22"/>
          </w:rPr>
          <w:t>https://www.stravillia.com/</w:t>
        </w:r>
      </w:hyperlink>
    </w:p>
    <w:p w14:paraId="31D022C8" w14:textId="77777777" w:rsidR="00C147E4" w:rsidRDefault="00C147E4" w:rsidP="0E178330">
      <w:pPr>
        <w:spacing w:after="0" w:line="240" w:lineRule="auto"/>
        <w:jc w:val="both"/>
        <w:rPr>
          <w:sz w:val="20"/>
          <w:szCs w:val="20"/>
        </w:rPr>
      </w:pPr>
    </w:p>
    <w:p w14:paraId="5372F5EE" w14:textId="77777777" w:rsidR="002D4DBD" w:rsidRDefault="002D4DBD" w:rsidP="002D4DBD">
      <w:pPr>
        <w:spacing w:after="0" w:line="240" w:lineRule="auto"/>
        <w:jc w:val="both"/>
        <w:rPr>
          <w:sz w:val="20"/>
          <w:szCs w:val="20"/>
        </w:rPr>
      </w:pPr>
    </w:p>
    <w:p w14:paraId="62119359" w14:textId="77777777" w:rsidR="0060702F" w:rsidRDefault="0060702F" w:rsidP="002D4DBD">
      <w:pPr>
        <w:spacing w:after="0" w:line="240" w:lineRule="auto"/>
        <w:jc w:val="both"/>
        <w:rPr>
          <w:sz w:val="20"/>
          <w:szCs w:val="20"/>
        </w:rPr>
      </w:pPr>
    </w:p>
    <w:p w14:paraId="3F2AC169" w14:textId="77777777" w:rsidR="002D4DBD" w:rsidRDefault="002D4DBD" w:rsidP="0E178330">
      <w:pPr>
        <w:spacing w:after="0" w:line="240" w:lineRule="auto"/>
        <w:jc w:val="both"/>
        <w:rPr>
          <w:sz w:val="20"/>
          <w:szCs w:val="20"/>
        </w:rPr>
      </w:pPr>
    </w:p>
    <w:p w14:paraId="0A990D10" w14:textId="77777777" w:rsidR="009E36D1" w:rsidRDefault="009E36D1" w:rsidP="0E178330">
      <w:pPr>
        <w:spacing w:after="0" w:line="240" w:lineRule="auto"/>
        <w:jc w:val="both"/>
        <w:rPr>
          <w:sz w:val="20"/>
          <w:szCs w:val="20"/>
        </w:rPr>
      </w:pPr>
    </w:p>
    <w:p w14:paraId="1B173C62" w14:textId="5581F9DA" w:rsidR="007271DF" w:rsidRDefault="6250D8C8" w:rsidP="0E178330">
      <w:pPr>
        <w:spacing w:after="0"/>
        <w:jc w:val="both"/>
        <w:rPr>
          <w:b/>
          <w:bCs/>
          <w:sz w:val="20"/>
          <w:szCs w:val="20"/>
        </w:rPr>
      </w:pPr>
      <w:r w:rsidRPr="0E178330">
        <w:rPr>
          <w:b/>
          <w:bCs/>
          <w:sz w:val="20"/>
          <w:szCs w:val="20"/>
        </w:rPr>
        <w:t>Para mais informações, favor contactar:</w:t>
      </w:r>
    </w:p>
    <w:p w14:paraId="20B2BAF8" w14:textId="317F7DC0" w:rsidR="007271DF" w:rsidRDefault="007271DF" w:rsidP="0E178330">
      <w:pPr>
        <w:spacing w:after="0" w:line="240" w:lineRule="auto"/>
      </w:pPr>
    </w:p>
    <w:p w14:paraId="7F52FF1E" w14:textId="4BC8F362" w:rsidR="007271DF" w:rsidRDefault="6250D8C8" w:rsidP="0E17833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429596F7" wp14:editId="22173296">
            <wp:extent cx="1657350" cy="342900"/>
            <wp:effectExtent l="0" t="0" r="0" b="0"/>
            <wp:docPr id="381289730" name="drawing" title="Uma imagem com preto, escuridã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691F417-8A13-4D15-80F8-A70672DF24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89730" name="Picture 3812897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4936" w14:textId="0CB3AB72" w:rsidR="007271DF" w:rsidRDefault="007271DF" w:rsidP="0E17833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70668178" w14:textId="0108FC1E" w:rsidR="007271DF" w:rsidRDefault="007271DF" w:rsidP="0E178330">
      <w:pPr>
        <w:spacing w:after="0" w:line="240" w:lineRule="auto"/>
        <w:jc w:val="both"/>
        <w:rPr>
          <w:sz w:val="20"/>
          <w:szCs w:val="20"/>
        </w:rPr>
      </w:pPr>
    </w:p>
    <w:p w14:paraId="1D03884C" w14:textId="73E148DA" w:rsidR="007271DF" w:rsidRDefault="6250D8C8" w:rsidP="00A83DE4">
      <w:pPr>
        <w:spacing w:after="0" w:line="240" w:lineRule="auto"/>
        <w:rPr>
          <w:sz w:val="20"/>
          <w:szCs w:val="20"/>
        </w:rPr>
      </w:pPr>
      <w:r w:rsidRPr="0E178330">
        <w:rPr>
          <w:sz w:val="20"/>
          <w:szCs w:val="20"/>
        </w:rPr>
        <w:t xml:space="preserve">Eunice Gaspar| </w:t>
      </w:r>
      <w:hyperlink r:id="rId8">
        <w:r w:rsidRPr="0E178330">
          <w:rPr>
            <w:sz w:val="20"/>
            <w:szCs w:val="20"/>
          </w:rPr>
          <w:t>eunice.gaspar@lift.com.pt</w:t>
        </w:r>
      </w:hyperlink>
      <w:r w:rsidRPr="0E178330">
        <w:rPr>
          <w:sz w:val="20"/>
          <w:szCs w:val="20"/>
        </w:rPr>
        <w:t xml:space="preserve"> | +351 911 774 428</w:t>
      </w:r>
      <w:r w:rsidR="3943FC4A" w:rsidRPr="0E178330">
        <w:rPr>
          <w:sz w:val="20"/>
          <w:szCs w:val="20"/>
        </w:rPr>
        <w:t xml:space="preserve"> </w:t>
      </w:r>
      <w:r w:rsidR="007271DF">
        <w:br/>
      </w:r>
      <w:r w:rsidRPr="0E178330">
        <w:rPr>
          <w:sz w:val="20"/>
          <w:szCs w:val="20"/>
        </w:rPr>
        <w:t xml:space="preserve">Bruna Rocha | </w:t>
      </w:r>
      <w:hyperlink r:id="rId9">
        <w:r w:rsidRPr="0E178330">
          <w:rPr>
            <w:sz w:val="20"/>
            <w:szCs w:val="20"/>
          </w:rPr>
          <w:t>bruna.rocha@lift.com.pt</w:t>
        </w:r>
      </w:hyperlink>
      <w:r w:rsidRPr="0E178330">
        <w:rPr>
          <w:sz w:val="20"/>
          <w:szCs w:val="20"/>
        </w:rPr>
        <w:t xml:space="preserve"> | +351 910 751 944</w:t>
      </w:r>
    </w:p>
    <w:sectPr w:rsidR="007271D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E619" w14:textId="77777777" w:rsidR="002E0D10" w:rsidRDefault="002E0D10">
      <w:pPr>
        <w:spacing w:after="0" w:line="240" w:lineRule="auto"/>
      </w:pPr>
      <w:r>
        <w:separator/>
      </w:r>
    </w:p>
  </w:endnote>
  <w:endnote w:type="continuationSeparator" w:id="0">
    <w:p w14:paraId="58A3FC5F" w14:textId="77777777" w:rsidR="002E0D10" w:rsidRDefault="002E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E178330" w14:paraId="0043AAD0" w14:textId="77777777" w:rsidTr="0E178330">
      <w:trPr>
        <w:trHeight w:val="300"/>
      </w:trPr>
      <w:tc>
        <w:tcPr>
          <w:tcW w:w="2830" w:type="dxa"/>
        </w:tcPr>
        <w:p w14:paraId="02DD0AAB" w14:textId="7F9053FA" w:rsidR="0E178330" w:rsidRDefault="0E178330" w:rsidP="0E178330">
          <w:pPr>
            <w:pStyle w:val="Cabealho"/>
            <w:ind w:left="-115"/>
          </w:pPr>
        </w:p>
      </w:tc>
      <w:tc>
        <w:tcPr>
          <w:tcW w:w="2830" w:type="dxa"/>
        </w:tcPr>
        <w:p w14:paraId="1A6B3EFC" w14:textId="49FE2ECF" w:rsidR="0E178330" w:rsidRDefault="0E178330" w:rsidP="0E178330">
          <w:pPr>
            <w:pStyle w:val="Cabealho"/>
            <w:jc w:val="center"/>
          </w:pPr>
        </w:p>
      </w:tc>
      <w:tc>
        <w:tcPr>
          <w:tcW w:w="2830" w:type="dxa"/>
        </w:tcPr>
        <w:p w14:paraId="42D70FCE" w14:textId="01A513C6" w:rsidR="0E178330" w:rsidRDefault="0E178330" w:rsidP="0E178330">
          <w:pPr>
            <w:pStyle w:val="Cabealho"/>
            <w:ind w:right="-115"/>
            <w:jc w:val="right"/>
          </w:pPr>
        </w:p>
      </w:tc>
    </w:tr>
  </w:tbl>
  <w:p w14:paraId="1F9A236C" w14:textId="638B5BFB" w:rsidR="0E178330" w:rsidRDefault="0E178330" w:rsidP="0E178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00A1" w14:textId="77777777" w:rsidR="002E0D10" w:rsidRDefault="002E0D10">
      <w:pPr>
        <w:spacing w:after="0" w:line="240" w:lineRule="auto"/>
      </w:pPr>
      <w:r>
        <w:separator/>
      </w:r>
    </w:p>
  </w:footnote>
  <w:footnote w:type="continuationSeparator" w:id="0">
    <w:p w14:paraId="1436CA3A" w14:textId="77777777" w:rsidR="002E0D10" w:rsidRDefault="002E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E178330" w14:paraId="65B673E3" w14:textId="77777777" w:rsidTr="0E178330">
      <w:trPr>
        <w:trHeight w:val="300"/>
      </w:trPr>
      <w:tc>
        <w:tcPr>
          <w:tcW w:w="2830" w:type="dxa"/>
        </w:tcPr>
        <w:p w14:paraId="2C77B32F" w14:textId="3B6A11E9" w:rsidR="0E178330" w:rsidRDefault="0E178330" w:rsidP="0E178330">
          <w:pPr>
            <w:pStyle w:val="Cabealho"/>
            <w:ind w:left="-115"/>
          </w:pPr>
        </w:p>
      </w:tc>
      <w:tc>
        <w:tcPr>
          <w:tcW w:w="2830" w:type="dxa"/>
        </w:tcPr>
        <w:p w14:paraId="5791694E" w14:textId="318A0B12" w:rsidR="0E178330" w:rsidRDefault="0E178330" w:rsidP="0E178330">
          <w:pPr>
            <w:pStyle w:val="Cabealho"/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15529B0" wp14:editId="09B01A8C">
                <wp:extent cx="1587750" cy="596900"/>
                <wp:effectExtent l="0" t="0" r="0" b="0"/>
                <wp:docPr id="711834799" name="Image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ACA06B-E518-462C-A944-4368243B20C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853" cy="600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1E0ACF65" w14:textId="57134735" w:rsidR="0E178330" w:rsidRDefault="0E178330" w:rsidP="0E178330">
          <w:pPr>
            <w:pStyle w:val="Cabealho"/>
            <w:ind w:right="-115"/>
            <w:jc w:val="right"/>
          </w:pPr>
        </w:p>
      </w:tc>
    </w:tr>
  </w:tbl>
  <w:p w14:paraId="37BD9D7A" w14:textId="1019B85A" w:rsidR="0E178330" w:rsidRDefault="0E178330" w:rsidP="0E178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56"/>
    <w:rsid w:val="0000454D"/>
    <w:rsid w:val="00030438"/>
    <w:rsid w:val="00050E80"/>
    <w:rsid w:val="0005641E"/>
    <w:rsid w:val="000745D3"/>
    <w:rsid w:val="0008473E"/>
    <w:rsid w:val="00094A78"/>
    <w:rsid w:val="000C655E"/>
    <w:rsid w:val="000F4B04"/>
    <w:rsid w:val="00111409"/>
    <w:rsid w:val="00112FF3"/>
    <w:rsid w:val="00135328"/>
    <w:rsid w:val="0015326C"/>
    <w:rsid w:val="001558B5"/>
    <w:rsid w:val="001568C5"/>
    <w:rsid w:val="00170B4A"/>
    <w:rsid w:val="00203EEC"/>
    <w:rsid w:val="0022445B"/>
    <w:rsid w:val="00244513"/>
    <w:rsid w:val="002452EE"/>
    <w:rsid w:val="0025521E"/>
    <w:rsid w:val="00271EF9"/>
    <w:rsid w:val="00273589"/>
    <w:rsid w:val="00281409"/>
    <w:rsid w:val="00284DBD"/>
    <w:rsid w:val="002D37FD"/>
    <w:rsid w:val="002D4DBD"/>
    <w:rsid w:val="002D4E7F"/>
    <w:rsid w:val="002E0D10"/>
    <w:rsid w:val="002F4DF9"/>
    <w:rsid w:val="003076CE"/>
    <w:rsid w:val="0035253B"/>
    <w:rsid w:val="0038591A"/>
    <w:rsid w:val="003902A0"/>
    <w:rsid w:val="00394B09"/>
    <w:rsid w:val="003961C0"/>
    <w:rsid w:val="003B07E6"/>
    <w:rsid w:val="003B5A53"/>
    <w:rsid w:val="00440DFB"/>
    <w:rsid w:val="004529A6"/>
    <w:rsid w:val="00464E29"/>
    <w:rsid w:val="00476DF6"/>
    <w:rsid w:val="004A669A"/>
    <w:rsid w:val="004B6984"/>
    <w:rsid w:val="004D6A90"/>
    <w:rsid w:val="004E41A6"/>
    <w:rsid w:val="00510E1A"/>
    <w:rsid w:val="00512BB4"/>
    <w:rsid w:val="005220ED"/>
    <w:rsid w:val="00561DFF"/>
    <w:rsid w:val="005A6BB3"/>
    <w:rsid w:val="005B2C60"/>
    <w:rsid w:val="005C0535"/>
    <w:rsid w:val="005D7594"/>
    <w:rsid w:val="0060702F"/>
    <w:rsid w:val="00607349"/>
    <w:rsid w:val="00621AB7"/>
    <w:rsid w:val="006247D0"/>
    <w:rsid w:val="00640BA1"/>
    <w:rsid w:val="006454DD"/>
    <w:rsid w:val="00652E96"/>
    <w:rsid w:val="00655581"/>
    <w:rsid w:val="00660175"/>
    <w:rsid w:val="006C5595"/>
    <w:rsid w:val="006E369B"/>
    <w:rsid w:val="006E39CB"/>
    <w:rsid w:val="0070130D"/>
    <w:rsid w:val="007271DF"/>
    <w:rsid w:val="00727D4C"/>
    <w:rsid w:val="00732D98"/>
    <w:rsid w:val="007407C8"/>
    <w:rsid w:val="00753F79"/>
    <w:rsid w:val="007A14BC"/>
    <w:rsid w:val="007A407B"/>
    <w:rsid w:val="007C6E81"/>
    <w:rsid w:val="007E3C4E"/>
    <w:rsid w:val="0080062B"/>
    <w:rsid w:val="00812749"/>
    <w:rsid w:val="00823C0C"/>
    <w:rsid w:val="008369C1"/>
    <w:rsid w:val="0085390C"/>
    <w:rsid w:val="00864DE1"/>
    <w:rsid w:val="00872C1F"/>
    <w:rsid w:val="00891603"/>
    <w:rsid w:val="008E740B"/>
    <w:rsid w:val="008F07F4"/>
    <w:rsid w:val="008F58E7"/>
    <w:rsid w:val="009140E8"/>
    <w:rsid w:val="0099238C"/>
    <w:rsid w:val="009A2278"/>
    <w:rsid w:val="009D39D4"/>
    <w:rsid w:val="009D60DD"/>
    <w:rsid w:val="009E36D1"/>
    <w:rsid w:val="009F47A3"/>
    <w:rsid w:val="00A1047E"/>
    <w:rsid w:val="00A44E46"/>
    <w:rsid w:val="00A47145"/>
    <w:rsid w:val="00A514BE"/>
    <w:rsid w:val="00A83DE4"/>
    <w:rsid w:val="00A92824"/>
    <w:rsid w:val="00AA2365"/>
    <w:rsid w:val="00AA5893"/>
    <w:rsid w:val="00AB7093"/>
    <w:rsid w:val="00AF6F27"/>
    <w:rsid w:val="00B21D47"/>
    <w:rsid w:val="00B34483"/>
    <w:rsid w:val="00B47546"/>
    <w:rsid w:val="00B71D28"/>
    <w:rsid w:val="00B9442D"/>
    <w:rsid w:val="00B968E2"/>
    <w:rsid w:val="00BB2B3D"/>
    <w:rsid w:val="00BE3663"/>
    <w:rsid w:val="00C0359D"/>
    <w:rsid w:val="00C147E4"/>
    <w:rsid w:val="00C3175E"/>
    <w:rsid w:val="00C84956"/>
    <w:rsid w:val="00CA70FE"/>
    <w:rsid w:val="00D07216"/>
    <w:rsid w:val="00D304FA"/>
    <w:rsid w:val="00D96FA6"/>
    <w:rsid w:val="00DB1568"/>
    <w:rsid w:val="00DC052B"/>
    <w:rsid w:val="00DC51E3"/>
    <w:rsid w:val="00E03184"/>
    <w:rsid w:val="00E04230"/>
    <w:rsid w:val="00E06D52"/>
    <w:rsid w:val="00E31B90"/>
    <w:rsid w:val="00E31FD0"/>
    <w:rsid w:val="00E61CFE"/>
    <w:rsid w:val="00E625A0"/>
    <w:rsid w:val="00E652E9"/>
    <w:rsid w:val="00E675CD"/>
    <w:rsid w:val="00E67F70"/>
    <w:rsid w:val="00E75D70"/>
    <w:rsid w:val="00E833C8"/>
    <w:rsid w:val="00E934CB"/>
    <w:rsid w:val="00EA1CE3"/>
    <w:rsid w:val="00EB747D"/>
    <w:rsid w:val="00EF22FF"/>
    <w:rsid w:val="00F256D7"/>
    <w:rsid w:val="00F32B23"/>
    <w:rsid w:val="00F458D2"/>
    <w:rsid w:val="00F72D65"/>
    <w:rsid w:val="00F76EBC"/>
    <w:rsid w:val="00F77208"/>
    <w:rsid w:val="00F80043"/>
    <w:rsid w:val="00F911B0"/>
    <w:rsid w:val="00FB4A8C"/>
    <w:rsid w:val="00FD7458"/>
    <w:rsid w:val="0E178330"/>
    <w:rsid w:val="10090A9C"/>
    <w:rsid w:val="1DC3D292"/>
    <w:rsid w:val="20A322BB"/>
    <w:rsid w:val="28EF9B52"/>
    <w:rsid w:val="29558E2A"/>
    <w:rsid w:val="2D311538"/>
    <w:rsid w:val="3943FC4A"/>
    <w:rsid w:val="3E93A2E5"/>
    <w:rsid w:val="4D47AB61"/>
    <w:rsid w:val="5162FB86"/>
    <w:rsid w:val="548D11D4"/>
    <w:rsid w:val="584FDFB0"/>
    <w:rsid w:val="5B26C142"/>
    <w:rsid w:val="6250D8C8"/>
    <w:rsid w:val="66C8F0A3"/>
    <w:rsid w:val="6A9452EC"/>
    <w:rsid w:val="6C854F12"/>
    <w:rsid w:val="6D6085FE"/>
    <w:rsid w:val="70DED007"/>
    <w:rsid w:val="7652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B9C3"/>
  <w15:chartTrackingRefBased/>
  <w15:docId w15:val="{0A3F37A4-C3FD-4788-8776-14F199DA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84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84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84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84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84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84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84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84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84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84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84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84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849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8495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849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8495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849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849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84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84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84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84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84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849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495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849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84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8495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84956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65558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65558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5558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5558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5558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55581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65558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55581"/>
    <w:rPr>
      <w:color w:val="605E5C"/>
      <w:shd w:val="clear" w:color="auto" w:fill="E1DFDD"/>
    </w:rPr>
  </w:style>
  <w:style w:type="paragraph" w:styleId="Cabealho">
    <w:name w:val="header"/>
    <w:basedOn w:val="Normal"/>
    <w:uiPriority w:val="99"/>
    <w:unhideWhenUsed/>
    <w:rsid w:val="0E178330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0E178330"/>
    <w:pPr>
      <w:tabs>
        <w:tab w:val="center" w:pos="4680"/>
        <w:tab w:val="right" w:pos="9360"/>
      </w:tabs>
      <w:spacing w:after="0" w:line="240" w:lineRule="auto"/>
    </w:p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Tipodeletrapredefinidodopargrafo"/>
    <w:rsid w:val="002D4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ice.gaspar@lift.com.p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ravillia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bruna.rocha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1280</Words>
  <Characters>6912</Characters>
  <Application>Microsoft Office Word</Application>
  <DocSecurity>0</DocSecurity>
  <Lines>57</Lines>
  <Paragraphs>16</Paragraphs>
  <ScaleCrop>false</ScaleCrop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Gaspar</dc:creator>
  <cp:keywords/>
  <dc:description/>
  <cp:lastModifiedBy>Bruna Rocha</cp:lastModifiedBy>
  <cp:revision>6</cp:revision>
  <dcterms:created xsi:type="dcterms:W3CDTF">2026-08-27T10:09:00Z</dcterms:created>
  <dcterms:modified xsi:type="dcterms:W3CDTF">2026-09-09T11:54:00Z</dcterms:modified>
</cp:coreProperties>
</file>