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="278.00000000000006" w:lineRule="auto"/>
        <w:ind w:left="0" w:right="0" w:firstLine="0"/>
        <w:jc w:val="center"/>
        <w:rPr>
          <w:rFonts w:ascii="Lidl Font Pro" w:cs="Lidl Font Pro" w:eastAsia="Lidl Font Pro" w:hAnsi="Lidl Font Pro"/>
          <w:b w:val="1"/>
          <w:bCs w:val="1"/>
          <w:color w:val="0070c0"/>
          <w:sz w:val="32"/>
          <w:szCs w:val="32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32"/>
          <w:szCs w:val="32"/>
          <w:rtl w:val="0"/>
        </w:rPr>
        <w:t xml:space="preserve">Potrawy pełne jesiennych smaków przygotowane bez wysiłku: poznaj nową ofertę SilverCrest w Lidl Polska od 10 września!</w:t>
      </w:r>
    </w:p>
    <w:p w:rsidR="00000000" w:rsidDel="00000000" w:rsidP="00000000" w:rsidRDefault="00000000" w:rsidRPr="00000000" w14:paraId="00000002">
      <w:pPr>
        <w:spacing w:after="160" w:before="0" w:line="279" w:lineRule="auto"/>
        <w:ind w:left="0" w:right="0" w:firstLine="0"/>
        <w:jc w:val="both"/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Na przełomie lata i jesieni c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hętnie sięgamy po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 leśn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e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 grzyb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y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, złociste dynie, czy dojrzałe śliwki i jabłka. Aby w pełni wykorzystać ten kulinarny potencjał bez spędzania długich godzin przy kuchennym blacie, warto postawić na niezawodnych pomocników. Już od czwartku, 10 września, będziemy mogli wyposażyć swoją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kuchnię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 w nowoczesne urządzenia i naczynia marki SilverCrest, które pomogą w przygotowaniu jesiennych specjałów.</w:t>
      </w:r>
    </w:p>
    <w:p w:rsidR="00000000" w:rsidDel="00000000" w:rsidP="00000000" w:rsidRDefault="00000000" w:rsidRPr="00000000" w14:paraId="00000003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Sezonowe inspiracje na wyciągnięcie ręki </w:t>
      </w:r>
    </w:p>
    <w:p w:rsidR="00000000" w:rsidDel="00000000" w:rsidP="00000000" w:rsidRDefault="00000000" w:rsidRPr="00000000" w14:paraId="00000004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b w:val="0"/>
          <w:bCs w:val="0"/>
        </w:rPr>
      </w:pP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Wrześniowe eksperymenty kulinarne 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staly się jeszcze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prostsze! Wielofunkcyjny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termorobot MC Smart z Wi-Fi, 1200 W SilverCrest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(900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 taniej z aplikacją Lidl Plus: 1599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zastępuje blender, wagę, garnek oraz patelnię, dzięki czemu całe danie zrobimy w jednym naczyniu. Urządzenie oferuje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13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trybów gotowania, duży wyświetlacz oraz darmową </w:t>
      </w:r>
      <w:r w:rsidDel="00000000" w:rsidR="00000000" w:rsidRPr="00000000">
        <w:rPr>
          <w:rFonts w:ascii="Lidl Font Pro" w:cs="Lidl Font Pro" w:eastAsia="Lidl Font Pro" w:hAnsi="Lidl Font Pro"/>
          <w:rtl w:val="0"/>
        </w:rPr>
        <w:t xml:space="preserve">aplikację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z przepisami. Z jego pomocą bez trudu przygotujemy kremową zupę dyniową, aromatyczny sos czy domowe powidła, a funkcja samoczyszczenia ułatwi późniejsze porządki. W ofercie znajdziemy także dedykowaną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przystawkę do krojenia warzyw do termorobota MC Smart SilverCrest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(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40% taniej z aplikacją Lidl Plus: 89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, która sprawnie poradzi sobie z krojeniem i szatkowaniem składników. Na lidlowych półkach znajdziemy także nowoczesną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dwustrefową frytkownicę Air Fryer, 2470 W, 2 x 4,75 L 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(299 zł/szt.; także online na lidl.pl) - siedem automatycznych programów pozwoli wygodnie przygotować kilka elementów posiłku, a funkcja suszenia przyda się również podczas robienia domowych zapasów, np. z leśnych grzybów. Z kolei jesienne, leniwe poranki umilą słodkie śniadania przygotowane w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gofrownicy lub opiekaczu, 750 W SilverCrest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(34,99 zł/szt.; także online na lidl.pl).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Nadwyżki sezonowych produktów możemy natomiast wygodnie przechować na później dzięki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ze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stawowi rolek folii do zgrzewarki próżniowej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- do 16 września drugą sztukę dostaniemy 80% taniej z kuponem w aplikacji Lidl Plus!</w:t>
      </w:r>
    </w:p>
    <w:p w:rsidR="00000000" w:rsidDel="00000000" w:rsidP="00000000" w:rsidRDefault="00000000" w:rsidRPr="00000000" w14:paraId="00000005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Niezawodna baza do długiego gotowania</w:t>
      </w:r>
    </w:p>
    <w:p w:rsidR="00000000" w:rsidDel="00000000" w:rsidP="00000000" w:rsidRDefault="00000000" w:rsidRPr="00000000" w14:paraId="00000006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b w:val="0"/>
          <w:bCs w:val="0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Jesień to również dobry moment na uzupełnienie kuchennych szafek o naczynia stworzone z myślą o dłuższym gotowaniu i pieczeniu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. Odporność do 260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° oraz r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ównomierne grzanie sprawiają,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że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 brytfanna żeliwna,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⌀ 29 cm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(40% taniej z aplikacją Lidl Plus: 129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oraz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brytfanna żeliwna do serwowania,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7"/>
          <w:szCs w:val="27"/>
          <w:rtl w:val="0"/>
        </w:rPr>
        <w:t xml:space="preserve">⌀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 30 cm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(40% taniej z aplikacją Lidl Plus: 119,99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bez problemu poradzą sobie z wielogodzinnym duszeniem aromatycznych gulaszów czy pieczeniem soczystych mięs. Do codziennego gotowania idealnie sprawdzi się natomiast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g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arnek żeliwny,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⌀25 cm lub ⌀26,5 cm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(40% taniej z aplikacją Lidl Plus: 129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 oraz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arnek żeliwny,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⌀ 16 cm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 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40% taniej z aplikacją Lidl Plus: 59,99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5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. Z kolei nieprzywierające powłoki sprawiają, że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patelnia żeliwna,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 ⌀ 25 cm lub garnek żeliwny do serwowania, ⌀ 21,3 cm 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40% taniej z aplikacją Lidl Plus: 89,99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6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patelnia żeliwna,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⌀ 31 cm SilverCrest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z rączką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40% taniej z aplikacją Lidl Plus: 99,99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7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/szt.; także online na lidl.pl), a także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atelnia żeliwna okrągła,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⌀ 25 cm lub prostokątna 27,5 x 24,5 cm SilverCrest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wylewkami umożliwiającymi nalewanie bez kapania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i w:val="0"/>
          <w:iCs w:val="0"/>
          <w:smallCaps w:val="0"/>
          <w:color w:val="212b35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40% taniej z aplikacją Lidl Plus: 79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8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/zestaw; także online na lidl.pl)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i w:val="0"/>
          <w:iCs w:val="0"/>
          <w:smallCaps w:val="0"/>
          <w:color w:val="212b3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bez trudu sprawdzą się przy smażeniu rumianych placuszków z cukinii i placków ziemniaczanych. </w:t>
      </w:r>
    </w:p>
    <w:p w:rsidR="00000000" w:rsidDel="00000000" w:rsidP="00000000" w:rsidRDefault="00000000" w:rsidRPr="00000000" w14:paraId="00000007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Promocji ciąg dalszy</w:t>
      </w:r>
    </w:p>
    <w:p w:rsidR="00000000" w:rsidDel="00000000" w:rsidP="00000000" w:rsidRDefault="00000000" w:rsidRPr="00000000" w14:paraId="00000008">
      <w:pPr>
        <w:spacing w:after="160" w:before="0" w:line="278.00000000000006" w:lineRule="auto"/>
        <w:ind w:left="0" w:right="0" w:firstLine="0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Od soboty, 19 września, w promocyjnych cenach znajdziemy również klasyczny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zestaw garnków emaliowanych Gerlach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(130 zł taniej: 329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vertAlign w:val="superscript"/>
        </w:rPr>
        <w:footnoteReference w:customMarkFollows="0" w:id="9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/zestaw), który sprawdzi się dla fanów minimalistycznego designu i prostego gotowania. Idealnym rozwiązaniem dla zabieganych będzie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dwukomorowa frytkownica beztłuszczowa Air Fryer, 2600 W, 11 L SilverCrest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 (100 zł taniej: 299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vertAlign w:val="superscript"/>
        </w:rPr>
        <w:footnoteReference w:customMarkFollows="0" w:id="10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rtl w:val="0"/>
        </w:rPr>
        <w:t xml:space="preserve">/zestaw) - d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wie niezależne strefy pieczenia pozwolą w tym samym czasie przygotować obiad i deser - na przykład chrupiące warzywa korzeniowe oraz pieczone jabłka z cynamonem - bez mieszania się aromatów. Ofertę uzupełniają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patelnie nieprzywierające z ceramiczną powłoką SilverCrest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, które będą dostępne 20 zł taniej, w czterech rozmiarach: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∅20 cm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(29,99 zł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vertAlign w:val="superscript"/>
        </w:rPr>
        <w:footnoteReference w:customMarkFollows="0" w:id="11"/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/szt.),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∅24 cm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(39,99 zł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vertAlign w:val="superscript"/>
        </w:rPr>
        <w:footnoteReference w:customMarkFollows="0" w:id="12"/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/szt.),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∅28 cm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(49,99 zł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vertAlign w:val="superscript"/>
        </w:rPr>
        <w:footnoteReference w:customMarkFollows="0" w:id="13"/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/szt.) oraz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∅32 cm 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(59,99 zł</w:t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vertAlign w:val="superscript"/>
        </w:rPr>
        <w:footnoteReference w:customMarkFollows="0" w:id="14"/>
      </w:r>
      <w:r w:rsidDel="00000000" w:rsidR="00000000" w:rsidRPr="00000000">
        <w:rPr>
          <w:rFonts w:ascii="Lidl Font Pro" w:cs="Lidl Font Pro" w:eastAsia="Lidl Font Pro" w:hAnsi="Lidl Font Pro"/>
          <w:b w:val="0"/>
          <w:bCs w:val="0"/>
          <w:sz w:val="24"/>
          <w:szCs w:val="24"/>
          <w:rtl w:val="0"/>
        </w:rPr>
        <w:t xml:space="preserve">/szt.).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="278.00000000000006" w:lineRule="auto"/>
        <w:ind w:left="0" w:right="0" w:firstLine="0"/>
        <w:jc w:val="center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rtl w:val="0"/>
        </w:rPr>
        <w:t xml:space="preserve">Aktywuj kupony w aplikacji Lidl Plus i skompletuj wyposażenie Twojej kuchni!</w:t>
      </w:r>
    </w:p>
    <w:p w:rsidR="00000000" w:rsidDel="00000000" w:rsidP="00000000" w:rsidRDefault="00000000" w:rsidRPr="00000000" w14:paraId="0000000A">
      <w:pPr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Informacje o firmie:</w:t>
      </w:r>
    </w:p>
    <w:p w:rsidR="00000000" w:rsidDel="00000000" w:rsidP="00000000" w:rsidRDefault="00000000" w:rsidRPr="00000000" w14:paraId="0000000B">
      <w:pPr>
        <w:jc w:val="both"/>
        <w:rPr>
          <w:rFonts w:ascii="Lidl Font Pro" w:cs="Lidl Font Pro" w:eastAsia="Lidl Font Pro" w:hAnsi="Lidl Font Pro"/>
          <w:color w:val="80808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około 12 900 sklepów tej marki, a w Polsce ponad 1000.</w:t>
      </w:r>
    </w:p>
    <w:p w:rsidR="00000000" w:rsidDel="00000000" w:rsidP="00000000" w:rsidRDefault="00000000" w:rsidRPr="00000000" w14:paraId="0000000C">
      <w:pPr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Kontakt: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Strona www: </w:t>
      </w:r>
      <w:hyperlink r:id="rId8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https://www.lidl.pl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Facebook:</w:t>
      </w:r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  <w:hyperlink r:id="rId9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https://www.facebook.com/lidlpolska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Instagram: </w:t>
      </w:r>
      <w:hyperlink r:id="rId10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https://www.instagram.com/lidlpolska/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YouTube: </w:t>
      </w:r>
      <w:hyperlink r:id="rId11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https://www.youtube.com/user/LidlPolskaPL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LinkedIn: </w:t>
      </w:r>
      <w:hyperlink r:id="rId12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https://www.linkedin.com/company/lidl-polska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TikTok</w:t>
      </w:r>
      <w:r w:rsidDel="00000000" w:rsidR="00000000" w:rsidRPr="00000000">
        <w:rPr>
          <w:rFonts w:ascii="Lidl Font Pro" w:cs="Lidl Font Pro" w:eastAsia="Lidl Font Pro" w:hAnsi="Lidl Font Pro"/>
          <w:color w:val="a6a6a6"/>
          <w:sz w:val="18"/>
          <w:szCs w:val="18"/>
          <w:rtl w:val="0"/>
        </w:rPr>
        <w:t xml:space="preserve">: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467886"/>
            <w:sz w:val="18"/>
            <w:szCs w:val="18"/>
            <w:u w:val="single"/>
            <w:rtl w:val="0"/>
          </w:rPr>
          <w:t xml:space="preserve"> </w:t>
        </w:r>
      </w:hyperlink>
      <w:hyperlink r:id="rId14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https://www.tiktok.com/@lidlpolska 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Lidl Font Pro" w:cs="Lidl Font Pro" w:eastAsia="Lidl Font Pro" w:hAnsi="Lidl Font Pro"/>
          <w:color w:val="adadad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Zapytania w weekendy i dni ustawowo wolne od pracy prosimy przesyłać na adres: </w:t>
      </w:r>
      <w:hyperlink r:id="rId15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lidl@kplus.agency</w:t>
        </w:r>
      </w:hyperlink>
      <w:r w:rsidDel="00000000" w:rsidR="00000000" w:rsidRPr="00000000">
        <w:rPr>
          <w:rFonts w:ascii="Lidl Font Pro" w:cs="Lidl Font Pro" w:eastAsia="Lidl Font Pro" w:hAnsi="Lidl Font Pro"/>
          <w:color w:val="adadad"/>
          <w:sz w:val="18"/>
          <w:szCs w:val="18"/>
          <w:rtl w:val="0"/>
        </w:rPr>
        <w:t xml:space="preserve">.</w:t>
      </w:r>
    </w:p>
    <w:sectPr>
      <w:headerReference r:id="rId1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idl Font Pr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2499 zł/zestaw - najniższa cena z 30 dni przed obniżką/cena poza promocją. Szczegóły promocji dostępne w aplikacji Lidl Plus.</w:t>
      </w:r>
    </w:p>
  </w:footnote>
  <w:footnote w:id="1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89 zł/zestaw - najniższa cena z 30 dni przed obniżką</w:t>
      </w:r>
    </w:p>
  </w:footnote>
  <w:footnote w:id="3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199,99 zł/zestaw - najniższa cena z 30 dni przed obniżką/cena poza promocją. Szczegóły dostępne w aplikacji Lidl Plus.</w:t>
      </w:r>
    </w:p>
  </w:footnote>
  <w:footnote w:id="2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215 zł/zestaw - najniższa cena z 30 dni przed obniżką/cena poza promocją. Szczegóły dostępne w aplikacji Lidl Plus.</w:t>
      </w:r>
    </w:p>
  </w:footnote>
  <w:footnote w:id="4"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215 zł/zestaw - najniższa cena z 30 dni przed obniżką/cena poza promocją. Szczegóły dostępne w aplikacji Lidl Plus.</w:t>
      </w:r>
    </w:p>
  </w:footnote>
  <w:footnote w:id="5"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99,99 zł/zestaw - najniższa cena 30 dni przed obniżką/cena poza promocją. Szczegóły promocji dostępne w aplikacji Lidl Plus.</w:t>
      </w:r>
    </w:p>
  </w:footnote>
  <w:footnote w:id="6"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149,99 zł/zestaw - najniższa cena z 30 dni przed obniżką/cena poza promocją. Szczegóły promocji dostępne w aplikacji Lidl Plus.</w:t>
      </w:r>
    </w:p>
  </w:footnote>
  <w:footnote w:id="7"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165zł/szt - najniższa cena z 30 dni przed obniżką/cena poza promocją. Szczegóły promocji dostępne w aplikacji Lidl Plus.</w:t>
      </w:r>
    </w:p>
  </w:footnote>
  <w:footnote w:id="8"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132 zł/szt - najniższa cena z 30 dni przed obniżką/cena poza promocją. Szczegóły promocji dostępne w aplikacji Lidl Plus.</w:t>
      </w:r>
    </w:p>
  </w:footnote>
  <w:footnote w:id="9"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459 zł/zestaw - najniższa cena z 30 dni przed obniżką.</w:t>
      </w:r>
    </w:p>
  </w:footnote>
  <w:footnote w:id="10"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399 zł/zestaw - najniższa cena z 30 dni przed obniżką.</w:t>
      </w:r>
    </w:p>
  </w:footnote>
  <w:footnote w:id="11"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49,99 zł/szt. - najniższa cena z 30 dni przed obniżką.</w:t>
      </w:r>
    </w:p>
  </w:footnote>
  <w:footnote w:id="12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59,99 zł/szt. - najniższa cena z 30 dni przed obniżką.</w:t>
      </w:r>
    </w:p>
  </w:footnote>
  <w:footnote w:id="13"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69,99 zł/szt. - najniższa cena z 30 dni przed obniżką.</w:t>
      </w:r>
    </w:p>
  </w:footnote>
  <w:footnote w:id="14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79,99 zł/szt. - najniższa cena z 30 dni przed obniżką.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4855843</wp:posOffset>
          </wp:positionH>
          <wp:positionV relativeFrom="paragraph">
            <wp:posOffset>-243838</wp:posOffset>
          </wp:positionV>
          <wp:extent cx="904875" cy="904875"/>
          <wp:effectExtent b="0" l="0" r="0" t="0"/>
          <wp:wrapNone/>
          <wp:docPr descr="LIDL.jpg" id="4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-137476</wp:posOffset>
              </wp:positionH>
              <wp:positionV relativeFrom="paragraph">
                <wp:posOffset>103823</wp:posOffset>
              </wp:positionV>
              <wp:extent cx="4936490" cy="51244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82518" y="3528540"/>
                        <a:ext cx="4926965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  <w:t xml:space="preserve">Informacja prasowa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0000076293945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e2841"/>
                              <w:sz w:val="3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-137476</wp:posOffset>
              </wp:positionH>
              <wp:positionV relativeFrom="paragraph">
                <wp:posOffset>103823</wp:posOffset>
              </wp:positionV>
              <wp:extent cx="4936490" cy="51244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36490" cy="512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621A0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621A0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621A0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621A0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621A0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621A0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621A0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621A03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621A03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621A03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621A03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621A03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621A0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621A0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621A0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621A03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621A03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621A03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621A0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21A03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621A03"/>
    <w:rPr>
      <w:b w:val="1"/>
      <w:bCs w:val="1"/>
      <w:smallCaps w:val="1"/>
      <w:color w:val="0f4761" w:themeColor="accent1" w:themeShade="0000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621A03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621A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621A03"/>
    <w:rPr>
      <w:vertAlign w:val="superscript"/>
    </w:rPr>
  </w:style>
  <w:style w:type="character" w:styleId="Hipercze">
    <w:name w:val="Hyperlink"/>
    <w:basedOn w:val="Domylnaczcionkaakapitu"/>
    <w:uiPriority w:val="99"/>
    <w:unhideWhenUsed w:val="1"/>
    <w:rsid w:val="00621A0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621A03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iPriority w:val="99"/>
    <w:unhideWhenUsed w:val="1"/>
    <w:rsid w:val="008F6C17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F6C17"/>
  </w:style>
  <w:style w:type="paragraph" w:styleId="Stopka">
    <w:name w:val="footer"/>
    <w:basedOn w:val="Normalny"/>
    <w:link w:val="StopkaZnak"/>
    <w:uiPriority w:val="99"/>
    <w:unhideWhenUsed w:val="1"/>
    <w:rsid w:val="008F6C17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F6C17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user/LidlPolskaPL" TargetMode="External"/><Relationship Id="rId10" Type="http://schemas.openxmlformats.org/officeDocument/2006/relationships/hyperlink" Target="https://www.instagram.com/lidlpolska/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https://www.linkedin.com/company/lidl-polsk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lidlpolska" TargetMode="External"/><Relationship Id="rId15" Type="http://schemas.openxmlformats.org/officeDocument/2006/relationships/hyperlink" Target="mailto:lidl@kplus.agency" TargetMode="External"/><Relationship Id="rId14" Type="http://schemas.openxmlformats.org/officeDocument/2006/relationships/hyperlink" Target="about:blank" TargetMode="External"/><Relationship Id="rId16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ww.lidl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idlFontPro-regular.ttf"/><Relationship Id="rId4" Type="http://schemas.openxmlformats.org/officeDocument/2006/relationships/font" Target="fonts/LidlFontPro-bold.ttf"/><Relationship Id="rId5" Type="http://schemas.openxmlformats.org/officeDocument/2006/relationships/font" Target="fonts/LidlFontPro-italic.ttf"/><Relationship Id="rId6" Type="http://schemas.openxmlformats.org/officeDocument/2006/relationships/font" Target="fonts/LidlFont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/DrIh1QihPSjqbwZYJnZyE4PAg==">CgMxLjA4AHIhMTJmSVJpQlZLQnZJM19iZEFQSUxDU1phLUwxYlpBMW9G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2026-08-27T09:55:00.0000000Z</dcterms:created>
  <dc:creator>Klaudia Skorbiłowicz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/>
  </property>
</Properties>
</file>