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94D5CA0" w14:textId="15141545" w:rsidR="00C767C4" w:rsidRPr="00B32B49" w:rsidRDefault="00B32B49" w:rsidP="00CA25C3">
      <w:pPr>
        <w:spacing w:after="0"/>
        <w:ind w:left="0" w:right="0"/>
      </w:pPr>
      <w:r w:rsidRPr="00B32B49">
        <w:t>INFORMACJA PRASOWA</w:t>
      </w:r>
    </w:p>
    <w:p w14:paraId="342619F9" w14:textId="77777777" w:rsidR="00084A2C" w:rsidRPr="00084A2C" w:rsidRDefault="00084A2C" w:rsidP="005A68A2">
      <w:pPr>
        <w:pStyle w:val="Podpis"/>
        <w:spacing w:line="276" w:lineRule="auto"/>
        <w:ind w:left="0" w:right="0"/>
        <w:jc w:val="center"/>
        <w:rPr>
          <w:b/>
        </w:rPr>
      </w:pPr>
      <w:r w:rsidRPr="00084A2C">
        <w:rPr>
          <w:b/>
        </w:rPr>
        <w:t>Trening medyczny: czym jest i dla kogo? Fizjoterapeuta wyjaśnia, czym różni się od rehabilitacji i treningu personalnego</w:t>
      </w:r>
    </w:p>
    <w:p w14:paraId="34BF3ED9" w14:textId="77777777" w:rsidR="00084A2C" w:rsidRPr="00084A2C" w:rsidRDefault="00084A2C" w:rsidP="00084A2C">
      <w:pPr>
        <w:pStyle w:val="Podpis"/>
        <w:spacing w:line="276" w:lineRule="auto"/>
        <w:ind w:left="0" w:right="0"/>
        <w:rPr>
          <w:b/>
        </w:rPr>
      </w:pPr>
    </w:p>
    <w:p w14:paraId="27DAD90F" w14:textId="62587181" w:rsidR="00084A2C" w:rsidRDefault="00084A2C" w:rsidP="00084A2C">
      <w:pPr>
        <w:pStyle w:val="Podpis"/>
        <w:spacing w:line="276" w:lineRule="auto"/>
        <w:ind w:left="0" w:right="0"/>
        <w:rPr>
          <w:b/>
        </w:rPr>
      </w:pPr>
      <w:r w:rsidRPr="00084A2C">
        <w:rPr>
          <w:b/>
        </w:rPr>
        <w:t xml:space="preserve">Trening medyczny nie jest zarezerwowany dla zawodowych sportowców. Może pomóc bezpiecznie wrócić do aktywności po kontuzji, przygotować się do sezonu albo zmniejszyć ryzyko kolejnych urazów. Łączy ćwiczenia z wiedzą o biomechanice ciała i mechanizmach powstawania kontuzji. Fizjoterapeuta Mateusz </w:t>
      </w:r>
      <w:proofErr w:type="spellStart"/>
      <w:r w:rsidRPr="00084A2C">
        <w:rPr>
          <w:b/>
        </w:rPr>
        <w:t>Jenda</w:t>
      </w:r>
      <w:proofErr w:type="spellEnd"/>
      <w:r w:rsidRPr="00084A2C">
        <w:rPr>
          <w:b/>
        </w:rPr>
        <w:t xml:space="preserve"> z</w:t>
      </w:r>
      <w:r w:rsidR="00E93398">
        <w:rPr>
          <w:b/>
        </w:rPr>
        <w:t xml:space="preserve"> LUX MED</w:t>
      </w:r>
      <w:r w:rsidRPr="00084A2C">
        <w:rPr>
          <w:b/>
        </w:rPr>
        <w:t xml:space="preserve"> Szpitala Carolina wyjaśnia, na czym polega ten proces, komu może się przydać i czego spodziewać się na sali treningowej.</w:t>
      </w:r>
    </w:p>
    <w:p w14:paraId="644DEA88" w14:textId="77777777" w:rsidR="00043E04" w:rsidRDefault="00043E04" w:rsidP="00084A2C">
      <w:pPr>
        <w:pStyle w:val="Podpis"/>
        <w:spacing w:line="276" w:lineRule="auto"/>
        <w:ind w:left="0" w:right="0"/>
        <w:rPr>
          <w:b/>
        </w:rPr>
      </w:pPr>
    </w:p>
    <w:tbl>
      <w:tblPr>
        <w:tblStyle w:val="Tabela-Siatka"/>
        <w:tblW w:w="0" w:type="auto"/>
        <w:tblLook w:val="04A0" w:firstRow="1" w:lastRow="0" w:firstColumn="1" w:lastColumn="0" w:noHBand="0" w:noVBand="1"/>
      </w:tblPr>
      <w:tblGrid>
        <w:gridCol w:w="9948"/>
      </w:tblGrid>
      <w:tr w:rsidR="00043E04" w14:paraId="799AE1B6" w14:textId="77777777" w:rsidTr="00043E04">
        <w:tc>
          <w:tcPr>
            <w:tcW w:w="9968" w:type="dxa"/>
            <w:tcBorders>
              <w:top w:val="single" w:sz="12" w:space="0" w:color="009DD9" w:themeColor="accent2"/>
              <w:left w:val="single" w:sz="12" w:space="0" w:color="009DD9" w:themeColor="accent2"/>
              <w:bottom w:val="single" w:sz="12" w:space="0" w:color="009DD9" w:themeColor="accent2"/>
              <w:right w:val="single" w:sz="12" w:space="0" w:color="009DD9" w:themeColor="accent2"/>
            </w:tcBorders>
            <w:shd w:val="clear" w:color="auto" w:fill="C9F9FC" w:themeFill="accent3" w:themeFillTint="33"/>
          </w:tcPr>
          <w:p w14:paraId="335EC133" w14:textId="3F20E326" w:rsidR="00043E04" w:rsidRPr="00043E04" w:rsidRDefault="00043E04" w:rsidP="00043E04">
            <w:pPr>
              <w:pStyle w:val="Podpis"/>
              <w:spacing w:line="276" w:lineRule="auto"/>
              <w:ind w:left="0" w:right="0"/>
              <w:rPr>
                <w:b/>
                <w:sz w:val="16"/>
                <w:szCs w:val="16"/>
              </w:rPr>
            </w:pPr>
            <w:r w:rsidRPr="00043E04">
              <w:rPr>
                <w:b/>
                <w:sz w:val="16"/>
                <w:szCs w:val="16"/>
              </w:rPr>
              <w:t>Trening medyczny w skrócie</w:t>
            </w:r>
            <w:r>
              <w:rPr>
                <w:b/>
                <w:sz w:val="16"/>
                <w:szCs w:val="16"/>
              </w:rPr>
              <w:t>:</w:t>
            </w:r>
          </w:p>
          <w:p w14:paraId="5526802B" w14:textId="77777777" w:rsidR="00043E04" w:rsidRPr="00043E04" w:rsidRDefault="00043E04" w:rsidP="00043E04">
            <w:pPr>
              <w:pStyle w:val="Podpis"/>
              <w:numPr>
                <w:ilvl w:val="0"/>
                <w:numId w:val="9"/>
              </w:numPr>
              <w:spacing w:line="276" w:lineRule="auto"/>
              <w:ind w:right="0"/>
              <w:rPr>
                <w:b/>
                <w:sz w:val="16"/>
                <w:szCs w:val="16"/>
              </w:rPr>
            </w:pPr>
            <w:r w:rsidRPr="00043E04">
              <w:rPr>
                <w:b/>
                <w:sz w:val="16"/>
                <w:szCs w:val="16"/>
              </w:rPr>
              <w:t>Czym jest? Indywidualnie dobranym procesem ćwiczeń, który łączy elementy fizjoterapii i przygotowania motorycznego.</w:t>
            </w:r>
          </w:p>
          <w:p w14:paraId="410FC5C4" w14:textId="77777777" w:rsidR="00043E04" w:rsidRPr="00043E04" w:rsidRDefault="00043E04" w:rsidP="00043E04">
            <w:pPr>
              <w:pStyle w:val="Podpis"/>
              <w:numPr>
                <w:ilvl w:val="0"/>
                <w:numId w:val="9"/>
              </w:numPr>
              <w:spacing w:line="276" w:lineRule="auto"/>
              <w:ind w:right="0"/>
              <w:rPr>
                <w:b/>
                <w:sz w:val="16"/>
                <w:szCs w:val="16"/>
              </w:rPr>
            </w:pPr>
            <w:r w:rsidRPr="00043E04">
              <w:rPr>
                <w:b/>
                <w:sz w:val="16"/>
                <w:szCs w:val="16"/>
              </w:rPr>
              <w:t>Dla kogo? Dla osób wracających po urazie, aktywnych amatorów, zawodników oraz osób chcących poprawić sprawność lub zapobiegać kontuzjom.</w:t>
            </w:r>
          </w:p>
          <w:p w14:paraId="6B4CBA7B" w14:textId="3D7E8EA5" w:rsidR="00043E04" w:rsidRPr="00043E04" w:rsidRDefault="00043E04" w:rsidP="00043E04">
            <w:pPr>
              <w:pStyle w:val="Podpis"/>
              <w:numPr>
                <w:ilvl w:val="0"/>
                <w:numId w:val="9"/>
              </w:numPr>
              <w:spacing w:line="276" w:lineRule="auto"/>
              <w:ind w:right="0"/>
              <w:rPr>
                <w:b/>
                <w:sz w:val="16"/>
                <w:szCs w:val="16"/>
              </w:rPr>
            </w:pPr>
            <w:r w:rsidRPr="00043E04">
              <w:rPr>
                <w:b/>
                <w:sz w:val="16"/>
                <w:szCs w:val="16"/>
              </w:rPr>
              <w:t xml:space="preserve">Co go wyróżnia? Uwzględnia biomechanikę ciała, </w:t>
            </w:r>
            <w:r w:rsidR="005B1723" w:rsidRPr="005B1723">
              <w:rPr>
                <w:b/>
                <w:sz w:val="16"/>
                <w:szCs w:val="16"/>
              </w:rPr>
              <w:t>mechanizm urazu, etap gojenia tkanek oraz zasady treningu motorycznego.</w:t>
            </w:r>
          </w:p>
        </w:tc>
      </w:tr>
    </w:tbl>
    <w:p w14:paraId="463A791F" w14:textId="77777777" w:rsidR="00043E04" w:rsidRPr="00084A2C" w:rsidRDefault="00043E04" w:rsidP="00437EA0">
      <w:pPr>
        <w:pStyle w:val="Podpis"/>
        <w:spacing w:before="0" w:after="0" w:line="276" w:lineRule="auto"/>
        <w:ind w:left="0" w:right="0"/>
        <w:rPr>
          <w:b/>
        </w:rPr>
      </w:pPr>
    </w:p>
    <w:p w14:paraId="73FB5058" w14:textId="77777777" w:rsidR="00084A2C" w:rsidRPr="00084A2C" w:rsidRDefault="00084A2C" w:rsidP="00437EA0">
      <w:pPr>
        <w:pStyle w:val="Podpis"/>
        <w:spacing w:before="0" w:after="0" w:line="276" w:lineRule="auto"/>
        <w:ind w:left="0" w:right="0"/>
        <w:rPr>
          <w:b/>
        </w:rPr>
      </w:pPr>
      <w:r w:rsidRPr="00084A2C">
        <w:rPr>
          <w:b/>
        </w:rPr>
        <w:t>Czym jest trening medyczny?</w:t>
      </w:r>
    </w:p>
    <w:p w14:paraId="2ACD216A" w14:textId="74D5DABC" w:rsidR="00084A2C" w:rsidRPr="00043E04" w:rsidRDefault="00084A2C" w:rsidP="00437EA0">
      <w:pPr>
        <w:pStyle w:val="Podpis"/>
        <w:spacing w:before="0" w:after="0" w:line="276" w:lineRule="auto"/>
        <w:ind w:left="0" w:right="0"/>
        <w:rPr>
          <w:bCs w:val="0"/>
        </w:rPr>
      </w:pPr>
      <w:r w:rsidRPr="00043E04">
        <w:rPr>
          <w:bCs w:val="0"/>
        </w:rPr>
        <w:t>Trening medyczny to indywidualnie zaplano</w:t>
      </w:r>
      <w:r w:rsidR="00865C2A">
        <w:rPr>
          <w:bCs w:val="0"/>
        </w:rPr>
        <w:t>w</w:t>
      </w:r>
      <w:r w:rsidRPr="00043E04">
        <w:rPr>
          <w:bCs w:val="0"/>
        </w:rPr>
        <w:t xml:space="preserve">any proces ćwiczeń, który ma prowadzić do określonego celu zdrowotnego lub sprawnościowego. </w:t>
      </w:r>
      <w:r w:rsidR="006F23F3">
        <w:rPr>
          <w:bCs w:val="0"/>
        </w:rPr>
        <w:t xml:space="preserve">- </w:t>
      </w:r>
      <w:r w:rsidRPr="00043E04">
        <w:rPr>
          <w:bCs w:val="0"/>
        </w:rPr>
        <w:t>Może stanowić aktywny etap powrotu po kontuzji, przygotowywać do ponownego biegania, gry na korcie czy wejścia na stok, ale może być również stosowany profilaktycznie - zanim dojdzie do urazu</w:t>
      </w:r>
      <w:r w:rsidR="006F23F3">
        <w:rPr>
          <w:bCs w:val="0"/>
        </w:rPr>
        <w:t xml:space="preserve"> – podkreśla Mateusz Jedna, fizjoterapeuta z LUX MED Szpital Carolina. </w:t>
      </w:r>
    </w:p>
    <w:p w14:paraId="1A87BAFF" w14:textId="34301471" w:rsidR="00084A2C" w:rsidRPr="00043E04" w:rsidRDefault="00084A2C" w:rsidP="00437EA0">
      <w:pPr>
        <w:pStyle w:val="Podpis"/>
        <w:spacing w:before="0" w:after="0" w:line="276" w:lineRule="auto"/>
        <w:ind w:left="0" w:right="0"/>
        <w:rPr>
          <w:bCs w:val="0"/>
        </w:rPr>
      </w:pPr>
      <w:r w:rsidRPr="00043E04">
        <w:rPr>
          <w:bCs w:val="0"/>
        </w:rPr>
        <w:t xml:space="preserve">Nie jest więc po prostu lżejszą wersją treningu na siłowni ani </w:t>
      </w:r>
      <w:r w:rsidR="006F23F3">
        <w:rPr>
          <w:bCs w:val="0"/>
        </w:rPr>
        <w:t>formą ruchu</w:t>
      </w:r>
      <w:r w:rsidRPr="00043E04">
        <w:rPr>
          <w:bCs w:val="0"/>
        </w:rPr>
        <w:t xml:space="preserve"> zarezerwowaną dla zawodowych sportowców. Punktem wyjścia są możliwości konkretnej osoby, przebyte urazy, aktualny etap powrotu do sprawności i aktywność, do której chce wrócić.</w:t>
      </w:r>
    </w:p>
    <w:p w14:paraId="641D9A28" w14:textId="77777777" w:rsidR="00084A2C" w:rsidRPr="00084A2C" w:rsidRDefault="00084A2C" w:rsidP="00437EA0">
      <w:pPr>
        <w:pStyle w:val="Podpis"/>
        <w:spacing w:before="0" w:after="0" w:line="276" w:lineRule="auto"/>
        <w:ind w:left="0" w:right="0"/>
        <w:rPr>
          <w:b/>
        </w:rPr>
      </w:pPr>
    </w:p>
    <w:p w14:paraId="5EAFE259" w14:textId="77777777" w:rsidR="00084A2C" w:rsidRPr="00084A2C" w:rsidRDefault="00084A2C" w:rsidP="00437EA0">
      <w:pPr>
        <w:pStyle w:val="Podpis"/>
        <w:spacing w:before="0" w:after="0" w:line="276" w:lineRule="auto"/>
        <w:ind w:left="0" w:right="0"/>
        <w:rPr>
          <w:b/>
        </w:rPr>
      </w:pPr>
      <w:r w:rsidRPr="00084A2C">
        <w:rPr>
          <w:b/>
        </w:rPr>
        <w:t>Na jakich trzech filarach opiera się trening medyczny?</w:t>
      </w:r>
    </w:p>
    <w:p w14:paraId="6567A857" w14:textId="66E6D13F" w:rsidR="00084A2C" w:rsidRPr="006F23F3" w:rsidRDefault="00084A2C" w:rsidP="00437EA0">
      <w:pPr>
        <w:pStyle w:val="Podpis"/>
        <w:spacing w:before="0" w:after="0" w:line="276" w:lineRule="auto"/>
        <w:ind w:left="0" w:right="0"/>
        <w:rPr>
          <w:bCs w:val="0"/>
        </w:rPr>
      </w:pPr>
      <w:r w:rsidRPr="006F23F3">
        <w:rPr>
          <w:bCs w:val="0"/>
        </w:rPr>
        <w:t xml:space="preserve">Mateusz </w:t>
      </w:r>
      <w:proofErr w:type="spellStart"/>
      <w:r w:rsidRPr="006F23F3">
        <w:rPr>
          <w:bCs w:val="0"/>
        </w:rPr>
        <w:t>Jend</w:t>
      </w:r>
      <w:r w:rsidR="006F23F3" w:rsidRPr="006F23F3">
        <w:rPr>
          <w:bCs w:val="0"/>
        </w:rPr>
        <w:t>a</w:t>
      </w:r>
      <w:proofErr w:type="spellEnd"/>
      <w:r w:rsidR="006F23F3" w:rsidRPr="006F23F3">
        <w:rPr>
          <w:bCs w:val="0"/>
        </w:rPr>
        <w:t xml:space="preserve"> podkreśla, że</w:t>
      </w:r>
      <w:r w:rsidRPr="006F23F3">
        <w:rPr>
          <w:bCs w:val="0"/>
        </w:rPr>
        <w:t xml:space="preserve"> trening medyczny łączy trzy obszary wiedzy:</w:t>
      </w:r>
    </w:p>
    <w:p w14:paraId="469B8281" w14:textId="77777777" w:rsidR="006F23F3" w:rsidRDefault="00084A2C" w:rsidP="00437EA0">
      <w:pPr>
        <w:pStyle w:val="Podpis"/>
        <w:numPr>
          <w:ilvl w:val="0"/>
          <w:numId w:val="11"/>
        </w:numPr>
        <w:spacing w:before="0" w:after="0" w:line="276" w:lineRule="auto"/>
        <w:ind w:right="0"/>
        <w:rPr>
          <w:bCs w:val="0"/>
        </w:rPr>
      </w:pPr>
      <w:r w:rsidRPr="006F23F3">
        <w:rPr>
          <w:bCs w:val="0"/>
        </w:rPr>
        <w:t>biomechanikę ludzkiego ciała, czyli rozumienie tego, jak ciało porusza się i przenosi obciążenia;</w:t>
      </w:r>
    </w:p>
    <w:p w14:paraId="5CDEFA59" w14:textId="77777777" w:rsidR="00437EA0" w:rsidRDefault="00084A2C" w:rsidP="00437EA0">
      <w:pPr>
        <w:pStyle w:val="Podpis"/>
        <w:numPr>
          <w:ilvl w:val="0"/>
          <w:numId w:val="11"/>
        </w:numPr>
        <w:spacing w:before="0" w:after="0" w:line="276" w:lineRule="auto"/>
        <w:ind w:right="0"/>
        <w:rPr>
          <w:bCs w:val="0"/>
        </w:rPr>
      </w:pPr>
      <w:r w:rsidRPr="00437EA0">
        <w:rPr>
          <w:bCs w:val="0"/>
        </w:rPr>
        <w:t>etiologię kontuzji, czyli wiedzę o tym, jak powstają urazy, jakie struktury zostały uszkodzone i jak przebiega ich gojenie;</w:t>
      </w:r>
    </w:p>
    <w:p w14:paraId="1D7F717A" w14:textId="3E0B91A3" w:rsidR="00084A2C" w:rsidRPr="00437EA0" w:rsidRDefault="00084A2C" w:rsidP="00437EA0">
      <w:pPr>
        <w:pStyle w:val="Podpis"/>
        <w:numPr>
          <w:ilvl w:val="0"/>
          <w:numId w:val="11"/>
        </w:numPr>
        <w:spacing w:before="0" w:after="0" w:line="276" w:lineRule="auto"/>
        <w:ind w:right="0"/>
        <w:rPr>
          <w:bCs w:val="0"/>
        </w:rPr>
      </w:pPr>
      <w:r w:rsidRPr="00437EA0">
        <w:rPr>
          <w:bCs w:val="0"/>
        </w:rPr>
        <w:t>przygotowanie motoryczne, czyli umiejętność planowania ćwiczeń, dobierania obciążenia i stopniowego rozwijania sprawności.</w:t>
      </w:r>
    </w:p>
    <w:p w14:paraId="3D312532" w14:textId="77777777" w:rsidR="00084A2C" w:rsidRPr="006F23F3" w:rsidRDefault="00084A2C" w:rsidP="00437EA0">
      <w:pPr>
        <w:pStyle w:val="Podpis"/>
        <w:spacing w:before="0" w:after="0" w:line="276" w:lineRule="auto"/>
        <w:ind w:left="0" w:right="0"/>
        <w:rPr>
          <w:bCs w:val="0"/>
        </w:rPr>
      </w:pPr>
    </w:p>
    <w:p w14:paraId="7580F2D7" w14:textId="75F1CE1E" w:rsidR="00437EA0" w:rsidRPr="00E90D54" w:rsidRDefault="00084A2C" w:rsidP="00437EA0">
      <w:pPr>
        <w:pStyle w:val="Podpis"/>
        <w:spacing w:before="0" w:after="0" w:line="276" w:lineRule="auto"/>
        <w:ind w:left="0" w:right="0"/>
        <w:rPr>
          <w:bCs w:val="0"/>
        </w:rPr>
      </w:pPr>
      <w:r w:rsidRPr="00437EA0">
        <w:rPr>
          <w:bCs w:val="0"/>
        </w:rPr>
        <w:t>Dopiero połączenie tych trzech perspektyw pozwala dopasować trening nie tylko do celu sportowego, ale również do stanu tkanek, ograniczeń ruchowych i ryzyka ponownego urazu.</w:t>
      </w:r>
    </w:p>
    <w:p w14:paraId="594B0E3B" w14:textId="77777777" w:rsidR="00E90D54" w:rsidRDefault="00E90D54" w:rsidP="00437EA0">
      <w:pPr>
        <w:pStyle w:val="Podpis"/>
        <w:spacing w:before="0" w:after="0" w:line="276" w:lineRule="auto"/>
        <w:ind w:left="0" w:right="0"/>
        <w:rPr>
          <w:b/>
        </w:rPr>
      </w:pPr>
    </w:p>
    <w:p w14:paraId="09208470" w14:textId="587D4849" w:rsidR="00084A2C" w:rsidRPr="00084A2C" w:rsidRDefault="00084A2C" w:rsidP="00437EA0">
      <w:pPr>
        <w:pStyle w:val="Podpis"/>
        <w:spacing w:before="0" w:after="0" w:line="276" w:lineRule="auto"/>
        <w:ind w:left="0" w:right="0"/>
        <w:rPr>
          <w:b/>
        </w:rPr>
      </w:pPr>
      <w:r w:rsidRPr="00084A2C">
        <w:rPr>
          <w:b/>
        </w:rPr>
        <w:t>Dla kogo jest trening medyczny?</w:t>
      </w:r>
    </w:p>
    <w:p w14:paraId="7C43F767" w14:textId="77777777" w:rsidR="00084A2C" w:rsidRPr="001C0ECB" w:rsidRDefault="00084A2C" w:rsidP="00437EA0">
      <w:pPr>
        <w:pStyle w:val="Podpis"/>
        <w:spacing w:before="0" w:after="0" w:line="276" w:lineRule="auto"/>
        <w:ind w:left="0" w:right="0"/>
        <w:rPr>
          <w:bCs w:val="0"/>
        </w:rPr>
      </w:pPr>
      <w:r w:rsidRPr="001C0ECB">
        <w:rPr>
          <w:bCs w:val="0"/>
        </w:rPr>
        <w:t>Trening medyczny jest przeznaczony zarówno dla sportowców zawodowych, jak i dla osób ćwiczących amatorsko. Może skorzystać z niego ktoś, kto wraca do aktywności po kontuzji, chce lepiej przygotować się do uprawianej dyscypliny albo poprawić ogólną sprawność.</w:t>
      </w:r>
    </w:p>
    <w:p w14:paraId="32E1DBFF" w14:textId="65E68A9C" w:rsidR="00084A2C" w:rsidRPr="001C0ECB" w:rsidRDefault="001C0ECB" w:rsidP="00437EA0">
      <w:pPr>
        <w:pStyle w:val="Podpis"/>
        <w:spacing w:before="0" w:after="0" w:line="276" w:lineRule="auto"/>
        <w:ind w:left="0" w:right="0"/>
        <w:rPr>
          <w:bCs w:val="0"/>
        </w:rPr>
      </w:pPr>
      <w:r>
        <w:rPr>
          <w:bCs w:val="0"/>
        </w:rPr>
        <w:t xml:space="preserve">- </w:t>
      </w:r>
      <w:r w:rsidR="00084A2C" w:rsidRPr="001C0ECB">
        <w:rPr>
          <w:bCs w:val="0"/>
        </w:rPr>
        <w:t>W praktyce dużą grupę stanowią amatorzy. Często zaczynają uprawiać sport bez przygotowania, a kiedy szybko zauważają poprawę wydolności lub sylwetki, zwiększają objętość i intensywność treningów. Organizm nie zawsze nadąża za takim tempem, co może prowadzić do urazów przeciążeniowych</w:t>
      </w:r>
      <w:r>
        <w:rPr>
          <w:bCs w:val="0"/>
        </w:rPr>
        <w:t xml:space="preserve"> – podkreśla Mateusz </w:t>
      </w:r>
      <w:proofErr w:type="spellStart"/>
      <w:r>
        <w:rPr>
          <w:bCs w:val="0"/>
        </w:rPr>
        <w:t>Jenda</w:t>
      </w:r>
      <w:proofErr w:type="spellEnd"/>
      <w:r>
        <w:rPr>
          <w:bCs w:val="0"/>
        </w:rPr>
        <w:t xml:space="preserve">. </w:t>
      </w:r>
    </w:p>
    <w:p w14:paraId="173E4FD7" w14:textId="77777777" w:rsidR="00084A2C" w:rsidRPr="00084A2C" w:rsidRDefault="00084A2C" w:rsidP="00437EA0">
      <w:pPr>
        <w:pStyle w:val="Podpis"/>
        <w:spacing w:before="0" w:after="0" w:line="276" w:lineRule="auto"/>
        <w:ind w:left="0" w:right="0"/>
        <w:rPr>
          <w:b/>
        </w:rPr>
      </w:pPr>
    </w:p>
    <w:p w14:paraId="4C89A014" w14:textId="77777777" w:rsidR="00084A2C" w:rsidRPr="00084A2C" w:rsidRDefault="00084A2C" w:rsidP="00437EA0">
      <w:pPr>
        <w:pStyle w:val="Podpis"/>
        <w:spacing w:before="0" w:after="0" w:line="276" w:lineRule="auto"/>
        <w:ind w:left="0" w:right="0"/>
        <w:rPr>
          <w:b/>
        </w:rPr>
      </w:pPr>
      <w:r w:rsidRPr="00084A2C">
        <w:rPr>
          <w:b/>
        </w:rPr>
        <w:t>Czy trening medyczny jest tylko dla osób po kontuzjach?</w:t>
      </w:r>
    </w:p>
    <w:p w14:paraId="4B870091" w14:textId="05FB38E0" w:rsidR="00084A2C" w:rsidRPr="00E90D54" w:rsidRDefault="00084A2C" w:rsidP="00437EA0">
      <w:pPr>
        <w:pStyle w:val="Podpis"/>
        <w:spacing w:before="0" w:after="0" w:line="276" w:lineRule="auto"/>
        <w:ind w:left="0" w:right="0"/>
        <w:rPr>
          <w:bCs w:val="0"/>
        </w:rPr>
      </w:pPr>
      <w:r w:rsidRPr="00E90D54">
        <w:rPr>
          <w:bCs w:val="0"/>
        </w:rPr>
        <w:t>Nie. Powrót po urazie jest jednym z najczęstszych zastosowań treningu medycznego, ale nie jedynym. Z takiej formy pracy można skorzystać również po to, aby wzmocnić ciało, poprawić sprawność lub przygotować się do konkretnego wysiłku.</w:t>
      </w:r>
    </w:p>
    <w:p w14:paraId="152D8CBA" w14:textId="54943820" w:rsidR="00084A2C" w:rsidRPr="00E90D54" w:rsidRDefault="00E90D54" w:rsidP="00437EA0">
      <w:pPr>
        <w:pStyle w:val="Podpis"/>
        <w:spacing w:before="0" w:after="0" w:line="276" w:lineRule="auto"/>
        <w:ind w:left="0" w:right="0"/>
        <w:rPr>
          <w:bCs w:val="0"/>
        </w:rPr>
      </w:pPr>
      <w:r>
        <w:rPr>
          <w:bCs w:val="0"/>
        </w:rPr>
        <w:t xml:space="preserve">- </w:t>
      </w:r>
      <w:r w:rsidR="00084A2C" w:rsidRPr="00E90D54">
        <w:rPr>
          <w:bCs w:val="0"/>
        </w:rPr>
        <w:t xml:space="preserve">Dobrym przykładem jest przygotowanie do sezonu narciarskiego. Osoby, które wcześniej doznały kontuzji, często wiedzą, że bez odpowiedniego przygotowania trudno będzie im bezpiecznie </w:t>
      </w:r>
      <w:r w:rsidR="006037B6">
        <w:rPr>
          <w:bCs w:val="0"/>
        </w:rPr>
        <w:t>korzystać</w:t>
      </w:r>
      <w:r w:rsidR="00084A2C" w:rsidRPr="00E90D54">
        <w:rPr>
          <w:bCs w:val="0"/>
        </w:rPr>
        <w:t xml:space="preserve"> </w:t>
      </w:r>
      <w:r w:rsidR="006037B6">
        <w:rPr>
          <w:bCs w:val="0"/>
        </w:rPr>
        <w:t>ze</w:t>
      </w:r>
      <w:r w:rsidR="00084A2C" w:rsidRPr="00E90D54">
        <w:rPr>
          <w:bCs w:val="0"/>
        </w:rPr>
        <w:t xml:space="preserve"> stoku i czerpać przyjemność z jazdy. W takim przypadku plan ćwiczeń uwzględnia zarówno wymagania narciarstwa, jak i wcześniejsze problemy danej osoby</w:t>
      </w:r>
      <w:r>
        <w:rPr>
          <w:bCs w:val="0"/>
        </w:rPr>
        <w:t xml:space="preserve"> – wyjaśnia ekspert LUX MED Szpital Carolina. </w:t>
      </w:r>
    </w:p>
    <w:p w14:paraId="0F7C6B14" w14:textId="77777777" w:rsidR="00084A2C" w:rsidRPr="00E90D54" w:rsidRDefault="00084A2C" w:rsidP="00437EA0">
      <w:pPr>
        <w:pStyle w:val="Podpis"/>
        <w:spacing w:before="0" w:after="0" w:line="276" w:lineRule="auto"/>
        <w:ind w:left="0" w:right="0"/>
        <w:rPr>
          <w:bCs w:val="0"/>
        </w:rPr>
      </w:pPr>
    </w:p>
    <w:p w14:paraId="332497E3" w14:textId="77777777" w:rsidR="00084A2C" w:rsidRPr="00084A2C" w:rsidRDefault="00084A2C" w:rsidP="00437EA0">
      <w:pPr>
        <w:pStyle w:val="Podpis"/>
        <w:spacing w:before="0" w:after="0" w:line="276" w:lineRule="auto"/>
        <w:ind w:left="0" w:right="0"/>
        <w:rPr>
          <w:b/>
        </w:rPr>
      </w:pPr>
      <w:r w:rsidRPr="00084A2C">
        <w:rPr>
          <w:b/>
        </w:rPr>
        <w:t>W jakich dyscyplinach sprawdza się trening medyczny?</w:t>
      </w:r>
    </w:p>
    <w:p w14:paraId="42742C17" w14:textId="77777777" w:rsidR="00084A2C" w:rsidRPr="00E90D54" w:rsidRDefault="00084A2C" w:rsidP="00437EA0">
      <w:pPr>
        <w:pStyle w:val="Podpis"/>
        <w:spacing w:before="0" w:after="0" w:line="276" w:lineRule="auto"/>
        <w:ind w:left="0" w:right="0"/>
        <w:rPr>
          <w:bCs w:val="0"/>
        </w:rPr>
      </w:pPr>
      <w:r w:rsidRPr="00E90D54">
        <w:rPr>
          <w:bCs w:val="0"/>
        </w:rPr>
        <w:t>Trening medyczny można dostosować do praktycznie każdej dyscypliny. Program powinien odpowiadać ruchom, obciążeniom i sytuacjom, z którymi dana osoba spotyka się podczas swojej aktywności.</w:t>
      </w:r>
    </w:p>
    <w:p w14:paraId="1E17B913" w14:textId="77777777" w:rsidR="00084A2C" w:rsidRPr="00E90D54" w:rsidRDefault="00084A2C" w:rsidP="00437EA0">
      <w:pPr>
        <w:pStyle w:val="Podpis"/>
        <w:spacing w:before="0" w:after="0" w:line="276" w:lineRule="auto"/>
        <w:ind w:left="0" w:right="0"/>
        <w:rPr>
          <w:bCs w:val="0"/>
        </w:rPr>
      </w:pPr>
      <w:r w:rsidRPr="00E90D54">
        <w:rPr>
          <w:bCs w:val="0"/>
        </w:rPr>
        <w:t>Do fizjoterapeutów często trafiają między innymi:</w:t>
      </w:r>
    </w:p>
    <w:p w14:paraId="6D2E1055" w14:textId="77777777" w:rsidR="00084A2C" w:rsidRPr="00E90D54" w:rsidRDefault="00084A2C" w:rsidP="00E90D54">
      <w:pPr>
        <w:pStyle w:val="Podpis"/>
        <w:numPr>
          <w:ilvl w:val="0"/>
          <w:numId w:val="12"/>
        </w:numPr>
        <w:spacing w:before="0" w:after="0" w:line="276" w:lineRule="auto"/>
        <w:ind w:right="0"/>
        <w:rPr>
          <w:bCs w:val="0"/>
        </w:rPr>
      </w:pPr>
      <w:r w:rsidRPr="00E90D54">
        <w:rPr>
          <w:bCs w:val="0"/>
        </w:rPr>
        <w:t>biegacze amatorzy z urazami przeciążeniowymi;</w:t>
      </w:r>
    </w:p>
    <w:p w14:paraId="711EA89D" w14:textId="77777777" w:rsidR="00084A2C" w:rsidRPr="00E90D54" w:rsidRDefault="00084A2C" w:rsidP="00E90D54">
      <w:pPr>
        <w:pStyle w:val="Podpis"/>
        <w:numPr>
          <w:ilvl w:val="0"/>
          <w:numId w:val="12"/>
        </w:numPr>
        <w:spacing w:before="0" w:after="0" w:line="276" w:lineRule="auto"/>
        <w:ind w:right="0"/>
        <w:rPr>
          <w:bCs w:val="0"/>
        </w:rPr>
      </w:pPr>
      <w:r w:rsidRPr="00E90D54">
        <w:rPr>
          <w:bCs w:val="0"/>
        </w:rPr>
        <w:t xml:space="preserve">osoby grające w </w:t>
      </w:r>
      <w:proofErr w:type="spellStart"/>
      <w:r w:rsidRPr="00E90D54">
        <w:rPr>
          <w:bCs w:val="0"/>
        </w:rPr>
        <w:t>padla</w:t>
      </w:r>
      <w:proofErr w:type="spellEnd"/>
      <w:r w:rsidRPr="00E90D54">
        <w:rPr>
          <w:bCs w:val="0"/>
        </w:rPr>
        <w:t xml:space="preserve">, </w:t>
      </w:r>
      <w:proofErr w:type="spellStart"/>
      <w:r w:rsidRPr="00E90D54">
        <w:rPr>
          <w:bCs w:val="0"/>
        </w:rPr>
        <w:t>squasha</w:t>
      </w:r>
      <w:proofErr w:type="spellEnd"/>
      <w:r w:rsidRPr="00E90D54">
        <w:rPr>
          <w:bCs w:val="0"/>
        </w:rPr>
        <w:t xml:space="preserve"> lub tenisa;</w:t>
      </w:r>
    </w:p>
    <w:p w14:paraId="2CE99B38" w14:textId="77777777" w:rsidR="00084A2C" w:rsidRPr="00E90D54" w:rsidRDefault="00084A2C" w:rsidP="00E90D54">
      <w:pPr>
        <w:pStyle w:val="Podpis"/>
        <w:numPr>
          <w:ilvl w:val="0"/>
          <w:numId w:val="12"/>
        </w:numPr>
        <w:spacing w:before="0" w:after="0" w:line="276" w:lineRule="auto"/>
        <w:ind w:right="0"/>
        <w:rPr>
          <w:bCs w:val="0"/>
        </w:rPr>
      </w:pPr>
      <w:r w:rsidRPr="00E90D54">
        <w:rPr>
          <w:bCs w:val="0"/>
        </w:rPr>
        <w:t>amatorscy piłkarze uczestniczący w ligach rozgrywanych na sztucznych boiskach;</w:t>
      </w:r>
    </w:p>
    <w:p w14:paraId="75F656FB" w14:textId="77777777" w:rsidR="00084A2C" w:rsidRPr="00E90D54" w:rsidRDefault="00084A2C" w:rsidP="00E90D54">
      <w:pPr>
        <w:pStyle w:val="Podpis"/>
        <w:numPr>
          <w:ilvl w:val="0"/>
          <w:numId w:val="12"/>
        </w:numPr>
        <w:spacing w:before="0" w:after="0" w:line="276" w:lineRule="auto"/>
        <w:ind w:right="0"/>
        <w:rPr>
          <w:bCs w:val="0"/>
        </w:rPr>
      </w:pPr>
      <w:r w:rsidRPr="00E90D54">
        <w:rPr>
          <w:bCs w:val="0"/>
        </w:rPr>
        <w:t>narciarze przygotowujący się do sezonu lub wracający po wcześniejszej kontuzji.</w:t>
      </w:r>
    </w:p>
    <w:p w14:paraId="0673CBE1" w14:textId="77777777" w:rsidR="00084A2C" w:rsidRPr="00E90D54" w:rsidRDefault="00084A2C" w:rsidP="00437EA0">
      <w:pPr>
        <w:pStyle w:val="Podpis"/>
        <w:spacing w:before="0" w:after="0" w:line="276" w:lineRule="auto"/>
        <w:ind w:left="0" w:right="0"/>
        <w:rPr>
          <w:bCs w:val="0"/>
        </w:rPr>
      </w:pPr>
    </w:p>
    <w:p w14:paraId="23613169" w14:textId="77777777" w:rsidR="00084A2C" w:rsidRPr="00E90D54" w:rsidRDefault="00084A2C" w:rsidP="00437EA0">
      <w:pPr>
        <w:pStyle w:val="Podpis"/>
        <w:spacing w:before="0" w:after="0" w:line="276" w:lineRule="auto"/>
        <w:ind w:left="0" w:right="0"/>
        <w:rPr>
          <w:bCs w:val="0"/>
        </w:rPr>
      </w:pPr>
      <w:r w:rsidRPr="00E90D54">
        <w:rPr>
          <w:bCs w:val="0"/>
        </w:rPr>
        <w:t>Rodzaj sportu nie jest jednak najważniejszym kryterium. Znaczenie mają indywidualny cel, poziom wyjściowy, wcześniejsze doświadczenie treningowe i stan zdrowia osoby ćwiczącej.</w:t>
      </w:r>
    </w:p>
    <w:p w14:paraId="62B1453C" w14:textId="77777777" w:rsidR="00084A2C" w:rsidRPr="00084A2C" w:rsidRDefault="00084A2C" w:rsidP="00437EA0">
      <w:pPr>
        <w:pStyle w:val="Podpis"/>
        <w:spacing w:before="0" w:after="0" w:line="276" w:lineRule="auto"/>
        <w:ind w:left="0" w:right="0"/>
        <w:rPr>
          <w:b/>
        </w:rPr>
      </w:pPr>
    </w:p>
    <w:p w14:paraId="45BA0290" w14:textId="77777777" w:rsidR="00084A2C" w:rsidRPr="00084A2C" w:rsidRDefault="00084A2C" w:rsidP="00437EA0">
      <w:pPr>
        <w:pStyle w:val="Podpis"/>
        <w:spacing w:before="0" w:after="0" w:line="276" w:lineRule="auto"/>
        <w:ind w:left="0" w:right="0"/>
        <w:rPr>
          <w:b/>
        </w:rPr>
      </w:pPr>
      <w:r w:rsidRPr="00084A2C">
        <w:rPr>
          <w:b/>
        </w:rPr>
        <w:t>Czym trening medyczny różni się od treningu personalnego?</w:t>
      </w:r>
    </w:p>
    <w:p w14:paraId="2154AA07" w14:textId="77777777" w:rsidR="00084A2C" w:rsidRPr="00E90D54" w:rsidRDefault="00084A2C" w:rsidP="00437EA0">
      <w:pPr>
        <w:pStyle w:val="Podpis"/>
        <w:spacing w:before="0" w:after="0" w:line="276" w:lineRule="auto"/>
        <w:ind w:left="0" w:right="0"/>
        <w:rPr>
          <w:bCs w:val="0"/>
        </w:rPr>
      </w:pPr>
      <w:r w:rsidRPr="00E90D54">
        <w:rPr>
          <w:bCs w:val="0"/>
        </w:rPr>
        <w:t>Podczas obu form pracy wykonuje się ćwiczenia i rozwija sprawność. Różnicę stanowi przede wszystkim zakres wiedzy wykorzystywanej do ułożenia i prowadzenia programu.</w:t>
      </w:r>
    </w:p>
    <w:p w14:paraId="7CF7E671" w14:textId="33CEC474" w:rsidR="00084A2C" w:rsidRPr="00E90D54" w:rsidRDefault="00125179" w:rsidP="00437EA0">
      <w:pPr>
        <w:pStyle w:val="Podpis"/>
        <w:spacing w:before="0" w:after="0" w:line="276" w:lineRule="auto"/>
        <w:ind w:left="0" w:right="0"/>
        <w:rPr>
          <w:bCs w:val="0"/>
        </w:rPr>
      </w:pPr>
      <w:r>
        <w:rPr>
          <w:bCs w:val="0"/>
        </w:rPr>
        <w:t xml:space="preserve">- </w:t>
      </w:r>
      <w:r w:rsidR="00084A2C" w:rsidRPr="00E90D54">
        <w:rPr>
          <w:bCs w:val="0"/>
        </w:rPr>
        <w:t xml:space="preserve">Trener personalny może bardzo dobrze znać metody treningowe i zasady rozwijania siły czy wydolności. W treningu medycznym potrzebna jest dodatkowo wiedza o biomechanice, mechanizmach urazów i przebiegu gojenia tkanek. Ma to szczególne znaczenie, gdy ćwiczy osoba po </w:t>
      </w:r>
      <w:r w:rsidR="003832B1">
        <w:rPr>
          <w:bCs w:val="0"/>
        </w:rPr>
        <w:t xml:space="preserve">urazie </w:t>
      </w:r>
      <w:proofErr w:type="spellStart"/>
      <w:r w:rsidR="003832B1">
        <w:rPr>
          <w:bCs w:val="0"/>
        </w:rPr>
        <w:t>przeciążoniowym</w:t>
      </w:r>
      <w:proofErr w:type="spellEnd"/>
      <w:r w:rsidR="00084A2C" w:rsidRPr="00E90D54">
        <w:rPr>
          <w:bCs w:val="0"/>
        </w:rPr>
        <w:t>, zabiegu albo innej kontuzji i obciążenie trzeba zwiększać z uwzględnieniem etapu powrotu do sprawności</w:t>
      </w:r>
      <w:r>
        <w:rPr>
          <w:bCs w:val="0"/>
        </w:rPr>
        <w:t xml:space="preserve"> – tłumaczy fizjoterapeuta.</w:t>
      </w:r>
    </w:p>
    <w:p w14:paraId="4D507589" w14:textId="77777777" w:rsidR="00084A2C" w:rsidRPr="00E90D54" w:rsidRDefault="00084A2C" w:rsidP="00437EA0">
      <w:pPr>
        <w:pStyle w:val="Podpis"/>
        <w:spacing w:before="0" w:after="0" w:line="276" w:lineRule="auto"/>
        <w:ind w:left="0" w:right="0"/>
        <w:rPr>
          <w:bCs w:val="0"/>
        </w:rPr>
      </w:pPr>
    </w:p>
    <w:p w14:paraId="22B9E59C" w14:textId="77777777" w:rsidR="00084A2C" w:rsidRPr="00E90D54" w:rsidRDefault="00084A2C" w:rsidP="00437EA0">
      <w:pPr>
        <w:pStyle w:val="Podpis"/>
        <w:spacing w:before="0" w:after="0" w:line="276" w:lineRule="auto"/>
        <w:ind w:left="0" w:right="0"/>
        <w:rPr>
          <w:bCs w:val="0"/>
        </w:rPr>
      </w:pPr>
      <w:r w:rsidRPr="00E90D54">
        <w:rPr>
          <w:bCs w:val="0"/>
        </w:rPr>
        <w:t>Sama nazwa usługi nie przesądza o kompetencjach prowadzącego. Warto zapytać o jego wykształcenie, doświadczenie w pracy z konkretnym problemem oraz przygotowanie zarówno fizjoterapeutyczne, jak i treningowe.</w:t>
      </w:r>
    </w:p>
    <w:p w14:paraId="50AA472C" w14:textId="77777777" w:rsidR="00084A2C" w:rsidRPr="00084A2C" w:rsidRDefault="00084A2C" w:rsidP="00437EA0">
      <w:pPr>
        <w:pStyle w:val="Podpis"/>
        <w:spacing w:before="0" w:after="0" w:line="276" w:lineRule="auto"/>
        <w:ind w:left="0" w:right="0"/>
        <w:rPr>
          <w:b/>
        </w:rPr>
      </w:pPr>
    </w:p>
    <w:p w14:paraId="2F7930FC" w14:textId="77777777" w:rsidR="00084A2C" w:rsidRPr="00084A2C" w:rsidRDefault="00084A2C" w:rsidP="00437EA0">
      <w:pPr>
        <w:pStyle w:val="Podpis"/>
        <w:spacing w:before="0" w:after="0" w:line="276" w:lineRule="auto"/>
        <w:ind w:left="0" w:right="0"/>
        <w:rPr>
          <w:b/>
        </w:rPr>
      </w:pPr>
      <w:r w:rsidRPr="00084A2C">
        <w:rPr>
          <w:b/>
        </w:rPr>
        <w:t>Czym trening medyczny różni się od rehabilitacji?</w:t>
      </w:r>
    </w:p>
    <w:p w14:paraId="0EE4BAD2" w14:textId="77777777" w:rsidR="00084A2C" w:rsidRPr="00125179" w:rsidRDefault="00084A2C" w:rsidP="00437EA0">
      <w:pPr>
        <w:pStyle w:val="Podpis"/>
        <w:spacing w:before="0" w:after="0" w:line="276" w:lineRule="auto"/>
        <w:ind w:left="0" w:right="0"/>
        <w:rPr>
          <w:bCs w:val="0"/>
        </w:rPr>
      </w:pPr>
      <w:r w:rsidRPr="00125179">
        <w:rPr>
          <w:bCs w:val="0"/>
        </w:rPr>
        <w:t>Granica między rehabilitacją a treningiem medycznym nie zawsze jest ostra. Współczesna fizjoterapia nie ogranicza się do terapii manualnej wykonywanej na leżance. Ćwiczenia są jej ważną częścią, a trening medyczny może stanowić pomost między pierwszym etapem leczenia a odzyskaniem pełnej sprawności.</w:t>
      </w:r>
    </w:p>
    <w:p w14:paraId="5E62EFA8" w14:textId="77777777" w:rsidR="00084A2C" w:rsidRPr="00125179" w:rsidRDefault="00084A2C" w:rsidP="00437EA0">
      <w:pPr>
        <w:pStyle w:val="Podpis"/>
        <w:spacing w:before="0" w:after="0" w:line="276" w:lineRule="auto"/>
        <w:ind w:left="0" w:right="0"/>
        <w:rPr>
          <w:bCs w:val="0"/>
        </w:rPr>
      </w:pPr>
      <w:r w:rsidRPr="00125179">
        <w:rPr>
          <w:bCs w:val="0"/>
        </w:rPr>
        <w:t>W zależności od potrzeb trening może być prowadzony równolegle z terapią manualną albo stać się dominującą formą pracy, gdy większym problemem jest brak siły, kontroli ruchu czy przygotowania do konkretnych obciążeń.</w:t>
      </w:r>
    </w:p>
    <w:p w14:paraId="16E8B052" w14:textId="58790FD0" w:rsidR="00084A2C" w:rsidRPr="00125179" w:rsidRDefault="00084A2C" w:rsidP="00437EA0">
      <w:pPr>
        <w:pStyle w:val="Podpis"/>
        <w:spacing w:before="0" w:after="0" w:line="276" w:lineRule="auto"/>
        <w:ind w:left="0" w:right="0"/>
        <w:rPr>
          <w:bCs w:val="0"/>
        </w:rPr>
      </w:pPr>
      <w:r w:rsidRPr="00125179">
        <w:rPr>
          <w:bCs w:val="0"/>
        </w:rPr>
        <w:t xml:space="preserve">Znaczenie może mieć także samo nazewnictwo. </w:t>
      </w:r>
      <w:r w:rsidR="007434F5">
        <w:rPr>
          <w:bCs w:val="0"/>
        </w:rPr>
        <w:t xml:space="preserve">- </w:t>
      </w:r>
      <w:r w:rsidRPr="00125179">
        <w:rPr>
          <w:bCs w:val="0"/>
        </w:rPr>
        <w:t>Osobie, która wcześniej była aktywna, łatwiej czasem zaakceptować myśl, że idzie na trening, a nie na rehabilitację kojarzoną z chorobą, unieruchomieniem i biernymi zabiegami. Aktywna forma pracy pozwala skupić się nie tylko na odzyskaniu podstawowej sprawności, ale również na powrocie do sportu lub budowaniu lepszej formy</w:t>
      </w:r>
      <w:r w:rsidR="007434F5">
        <w:rPr>
          <w:bCs w:val="0"/>
        </w:rPr>
        <w:t xml:space="preserve"> – wyjaśnia Mateusz </w:t>
      </w:r>
      <w:proofErr w:type="spellStart"/>
      <w:r w:rsidR="007434F5">
        <w:rPr>
          <w:bCs w:val="0"/>
        </w:rPr>
        <w:t>Jenda</w:t>
      </w:r>
      <w:proofErr w:type="spellEnd"/>
      <w:r w:rsidR="007434F5">
        <w:rPr>
          <w:bCs w:val="0"/>
        </w:rPr>
        <w:t xml:space="preserve">. </w:t>
      </w:r>
    </w:p>
    <w:p w14:paraId="77C0F7C0" w14:textId="77777777" w:rsidR="00084A2C" w:rsidRPr="00125179" w:rsidRDefault="00084A2C" w:rsidP="00437EA0">
      <w:pPr>
        <w:pStyle w:val="Podpis"/>
        <w:spacing w:before="0" w:after="0" w:line="276" w:lineRule="auto"/>
        <w:ind w:left="0" w:right="0"/>
        <w:rPr>
          <w:bCs w:val="0"/>
        </w:rPr>
      </w:pPr>
    </w:p>
    <w:p w14:paraId="73B7F41B" w14:textId="64350DAC" w:rsidR="00084A2C" w:rsidRPr="000506A5" w:rsidRDefault="00084A2C" w:rsidP="00437EA0">
      <w:pPr>
        <w:pStyle w:val="Podpis"/>
        <w:spacing w:before="0" w:after="0" w:line="276" w:lineRule="auto"/>
        <w:ind w:left="0" w:right="0"/>
        <w:rPr>
          <w:b/>
        </w:rPr>
      </w:pPr>
      <w:r w:rsidRPr="00084A2C">
        <w:rPr>
          <w:b/>
        </w:rPr>
        <w:t>Jak wygląda sala do treningu medycznego?</w:t>
      </w:r>
    </w:p>
    <w:p w14:paraId="2B4EFACE" w14:textId="4322DC88" w:rsidR="00084A2C" w:rsidRPr="007434F5" w:rsidRDefault="00084A2C" w:rsidP="00437EA0">
      <w:pPr>
        <w:pStyle w:val="Podpis"/>
        <w:spacing w:before="0" w:after="0" w:line="276" w:lineRule="auto"/>
        <w:ind w:left="0" w:right="0"/>
        <w:rPr>
          <w:bCs w:val="0"/>
        </w:rPr>
      </w:pPr>
      <w:r w:rsidRPr="007434F5">
        <w:rPr>
          <w:bCs w:val="0"/>
        </w:rPr>
        <w:t>Sala do treningu medycznego może bardziej przypominać dobrze wyposażoną siłownię niż tradycyjny gabinet rehabilitacyjny. Dla części osób jest to zaskoczenie, ponieważ spodziewają się przede wszystkim leżanki i terapii manualnej.</w:t>
      </w:r>
    </w:p>
    <w:p w14:paraId="0FF88416" w14:textId="65508FE0" w:rsidR="00084A2C" w:rsidRPr="007434F5" w:rsidRDefault="007434F5" w:rsidP="00437EA0">
      <w:pPr>
        <w:pStyle w:val="Podpis"/>
        <w:spacing w:before="0" w:after="0" w:line="276" w:lineRule="auto"/>
        <w:ind w:left="0" w:right="0"/>
        <w:rPr>
          <w:bCs w:val="0"/>
        </w:rPr>
      </w:pPr>
      <w:r>
        <w:rPr>
          <w:bCs w:val="0"/>
        </w:rPr>
        <w:t xml:space="preserve">- </w:t>
      </w:r>
      <w:r w:rsidR="00084A2C" w:rsidRPr="007434F5">
        <w:rPr>
          <w:bCs w:val="0"/>
        </w:rPr>
        <w:t xml:space="preserve">W LUX MED Szpital Carolina </w:t>
      </w:r>
      <w:r w:rsidR="006461BD">
        <w:rPr>
          <w:bCs w:val="0"/>
        </w:rPr>
        <w:t>mamy</w:t>
      </w:r>
      <w:r w:rsidR="000506A5">
        <w:rPr>
          <w:bCs w:val="0"/>
        </w:rPr>
        <w:t xml:space="preserve"> </w:t>
      </w:r>
      <w:r w:rsidR="00084A2C" w:rsidRPr="007434F5">
        <w:rPr>
          <w:bCs w:val="0"/>
        </w:rPr>
        <w:t>do dyspozycji zarówno proste przybory - maty, piłki gimnastyczne i taśmy oporowe - jak i hantle, sztangi, obciążenia, ławki oraz drążki. Sprzęt dobiera się do celu i aktualnych możliwości ćwiczącego. Trening może więc obejmować ćwiczenia z masą własnego ciała, ale również klasyczne elementy treningu siłowego</w:t>
      </w:r>
      <w:r w:rsidR="006461BD">
        <w:rPr>
          <w:bCs w:val="0"/>
        </w:rPr>
        <w:t xml:space="preserve"> – podkreśla specjalista. </w:t>
      </w:r>
    </w:p>
    <w:p w14:paraId="4BEFEBE6" w14:textId="77777777" w:rsidR="00084A2C" w:rsidRPr="007434F5" w:rsidRDefault="00084A2C" w:rsidP="00437EA0">
      <w:pPr>
        <w:pStyle w:val="Podpis"/>
        <w:spacing w:before="0" w:after="0" w:line="276" w:lineRule="auto"/>
        <w:ind w:left="0" w:right="0"/>
        <w:rPr>
          <w:bCs w:val="0"/>
        </w:rPr>
      </w:pPr>
    </w:p>
    <w:p w14:paraId="4E39C154" w14:textId="77777777" w:rsidR="00084A2C" w:rsidRPr="00084A2C" w:rsidRDefault="00084A2C" w:rsidP="00437EA0">
      <w:pPr>
        <w:pStyle w:val="Podpis"/>
        <w:spacing w:before="0" w:after="0" w:line="276" w:lineRule="auto"/>
        <w:ind w:left="0" w:right="0"/>
        <w:rPr>
          <w:b/>
        </w:rPr>
      </w:pPr>
      <w:r w:rsidRPr="00084A2C">
        <w:rPr>
          <w:b/>
        </w:rPr>
        <w:t>Jak długo trwa trening medyczny?</w:t>
      </w:r>
    </w:p>
    <w:p w14:paraId="46DF1877" w14:textId="77777777" w:rsidR="00084A2C" w:rsidRPr="006461BD" w:rsidRDefault="00084A2C" w:rsidP="00437EA0">
      <w:pPr>
        <w:pStyle w:val="Podpis"/>
        <w:spacing w:before="0" w:after="0" w:line="276" w:lineRule="auto"/>
        <w:ind w:left="0" w:right="0"/>
        <w:rPr>
          <w:bCs w:val="0"/>
        </w:rPr>
      </w:pPr>
      <w:r w:rsidRPr="006461BD">
        <w:rPr>
          <w:bCs w:val="0"/>
        </w:rPr>
        <w:t>Trening medyczny jest procesem, a nie pojedynczym zabiegiem. Jego długość zależy od celu, stanu wyjściowego i doświadczenia ruchowego danej osoby.</w:t>
      </w:r>
    </w:p>
    <w:p w14:paraId="4484158C" w14:textId="77777777" w:rsidR="00084A2C" w:rsidRPr="006461BD" w:rsidRDefault="00084A2C" w:rsidP="00437EA0">
      <w:pPr>
        <w:pStyle w:val="Podpis"/>
        <w:spacing w:before="0" w:after="0" w:line="276" w:lineRule="auto"/>
        <w:ind w:left="0" w:right="0"/>
        <w:rPr>
          <w:bCs w:val="0"/>
        </w:rPr>
      </w:pPr>
      <w:r w:rsidRPr="006461BD">
        <w:rPr>
          <w:bCs w:val="0"/>
        </w:rPr>
        <w:t>Przy celu krótkoterminowym, takim jak przygotowanie do określonego wyjazdu lub powrót do wybranej aktywności, proces może być krótszy. Jeśli celem jest trwała poprawa sprawności lub osiągnięcie bardzo dobrej formy, potrzeba więcej czasu i regularnie przepracowanych godzin.</w:t>
      </w:r>
    </w:p>
    <w:p w14:paraId="2CCAA8AD" w14:textId="38DE3F9B" w:rsidR="00084A2C" w:rsidRPr="006461BD" w:rsidRDefault="00084A2C" w:rsidP="00437EA0">
      <w:pPr>
        <w:pStyle w:val="Podpis"/>
        <w:spacing w:before="0" w:after="0" w:line="276" w:lineRule="auto"/>
        <w:ind w:left="0" w:right="0"/>
        <w:rPr>
          <w:bCs w:val="0"/>
        </w:rPr>
      </w:pPr>
      <w:r w:rsidRPr="006461BD">
        <w:rPr>
          <w:bCs w:val="0"/>
        </w:rPr>
        <w:t>Osoba początkująca zazwyczaj potrzebuje dłuższego okresu na zbudowanie podstawowej siły, koordynacji i tolerancji wysiłku. Ktoś z wcześniejszym doświadczeniem sportowym często dysponuje większą bazą sprawnościową, ale również w jego przypadku program powinien być dopasowany indywidualnie.</w:t>
      </w:r>
    </w:p>
    <w:p w14:paraId="5917DB02" w14:textId="47FDA138" w:rsidR="00084A2C" w:rsidRPr="000506A5" w:rsidRDefault="00084A2C" w:rsidP="00437EA0">
      <w:pPr>
        <w:pStyle w:val="Podpis"/>
        <w:spacing w:before="0" w:after="0" w:line="276" w:lineRule="auto"/>
        <w:ind w:left="0" w:right="0"/>
        <w:rPr>
          <w:bCs w:val="0"/>
        </w:rPr>
      </w:pPr>
      <w:r w:rsidRPr="00437EA0">
        <w:rPr>
          <w:bCs w:val="0"/>
        </w:rPr>
        <w:t>Przed rozpoczęciem współpracy warto sprawdzić nie tylko nazwę oferowanej usługi, ale przede wszystkim kwalifikacje specjalisty. Prowadzący powinien rozumieć zarówno zasady treningu, jak i funkcjonowanie organizmu po urazie.</w:t>
      </w:r>
    </w:p>
    <w:p w14:paraId="09D80C66" w14:textId="461BAA0B" w:rsidR="00521367" w:rsidRPr="00D5008D" w:rsidRDefault="000A48DA" w:rsidP="00437EA0">
      <w:pPr>
        <w:pStyle w:val="Podpis"/>
        <w:spacing w:before="0" w:after="0" w:line="276" w:lineRule="auto"/>
        <w:ind w:left="0" w:right="0"/>
        <w:rPr>
          <w:b/>
          <w:bCs w:val="0"/>
          <w:sz w:val="16"/>
          <w:szCs w:val="14"/>
        </w:rPr>
      </w:pPr>
      <w:r w:rsidRPr="00CE094D">
        <w:rPr>
          <w:b/>
          <w:bCs w:val="0"/>
          <w:sz w:val="16"/>
          <w:szCs w:val="14"/>
        </w:rPr>
        <w:lastRenderedPageBreak/>
        <w:br/>
      </w:r>
      <w:r w:rsidR="00AE575A" w:rsidRPr="00CE094D">
        <w:rPr>
          <w:b/>
          <w:bCs w:val="0"/>
          <w:sz w:val="16"/>
          <w:szCs w:val="14"/>
        </w:rPr>
        <w:t>Więcej o Grupie LUX MED:</w:t>
      </w:r>
    </w:p>
    <w:p w14:paraId="623B9554" w14:textId="7F2FD214" w:rsidR="00A66B18" w:rsidRPr="00A77381" w:rsidRDefault="00A51FC5" w:rsidP="001E5398">
      <w:pPr>
        <w:pStyle w:val="Podpis"/>
        <w:spacing w:line="276" w:lineRule="auto"/>
        <w:ind w:left="0" w:right="0"/>
        <w:rPr>
          <w:sz w:val="16"/>
          <w:szCs w:val="14"/>
        </w:rPr>
      </w:pPr>
      <w:r w:rsidRPr="00A51FC5">
        <w:rPr>
          <w:sz w:val="16"/>
          <w:szCs w:val="14"/>
        </w:rPr>
        <w:t xml:space="preserve">Grupa LUX MED jest liderem rynku prywatnych usług zdrowotnych w Polsce i częścią </w:t>
      </w:r>
      <w:proofErr w:type="spellStart"/>
      <w:r w:rsidRPr="00A51FC5">
        <w:rPr>
          <w:sz w:val="16"/>
          <w:szCs w:val="14"/>
        </w:rPr>
        <w:t>Bupa</w:t>
      </w:r>
      <w:proofErr w:type="spellEnd"/>
      <w:r w:rsidRPr="00A51FC5">
        <w:rPr>
          <w:sz w:val="16"/>
          <w:szCs w:val="14"/>
        </w:rPr>
        <w:t xml:space="preserve">, która działa jako ubezpieczyciel i świadczeniodawca usług medycznych na całym świecie. Firma świadczy swoje usługi w Polsce od ponad 30 lat i zapewnia pełną opiekę: ambulatoryjną, szpitalną, diagnostyczną, rehabilitacyjną, stomatologiczną, psychologiczną i długoterminową dla niespełna 4 mln pacjentów. Do ich dyspozycji jest ponad 300 ogólnodostępnych i przyzakładowych centrów medycznych, w tym 16 szpitali oraz ok. 3 000 poradni partnerskich. Grupa LUX MED zatrudnia prawie 29 000 osób, w tym ponad 12 000 lekarzy i 8 000 profesjonalistów medycznych innych zawodów, a w codziennej działalności, kieruje się zasadami zrównoważonego rozwoju, podejmując liczne inicjatywy z obszarów zaangażowania społecznego i środowiska. Grupa LUX MED jest Głównym Partnerem Medycznym Polskiego Komitetu Olimpijskiego i Głównym Partnerem Medycznym Polskiego Komitetu </w:t>
      </w:r>
      <w:proofErr w:type="spellStart"/>
      <w:r w:rsidRPr="00A51FC5">
        <w:rPr>
          <w:sz w:val="16"/>
          <w:szCs w:val="14"/>
        </w:rPr>
        <w:t>Paralimpijskiego</w:t>
      </w:r>
      <w:proofErr w:type="spellEnd"/>
      <w:r w:rsidRPr="00A51FC5">
        <w:rPr>
          <w:sz w:val="16"/>
          <w:szCs w:val="14"/>
        </w:rPr>
        <w:t>.</w:t>
      </w:r>
      <w:r w:rsidR="00521367" w:rsidRPr="00521367">
        <w:rPr>
          <w:sz w:val="16"/>
          <w:szCs w:val="14"/>
        </w:rPr>
        <w:t xml:space="preserve"> </w:t>
      </w:r>
      <w:r w:rsidR="00AE575A" w:rsidRPr="00CE094D">
        <w:rPr>
          <w:rFonts w:ascii="Calibri" w:eastAsia="Franklin Gothic Book" w:hAnsi="Calibri" w:cs="Calibri"/>
          <w:sz w:val="16"/>
          <w:szCs w:val="16"/>
        </w:rPr>
        <w:t xml:space="preserve">Więcej informacji: </w:t>
      </w:r>
      <w:hyperlink r:id="rId11" w:tgtFrame="_top">
        <w:r w:rsidR="00AE575A" w:rsidRPr="00CE094D">
          <w:rPr>
            <w:rStyle w:val="Hipercze"/>
            <w:rFonts w:ascii="Calibri" w:eastAsia="Franklin Gothic Book" w:hAnsi="Calibri" w:cs="Calibri"/>
            <w:color w:val="595959" w:themeColor="text1" w:themeTint="A6"/>
            <w:sz w:val="16"/>
            <w:szCs w:val="16"/>
          </w:rPr>
          <w:t>www.luxmed.pl</w:t>
        </w:r>
      </w:hyperlink>
      <w:r w:rsidR="00811D6B">
        <w:t xml:space="preserve"> </w:t>
      </w:r>
    </w:p>
    <w:sectPr w:rsidR="00A66B18" w:rsidRPr="00A77381" w:rsidSect="00597BF1">
      <w:headerReference w:type="default" r:id="rId12"/>
      <w:footerReference w:type="default" r:id="rId13"/>
      <w:pgSz w:w="11906" w:h="16838" w:code="9"/>
      <w:pgMar w:top="567" w:right="964" w:bottom="1843" w:left="964" w:header="567" w:footer="2843"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3D32243" w14:textId="77777777" w:rsidR="00530448" w:rsidRDefault="00530448" w:rsidP="00A66B18">
      <w:pPr>
        <w:spacing w:before="0" w:after="0"/>
      </w:pPr>
      <w:r>
        <w:separator/>
      </w:r>
    </w:p>
  </w:endnote>
  <w:endnote w:type="continuationSeparator" w:id="0">
    <w:p w14:paraId="31F4D7BF" w14:textId="77777777" w:rsidR="00530448" w:rsidRDefault="00530448" w:rsidP="00A66B18">
      <w:pPr>
        <w:spacing w:before="0"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Franklin Gothic Book">
    <w:panose1 w:val="020B0503020102020204"/>
    <w:charset w:val="EE"/>
    <w:family w:val="swiss"/>
    <w:pitch w:val="variable"/>
    <w:sig w:usb0="00000287" w:usb1="00000000" w:usb2="00000000" w:usb3="00000000" w:csb0="0000009F" w:csb1="00000000"/>
  </w:font>
  <w:font w:name="HGGothicE">
    <w:charset w:val="80"/>
    <w:family w:val="modern"/>
    <w:pitch w:val="fixed"/>
    <w:sig w:usb0="E00002FF" w:usb1="2AC7EDFE" w:usb2="00000012" w:usb3="00000000" w:csb0="00020001" w:csb1="00000000"/>
  </w:font>
  <w:font w:name="Mulish">
    <w:altName w:val="Calibri"/>
    <w:charset w:val="EE"/>
    <w:family w:val="auto"/>
    <w:pitch w:val="variable"/>
    <w:sig w:usb0="A00002FF" w:usb1="5000204B" w:usb2="00000000" w:usb3="00000000" w:csb0="00000197" w:csb1="00000000"/>
  </w:font>
  <w:font w:name="Franklin Gothic Medium">
    <w:panose1 w:val="020B0603020102020204"/>
    <w:charset w:val="EE"/>
    <w:family w:val="swiss"/>
    <w:pitch w:val="variable"/>
    <w:sig w:usb0="00000287" w:usb1="00000000" w:usb2="00000000" w:usb3="00000000" w:csb0="0000009F" w:csb1="00000000"/>
  </w:font>
  <w:font w:name="HGSoeiKakugothicUB">
    <w:charset w:val="80"/>
    <w:family w:val="modern"/>
    <w:pitch w:val="fixed"/>
    <w:sig w:usb0="E00002FF" w:usb1="2AC7EDFE" w:usb2="00000012" w:usb3="00000000" w:csb0="00020001" w:csb1="00000000"/>
  </w:font>
  <w:font w:name="Calibri">
    <w:panose1 w:val="020F05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8F4A605" w14:textId="2B43E6A5" w:rsidR="00B24126" w:rsidRDefault="008B4035" w:rsidP="00F31962">
    <w:pPr>
      <w:pStyle w:val="Stopka"/>
      <w:ind w:left="-964"/>
    </w:pPr>
    <w:r>
      <w:rPr>
        <w:noProof/>
      </w:rPr>
      <w:drawing>
        <wp:anchor distT="0" distB="0" distL="114300" distR="114300" simplePos="0" relativeHeight="251660288" behindDoc="1" locked="0" layoutInCell="1" allowOverlap="1" wp14:anchorId="5C0B419A" wp14:editId="7AF3D1A6">
          <wp:simplePos x="0" y="0"/>
          <wp:positionH relativeFrom="margin">
            <wp:posOffset>-612140</wp:posOffset>
          </wp:positionH>
          <wp:positionV relativeFrom="margin">
            <wp:posOffset>8049895</wp:posOffset>
          </wp:positionV>
          <wp:extent cx="7560000" cy="1693439"/>
          <wp:effectExtent l="0" t="0" r="0" b="0"/>
          <wp:wrapNone/>
          <wp:docPr id="111119148" name="Obraz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1119148" name="Obraz 1"/>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7560000" cy="1693439"/>
                  </a:xfrm>
                  <a:prstGeom prst="rect">
                    <a:avLst/>
                  </a:prstGeom>
                  <a:noFill/>
                  <a:ln>
                    <a:noFill/>
                  </a:ln>
                </pic:spPr>
              </pic:pic>
            </a:graphicData>
          </a:graphic>
          <wp14:sizeRelH relativeFrom="page">
            <wp14:pctWidth>0</wp14:pctWidth>
          </wp14:sizeRelH>
          <wp14:sizeRelV relativeFrom="page">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F08663E" w14:textId="77777777" w:rsidR="00530448" w:rsidRDefault="00530448" w:rsidP="00A66B18">
      <w:pPr>
        <w:spacing w:before="0" w:after="0"/>
      </w:pPr>
      <w:r>
        <w:separator/>
      </w:r>
    </w:p>
  </w:footnote>
  <w:footnote w:type="continuationSeparator" w:id="0">
    <w:p w14:paraId="39E1E363" w14:textId="77777777" w:rsidR="00530448" w:rsidRDefault="00530448" w:rsidP="00A66B18">
      <w:pPr>
        <w:spacing w:before="0"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A4F395" w14:textId="405FFE8D" w:rsidR="00A66B18" w:rsidRPr="00B24126" w:rsidRDefault="00B24126" w:rsidP="00FE067A">
    <w:pPr>
      <w:pStyle w:val="Podpis"/>
      <w:spacing w:line="240" w:lineRule="auto"/>
      <w:ind w:left="0"/>
    </w:pPr>
    <w:r w:rsidRPr="00B24126">
      <w:rPr>
        <w:noProof/>
      </w:rPr>
      <mc:AlternateContent>
        <mc:Choice Requires="wps">
          <w:drawing>
            <wp:anchor distT="45720" distB="45720" distL="114300" distR="114300" simplePos="0" relativeHeight="251659264" behindDoc="0" locked="0" layoutInCell="1" allowOverlap="1" wp14:anchorId="77F373E9" wp14:editId="06B4D8DA">
              <wp:simplePos x="0" y="0"/>
              <wp:positionH relativeFrom="column">
                <wp:posOffset>3940810</wp:posOffset>
              </wp:positionH>
              <wp:positionV relativeFrom="paragraph">
                <wp:posOffset>-23495</wp:posOffset>
              </wp:positionV>
              <wp:extent cx="2360930" cy="355600"/>
              <wp:effectExtent l="0" t="0" r="0" b="6350"/>
              <wp:wrapSquare wrapText="bothSides"/>
              <wp:docPr id="217" name="Pole tekstow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60930" cy="355600"/>
                      </a:xfrm>
                      <a:prstGeom prst="rect">
                        <a:avLst/>
                      </a:prstGeom>
                      <a:solidFill>
                        <a:srgbClr val="FFFFFF"/>
                      </a:solidFill>
                      <a:ln w="9525">
                        <a:noFill/>
                        <a:miter lim="800000"/>
                        <a:headEnd/>
                        <a:tailEnd/>
                      </a:ln>
                    </wps:spPr>
                    <wps:txbx>
                      <w:txbxContent>
                        <w:p w14:paraId="2399D91C" w14:textId="1E985D5F" w:rsidR="00B24126" w:rsidRPr="009A0C4E" w:rsidRDefault="009A0C4E" w:rsidP="00084A2C">
                          <w:pPr>
                            <w:spacing w:line="240" w:lineRule="auto"/>
                            <w:ind w:right="40"/>
                            <w:jc w:val="right"/>
                            <w:rPr>
                              <w:sz w:val="16"/>
                              <w:szCs w:val="16"/>
                            </w:rPr>
                          </w:pPr>
                          <w:r w:rsidRPr="009A0C4E">
                            <w:rPr>
                              <w:sz w:val="16"/>
                              <w:szCs w:val="16"/>
                            </w:rPr>
                            <w:t xml:space="preserve">Warszawa </w:t>
                          </w:r>
                          <w:r w:rsidR="00A47984">
                            <w:rPr>
                              <w:sz w:val="16"/>
                              <w:szCs w:val="16"/>
                            </w:rPr>
                            <w:t>0</w:t>
                          </w:r>
                          <w:r w:rsidR="00084A2C">
                            <w:rPr>
                              <w:sz w:val="16"/>
                              <w:szCs w:val="16"/>
                            </w:rPr>
                            <w:t>8</w:t>
                          </w:r>
                          <w:r w:rsidR="00B24126" w:rsidRPr="009A0C4E">
                            <w:rPr>
                              <w:sz w:val="16"/>
                              <w:szCs w:val="16"/>
                            </w:rPr>
                            <w:t>.</w:t>
                          </w:r>
                          <w:r w:rsidR="002006D6">
                            <w:rPr>
                              <w:sz w:val="16"/>
                              <w:szCs w:val="16"/>
                            </w:rPr>
                            <w:t>0</w:t>
                          </w:r>
                          <w:r w:rsidR="00A47984">
                            <w:rPr>
                              <w:sz w:val="16"/>
                              <w:szCs w:val="16"/>
                            </w:rPr>
                            <w:t>9</w:t>
                          </w:r>
                          <w:r w:rsidR="00B24126" w:rsidRPr="009A0C4E">
                            <w:rPr>
                              <w:sz w:val="16"/>
                              <w:szCs w:val="16"/>
                            </w:rPr>
                            <w:t>.202</w:t>
                          </w:r>
                          <w:r w:rsidR="00996D74">
                            <w:rPr>
                              <w:sz w:val="16"/>
                              <w:szCs w:val="16"/>
                            </w:rPr>
                            <w:t>6</w:t>
                          </w:r>
                        </w:p>
                      </w:txbxContent>
                    </wps:txbx>
                    <wps:bodyPr rot="0" vert="horz" wrap="square" lIns="91440" tIns="45720" rIns="91440" bIns="45720" anchor="t" anchorCtr="0">
                      <a:noAutofit/>
                    </wps:bodyPr>
                  </wps:wsp>
                </a:graphicData>
              </a:graphic>
              <wp14:sizeRelH relativeFrom="margin">
                <wp14:pctWidth>40000</wp14:pctWidth>
              </wp14:sizeRelH>
              <wp14:sizeRelV relativeFrom="margin">
                <wp14:pctHeight>0</wp14:pctHeight>
              </wp14:sizeRelV>
            </wp:anchor>
          </w:drawing>
        </mc:Choice>
        <mc:Fallback>
          <w:pict>
            <v:shapetype w14:anchorId="77F373E9" id="_x0000_t202" coordsize="21600,21600" o:spt="202" path="m,l,21600r21600,l21600,xe">
              <v:stroke joinstyle="miter"/>
              <v:path gradientshapeok="t" o:connecttype="rect"/>
            </v:shapetype>
            <v:shape id="Pole tekstowe 2" o:spid="_x0000_s1026" type="#_x0000_t202" style="position:absolute;left:0;text-align:left;margin-left:310.3pt;margin-top:-1.85pt;width:185.9pt;height:28pt;z-index:251659264;visibility:visible;mso-wrap-style:square;mso-width-percent:400;mso-height-percent:0;mso-wrap-distance-left:9pt;mso-wrap-distance-top:3.6pt;mso-wrap-distance-right:9pt;mso-wrap-distance-bottom:3.6pt;mso-position-horizontal:absolute;mso-position-horizontal-relative:text;mso-position-vertical:absolute;mso-position-vertical-relative:text;mso-width-percent:40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" stroked="f">
              <v:textbox>
                <w:txbxContent>
                  <w:p w14:paraId="2399D91C" w14:textId="1E985D5F" w:rsidR="00B24126" w:rsidRPr="009A0C4E" w:rsidRDefault="009A0C4E" w:rsidP="00084A2C">
                    <w:pPr>
                      <w:spacing w:line="240" w:lineRule="auto"/>
                      <w:ind w:right="40"/>
                      <w:jc w:val="right"/>
                      <w:rPr>
                        <w:sz w:val="16"/>
                        <w:szCs w:val="16"/>
                      </w:rPr>
                    </w:pPr>
                    <w:r w:rsidRPr="009A0C4E">
                      <w:rPr>
                        <w:sz w:val="16"/>
                        <w:szCs w:val="16"/>
                      </w:rPr>
                      <w:t xml:space="preserve">Warszawa </w:t>
                    </w:r>
                    <w:r w:rsidR="00A47984">
                      <w:rPr>
                        <w:sz w:val="16"/>
                        <w:szCs w:val="16"/>
                      </w:rPr>
                      <w:t>0</w:t>
                    </w:r>
                    <w:r w:rsidR="00084A2C">
                      <w:rPr>
                        <w:sz w:val="16"/>
                        <w:szCs w:val="16"/>
                      </w:rPr>
                      <w:t>8</w:t>
                    </w:r>
                    <w:r w:rsidR="00B24126" w:rsidRPr="009A0C4E">
                      <w:rPr>
                        <w:sz w:val="16"/>
                        <w:szCs w:val="16"/>
                      </w:rPr>
                      <w:t>.</w:t>
                    </w:r>
                    <w:r w:rsidR="002006D6">
                      <w:rPr>
                        <w:sz w:val="16"/>
                        <w:szCs w:val="16"/>
                      </w:rPr>
                      <w:t>0</w:t>
                    </w:r>
                    <w:r w:rsidR="00A47984">
                      <w:rPr>
                        <w:sz w:val="16"/>
                        <w:szCs w:val="16"/>
                      </w:rPr>
                      <w:t>9</w:t>
                    </w:r>
                    <w:r w:rsidR="00B24126" w:rsidRPr="009A0C4E">
                      <w:rPr>
                        <w:sz w:val="16"/>
                        <w:szCs w:val="16"/>
                      </w:rPr>
                      <w:t>.202</w:t>
                    </w:r>
                    <w:r w:rsidR="00996D74">
                      <w:rPr>
                        <w:sz w:val="16"/>
                        <w:szCs w:val="16"/>
                      </w:rPr>
                      <w:t>6</w:t>
                    </w:r>
                  </w:p>
                </w:txbxContent>
              </v:textbox>
              <w10:wrap type="squar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BE1763D"/>
    <w:multiLevelType w:val="multilevel"/>
    <w:tmpl w:val="B9B26D1A"/>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15D12C94"/>
    <w:multiLevelType w:val="multilevel"/>
    <w:tmpl w:val="E3AA918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22EF6151"/>
    <w:multiLevelType w:val="multilevel"/>
    <w:tmpl w:val="4878A93E"/>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249768C8"/>
    <w:multiLevelType w:val="multilevel"/>
    <w:tmpl w:val="308277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2A5F40D3"/>
    <w:multiLevelType w:val="hybridMultilevel"/>
    <w:tmpl w:val="5FB4D4D6"/>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5" w15:restartNumberingAfterBreak="0">
    <w:nsid w:val="2CE1016B"/>
    <w:multiLevelType w:val="multilevel"/>
    <w:tmpl w:val="1154044C"/>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3ABA3FF3"/>
    <w:multiLevelType w:val="hybridMultilevel"/>
    <w:tmpl w:val="FF9A7B38"/>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7" w15:restartNumberingAfterBreak="0">
    <w:nsid w:val="43474713"/>
    <w:multiLevelType w:val="hybridMultilevel"/>
    <w:tmpl w:val="E6A6F400"/>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 w15:restartNumberingAfterBreak="0">
    <w:nsid w:val="44D02774"/>
    <w:multiLevelType w:val="multilevel"/>
    <w:tmpl w:val="B39868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545C2593"/>
    <w:multiLevelType w:val="hybridMultilevel"/>
    <w:tmpl w:val="5C5E1968"/>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0" w15:restartNumberingAfterBreak="0">
    <w:nsid w:val="691B7AF9"/>
    <w:multiLevelType w:val="hybridMultilevel"/>
    <w:tmpl w:val="F056D8BA"/>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1" w15:restartNumberingAfterBreak="0">
    <w:nsid w:val="7F6B065B"/>
    <w:multiLevelType w:val="multilevel"/>
    <w:tmpl w:val="13FC2060"/>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1253777942">
    <w:abstractNumId w:val="1"/>
  </w:num>
  <w:num w:numId="2" w16cid:durableId="484974015">
    <w:abstractNumId w:val="5"/>
  </w:num>
  <w:num w:numId="3" w16cid:durableId="1002439942">
    <w:abstractNumId w:val="11"/>
  </w:num>
  <w:num w:numId="4" w16cid:durableId="607809696">
    <w:abstractNumId w:val="2"/>
  </w:num>
  <w:num w:numId="5" w16cid:durableId="173884892">
    <w:abstractNumId w:val="0"/>
  </w:num>
  <w:num w:numId="6" w16cid:durableId="182598671">
    <w:abstractNumId w:val="7"/>
  </w:num>
  <w:num w:numId="7" w16cid:durableId="1266228797">
    <w:abstractNumId w:val="3"/>
  </w:num>
  <w:num w:numId="8" w16cid:durableId="177669941">
    <w:abstractNumId w:val="8"/>
  </w:num>
  <w:num w:numId="9" w16cid:durableId="495538410">
    <w:abstractNumId w:val="9"/>
  </w:num>
  <w:num w:numId="10" w16cid:durableId="1567717224">
    <w:abstractNumId w:val="4"/>
  </w:num>
  <w:num w:numId="11" w16cid:durableId="1514299276">
    <w:abstractNumId w:val="6"/>
  </w:num>
  <w:num w:numId="12" w16cid:durableId="2109499384">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attachedTemplate r:id="rId1"/>
  <w:stylePaneFormatFilter w:val="5004" w:allStyles="0" w:customStyles="0" w:latentStyles="1" w:stylesInUse="0" w:headingStyles="0" w:numberingStyles="0" w:tableStyles="0" w:directFormattingOnRuns="0" w:directFormattingOnParagraphs="0" w:directFormattingOnNumbering="0" w:directFormattingOnTables="0" w:clearFormatting="1" w:top3HeadingStyles="0" w:visibleStyles="1" w:alternateStyleNames="0"/>
  <w:stylePaneSortMethod w:val="0000"/>
  <w:defaultTabStop w:val="720"/>
  <w:hyphenationZone w:val="425"/>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24126"/>
    <w:rsid w:val="00014691"/>
    <w:rsid w:val="000206BB"/>
    <w:rsid w:val="000218D9"/>
    <w:rsid w:val="000278EA"/>
    <w:rsid w:val="000302C1"/>
    <w:rsid w:val="00036649"/>
    <w:rsid w:val="00043E04"/>
    <w:rsid w:val="00046764"/>
    <w:rsid w:val="000506A5"/>
    <w:rsid w:val="00052A12"/>
    <w:rsid w:val="00056D29"/>
    <w:rsid w:val="00060AD9"/>
    <w:rsid w:val="000676BD"/>
    <w:rsid w:val="00077D99"/>
    <w:rsid w:val="000819F8"/>
    <w:rsid w:val="00083BAA"/>
    <w:rsid w:val="00083CBF"/>
    <w:rsid w:val="00084A2C"/>
    <w:rsid w:val="000857E3"/>
    <w:rsid w:val="00090E37"/>
    <w:rsid w:val="000A2DB3"/>
    <w:rsid w:val="000A3441"/>
    <w:rsid w:val="000A48DA"/>
    <w:rsid w:val="000B5FA5"/>
    <w:rsid w:val="000B6D07"/>
    <w:rsid w:val="000C1231"/>
    <w:rsid w:val="000C4D00"/>
    <w:rsid w:val="000C6BEE"/>
    <w:rsid w:val="000D0FB6"/>
    <w:rsid w:val="000D2E03"/>
    <w:rsid w:val="000D4B75"/>
    <w:rsid w:val="000D7D9C"/>
    <w:rsid w:val="000E30B7"/>
    <w:rsid w:val="000E7D37"/>
    <w:rsid w:val="000F038B"/>
    <w:rsid w:val="00101E27"/>
    <w:rsid w:val="00105BFB"/>
    <w:rsid w:val="0010680C"/>
    <w:rsid w:val="00114A9D"/>
    <w:rsid w:val="001171C8"/>
    <w:rsid w:val="00125179"/>
    <w:rsid w:val="00152B0B"/>
    <w:rsid w:val="00152B5B"/>
    <w:rsid w:val="001541FF"/>
    <w:rsid w:val="00154564"/>
    <w:rsid w:val="00155A23"/>
    <w:rsid w:val="00165C49"/>
    <w:rsid w:val="001766D6"/>
    <w:rsid w:val="00180E46"/>
    <w:rsid w:val="001815DC"/>
    <w:rsid w:val="0018596B"/>
    <w:rsid w:val="00192419"/>
    <w:rsid w:val="0019608B"/>
    <w:rsid w:val="001A0951"/>
    <w:rsid w:val="001B1566"/>
    <w:rsid w:val="001C0ECB"/>
    <w:rsid w:val="001C270D"/>
    <w:rsid w:val="001C3320"/>
    <w:rsid w:val="001C404B"/>
    <w:rsid w:val="001D0B5A"/>
    <w:rsid w:val="001D166D"/>
    <w:rsid w:val="001D4D91"/>
    <w:rsid w:val="001D6F3E"/>
    <w:rsid w:val="001E2320"/>
    <w:rsid w:val="001E52D1"/>
    <w:rsid w:val="001E5398"/>
    <w:rsid w:val="001E5C38"/>
    <w:rsid w:val="001E61EB"/>
    <w:rsid w:val="001E7055"/>
    <w:rsid w:val="001F1DB8"/>
    <w:rsid w:val="001F3E3E"/>
    <w:rsid w:val="002006D6"/>
    <w:rsid w:val="00203E4B"/>
    <w:rsid w:val="00204940"/>
    <w:rsid w:val="00205A88"/>
    <w:rsid w:val="0020798D"/>
    <w:rsid w:val="00213552"/>
    <w:rsid w:val="0021425D"/>
    <w:rsid w:val="00214E28"/>
    <w:rsid w:val="002152EA"/>
    <w:rsid w:val="00220C97"/>
    <w:rsid w:val="002277C3"/>
    <w:rsid w:val="00231F7A"/>
    <w:rsid w:val="002337A9"/>
    <w:rsid w:val="002405DF"/>
    <w:rsid w:val="00246927"/>
    <w:rsid w:val="00246948"/>
    <w:rsid w:val="0025613D"/>
    <w:rsid w:val="00256390"/>
    <w:rsid w:val="00263CF0"/>
    <w:rsid w:val="002733A6"/>
    <w:rsid w:val="002919E3"/>
    <w:rsid w:val="0029626D"/>
    <w:rsid w:val="002A023C"/>
    <w:rsid w:val="002A4932"/>
    <w:rsid w:val="002A5721"/>
    <w:rsid w:val="002C41FC"/>
    <w:rsid w:val="002C524B"/>
    <w:rsid w:val="002C58C4"/>
    <w:rsid w:val="002E0A7B"/>
    <w:rsid w:val="002E3348"/>
    <w:rsid w:val="002E5F3D"/>
    <w:rsid w:val="002F6E31"/>
    <w:rsid w:val="003105B5"/>
    <w:rsid w:val="00315E8F"/>
    <w:rsid w:val="00326380"/>
    <w:rsid w:val="00331C3E"/>
    <w:rsid w:val="00345F95"/>
    <w:rsid w:val="00350806"/>
    <w:rsid w:val="00352B81"/>
    <w:rsid w:val="00362A8D"/>
    <w:rsid w:val="00364BC6"/>
    <w:rsid w:val="00366714"/>
    <w:rsid w:val="00377DD3"/>
    <w:rsid w:val="003832B1"/>
    <w:rsid w:val="003859D6"/>
    <w:rsid w:val="00394757"/>
    <w:rsid w:val="003A0150"/>
    <w:rsid w:val="003A2C3E"/>
    <w:rsid w:val="003A6536"/>
    <w:rsid w:val="003D04E5"/>
    <w:rsid w:val="003D1341"/>
    <w:rsid w:val="003D42CD"/>
    <w:rsid w:val="003E1537"/>
    <w:rsid w:val="003E24DF"/>
    <w:rsid w:val="003F3BC6"/>
    <w:rsid w:val="00401A2B"/>
    <w:rsid w:val="0041428F"/>
    <w:rsid w:val="0041738A"/>
    <w:rsid w:val="0042333B"/>
    <w:rsid w:val="00423F27"/>
    <w:rsid w:val="004307E4"/>
    <w:rsid w:val="004326BA"/>
    <w:rsid w:val="0043332F"/>
    <w:rsid w:val="0043582A"/>
    <w:rsid w:val="00436B3A"/>
    <w:rsid w:val="00437EA0"/>
    <w:rsid w:val="0045044E"/>
    <w:rsid w:val="00451342"/>
    <w:rsid w:val="0045718E"/>
    <w:rsid w:val="00460AB2"/>
    <w:rsid w:val="0046500F"/>
    <w:rsid w:val="0047319D"/>
    <w:rsid w:val="00476B6C"/>
    <w:rsid w:val="00497C6D"/>
    <w:rsid w:val="004A03A6"/>
    <w:rsid w:val="004A06FA"/>
    <w:rsid w:val="004A2B0D"/>
    <w:rsid w:val="004A68E9"/>
    <w:rsid w:val="004B2BBB"/>
    <w:rsid w:val="004C0335"/>
    <w:rsid w:val="004C27B9"/>
    <w:rsid w:val="004D04E9"/>
    <w:rsid w:val="004D580E"/>
    <w:rsid w:val="004D6C9B"/>
    <w:rsid w:val="004E6D81"/>
    <w:rsid w:val="004F0BFC"/>
    <w:rsid w:val="004F138A"/>
    <w:rsid w:val="0050737E"/>
    <w:rsid w:val="005079B8"/>
    <w:rsid w:val="00512058"/>
    <w:rsid w:val="00521367"/>
    <w:rsid w:val="00521A8F"/>
    <w:rsid w:val="00524F50"/>
    <w:rsid w:val="00530448"/>
    <w:rsid w:val="00531B7D"/>
    <w:rsid w:val="00552B48"/>
    <w:rsid w:val="0055448C"/>
    <w:rsid w:val="0055479C"/>
    <w:rsid w:val="00554BED"/>
    <w:rsid w:val="00561E04"/>
    <w:rsid w:val="005667B8"/>
    <w:rsid w:val="00575678"/>
    <w:rsid w:val="00576B34"/>
    <w:rsid w:val="00580F3E"/>
    <w:rsid w:val="00592413"/>
    <w:rsid w:val="00592E09"/>
    <w:rsid w:val="00597BF1"/>
    <w:rsid w:val="005A0D95"/>
    <w:rsid w:val="005A3DE3"/>
    <w:rsid w:val="005A68A2"/>
    <w:rsid w:val="005B1723"/>
    <w:rsid w:val="005B4BC3"/>
    <w:rsid w:val="005C2210"/>
    <w:rsid w:val="005C30B0"/>
    <w:rsid w:val="005C41E8"/>
    <w:rsid w:val="005D77D9"/>
    <w:rsid w:val="005E08FB"/>
    <w:rsid w:val="005F418E"/>
    <w:rsid w:val="00600A48"/>
    <w:rsid w:val="00601898"/>
    <w:rsid w:val="006037B6"/>
    <w:rsid w:val="00610C89"/>
    <w:rsid w:val="00612714"/>
    <w:rsid w:val="00615018"/>
    <w:rsid w:val="006176BD"/>
    <w:rsid w:val="00620FAF"/>
    <w:rsid w:val="0062123A"/>
    <w:rsid w:val="00624198"/>
    <w:rsid w:val="006270EC"/>
    <w:rsid w:val="00633AED"/>
    <w:rsid w:val="00643ADC"/>
    <w:rsid w:val="00645B82"/>
    <w:rsid w:val="006461BD"/>
    <w:rsid w:val="00646E75"/>
    <w:rsid w:val="0065488B"/>
    <w:rsid w:val="00656F3C"/>
    <w:rsid w:val="00666915"/>
    <w:rsid w:val="0067492D"/>
    <w:rsid w:val="006777E7"/>
    <w:rsid w:val="0068381F"/>
    <w:rsid w:val="00684BE4"/>
    <w:rsid w:val="00686AEA"/>
    <w:rsid w:val="00690848"/>
    <w:rsid w:val="00692DBF"/>
    <w:rsid w:val="00694D56"/>
    <w:rsid w:val="00695744"/>
    <w:rsid w:val="006976FB"/>
    <w:rsid w:val="006A1F28"/>
    <w:rsid w:val="006A51A4"/>
    <w:rsid w:val="006C267F"/>
    <w:rsid w:val="006C2859"/>
    <w:rsid w:val="006C2BF1"/>
    <w:rsid w:val="006D0129"/>
    <w:rsid w:val="006D0278"/>
    <w:rsid w:val="006D5E34"/>
    <w:rsid w:val="006E1A1C"/>
    <w:rsid w:val="006E5387"/>
    <w:rsid w:val="006E546E"/>
    <w:rsid w:val="006E5DC1"/>
    <w:rsid w:val="006F23F3"/>
    <w:rsid w:val="006F5B78"/>
    <w:rsid w:val="006F6F10"/>
    <w:rsid w:val="0070126F"/>
    <w:rsid w:val="007071EB"/>
    <w:rsid w:val="007160EC"/>
    <w:rsid w:val="0072329F"/>
    <w:rsid w:val="0073772F"/>
    <w:rsid w:val="007434F5"/>
    <w:rsid w:val="00747997"/>
    <w:rsid w:val="00751D50"/>
    <w:rsid w:val="00753EAF"/>
    <w:rsid w:val="007542FC"/>
    <w:rsid w:val="0075648A"/>
    <w:rsid w:val="0076012C"/>
    <w:rsid w:val="00760BC4"/>
    <w:rsid w:val="00765E16"/>
    <w:rsid w:val="0076762C"/>
    <w:rsid w:val="00777332"/>
    <w:rsid w:val="00777784"/>
    <w:rsid w:val="00783E79"/>
    <w:rsid w:val="00784149"/>
    <w:rsid w:val="00785260"/>
    <w:rsid w:val="007900F4"/>
    <w:rsid w:val="007A2488"/>
    <w:rsid w:val="007A2D30"/>
    <w:rsid w:val="007A7B48"/>
    <w:rsid w:val="007B17F6"/>
    <w:rsid w:val="007B37D6"/>
    <w:rsid w:val="007B5AE8"/>
    <w:rsid w:val="007C1B7C"/>
    <w:rsid w:val="007C34DE"/>
    <w:rsid w:val="007D0AA0"/>
    <w:rsid w:val="007D2114"/>
    <w:rsid w:val="007E1D68"/>
    <w:rsid w:val="007E696C"/>
    <w:rsid w:val="007F5192"/>
    <w:rsid w:val="007F5FC4"/>
    <w:rsid w:val="00800C5F"/>
    <w:rsid w:val="00803A75"/>
    <w:rsid w:val="00804158"/>
    <w:rsid w:val="00804AAC"/>
    <w:rsid w:val="008059CC"/>
    <w:rsid w:val="00806495"/>
    <w:rsid w:val="008104E4"/>
    <w:rsid w:val="00811D6B"/>
    <w:rsid w:val="00812416"/>
    <w:rsid w:val="00824FF1"/>
    <w:rsid w:val="00840EED"/>
    <w:rsid w:val="008426DD"/>
    <w:rsid w:val="00865C2A"/>
    <w:rsid w:val="00866071"/>
    <w:rsid w:val="0086758F"/>
    <w:rsid w:val="008700D8"/>
    <w:rsid w:val="00871952"/>
    <w:rsid w:val="00874877"/>
    <w:rsid w:val="0088710F"/>
    <w:rsid w:val="008947A7"/>
    <w:rsid w:val="00896D3F"/>
    <w:rsid w:val="008B146E"/>
    <w:rsid w:val="008B4035"/>
    <w:rsid w:val="008B7650"/>
    <w:rsid w:val="008D2525"/>
    <w:rsid w:val="008D79DE"/>
    <w:rsid w:val="008E5410"/>
    <w:rsid w:val="008E7163"/>
    <w:rsid w:val="008F25B8"/>
    <w:rsid w:val="00900F12"/>
    <w:rsid w:val="009010C9"/>
    <w:rsid w:val="0090257F"/>
    <w:rsid w:val="009078C4"/>
    <w:rsid w:val="00910140"/>
    <w:rsid w:val="00916B32"/>
    <w:rsid w:val="0093476E"/>
    <w:rsid w:val="00940687"/>
    <w:rsid w:val="00941A5F"/>
    <w:rsid w:val="009426A9"/>
    <w:rsid w:val="00951A3D"/>
    <w:rsid w:val="00951D94"/>
    <w:rsid w:val="00955FBA"/>
    <w:rsid w:val="00956198"/>
    <w:rsid w:val="00957678"/>
    <w:rsid w:val="0096081E"/>
    <w:rsid w:val="00963273"/>
    <w:rsid w:val="00966BDF"/>
    <w:rsid w:val="00976A18"/>
    <w:rsid w:val="009934F7"/>
    <w:rsid w:val="00993894"/>
    <w:rsid w:val="0099394C"/>
    <w:rsid w:val="00995692"/>
    <w:rsid w:val="00996D74"/>
    <w:rsid w:val="009A0C4E"/>
    <w:rsid w:val="009A2D08"/>
    <w:rsid w:val="009C42BB"/>
    <w:rsid w:val="009C7C81"/>
    <w:rsid w:val="009E0171"/>
    <w:rsid w:val="009E0E10"/>
    <w:rsid w:val="009E33DB"/>
    <w:rsid w:val="009F492C"/>
    <w:rsid w:val="009F6646"/>
    <w:rsid w:val="009F69ED"/>
    <w:rsid w:val="00A04D87"/>
    <w:rsid w:val="00A12A6E"/>
    <w:rsid w:val="00A1377E"/>
    <w:rsid w:val="00A233C8"/>
    <w:rsid w:val="00A252BF"/>
    <w:rsid w:val="00A26FE7"/>
    <w:rsid w:val="00A27A77"/>
    <w:rsid w:val="00A4008D"/>
    <w:rsid w:val="00A4151D"/>
    <w:rsid w:val="00A4448F"/>
    <w:rsid w:val="00A47984"/>
    <w:rsid w:val="00A51F39"/>
    <w:rsid w:val="00A51FC5"/>
    <w:rsid w:val="00A54429"/>
    <w:rsid w:val="00A54CC3"/>
    <w:rsid w:val="00A54EDB"/>
    <w:rsid w:val="00A54F0B"/>
    <w:rsid w:val="00A57408"/>
    <w:rsid w:val="00A607A5"/>
    <w:rsid w:val="00A61A64"/>
    <w:rsid w:val="00A61C6F"/>
    <w:rsid w:val="00A66B18"/>
    <w:rsid w:val="00A6783B"/>
    <w:rsid w:val="00A71439"/>
    <w:rsid w:val="00A74C6E"/>
    <w:rsid w:val="00A75310"/>
    <w:rsid w:val="00A77381"/>
    <w:rsid w:val="00A833D0"/>
    <w:rsid w:val="00A83A0B"/>
    <w:rsid w:val="00A96CF8"/>
    <w:rsid w:val="00AA089B"/>
    <w:rsid w:val="00AB0E71"/>
    <w:rsid w:val="00AC7BCD"/>
    <w:rsid w:val="00AD1DE5"/>
    <w:rsid w:val="00AD2251"/>
    <w:rsid w:val="00AE0C2C"/>
    <w:rsid w:val="00AE1388"/>
    <w:rsid w:val="00AE2D52"/>
    <w:rsid w:val="00AE54C8"/>
    <w:rsid w:val="00AE575A"/>
    <w:rsid w:val="00AF3982"/>
    <w:rsid w:val="00B01539"/>
    <w:rsid w:val="00B13F00"/>
    <w:rsid w:val="00B140B0"/>
    <w:rsid w:val="00B2111B"/>
    <w:rsid w:val="00B24126"/>
    <w:rsid w:val="00B3225F"/>
    <w:rsid w:val="00B32B49"/>
    <w:rsid w:val="00B33189"/>
    <w:rsid w:val="00B43C50"/>
    <w:rsid w:val="00B44B37"/>
    <w:rsid w:val="00B50294"/>
    <w:rsid w:val="00B54593"/>
    <w:rsid w:val="00B56652"/>
    <w:rsid w:val="00B57D6E"/>
    <w:rsid w:val="00B64EF0"/>
    <w:rsid w:val="00B66804"/>
    <w:rsid w:val="00B7140F"/>
    <w:rsid w:val="00B72404"/>
    <w:rsid w:val="00B74C86"/>
    <w:rsid w:val="00B82113"/>
    <w:rsid w:val="00B82F0D"/>
    <w:rsid w:val="00B832B2"/>
    <w:rsid w:val="00B85A36"/>
    <w:rsid w:val="00B867C5"/>
    <w:rsid w:val="00B86C9B"/>
    <w:rsid w:val="00B9167A"/>
    <w:rsid w:val="00B9480E"/>
    <w:rsid w:val="00B9577D"/>
    <w:rsid w:val="00BA77A9"/>
    <w:rsid w:val="00BB17B1"/>
    <w:rsid w:val="00BB22C8"/>
    <w:rsid w:val="00BC32BD"/>
    <w:rsid w:val="00BE2E51"/>
    <w:rsid w:val="00BE3074"/>
    <w:rsid w:val="00BF2269"/>
    <w:rsid w:val="00C13B64"/>
    <w:rsid w:val="00C2230D"/>
    <w:rsid w:val="00C25CF1"/>
    <w:rsid w:val="00C301B6"/>
    <w:rsid w:val="00C31100"/>
    <w:rsid w:val="00C31F74"/>
    <w:rsid w:val="00C36632"/>
    <w:rsid w:val="00C40294"/>
    <w:rsid w:val="00C453E6"/>
    <w:rsid w:val="00C52E88"/>
    <w:rsid w:val="00C54C34"/>
    <w:rsid w:val="00C55FBD"/>
    <w:rsid w:val="00C6100F"/>
    <w:rsid w:val="00C6151E"/>
    <w:rsid w:val="00C63575"/>
    <w:rsid w:val="00C66F40"/>
    <w:rsid w:val="00C701F7"/>
    <w:rsid w:val="00C70786"/>
    <w:rsid w:val="00C7149C"/>
    <w:rsid w:val="00C71832"/>
    <w:rsid w:val="00C73880"/>
    <w:rsid w:val="00C75F3D"/>
    <w:rsid w:val="00C767C4"/>
    <w:rsid w:val="00C8264F"/>
    <w:rsid w:val="00CA0181"/>
    <w:rsid w:val="00CA25C3"/>
    <w:rsid w:val="00CB015A"/>
    <w:rsid w:val="00CC1034"/>
    <w:rsid w:val="00CC2501"/>
    <w:rsid w:val="00CD1081"/>
    <w:rsid w:val="00CD7003"/>
    <w:rsid w:val="00CD743F"/>
    <w:rsid w:val="00CD793F"/>
    <w:rsid w:val="00CE094D"/>
    <w:rsid w:val="00CE249B"/>
    <w:rsid w:val="00CE2B57"/>
    <w:rsid w:val="00CF724D"/>
    <w:rsid w:val="00D06D7E"/>
    <w:rsid w:val="00D10958"/>
    <w:rsid w:val="00D25575"/>
    <w:rsid w:val="00D25643"/>
    <w:rsid w:val="00D3171A"/>
    <w:rsid w:val="00D339A3"/>
    <w:rsid w:val="00D40595"/>
    <w:rsid w:val="00D5008D"/>
    <w:rsid w:val="00D534E1"/>
    <w:rsid w:val="00D61AEF"/>
    <w:rsid w:val="00D66593"/>
    <w:rsid w:val="00D7514C"/>
    <w:rsid w:val="00D8012A"/>
    <w:rsid w:val="00D801CE"/>
    <w:rsid w:val="00D8599C"/>
    <w:rsid w:val="00D907B0"/>
    <w:rsid w:val="00DA0361"/>
    <w:rsid w:val="00DB0FD3"/>
    <w:rsid w:val="00DB3317"/>
    <w:rsid w:val="00DB76B6"/>
    <w:rsid w:val="00DC14F9"/>
    <w:rsid w:val="00DD0014"/>
    <w:rsid w:val="00DE6DA2"/>
    <w:rsid w:val="00DF1423"/>
    <w:rsid w:val="00DF1707"/>
    <w:rsid w:val="00DF2AE2"/>
    <w:rsid w:val="00DF2D30"/>
    <w:rsid w:val="00DF4FAE"/>
    <w:rsid w:val="00DF5FEF"/>
    <w:rsid w:val="00DF7A1B"/>
    <w:rsid w:val="00E01166"/>
    <w:rsid w:val="00E02D76"/>
    <w:rsid w:val="00E11D98"/>
    <w:rsid w:val="00E141EA"/>
    <w:rsid w:val="00E23090"/>
    <w:rsid w:val="00E2570B"/>
    <w:rsid w:val="00E260FB"/>
    <w:rsid w:val="00E31979"/>
    <w:rsid w:val="00E331A6"/>
    <w:rsid w:val="00E33A6A"/>
    <w:rsid w:val="00E3449E"/>
    <w:rsid w:val="00E40BCE"/>
    <w:rsid w:val="00E44B0A"/>
    <w:rsid w:val="00E4786A"/>
    <w:rsid w:val="00E51529"/>
    <w:rsid w:val="00E55D74"/>
    <w:rsid w:val="00E6540C"/>
    <w:rsid w:val="00E679EC"/>
    <w:rsid w:val="00E71074"/>
    <w:rsid w:val="00E77F3C"/>
    <w:rsid w:val="00E80D19"/>
    <w:rsid w:val="00E81E2A"/>
    <w:rsid w:val="00E84B21"/>
    <w:rsid w:val="00E84CDA"/>
    <w:rsid w:val="00E864AD"/>
    <w:rsid w:val="00E90D54"/>
    <w:rsid w:val="00E930F9"/>
    <w:rsid w:val="00E93398"/>
    <w:rsid w:val="00EA3150"/>
    <w:rsid w:val="00EA7A68"/>
    <w:rsid w:val="00EC0C17"/>
    <w:rsid w:val="00EC4161"/>
    <w:rsid w:val="00EC4A09"/>
    <w:rsid w:val="00EC4A10"/>
    <w:rsid w:val="00EC7A60"/>
    <w:rsid w:val="00ED1844"/>
    <w:rsid w:val="00ED638F"/>
    <w:rsid w:val="00ED6E18"/>
    <w:rsid w:val="00EE0952"/>
    <w:rsid w:val="00EF2402"/>
    <w:rsid w:val="00EF5B17"/>
    <w:rsid w:val="00F02FE2"/>
    <w:rsid w:val="00F0338A"/>
    <w:rsid w:val="00F05022"/>
    <w:rsid w:val="00F0588D"/>
    <w:rsid w:val="00F07366"/>
    <w:rsid w:val="00F07816"/>
    <w:rsid w:val="00F115A4"/>
    <w:rsid w:val="00F14DF1"/>
    <w:rsid w:val="00F3003B"/>
    <w:rsid w:val="00F31962"/>
    <w:rsid w:val="00F31F6D"/>
    <w:rsid w:val="00F3727A"/>
    <w:rsid w:val="00F37C3A"/>
    <w:rsid w:val="00F42A46"/>
    <w:rsid w:val="00F470BA"/>
    <w:rsid w:val="00F532A0"/>
    <w:rsid w:val="00F61200"/>
    <w:rsid w:val="00F721D0"/>
    <w:rsid w:val="00F77267"/>
    <w:rsid w:val="00F8058F"/>
    <w:rsid w:val="00F83343"/>
    <w:rsid w:val="00F87603"/>
    <w:rsid w:val="00F9067B"/>
    <w:rsid w:val="00F92EB7"/>
    <w:rsid w:val="00FC3C8E"/>
    <w:rsid w:val="00FD13E6"/>
    <w:rsid w:val="00FD19A4"/>
    <w:rsid w:val="00FE067A"/>
    <w:rsid w:val="00FE0F43"/>
    <w:rsid w:val="00FE3DFB"/>
    <w:rsid w:val="00FF1E01"/>
    <w:rsid w:val="00FF4208"/>
    <w:rsid w:val="00FF54A6"/>
    <w:rsid w:val="01408A9D"/>
    <w:rsid w:val="01DE1DB9"/>
    <w:rsid w:val="033E4C53"/>
    <w:rsid w:val="03CAF19B"/>
    <w:rsid w:val="03CC056E"/>
    <w:rsid w:val="04002A0D"/>
    <w:rsid w:val="043520B0"/>
    <w:rsid w:val="0621862D"/>
    <w:rsid w:val="0682B813"/>
    <w:rsid w:val="06E26686"/>
    <w:rsid w:val="074F102B"/>
    <w:rsid w:val="086C90F2"/>
    <w:rsid w:val="08C856CA"/>
    <w:rsid w:val="0966F68E"/>
    <w:rsid w:val="096B82FA"/>
    <w:rsid w:val="09C0FEBA"/>
    <w:rsid w:val="09DCC041"/>
    <w:rsid w:val="0A84561C"/>
    <w:rsid w:val="0B3C36AF"/>
    <w:rsid w:val="0BD20FD1"/>
    <w:rsid w:val="0CBEB15B"/>
    <w:rsid w:val="0E127E87"/>
    <w:rsid w:val="0F6030D5"/>
    <w:rsid w:val="10169EE0"/>
    <w:rsid w:val="11357244"/>
    <w:rsid w:val="11B12882"/>
    <w:rsid w:val="1284FDEC"/>
    <w:rsid w:val="13E37E28"/>
    <w:rsid w:val="13F9F53B"/>
    <w:rsid w:val="143BF57A"/>
    <w:rsid w:val="1509B90F"/>
    <w:rsid w:val="151A8471"/>
    <w:rsid w:val="1572C768"/>
    <w:rsid w:val="1592F93F"/>
    <w:rsid w:val="15A54C15"/>
    <w:rsid w:val="15AFE68C"/>
    <w:rsid w:val="15E19752"/>
    <w:rsid w:val="164D0784"/>
    <w:rsid w:val="1762A2EE"/>
    <w:rsid w:val="17871C67"/>
    <w:rsid w:val="17C80E26"/>
    <w:rsid w:val="19592E46"/>
    <w:rsid w:val="197337FC"/>
    <w:rsid w:val="1AA47D76"/>
    <w:rsid w:val="1AA70A82"/>
    <w:rsid w:val="1AC67BCF"/>
    <w:rsid w:val="1B9AFA62"/>
    <w:rsid w:val="1BA42242"/>
    <w:rsid w:val="1C341C38"/>
    <w:rsid w:val="1C96DA54"/>
    <w:rsid w:val="1D674E71"/>
    <w:rsid w:val="1E1A1072"/>
    <w:rsid w:val="1EA249B3"/>
    <w:rsid w:val="1FD317B7"/>
    <w:rsid w:val="212F4A91"/>
    <w:rsid w:val="253568B0"/>
    <w:rsid w:val="258EFD5D"/>
    <w:rsid w:val="2751AC30"/>
    <w:rsid w:val="29C0BADA"/>
    <w:rsid w:val="2B6A01D3"/>
    <w:rsid w:val="2B7ECE30"/>
    <w:rsid w:val="2BBB38C8"/>
    <w:rsid w:val="2ECE4D8A"/>
    <w:rsid w:val="2FF9828F"/>
    <w:rsid w:val="307334B3"/>
    <w:rsid w:val="3114CAB0"/>
    <w:rsid w:val="3129B87B"/>
    <w:rsid w:val="32756DE6"/>
    <w:rsid w:val="3336C092"/>
    <w:rsid w:val="336AD503"/>
    <w:rsid w:val="3382ABA2"/>
    <w:rsid w:val="3422894E"/>
    <w:rsid w:val="3630C2C5"/>
    <w:rsid w:val="36DF0C76"/>
    <w:rsid w:val="36F624D7"/>
    <w:rsid w:val="3757B501"/>
    <w:rsid w:val="38716AEB"/>
    <w:rsid w:val="392C80C4"/>
    <w:rsid w:val="39A24751"/>
    <w:rsid w:val="3A9E49F4"/>
    <w:rsid w:val="3AD76AAD"/>
    <w:rsid w:val="3B0183E0"/>
    <w:rsid w:val="3C0E9213"/>
    <w:rsid w:val="3D6BE0F3"/>
    <w:rsid w:val="3FF600DC"/>
    <w:rsid w:val="4015CE1D"/>
    <w:rsid w:val="4101AC75"/>
    <w:rsid w:val="410D1B7E"/>
    <w:rsid w:val="413F72DD"/>
    <w:rsid w:val="41F0CF9A"/>
    <w:rsid w:val="427CE1C6"/>
    <w:rsid w:val="43292F2D"/>
    <w:rsid w:val="433B2630"/>
    <w:rsid w:val="43532AC9"/>
    <w:rsid w:val="436E63B6"/>
    <w:rsid w:val="4424688A"/>
    <w:rsid w:val="44ACF29E"/>
    <w:rsid w:val="44ED5091"/>
    <w:rsid w:val="454E2C9F"/>
    <w:rsid w:val="46152580"/>
    <w:rsid w:val="462213FB"/>
    <w:rsid w:val="46FC7E94"/>
    <w:rsid w:val="470FDAB2"/>
    <w:rsid w:val="47641329"/>
    <w:rsid w:val="479F67E8"/>
    <w:rsid w:val="47AC6870"/>
    <w:rsid w:val="48ED218A"/>
    <w:rsid w:val="49186FB9"/>
    <w:rsid w:val="4A2B171A"/>
    <w:rsid w:val="4A5E1D50"/>
    <w:rsid w:val="4BCB3EF3"/>
    <w:rsid w:val="4C17A32B"/>
    <w:rsid w:val="4CFC74D1"/>
    <w:rsid w:val="4D02B3F7"/>
    <w:rsid w:val="4D2D3F54"/>
    <w:rsid w:val="4F107D1E"/>
    <w:rsid w:val="4FEFC7A4"/>
    <w:rsid w:val="509D389F"/>
    <w:rsid w:val="50AAC998"/>
    <w:rsid w:val="517B2EC3"/>
    <w:rsid w:val="54DF039F"/>
    <w:rsid w:val="54FEBF77"/>
    <w:rsid w:val="5637A57D"/>
    <w:rsid w:val="57D4F304"/>
    <w:rsid w:val="5945C61B"/>
    <w:rsid w:val="5B092114"/>
    <w:rsid w:val="5DC2A421"/>
    <w:rsid w:val="5FB83123"/>
    <w:rsid w:val="605FA373"/>
    <w:rsid w:val="62329F9E"/>
    <w:rsid w:val="626D9E9A"/>
    <w:rsid w:val="63239053"/>
    <w:rsid w:val="6349578B"/>
    <w:rsid w:val="6368A18B"/>
    <w:rsid w:val="63CD36A3"/>
    <w:rsid w:val="6433BD78"/>
    <w:rsid w:val="66ACBB47"/>
    <w:rsid w:val="671532BC"/>
    <w:rsid w:val="68B194BB"/>
    <w:rsid w:val="6B020203"/>
    <w:rsid w:val="6B774ABC"/>
    <w:rsid w:val="6BC7C8B7"/>
    <w:rsid w:val="6D7C6B54"/>
    <w:rsid w:val="6F1F0E89"/>
    <w:rsid w:val="6F32AD2D"/>
    <w:rsid w:val="6F664663"/>
    <w:rsid w:val="709260C4"/>
    <w:rsid w:val="71FAA3F6"/>
    <w:rsid w:val="73BA60B3"/>
    <w:rsid w:val="740BD201"/>
    <w:rsid w:val="747C52E5"/>
    <w:rsid w:val="74F898EC"/>
    <w:rsid w:val="76AECC4D"/>
    <w:rsid w:val="76E1BB00"/>
    <w:rsid w:val="7797DFD9"/>
    <w:rsid w:val="78134B9A"/>
    <w:rsid w:val="78747296"/>
    <w:rsid w:val="7892D614"/>
    <w:rsid w:val="7A71D2FC"/>
    <w:rsid w:val="7A89E9F5"/>
    <w:rsid w:val="7B47FACE"/>
    <w:rsid w:val="7D7BC338"/>
    <w:rsid w:val="7DC92C4A"/>
    <w:rsid w:val="7F666249"/>
    <w:rsid w:val="7FA46AF1"/>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49CF0C2"/>
  <w14:defaultImageDpi w14:val="32767"/>
  <w15:chartTrackingRefBased/>
  <w15:docId w15:val="{6E4C779C-BDFC-4F2E-9FF7-0F9E9E2B68B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4"/>
        <w:szCs w:val="24"/>
        <w:lang w:val="pl-PL" w:eastAsia="ja-JP" w:bidi="ar-SA"/>
      </w:rPr>
    </w:rPrDefault>
    <w:pPrDefault/>
  </w:docDefaults>
  <w:latentStyles w:defLockedState="0" w:defUIPriority="99" w:defSemiHidden="0" w:defUnhideWhenUsed="0" w:defQFormat="0" w:count="376">
    <w:lsdException w:name="Normal" w:uiPriority="0" w:qFormat="1"/>
    <w:lsdException w:name="heading 1" w:uiPriority="8" w:qFormat="1"/>
    <w:lsdException w:name="heading 2" w:semiHidden="1" w:uiPriority="9" w:unhideWhenUsed="1" w:qFormat="1"/>
    <w:lsdException w:name="heading 3" w:semiHidden="1" w:uiPriority="9" w:qFormat="1"/>
    <w:lsdException w:name="heading 4" w:semiHidden="1" w:uiPriority="9" w:qFormat="1"/>
    <w:lsdException w:name="heading 5" w:semiHidden="1" w:uiPriority="9" w:qFormat="1"/>
    <w:lsdException w:name="heading 6" w:semiHidden="1" w:uiPriority="9" w:qFormat="1"/>
    <w:lsdException w:name="heading 7" w:semiHidden="1" w:uiPriority="9"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iPriority="6" w:unhideWhenUsed="1" w:qFormat="1"/>
    <w:lsdException w:name="Signature" w:semiHidden="1" w:uiPriority="7" w:unhideWhenUsed="1" w:qFormat="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uiPriority="4" w:unhideWhenUsed="1" w:qFormat="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1"/>
    <w:lsdException w:name="Emphasis" w:semiHidden="1"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0C1231"/>
    <w:pPr>
      <w:spacing w:before="160" w:after="480" w:line="360" w:lineRule="auto"/>
      <w:ind w:left="720" w:right="720"/>
      <w:jc w:val="both"/>
    </w:pPr>
    <w:rPr>
      <w:rFonts w:ascii="Mulish" w:eastAsiaTheme="minorHAnsi" w:hAnsi="Mulish"/>
      <w:color w:val="595959" w:themeColor="text1" w:themeTint="A6"/>
      <w:kern w:val="20"/>
      <w:position w:val="8"/>
      <w:sz w:val="22"/>
      <w:szCs w:val="20"/>
    </w:rPr>
  </w:style>
  <w:style w:type="paragraph" w:styleId="Nagwek1">
    <w:name w:val="heading 1"/>
    <w:basedOn w:val="Normalny"/>
    <w:next w:val="Normalny"/>
    <w:link w:val="Nagwek1Znak"/>
    <w:uiPriority w:val="8"/>
    <w:unhideWhenUsed/>
    <w:qFormat/>
    <w:rsid w:val="003E24DF"/>
    <w:pPr>
      <w:spacing w:before="0"/>
      <w:contextualSpacing/>
      <w:outlineLvl w:val="0"/>
    </w:pPr>
    <w:rPr>
      <w:rFonts w:asciiTheme="majorHAnsi" w:eastAsiaTheme="majorEastAsia" w:hAnsiTheme="majorHAnsi" w:cstheme="majorBidi"/>
      <w:caps/>
      <w:color w:val="112F51" w:themeColor="accent1" w:themeShade="BF"/>
    </w:rPr>
  </w:style>
  <w:style w:type="paragraph" w:styleId="Nagwek2">
    <w:name w:val="heading 2"/>
    <w:basedOn w:val="Normalny"/>
    <w:next w:val="Normalny"/>
    <w:link w:val="Nagwek2Znak"/>
    <w:uiPriority w:val="9"/>
    <w:unhideWhenUsed/>
    <w:qFormat/>
    <w:rsid w:val="004A2B0D"/>
    <w:pPr>
      <w:keepNext/>
      <w:keepLines/>
      <w:spacing w:after="0"/>
      <w:outlineLvl w:val="1"/>
    </w:pPr>
    <w:rPr>
      <w:rFonts w:asciiTheme="majorHAnsi" w:eastAsiaTheme="majorEastAsia" w:hAnsiTheme="majorHAnsi" w:cstheme="majorBidi"/>
      <w:color w:val="112F51" w:themeColor="accent1" w:themeShade="BF"/>
      <w:sz w:val="26"/>
      <w:szCs w:val="26"/>
    </w:rPr>
  </w:style>
  <w:style w:type="paragraph" w:styleId="Nagwek3">
    <w:name w:val="heading 3"/>
    <w:basedOn w:val="Normalny"/>
    <w:next w:val="Normalny"/>
    <w:link w:val="Nagwek3Znak"/>
    <w:uiPriority w:val="9"/>
    <w:semiHidden/>
    <w:qFormat/>
    <w:rsid w:val="00A77381"/>
    <w:pPr>
      <w:keepNext/>
      <w:keepLines/>
      <w:spacing w:before="40" w:after="0"/>
      <w:outlineLvl w:val="2"/>
    </w:pPr>
    <w:rPr>
      <w:rFonts w:asciiTheme="majorHAnsi" w:eastAsiaTheme="majorEastAsia" w:hAnsiTheme="majorHAnsi" w:cstheme="majorBidi"/>
      <w:color w:val="0B1F36" w:themeColor="accent1" w:themeShade="7F"/>
      <w:sz w:val="24"/>
      <w:szCs w:val="24"/>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basedOn w:val="Domylnaczcionkaakapitu"/>
    <w:link w:val="Nagwek1"/>
    <w:uiPriority w:val="8"/>
    <w:rsid w:val="003E24DF"/>
    <w:rPr>
      <w:rFonts w:asciiTheme="majorHAnsi" w:eastAsiaTheme="majorEastAsia" w:hAnsiTheme="majorHAnsi" w:cstheme="majorBidi"/>
      <w:caps/>
      <w:color w:val="112F51" w:themeColor="accent1" w:themeShade="BF"/>
      <w:kern w:val="20"/>
      <w:sz w:val="20"/>
      <w:szCs w:val="20"/>
    </w:rPr>
  </w:style>
  <w:style w:type="paragraph" w:customStyle="1" w:styleId="Adresat">
    <w:name w:val="Adresat"/>
    <w:basedOn w:val="Normalny"/>
    <w:uiPriority w:val="3"/>
    <w:qFormat/>
    <w:rsid w:val="003D1341"/>
    <w:pPr>
      <w:spacing w:before="840" w:after="40"/>
    </w:pPr>
    <w:rPr>
      <w:b/>
      <w:bCs/>
      <w:color w:val="000000" w:themeColor="text1"/>
    </w:rPr>
  </w:style>
  <w:style w:type="paragraph" w:styleId="Zwrotgrzecznociowy">
    <w:name w:val="Salutation"/>
    <w:basedOn w:val="Normalny"/>
    <w:link w:val="ZwrotgrzecznociowyZnak"/>
    <w:uiPriority w:val="4"/>
    <w:unhideWhenUsed/>
    <w:qFormat/>
    <w:rsid w:val="003D1341"/>
    <w:pPr>
      <w:spacing w:before="720"/>
    </w:pPr>
    <w:rPr>
      <w:b/>
    </w:rPr>
  </w:style>
  <w:style w:type="character" w:customStyle="1" w:styleId="ZwrotgrzecznociowyZnak">
    <w:name w:val="Zwrot grzecznościowy Znak"/>
    <w:basedOn w:val="Domylnaczcionkaakapitu"/>
    <w:link w:val="Zwrotgrzecznociowy"/>
    <w:uiPriority w:val="4"/>
    <w:rsid w:val="003D1341"/>
    <w:rPr>
      <w:rFonts w:ascii="Mulish" w:eastAsiaTheme="minorHAnsi" w:hAnsi="Mulish"/>
      <w:b/>
      <w:color w:val="595959" w:themeColor="text1" w:themeTint="A6"/>
      <w:kern w:val="20"/>
      <w:szCs w:val="20"/>
    </w:rPr>
  </w:style>
  <w:style w:type="paragraph" w:styleId="Zwrotpoegnalny">
    <w:name w:val="Closing"/>
    <w:basedOn w:val="Normalny"/>
    <w:next w:val="Podpis"/>
    <w:link w:val="ZwrotpoegnalnyZnak"/>
    <w:uiPriority w:val="6"/>
    <w:unhideWhenUsed/>
    <w:qFormat/>
    <w:rsid w:val="003D1341"/>
    <w:pPr>
      <w:spacing w:before="480" w:after="0" w:line="240" w:lineRule="auto"/>
    </w:pPr>
    <w:rPr>
      <w:b/>
      <w:sz w:val="24"/>
    </w:rPr>
  </w:style>
  <w:style w:type="character" w:customStyle="1" w:styleId="ZwrotpoegnalnyZnak">
    <w:name w:val="Zwrot pożegnalny Znak"/>
    <w:basedOn w:val="Domylnaczcionkaakapitu"/>
    <w:link w:val="Zwrotpoegnalny"/>
    <w:uiPriority w:val="6"/>
    <w:rsid w:val="003D1341"/>
    <w:rPr>
      <w:rFonts w:ascii="Mulish" w:eastAsiaTheme="minorHAnsi" w:hAnsi="Mulish"/>
      <w:b/>
      <w:color w:val="595959" w:themeColor="text1" w:themeTint="A6"/>
      <w:kern w:val="20"/>
      <w:position w:val="8"/>
      <w:szCs w:val="20"/>
    </w:rPr>
  </w:style>
  <w:style w:type="paragraph" w:styleId="Podpis">
    <w:name w:val="Signature"/>
    <w:basedOn w:val="Normalny"/>
    <w:link w:val="PodpisZnak"/>
    <w:uiPriority w:val="7"/>
    <w:unhideWhenUsed/>
    <w:qFormat/>
    <w:rsid w:val="003D1341"/>
    <w:pPr>
      <w:spacing w:before="120"/>
      <w:contextualSpacing/>
    </w:pPr>
    <w:rPr>
      <w:bCs/>
    </w:rPr>
  </w:style>
  <w:style w:type="character" w:customStyle="1" w:styleId="PodpisZnak">
    <w:name w:val="Podpis Znak"/>
    <w:basedOn w:val="Domylnaczcionkaakapitu"/>
    <w:link w:val="Podpis"/>
    <w:uiPriority w:val="7"/>
    <w:rsid w:val="003D1341"/>
    <w:rPr>
      <w:rFonts w:ascii="Mulish" w:eastAsiaTheme="minorHAnsi" w:hAnsi="Mulish"/>
      <w:bCs/>
      <w:color w:val="595959" w:themeColor="text1" w:themeTint="A6"/>
      <w:kern w:val="20"/>
      <w:position w:val="8"/>
      <w:sz w:val="22"/>
      <w:szCs w:val="20"/>
    </w:rPr>
  </w:style>
  <w:style w:type="paragraph" w:styleId="Nagwek">
    <w:name w:val="header"/>
    <w:basedOn w:val="Normalny"/>
    <w:link w:val="NagwekZnak"/>
    <w:uiPriority w:val="99"/>
    <w:unhideWhenUsed/>
    <w:rsid w:val="003E24DF"/>
    <w:pPr>
      <w:spacing w:after="0"/>
      <w:jc w:val="right"/>
    </w:pPr>
  </w:style>
  <w:style w:type="character" w:customStyle="1" w:styleId="NagwekZnak">
    <w:name w:val="Nagłówek Znak"/>
    <w:basedOn w:val="Domylnaczcionkaakapitu"/>
    <w:link w:val="Nagwek"/>
    <w:uiPriority w:val="99"/>
    <w:rsid w:val="003E24DF"/>
    <w:rPr>
      <w:rFonts w:eastAsiaTheme="minorHAnsi"/>
      <w:color w:val="595959" w:themeColor="text1" w:themeTint="A6"/>
      <w:kern w:val="20"/>
      <w:sz w:val="20"/>
      <w:szCs w:val="20"/>
    </w:rPr>
  </w:style>
  <w:style w:type="character" w:styleId="Pogrubienie">
    <w:name w:val="Strong"/>
    <w:basedOn w:val="Domylnaczcionkaakapitu"/>
    <w:uiPriority w:val="1"/>
    <w:semiHidden/>
    <w:rsid w:val="003E24DF"/>
    <w:rPr>
      <w:b/>
      <w:bCs/>
    </w:rPr>
  </w:style>
  <w:style w:type="paragraph" w:customStyle="1" w:styleId="Informacjekontaktowe">
    <w:name w:val="Informacje kontaktowe"/>
    <w:basedOn w:val="Normalny"/>
    <w:uiPriority w:val="1"/>
    <w:qFormat/>
    <w:rsid w:val="00A66B18"/>
    <w:pPr>
      <w:spacing w:before="0" w:after="0"/>
    </w:pPr>
    <w:rPr>
      <w:color w:val="FFFFFF" w:themeColor="background1"/>
    </w:rPr>
  </w:style>
  <w:style w:type="character" w:customStyle="1" w:styleId="Nagwek2Znak">
    <w:name w:val="Nagłówek 2 Znak"/>
    <w:basedOn w:val="Domylnaczcionkaakapitu"/>
    <w:link w:val="Nagwek2"/>
    <w:uiPriority w:val="9"/>
    <w:rsid w:val="004A2B0D"/>
    <w:rPr>
      <w:rFonts w:asciiTheme="majorHAnsi" w:eastAsiaTheme="majorEastAsia" w:hAnsiTheme="majorHAnsi" w:cstheme="majorBidi"/>
      <w:color w:val="112F51" w:themeColor="accent1" w:themeShade="BF"/>
      <w:kern w:val="20"/>
      <w:sz w:val="26"/>
      <w:szCs w:val="26"/>
    </w:rPr>
  </w:style>
  <w:style w:type="paragraph" w:styleId="NormalnyWeb">
    <w:name w:val="Normal (Web)"/>
    <w:basedOn w:val="Normalny"/>
    <w:uiPriority w:val="99"/>
    <w:semiHidden/>
    <w:unhideWhenUsed/>
    <w:rsid w:val="00083BAA"/>
    <w:pPr>
      <w:spacing w:before="100" w:beforeAutospacing="1" w:after="100" w:afterAutospacing="1"/>
    </w:pPr>
    <w:rPr>
      <w:rFonts w:ascii="Times New Roman" w:eastAsiaTheme="minorEastAsia" w:hAnsi="Times New Roman" w:cs="Times New Roman"/>
      <w:color w:val="auto"/>
      <w:kern w:val="0"/>
      <w:szCs w:val="24"/>
    </w:rPr>
  </w:style>
  <w:style w:type="character" w:styleId="Tekstzastpczy">
    <w:name w:val="Placeholder Text"/>
    <w:basedOn w:val="Domylnaczcionkaakapitu"/>
    <w:uiPriority w:val="99"/>
    <w:semiHidden/>
    <w:rsid w:val="001766D6"/>
    <w:rPr>
      <w:color w:val="808080"/>
    </w:rPr>
  </w:style>
  <w:style w:type="paragraph" w:styleId="Stopka">
    <w:name w:val="footer"/>
    <w:basedOn w:val="Normalny"/>
    <w:link w:val="StopkaZnak"/>
    <w:uiPriority w:val="99"/>
    <w:unhideWhenUsed/>
    <w:rsid w:val="001F1DB8"/>
    <w:pPr>
      <w:tabs>
        <w:tab w:val="center" w:pos="4680"/>
        <w:tab w:val="right" w:pos="9360"/>
      </w:tabs>
      <w:spacing w:before="0" w:after="0"/>
    </w:pPr>
    <w:rPr>
      <w:color w:val="0F5CA6"/>
      <w:spacing w:val="4"/>
      <w:position w:val="4"/>
      <w:sz w:val="12"/>
    </w:rPr>
  </w:style>
  <w:style w:type="character" w:customStyle="1" w:styleId="StopkaZnak">
    <w:name w:val="Stopka Znak"/>
    <w:basedOn w:val="Domylnaczcionkaakapitu"/>
    <w:link w:val="Stopka"/>
    <w:uiPriority w:val="99"/>
    <w:rsid w:val="001F1DB8"/>
    <w:rPr>
      <w:rFonts w:ascii="Mulish" w:eastAsiaTheme="minorHAnsi" w:hAnsi="Mulish"/>
      <w:color w:val="0F5CA6"/>
      <w:spacing w:val="4"/>
      <w:kern w:val="20"/>
      <w:position w:val="4"/>
      <w:sz w:val="12"/>
      <w:szCs w:val="20"/>
    </w:rPr>
  </w:style>
  <w:style w:type="paragraph" w:customStyle="1" w:styleId="Logo">
    <w:name w:val="Logo"/>
    <w:basedOn w:val="Normalny"/>
    <w:next w:val="Normalny"/>
    <w:link w:val="Logoznak"/>
    <w:qFormat/>
    <w:rsid w:val="00AA089B"/>
    <w:pPr>
      <w:spacing w:before="0" w:after="0"/>
      <w:ind w:left="-180" w:right="-24"/>
      <w:jc w:val="center"/>
    </w:pPr>
    <w:rPr>
      <w:rFonts w:hAnsi="Calibri"/>
      <w:b/>
      <w:bCs/>
      <w:color w:val="FFFFFF" w:themeColor="background1"/>
      <w:spacing w:val="120"/>
      <w:kern w:val="24"/>
      <w:sz w:val="44"/>
      <w:szCs w:val="48"/>
    </w:rPr>
  </w:style>
  <w:style w:type="character" w:customStyle="1" w:styleId="Logoznak">
    <w:name w:val="Logo — znak"/>
    <w:basedOn w:val="Domylnaczcionkaakapitu"/>
    <w:link w:val="Logo"/>
    <w:rsid w:val="00AA089B"/>
    <w:rPr>
      <w:rFonts w:eastAsiaTheme="minorHAnsi" w:hAnsi="Calibri"/>
      <w:b/>
      <w:bCs/>
      <w:color w:val="FFFFFF" w:themeColor="background1"/>
      <w:spacing w:val="120"/>
      <w:kern w:val="24"/>
      <w:sz w:val="44"/>
      <w:szCs w:val="48"/>
    </w:rPr>
  </w:style>
  <w:style w:type="paragraph" w:styleId="Akapitzlist">
    <w:name w:val="List Paragraph"/>
    <w:basedOn w:val="Normalny"/>
    <w:uiPriority w:val="34"/>
    <w:semiHidden/>
    <w:rsid w:val="00AE575A"/>
    <w:pPr>
      <w:contextualSpacing/>
    </w:pPr>
  </w:style>
  <w:style w:type="character" w:styleId="Hipercze">
    <w:name w:val="Hyperlink"/>
    <w:basedOn w:val="Domylnaczcionkaakapitu"/>
    <w:uiPriority w:val="99"/>
    <w:unhideWhenUsed/>
    <w:rsid w:val="00AE575A"/>
    <w:rPr>
      <w:color w:val="0563C1"/>
      <w:u w:val="single"/>
    </w:rPr>
  </w:style>
  <w:style w:type="character" w:customStyle="1" w:styleId="Nagwek3Znak">
    <w:name w:val="Nagłówek 3 Znak"/>
    <w:basedOn w:val="Domylnaczcionkaakapitu"/>
    <w:link w:val="Nagwek3"/>
    <w:uiPriority w:val="9"/>
    <w:semiHidden/>
    <w:rsid w:val="00A77381"/>
    <w:rPr>
      <w:rFonts w:asciiTheme="majorHAnsi" w:eastAsiaTheme="majorEastAsia" w:hAnsiTheme="majorHAnsi" w:cstheme="majorBidi"/>
      <w:color w:val="0B1F36" w:themeColor="accent1" w:themeShade="7F"/>
      <w:kern w:val="20"/>
      <w:position w:val="8"/>
    </w:rPr>
  </w:style>
  <w:style w:type="character" w:styleId="Nierozpoznanawzmianka">
    <w:name w:val="Unresolved Mention"/>
    <w:basedOn w:val="Domylnaczcionkaakapitu"/>
    <w:uiPriority w:val="99"/>
    <w:semiHidden/>
    <w:unhideWhenUsed/>
    <w:rsid w:val="000A48DA"/>
    <w:rPr>
      <w:color w:val="605E5C"/>
      <w:shd w:val="clear" w:color="auto" w:fill="E1DFDD"/>
    </w:rPr>
  </w:style>
  <w:style w:type="paragraph" w:styleId="Poprawka">
    <w:name w:val="Revision"/>
    <w:hidden/>
    <w:uiPriority w:val="99"/>
    <w:semiHidden/>
    <w:rsid w:val="00DF2AE2"/>
    <w:rPr>
      <w:rFonts w:ascii="Mulish" w:eastAsiaTheme="minorHAnsi" w:hAnsi="Mulish"/>
      <w:color w:val="595959" w:themeColor="text1" w:themeTint="A6"/>
      <w:kern w:val="20"/>
      <w:position w:val="8"/>
      <w:sz w:val="22"/>
      <w:szCs w:val="20"/>
    </w:rPr>
  </w:style>
  <w:style w:type="character" w:styleId="Odwoaniedokomentarza">
    <w:name w:val="annotation reference"/>
    <w:basedOn w:val="Domylnaczcionkaakapitu"/>
    <w:uiPriority w:val="99"/>
    <w:semiHidden/>
    <w:unhideWhenUsed/>
    <w:rsid w:val="00866071"/>
    <w:rPr>
      <w:sz w:val="16"/>
      <w:szCs w:val="16"/>
    </w:rPr>
  </w:style>
  <w:style w:type="paragraph" w:styleId="Tekstkomentarza">
    <w:name w:val="annotation text"/>
    <w:basedOn w:val="Normalny"/>
    <w:link w:val="TekstkomentarzaZnak"/>
    <w:uiPriority w:val="99"/>
    <w:unhideWhenUsed/>
    <w:rsid w:val="00866071"/>
    <w:pPr>
      <w:spacing w:line="240" w:lineRule="auto"/>
    </w:pPr>
    <w:rPr>
      <w:sz w:val="20"/>
    </w:rPr>
  </w:style>
  <w:style w:type="character" w:customStyle="1" w:styleId="TekstkomentarzaZnak">
    <w:name w:val="Tekst komentarza Znak"/>
    <w:basedOn w:val="Domylnaczcionkaakapitu"/>
    <w:link w:val="Tekstkomentarza"/>
    <w:uiPriority w:val="99"/>
    <w:rsid w:val="00866071"/>
    <w:rPr>
      <w:rFonts w:ascii="Mulish" w:eastAsiaTheme="minorHAnsi" w:hAnsi="Mulish"/>
      <w:color w:val="595959" w:themeColor="text1" w:themeTint="A6"/>
      <w:kern w:val="20"/>
      <w:position w:val="8"/>
      <w:sz w:val="20"/>
      <w:szCs w:val="20"/>
    </w:rPr>
  </w:style>
  <w:style w:type="paragraph" w:styleId="Tematkomentarza">
    <w:name w:val="annotation subject"/>
    <w:basedOn w:val="Tekstkomentarza"/>
    <w:next w:val="Tekstkomentarza"/>
    <w:link w:val="TematkomentarzaZnak"/>
    <w:uiPriority w:val="99"/>
    <w:semiHidden/>
    <w:unhideWhenUsed/>
    <w:rsid w:val="00866071"/>
    <w:rPr>
      <w:b/>
      <w:bCs/>
    </w:rPr>
  </w:style>
  <w:style w:type="character" w:customStyle="1" w:styleId="TematkomentarzaZnak">
    <w:name w:val="Temat komentarza Znak"/>
    <w:basedOn w:val="TekstkomentarzaZnak"/>
    <w:link w:val="Tematkomentarza"/>
    <w:uiPriority w:val="99"/>
    <w:semiHidden/>
    <w:rsid w:val="00866071"/>
    <w:rPr>
      <w:rFonts w:ascii="Mulish" w:eastAsiaTheme="minorHAnsi" w:hAnsi="Mulish"/>
      <w:b/>
      <w:bCs/>
      <w:color w:val="595959" w:themeColor="text1" w:themeTint="A6"/>
      <w:kern w:val="20"/>
      <w:position w:val="8"/>
      <w:sz w:val="20"/>
      <w:szCs w:val="20"/>
    </w:rPr>
  </w:style>
  <w:style w:type="table" w:styleId="Tabela-Siatka">
    <w:name w:val="Table Grid"/>
    <w:basedOn w:val="Standardowy"/>
    <w:uiPriority w:val="39"/>
    <w:rsid w:val="00043E0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988336">
      <w:bodyDiv w:val="1"/>
      <w:marLeft w:val="0"/>
      <w:marRight w:val="0"/>
      <w:marTop w:val="0"/>
      <w:marBottom w:val="0"/>
      <w:divBdr>
        <w:top w:val="none" w:sz="0" w:space="0" w:color="auto"/>
        <w:left w:val="none" w:sz="0" w:space="0" w:color="auto"/>
        <w:bottom w:val="none" w:sz="0" w:space="0" w:color="auto"/>
        <w:right w:val="none" w:sz="0" w:space="0" w:color="auto"/>
      </w:divBdr>
    </w:div>
    <w:div w:id="144977983">
      <w:bodyDiv w:val="1"/>
      <w:marLeft w:val="0"/>
      <w:marRight w:val="0"/>
      <w:marTop w:val="0"/>
      <w:marBottom w:val="0"/>
      <w:divBdr>
        <w:top w:val="none" w:sz="0" w:space="0" w:color="auto"/>
        <w:left w:val="none" w:sz="0" w:space="0" w:color="auto"/>
        <w:bottom w:val="none" w:sz="0" w:space="0" w:color="auto"/>
        <w:right w:val="none" w:sz="0" w:space="0" w:color="auto"/>
      </w:divBdr>
    </w:div>
    <w:div w:id="166097023">
      <w:bodyDiv w:val="1"/>
      <w:marLeft w:val="0"/>
      <w:marRight w:val="0"/>
      <w:marTop w:val="0"/>
      <w:marBottom w:val="0"/>
      <w:divBdr>
        <w:top w:val="none" w:sz="0" w:space="0" w:color="auto"/>
        <w:left w:val="none" w:sz="0" w:space="0" w:color="auto"/>
        <w:bottom w:val="none" w:sz="0" w:space="0" w:color="auto"/>
        <w:right w:val="none" w:sz="0" w:space="0" w:color="auto"/>
      </w:divBdr>
    </w:div>
    <w:div w:id="213466648">
      <w:bodyDiv w:val="1"/>
      <w:marLeft w:val="0"/>
      <w:marRight w:val="0"/>
      <w:marTop w:val="0"/>
      <w:marBottom w:val="0"/>
      <w:divBdr>
        <w:top w:val="none" w:sz="0" w:space="0" w:color="auto"/>
        <w:left w:val="none" w:sz="0" w:space="0" w:color="auto"/>
        <w:bottom w:val="none" w:sz="0" w:space="0" w:color="auto"/>
        <w:right w:val="none" w:sz="0" w:space="0" w:color="auto"/>
      </w:divBdr>
    </w:div>
    <w:div w:id="254171791">
      <w:bodyDiv w:val="1"/>
      <w:marLeft w:val="0"/>
      <w:marRight w:val="0"/>
      <w:marTop w:val="0"/>
      <w:marBottom w:val="0"/>
      <w:divBdr>
        <w:top w:val="none" w:sz="0" w:space="0" w:color="auto"/>
        <w:left w:val="none" w:sz="0" w:space="0" w:color="auto"/>
        <w:bottom w:val="none" w:sz="0" w:space="0" w:color="auto"/>
        <w:right w:val="none" w:sz="0" w:space="0" w:color="auto"/>
      </w:divBdr>
    </w:div>
    <w:div w:id="254942087">
      <w:bodyDiv w:val="1"/>
      <w:marLeft w:val="0"/>
      <w:marRight w:val="0"/>
      <w:marTop w:val="0"/>
      <w:marBottom w:val="0"/>
      <w:divBdr>
        <w:top w:val="none" w:sz="0" w:space="0" w:color="auto"/>
        <w:left w:val="none" w:sz="0" w:space="0" w:color="auto"/>
        <w:bottom w:val="none" w:sz="0" w:space="0" w:color="auto"/>
        <w:right w:val="none" w:sz="0" w:space="0" w:color="auto"/>
      </w:divBdr>
    </w:div>
    <w:div w:id="317077418">
      <w:bodyDiv w:val="1"/>
      <w:marLeft w:val="0"/>
      <w:marRight w:val="0"/>
      <w:marTop w:val="0"/>
      <w:marBottom w:val="0"/>
      <w:divBdr>
        <w:top w:val="none" w:sz="0" w:space="0" w:color="auto"/>
        <w:left w:val="none" w:sz="0" w:space="0" w:color="auto"/>
        <w:bottom w:val="none" w:sz="0" w:space="0" w:color="auto"/>
        <w:right w:val="none" w:sz="0" w:space="0" w:color="auto"/>
      </w:divBdr>
    </w:div>
    <w:div w:id="357203732">
      <w:bodyDiv w:val="1"/>
      <w:marLeft w:val="0"/>
      <w:marRight w:val="0"/>
      <w:marTop w:val="0"/>
      <w:marBottom w:val="0"/>
      <w:divBdr>
        <w:top w:val="none" w:sz="0" w:space="0" w:color="auto"/>
        <w:left w:val="none" w:sz="0" w:space="0" w:color="auto"/>
        <w:bottom w:val="none" w:sz="0" w:space="0" w:color="auto"/>
        <w:right w:val="none" w:sz="0" w:space="0" w:color="auto"/>
      </w:divBdr>
    </w:div>
    <w:div w:id="387996386">
      <w:bodyDiv w:val="1"/>
      <w:marLeft w:val="0"/>
      <w:marRight w:val="0"/>
      <w:marTop w:val="0"/>
      <w:marBottom w:val="0"/>
      <w:divBdr>
        <w:top w:val="none" w:sz="0" w:space="0" w:color="auto"/>
        <w:left w:val="none" w:sz="0" w:space="0" w:color="auto"/>
        <w:bottom w:val="none" w:sz="0" w:space="0" w:color="auto"/>
        <w:right w:val="none" w:sz="0" w:space="0" w:color="auto"/>
      </w:divBdr>
    </w:div>
    <w:div w:id="436171440">
      <w:bodyDiv w:val="1"/>
      <w:marLeft w:val="0"/>
      <w:marRight w:val="0"/>
      <w:marTop w:val="0"/>
      <w:marBottom w:val="0"/>
      <w:divBdr>
        <w:top w:val="none" w:sz="0" w:space="0" w:color="auto"/>
        <w:left w:val="none" w:sz="0" w:space="0" w:color="auto"/>
        <w:bottom w:val="none" w:sz="0" w:space="0" w:color="auto"/>
        <w:right w:val="none" w:sz="0" w:space="0" w:color="auto"/>
      </w:divBdr>
    </w:div>
    <w:div w:id="463160957">
      <w:bodyDiv w:val="1"/>
      <w:marLeft w:val="0"/>
      <w:marRight w:val="0"/>
      <w:marTop w:val="0"/>
      <w:marBottom w:val="0"/>
      <w:divBdr>
        <w:top w:val="none" w:sz="0" w:space="0" w:color="auto"/>
        <w:left w:val="none" w:sz="0" w:space="0" w:color="auto"/>
        <w:bottom w:val="none" w:sz="0" w:space="0" w:color="auto"/>
        <w:right w:val="none" w:sz="0" w:space="0" w:color="auto"/>
      </w:divBdr>
    </w:div>
    <w:div w:id="610167044">
      <w:bodyDiv w:val="1"/>
      <w:marLeft w:val="0"/>
      <w:marRight w:val="0"/>
      <w:marTop w:val="0"/>
      <w:marBottom w:val="0"/>
      <w:divBdr>
        <w:top w:val="none" w:sz="0" w:space="0" w:color="auto"/>
        <w:left w:val="none" w:sz="0" w:space="0" w:color="auto"/>
        <w:bottom w:val="none" w:sz="0" w:space="0" w:color="auto"/>
        <w:right w:val="none" w:sz="0" w:space="0" w:color="auto"/>
      </w:divBdr>
    </w:div>
    <w:div w:id="656959006">
      <w:bodyDiv w:val="1"/>
      <w:marLeft w:val="0"/>
      <w:marRight w:val="0"/>
      <w:marTop w:val="0"/>
      <w:marBottom w:val="0"/>
      <w:divBdr>
        <w:top w:val="none" w:sz="0" w:space="0" w:color="auto"/>
        <w:left w:val="none" w:sz="0" w:space="0" w:color="auto"/>
        <w:bottom w:val="none" w:sz="0" w:space="0" w:color="auto"/>
        <w:right w:val="none" w:sz="0" w:space="0" w:color="auto"/>
      </w:divBdr>
    </w:div>
    <w:div w:id="675348765">
      <w:bodyDiv w:val="1"/>
      <w:marLeft w:val="0"/>
      <w:marRight w:val="0"/>
      <w:marTop w:val="0"/>
      <w:marBottom w:val="0"/>
      <w:divBdr>
        <w:top w:val="none" w:sz="0" w:space="0" w:color="auto"/>
        <w:left w:val="none" w:sz="0" w:space="0" w:color="auto"/>
        <w:bottom w:val="none" w:sz="0" w:space="0" w:color="auto"/>
        <w:right w:val="none" w:sz="0" w:space="0" w:color="auto"/>
      </w:divBdr>
    </w:div>
    <w:div w:id="679430968">
      <w:bodyDiv w:val="1"/>
      <w:marLeft w:val="0"/>
      <w:marRight w:val="0"/>
      <w:marTop w:val="0"/>
      <w:marBottom w:val="0"/>
      <w:divBdr>
        <w:top w:val="none" w:sz="0" w:space="0" w:color="auto"/>
        <w:left w:val="none" w:sz="0" w:space="0" w:color="auto"/>
        <w:bottom w:val="none" w:sz="0" w:space="0" w:color="auto"/>
        <w:right w:val="none" w:sz="0" w:space="0" w:color="auto"/>
      </w:divBdr>
    </w:div>
    <w:div w:id="787704802">
      <w:bodyDiv w:val="1"/>
      <w:marLeft w:val="0"/>
      <w:marRight w:val="0"/>
      <w:marTop w:val="0"/>
      <w:marBottom w:val="0"/>
      <w:divBdr>
        <w:top w:val="none" w:sz="0" w:space="0" w:color="auto"/>
        <w:left w:val="none" w:sz="0" w:space="0" w:color="auto"/>
        <w:bottom w:val="none" w:sz="0" w:space="0" w:color="auto"/>
        <w:right w:val="none" w:sz="0" w:space="0" w:color="auto"/>
      </w:divBdr>
    </w:div>
    <w:div w:id="792477572">
      <w:bodyDiv w:val="1"/>
      <w:marLeft w:val="0"/>
      <w:marRight w:val="0"/>
      <w:marTop w:val="0"/>
      <w:marBottom w:val="0"/>
      <w:divBdr>
        <w:top w:val="none" w:sz="0" w:space="0" w:color="auto"/>
        <w:left w:val="none" w:sz="0" w:space="0" w:color="auto"/>
        <w:bottom w:val="none" w:sz="0" w:space="0" w:color="auto"/>
        <w:right w:val="none" w:sz="0" w:space="0" w:color="auto"/>
      </w:divBdr>
    </w:div>
    <w:div w:id="807556324">
      <w:bodyDiv w:val="1"/>
      <w:marLeft w:val="0"/>
      <w:marRight w:val="0"/>
      <w:marTop w:val="0"/>
      <w:marBottom w:val="0"/>
      <w:divBdr>
        <w:top w:val="none" w:sz="0" w:space="0" w:color="auto"/>
        <w:left w:val="none" w:sz="0" w:space="0" w:color="auto"/>
        <w:bottom w:val="none" w:sz="0" w:space="0" w:color="auto"/>
        <w:right w:val="none" w:sz="0" w:space="0" w:color="auto"/>
      </w:divBdr>
    </w:div>
    <w:div w:id="811872777">
      <w:bodyDiv w:val="1"/>
      <w:marLeft w:val="0"/>
      <w:marRight w:val="0"/>
      <w:marTop w:val="0"/>
      <w:marBottom w:val="0"/>
      <w:divBdr>
        <w:top w:val="none" w:sz="0" w:space="0" w:color="auto"/>
        <w:left w:val="none" w:sz="0" w:space="0" w:color="auto"/>
        <w:bottom w:val="none" w:sz="0" w:space="0" w:color="auto"/>
        <w:right w:val="none" w:sz="0" w:space="0" w:color="auto"/>
      </w:divBdr>
    </w:div>
    <w:div w:id="879979180">
      <w:bodyDiv w:val="1"/>
      <w:marLeft w:val="0"/>
      <w:marRight w:val="0"/>
      <w:marTop w:val="0"/>
      <w:marBottom w:val="0"/>
      <w:divBdr>
        <w:top w:val="none" w:sz="0" w:space="0" w:color="auto"/>
        <w:left w:val="none" w:sz="0" w:space="0" w:color="auto"/>
        <w:bottom w:val="none" w:sz="0" w:space="0" w:color="auto"/>
        <w:right w:val="none" w:sz="0" w:space="0" w:color="auto"/>
      </w:divBdr>
    </w:div>
    <w:div w:id="898511890">
      <w:bodyDiv w:val="1"/>
      <w:marLeft w:val="0"/>
      <w:marRight w:val="0"/>
      <w:marTop w:val="0"/>
      <w:marBottom w:val="0"/>
      <w:divBdr>
        <w:top w:val="none" w:sz="0" w:space="0" w:color="auto"/>
        <w:left w:val="none" w:sz="0" w:space="0" w:color="auto"/>
        <w:bottom w:val="none" w:sz="0" w:space="0" w:color="auto"/>
        <w:right w:val="none" w:sz="0" w:space="0" w:color="auto"/>
      </w:divBdr>
    </w:div>
    <w:div w:id="932201168">
      <w:bodyDiv w:val="1"/>
      <w:marLeft w:val="0"/>
      <w:marRight w:val="0"/>
      <w:marTop w:val="0"/>
      <w:marBottom w:val="0"/>
      <w:divBdr>
        <w:top w:val="none" w:sz="0" w:space="0" w:color="auto"/>
        <w:left w:val="none" w:sz="0" w:space="0" w:color="auto"/>
        <w:bottom w:val="none" w:sz="0" w:space="0" w:color="auto"/>
        <w:right w:val="none" w:sz="0" w:space="0" w:color="auto"/>
      </w:divBdr>
    </w:div>
    <w:div w:id="1087967410">
      <w:bodyDiv w:val="1"/>
      <w:marLeft w:val="0"/>
      <w:marRight w:val="0"/>
      <w:marTop w:val="0"/>
      <w:marBottom w:val="0"/>
      <w:divBdr>
        <w:top w:val="none" w:sz="0" w:space="0" w:color="auto"/>
        <w:left w:val="none" w:sz="0" w:space="0" w:color="auto"/>
        <w:bottom w:val="none" w:sz="0" w:space="0" w:color="auto"/>
        <w:right w:val="none" w:sz="0" w:space="0" w:color="auto"/>
      </w:divBdr>
    </w:div>
    <w:div w:id="1138572662">
      <w:bodyDiv w:val="1"/>
      <w:marLeft w:val="0"/>
      <w:marRight w:val="0"/>
      <w:marTop w:val="0"/>
      <w:marBottom w:val="0"/>
      <w:divBdr>
        <w:top w:val="none" w:sz="0" w:space="0" w:color="auto"/>
        <w:left w:val="none" w:sz="0" w:space="0" w:color="auto"/>
        <w:bottom w:val="none" w:sz="0" w:space="0" w:color="auto"/>
        <w:right w:val="none" w:sz="0" w:space="0" w:color="auto"/>
      </w:divBdr>
    </w:div>
    <w:div w:id="1195801688">
      <w:bodyDiv w:val="1"/>
      <w:marLeft w:val="0"/>
      <w:marRight w:val="0"/>
      <w:marTop w:val="0"/>
      <w:marBottom w:val="0"/>
      <w:divBdr>
        <w:top w:val="none" w:sz="0" w:space="0" w:color="auto"/>
        <w:left w:val="none" w:sz="0" w:space="0" w:color="auto"/>
        <w:bottom w:val="none" w:sz="0" w:space="0" w:color="auto"/>
        <w:right w:val="none" w:sz="0" w:space="0" w:color="auto"/>
      </w:divBdr>
    </w:div>
    <w:div w:id="1197502712">
      <w:bodyDiv w:val="1"/>
      <w:marLeft w:val="0"/>
      <w:marRight w:val="0"/>
      <w:marTop w:val="0"/>
      <w:marBottom w:val="0"/>
      <w:divBdr>
        <w:top w:val="none" w:sz="0" w:space="0" w:color="auto"/>
        <w:left w:val="none" w:sz="0" w:space="0" w:color="auto"/>
        <w:bottom w:val="none" w:sz="0" w:space="0" w:color="auto"/>
        <w:right w:val="none" w:sz="0" w:space="0" w:color="auto"/>
      </w:divBdr>
    </w:div>
    <w:div w:id="1266038828">
      <w:bodyDiv w:val="1"/>
      <w:marLeft w:val="0"/>
      <w:marRight w:val="0"/>
      <w:marTop w:val="0"/>
      <w:marBottom w:val="0"/>
      <w:divBdr>
        <w:top w:val="none" w:sz="0" w:space="0" w:color="auto"/>
        <w:left w:val="none" w:sz="0" w:space="0" w:color="auto"/>
        <w:bottom w:val="none" w:sz="0" w:space="0" w:color="auto"/>
        <w:right w:val="none" w:sz="0" w:space="0" w:color="auto"/>
      </w:divBdr>
    </w:div>
    <w:div w:id="1316029006">
      <w:bodyDiv w:val="1"/>
      <w:marLeft w:val="0"/>
      <w:marRight w:val="0"/>
      <w:marTop w:val="0"/>
      <w:marBottom w:val="0"/>
      <w:divBdr>
        <w:top w:val="none" w:sz="0" w:space="0" w:color="auto"/>
        <w:left w:val="none" w:sz="0" w:space="0" w:color="auto"/>
        <w:bottom w:val="none" w:sz="0" w:space="0" w:color="auto"/>
        <w:right w:val="none" w:sz="0" w:space="0" w:color="auto"/>
      </w:divBdr>
    </w:div>
    <w:div w:id="1330865436">
      <w:bodyDiv w:val="1"/>
      <w:marLeft w:val="0"/>
      <w:marRight w:val="0"/>
      <w:marTop w:val="0"/>
      <w:marBottom w:val="0"/>
      <w:divBdr>
        <w:top w:val="none" w:sz="0" w:space="0" w:color="auto"/>
        <w:left w:val="none" w:sz="0" w:space="0" w:color="auto"/>
        <w:bottom w:val="none" w:sz="0" w:space="0" w:color="auto"/>
        <w:right w:val="none" w:sz="0" w:space="0" w:color="auto"/>
      </w:divBdr>
    </w:div>
    <w:div w:id="1404597921">
      <w:bodyDiv w:val="1"/>
      <w:marLeft w:val="0"/>
      <w:marRight w:val="0"/>
      <w:marTop w:val="0"/>
      <w:marBottom w:val="0"/>
      <w:divBdr>
        <w:top w:val="none" w:sz="0" w:space="0" w:color="auto"/>
        <w:left w:val="none" w:sz="0" w:space="0" w:color="auto"/>
        <w:bottom w:val="none" w:sz="0" w:space="0" w:color="auto"/>
        <w:right w:val="none" w:sz="0" w:space="0" w:color="auto"/>
      </w:divBdr>
    </w:div>
    <w:div w:id="1488936659">
      <w:bodyDiv w:val="1"/>
      <w:marLeft w:val="0"/>
      <w:marRight w:val="0"/>
      <w:marTop w:val="0"/>
      <w:marBottom w:val="0"/>
      <w:divBdr>
        <w:top w:val="none" w:sz="0" w:space="0" w:color="auto"/>
        <w:left w:val="none" w:sz="0" w:space="0" w:color="auto"/>
        <w:bottom w:val="none" w:sz="0" w:space="0" w:color="auto"/>
        <w:right w:val="none" w:sz="0" w:space="0" w:color="auto"/>
      </w:divBdr>
    </w:div>
    <w:div w:id="1501769838">
      <w:bodyDiv w:val="1"/>
      <w:marLeft w:val="0"/>
      <w:marRight w:val="0"/>
      <w:marTop w:val="0"/>
      <w:marBottom w:val="0"/>
      <w:divBdr>
        <w:top w:val="none" w:sz="0" w:space="0" w:color="auto"/>
        <w:left w:val="none" w:sz="0" w:space="0" w:color="auto"/>
        <w:bottom w:val="none" w:sz="0" w:space="0" w:color="auto"/>
        <w:right w:val="none" w:sz="0" w:space="0" w:color="auto"/>
      </w:divBdr>
    </w:div>
    <w:div w:id="1549881779">
      <w:bodyDiv w:val="1"/>
      <w:marLeft w:val="0"/>
      <w:marRight w:val="0"/>
      <w:marTop w:val="0"/>
      <w:marBottom w:val="0"/>
      <w:divBdr>
        <w:top w:val="none" w:sz="0" w:space="0" w:color="auto"/>
        <w:left w:val="none" w:sz="0" w:space="0" w:color="auto"/>
        <w:bottom w:val="none" w:sz="0" w:space="0" w:color="auto"/>
        <w:right w:val="none" w:sz="0" w:space="0" w:color="auto"/>
      </w:divBdr>
    </w:div>
    <w:div w:id="1589803419">
      <w:bodyDiv w:val="1"/>
      <w:marLeft w:val="0"/>
      <w:marRight w:val="0"/>
      <w:marTop w:val="0"/>
      <w:marBottom w:val="0"/>
      <w:divBdr>
        <w:top w:val="none" w:sz="0" w:space="0" w:color="auto"/>
        <w:left w:val="none" w:sz="0" w:space="0" w:color="auto"/>
        <w:bottom w:val="none" w:sz="0" w:space="0" w:color="auto"/>
        <w:right w:val="none" w:sz="0" w:space="0" w:color="auto"/>
      </w:divBdr>
    </w:div>
    <w:div w:id="1596010712">
      <w:bodyDiv w:val="1"/>
      <w:marLeft w:val="0"/>
      <w:marRight w:val="0"/>
      <w:marTop w:val="0"/>
      <w:marBottom w:val="0"/>
      <w:divBdr>
        <w:top w:val="none" w:sz="0" w:space="0" w:color="auto"/>
        <w:left w:val="none" w:sz="0" w:space="0" w:color="auto"/>
        <w:bottom w:val="none" w:sz="0" w:space="0" w:color="auto"/>
        <w:right w:val="none" w:sz="0" w:space="0" w:color="auto"/>
      </w:divBdr>
    </w:div>
    <w:div w:id="1626230435">
      <w:bodyDiv w:val="1"/>
      <w:marLeft w:val="0"/>
      <w:marRight w:val="0"/>
      <w:marTop w:val="0"/>
      <w:marBottom w:val="0"/>
      <w:divBdr>
        <w:top w:val="none" w:sz="0" w:space="0" w:color="auto"/>
        <w:left w:val="none" w:sz="0" w:space="0" w:color="auto"/>
        <w:bottom w:val="none" w:sz="0" w:space="0" w:color="auto"/>
        <w:right w:val="none" w:sz="0" w:space="0" w:color="auto"/>
      </w:divBdr>
    </w:div>
    <w:div w:id="1634872139">
      <w:bodyDiv w:val="1"/>
      <w:marLeft w:val="0"/>
      <w:marRight w:val="0"/>
      <w:marTop w:val="0"/>
      <w:marBottom w:val="0"/>
      <w:divBdr>
        <w:top w:val="none" w:sz="0" w:space="0" w:color="auto"/>
        <w:left w:val="none" w:sz="0" w:space="0" w:color="auto"/>
        <w:bottom w:val="none" w:sz="0" w:space="0" w:color="auto"/>
        <w:right w:val="none" w:sz="0" w:space="0" w:color="auto"/>
      </w:divBdr>
    </w:div>
    <w:div w:id="1636524231">
      <w:bodyDiv w:val="1"/>
      <w:marLeft w:val="0"/>
      <w:marRight w:val="0"/>
      <w:marTop w:val="0"/>
      <w:marBottom w:val="0"/>
      <w:divBdr>
        <w:top w:val="none" w:sz="0" w:space="0" w:color="auto"/>
        <w:left w:val="none" w:sz="0" w:space="0" w:color="auto"/>
        <w:bottom w:val="none" w:sz="0" w:space="0" w:color="auto"/>
        <w:right w:val="none" w:sz="0" w:space="0" w:color="auto"/>
      </w:divBdr>
    </w:div>
    <w:div w:id="1830169974">
      <w:bodyDiv w:val="1"/>
      <w:marLeft w:val="0"/>
      <w:marRight w:val="0"/>
      <w:marTop w:val="0"/>
      <w:marBottom w:val="0"/>
      <w:divBdr>
        <w:top w:val="none" w:sz="0" w:space="0" w:color="auto"/>
        <w:left w:val="none" w:sz="0" w:space="0" w:color="auto"/>
        <w:bottom w:val="none" w:sz="0" w:space="0" w:color="auto"/>
        <w:right w:val="none" w:sz="0" w:space="0" w:color="auto"/>
      </w:divBdr>
    </w:div>
    <w:div w:id="1970286138">
      <w:bodyDiv w:val="1"/>
      <w:marLeft w:val="0"/>
      <w:marRight w:val="0"/>
      <w:marTop w:val="0"/>
      <w:marBottom w:val="0"/>
      <w:divBdr>
        <w:top w:val="none" w:sz="0" w:space="0" w:color="auto"/>
        <w:left w:val="none" w:sz="0" w:space="0" w:color="auto"/>
        <w:bottom w:val="none" w:sz="0" w:space="0" w:color="auto"/>
        <w:right w:val="none" w:sz="0" w:space="0" w:color="auto"/>
      </w:divBdr>
    </w:div>
    <w:div w:id="1977681027">
      <w:bodyDiv w:val="1"/>
      <w:marLeft w:val="0"/>
      <w:marRight w:val="0"/>
      <w:marTop w:val="0"/>
      <w:marBottom w:val="0"/>
      <w:divBdr>
        <w:top w:val="none" w:sz="0" w:space="0" w:color="auto"/>
        <w:left w:val="none" w:sz="0" w:space="0" w:color="auto"/>
        <w:bottom w:val="none" w:sz="0" w:space="0" w:color="auto"/>
        <w:right w:val="none" w:sz="0" w:space="0" w:color="auto"/>
      </w:divBdr>
    </w:div>
    <w:div w:id="20954675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www.luxmed.pl/" TargetMode="Externa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ubak\AppData\Local\Microsoft\Office\16.0\DTS\pl-PL%7bF6EE9150-DD36-4AAA-8D44-1C060D808820%7d\%7b9D8530A6-CB61-457A-A0C4-3DB4F27A4954%7dtf56348247_win32.dotx" TargetMode="External"/></Relationships>
</file>

<file path=word/theme/theme1.xml><?xml version="1.0" encoding="utf-8"?>
<a:theme xmlns:a="http://schemas.openxmlformats.org/drawingml/2006/main" name="Office Theme">
  <a:themeElements>
    <a:clrScheme name="Custom 12">
      <a:dk1>
        <a:sysClr val="windowText" lastClr="000000"/>
      </a:dk1>
      <a:lt1>
        <a:sysClr val="window" lastClr="FFFFFF"/>
      </a:lt1>
      <a:dk2>
        <a:srgbClr val="17406D"/>
      </a:dk2>
      <a:lt2>
        <a:srgbClr val="DBEFF9"/>
      </a:lt2>
      <a:accent1>
        <a:srgbClr val="17406D"/>
      </a:accent1>
      <a:accent2>
        <a:srgbClr val="009DD9"/>
      </a:accent2>
      <a:accent3>
        <a:srgbClr val="0BD0D9"/>
      </a:accent3>
      <a:accent4>
        <a:srgbClr val="10CF9B"/>
      </a:accent4>
      <a:accent5>
        <a:srgbClr val="7CCA62"/>
      </a:accent5>
      <a:accent6>
        <a:srgbClr val="A5C249"/>
      </a:accent6>
      <a:hlink>
        <a:srgbClr val="F49100"/>
      </a:hlink>
      <a:folHlink>
        <a:srgbClr val="85DFD0"/>
      </a:folHlink>
    </a:clrScheme>
    <a:fontScheme name="Franklin Gothic">
      <a:majorFont>
        <a:latin typeface="Franklin Gothic Medium" panose="020B0603020102020204"/>
        <a:ea typeface=""/>
        <a:cs typeface=""/>
        <a:font script="Jpan" typeface="HG創英角ｺﾞｼｯｸUB"/>
        <a:font script="Hang" typeface="돋움"/>
        <a:font script="Hans" typeface="隶书"/>
        <a:font script="Hant" typeface="微軟正黑體"/>
        <a:font script="Arab" typeface="Tahoma"/>
        <a:font script="Hebr" typeface="Aharoni"/>
        <a:font script="Thai" typeface="LilyUPC"/>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Franklin Gothic Book" panose="020B0503020102020204"/>
        <a:ea typeface=""/>
        <a:cs typeface=""/>
        <a:font script="Jpan" typeface="HGｺﾞｼｯｸE"/>
        <a:font script="Hang" typeface="돋움"/>
        <a:font script="Hans" typeface="华文楷体"/>
        <a:font script="Hant" typeface="微軟正黑體"/>
        <a:font script="Arab" typeface="Tahoma"/>
        <a:font script="Hebr" typeface="Aharoni"/>
        <a:font script="Thai" typeface="LilyUPC"/>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79F111ED35F8CC479449609E8A0923A6" ma:contentTypeVersion="12" ma:contentTypeDescription="Create a new document." ma:contentTypeScope="" ma:versionID="a8a52e8c320b9a064ae3583ae3861c92">
  <xsd:schema xmlns:xsd="http://www.w3.org/2001/XMLSchema" xmlns:xs="http://www.w3.org/2001/XMLSchema" xmlns:p="http://schemas.microsoft.com/office/2006/metadata/properties" xmlns:ns2="71af3243-3dd4-4a8d-8c0d-dd76da1f02a5" xmlns:ns3="16c05727-aa75-4e4a-9b5f-8a80a1165891" targetNamespace="http://schemas.microsoft.com/office/2006/metadata/properties" ma:root="true" ma:fieldsID="88020cb39231a0945110f9cd888b521a" ns2:_="" ns3:_="">
    <xsd:import namespace="71af3243-3dd4-4a8d-8c0d-dd76da1f02a5"/>
    <xsd:import namespace="16c05727-aa75-4e4a-9b5f-8a80a1165891"/>
    <xsd:element name="properties">
      <xsd:complexType>
        <xsd:sequence>
          <xsd:element name="documentManagement">
            <xsd:complexType>
              <xsd:all>
                <xsd:element ref="ns2:MediaServiceMetadata" minOccurs="0"/>
                <xsd:element ref="ns2:MediaServiceFastMetadata" minOccurs="0"/>
                <xsd:element ref="ns2:MediaServiceOCR" minOccurs="0"/>
                <xsd:element ref="ns2:MediaServiceAutoTags" minOccurs="0"/>
                <xsd:element ref="ns2:MediaServiceEventHashCode" minOccurs="0"/>
                <xsd:element ref="ns2:MediaServiceGenerationTime" minOccurs="0"/>
                <xsd:element ref="ns3:SharedWithUsers" minOccurs="0"/>
                <xsd:element ref="ns3:SharedWithDetails" minOccurs="0"/>
                <xsd:element ref="ns2:MediaServiceAutoKeyPoints" minOccurs="0"/>
                <xsd:element ref="ns2:MediaServiceKeyPoints" minOccurs="0"/>
                <xsd:element ref="ns2:MediaServiceDateTaken" minOccurs="0"/>
                <xsd:element ref="ns2:Statu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1af3243-3dd4-4a8d-8c0d-dd76da1f02a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CR" ma:index="10" nillable="true" ma:displayName="MediaServiceOCR" ma:internalName="MediaServiceOCR" ma:readOnly="true">
      <xsd:simpleType>
        <xsd:restriction base="dms:Note">
          <xsd:maxLength value="255"/>
        </xsd:restriction>
      </xsd:simpleType>
    </xsd:element>
    <xsd:element name="MediaServiceAutoTags" ma:index="11" nillable="true" ma:displayName="MediaServiceAutoTags" ma:internalName="MediaServiceAutoTags" ma:readOnly="true">
      <xsd:simpleType>
        <xsd:restriction base="dms:Text"/>
      </xsd:simpleType>
    </xsd:element>
    <xsd:element name="MediaServiceEventHashCode" ma:index="12" nillable="true" ma:displayName="MediaServiceEventHashCode" ma:hidden="true" ma:internalName="MediaServiceEventHashCode"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false">
      <xsd:simpleType>
        <xsd:restriction base="dms:Note">
          <xsd:maxLength value="255"/>
        </xsd:restriction>
      </xsd:simpleType>
    </xsd:element>
    <xsd:element name="MediaServiceDateTaken" ma:index="18" nillable="true" ma:displayName="MediaServiceDateTaken" ma:hidden="true" ma:internalName="MediaServiceDateTaken" ma:readOnly="true">
      <xsd:simpleType>
        <xsd:restriction base="dms:Text"/>
      </xsd:simpleType>
    </xsd:element>
    <xsd:element name="Status" ma:index="19" nillable="true" ma:displayName="Status" ma:default="Not started" ma:format="Dropdown" ma:internalName="Status">
      <xsd:simpleType>
        <xsd:restriction base="dms:Choice">
          <xsd:enumeration value="Not started"/>
          <xsd:enumeration value="In Progress"/>
          <xsd:enumeration value="Completed"/>
        </xsd:restriction>
      </xsd:simpleType>
    </xsd:element>
  </xsd:schema>
  <xsd:schema xmlns:xsd="http://www.w3.org/2001/XMLSchema" xmlns:xs="http://www.w3.org/2001/XMLSchema" xmlns:dms="http://schemas.microsoft.com/office/2006/documentManagement/types" xmlns:pc="http://schemas.microsoft.com/office/infopath/2007/PartnerControls" targetNamespace="16c05727-aa75-4e4a-9b5f-8a80a1165891" elementFormDefault="qualified">
    <xsd:import namespace="http://schemas.microsoft.com/office/2006/documentManagement/types"/>
    <xsd:import namespace="http://schemas.microsoft.com/office/infopath/2007/PartnerControls"/>
    <xsd:element name="SharedWithUsers" ma:index="1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Status xmlns="71af3243-3dd4-4a8d-8c0d-dd76da1f02a5">Not started</Status>
    <MediaServiceKeyPoints xmlns="71af3243-3dd4-4a8d-8c0d-dd76da1f02a5" xsi:nil="true"/>
  </documentManagement>
</p:properties>
</file>

<file path=customXml/itemProps1.xml><?xml version="1.0" encoding="utf-8"?>
<ds:datastoreItem xmlns:ds="http://schemas.openxmlformats.org/officeDocument/2006/customXml" ds:itemID="{62D5B660-4932-4A22-8C59-4E5235DA80D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1af3243-3dd4-4a8d-8c0d-dd76da1f02a5"/>
    <ds:schemaRef ds:uri="16c05727-aa75-4e4a-9b5f-8a80a116589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267716A2-D2F0-4275-A724-9671AFDFCF3C}">
  <ds:schemaRefs>
    <ds:schemaRef ds:uri="http://schemas.openxmlformats.org/officeDocument/2006/bibliography"/>
  </ds:schemaRefs>
</ds:datastoreItem>
</file>

<file path=customXml/itemProps3.xml><?xml version="1.0" encoding="utf-8"?>
<ds:datastoreItem xmlns:ds="http://schemas.openxmlformats.org/officeDocument/2006/customXml" ds:itemID="{EA04023A-A2A1-445E-8B7C-04FB2DBA5906}">
  <ds:schemaRefs>
    <ds:schemaRef ds:uri="http://schemas.microsoft.com/sharepoint/v3/contenttype/forms"/>
  </ds:schemaRefs>
</ds:datastoreItem>
</file>

<file path=customXml/itemProps4.xml><?xml version="1.0" encoding="utf-8"?>
<ds:datastoreItem xmlns:ds="http://schemas.openxmlformats.org/officeDocument/2006/customXml" ds:itemID="{D072AD07-53A3-41FC-A530-2744C14395A4}">
  <ds:schemaRefs>
    <ds:schemaRef ds:uri="http://schemas.microsoft.com/office/2006/metadata/properties"/>
    <ds:schemaRef ds:uri="http://schemas.microsoft.com/office/infopath/2007/PartnerControls"/>
    <ds:schemaRef ds:uri="71af3243-3dd4-4a8d-8c0d-dd76da1f02a5"/>
  </ds:schemaRefs>
</ds:datastoreItem>
</file>

<file path=docMetadata/LabelInfo.xml><?xml version="1.0" encoding="utf-8"?>
<clbl:labelList xmlns:clbl="http://schemas.microsoft.com/office/2020/mipLabelMetadata">
  <clbl:label id="{dcaf42be-f4b2-4494-a70b-622f5ba279ef}" enabled="1" method="Privileged" siteId="{5c31e633-3f56-44e3-89d7-1ada903ce696}" contentBits="0" removed="0"/>
</clbl:labelList>
</file>

<file path=docProps/app.xml><?xml version="1.0" encoding="utf-8"?>
<Properties xmlns="http://schemas.openxmlformats.org/officeDocument/2006/extended-properties" xmlns:vt="http://schemas.openxmlformats.org/officeDocument/2006/docPropsVTypes">
  <Template>{9D8530A6-CB61-457A-A0C4-3DB4F27A4954}tf56348247_win32</Template>
  <TotalTime>63</TotalTime>
  <Pages>4</Pages>
  <Words>1259</Words>
  <Characters>7557</Characters>
  <Application>Microsoft Office Word</Application>
  <DocSecurity>0</DocSecurity>
  <Lines>62</Lines>
  <Paragraphs>17</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8799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Karolina Czepkiewicz</dc:creator>
  <cp:keywords/>
  <dc:description/>
  <cp:lastModifiedBy>Danowska, Agnieszka</cp:lastModifiedBy>
  <cp:revision>6</cp:revision>
  <dcterms:created xsi:type="dcterms:W3CDTF">2026-09-08T07:31:00Z</dcterms:created>
  <dcterms:modified xsi:type="dcterms:W3CDTF">2026-09-08T09:52:00Z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0x01010079F111ED35F8CC479449609E8A0923A6</vt:lpwstr>
  </property>
</Properties>
</file>