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14F4B" w14:textId="77777777" w:rsidR="00367D80" w:rsidRPr="00921EEA" w:rsidRDefault="00367D80" w:rsidP="00706F93">
      <w:pPr>
        <w:spacing w:after="0" w:line="240" w:lineRule="auto"/>
        <w:jc w:val="both"/>
        <w:rPr>
          <w:rFonts w:cs="Arial"/>
          <w:b/>
          <w:bCs/>
          <w:color w:val="000000" w:themeColor="text1"/>
          <w:sz w:val="18"/>
          <w:szCs w:val="18"/>
        </w:rPr>
      </w:pPr>
    </w:p>
    <w:p w14:paraId="5573B182" w14:textId="46D8CECA" w:rsidR="003B4554" w:rsidRPr="00921EEA" w:rsidRDefault="6853C15A" w:rsidP="00706F93">
      <w:pPr>
        <w:spacing w:after="0" w:line="240" w:lineRule="auto"/>
        <w:jc w:val="right"/>
        <w:rPr>
          <w:rFonts w:eastAsia="Aptos" w:cs="Aptos"/>
          <w:i/>
          <w:iCs/>
          <w:color w:val="000000" w:themeColor="text1"/>
          <w:sz w:val="24"/>
          <w:szCs w:val="24"/>
          <w:highlight w:val="yellow"/>
        </w:rPr>
      </w:pPr>
      <w:r w:rsidRPr="006F4416">
        <w:rPr>
          <w:rFonts w:eastAsia="Aptos" w:cs="Aptos"/>
          <w:i/>
          <w:iCs/>
          <w:color w:val="000000" w:themeColor="text1"/>
          <w:sz w:val="24"/>
          <w:szCs w:val="24"/>
        </w:rPr>
        <w:t>Warszawa,</w:t>
      </w:r>
      <w:r w:rsidR="00467CC3" w:rsidRPr="006F4416">
        <w:rPr>
          <w:rFonts w:eastAsia="Aptos" w:cs="Aptos"/>
          <w:i/>
          <w:iCs/>
          <w:color w:val="000000" w:themeColor="text1"/>
          <w:sz w:val="24"/>
          <w:szCs w:val="24"/>
        </w:rPr>
        <w:t xml:space="preserve"> </w:t>
      </w:r>
      <w:r w:rsidR="006F4416" w:rsidRPr="00EC7F7F">
        <w:rPr>
          <w:rFonts w:eastAsia="Aptos" w:cs="Aptos"/>
          <w:i/>
          <w:iCs/>
          <w:color w:val="000000" w:themeColor="text1"/>
          <w:sz w:val="24"/>
          <w:szCs w:val="24"/>
        </w:rPr>
        <w:t>8</w:t>
      </w:r>
      <w:r w:rsidR="00467CC3" w:rsidRPr="006F4416">
        <w:rPr>
          <w:rFonts w:eastAsia="Aptos" w:cs="Aptos"/>
          <w:i/>
          <w:iCs/>
          <w:color w:val="000000" w:themeColor="text1"/>
          <w:sz w:val="24"/>
          <w:szCs w:val="24"/>
        </w:rPr>
        <w:t xml:space="preserve"> </w:t>
      </w:r>
      <w:r w:rsidR="008429AE" w:rsidRPr="006F4416">
        <w:rPr>
          <w:rFonts w:eastAsia="Aptos" w:cs="Aptos"/>
          <w:i/>
          <w:iCs/>
          <w:color w:val="000000" w:themeColor="text1"/>
          <w:sz w:val="24"/>
          <w:szCs w:val="24"/>
        </w:rPr>
        <w:t>września</w:t>
      </w:r>
      <w:r w:rsidRPr="00921EEA">
        <w:rPr>
          <w:rFonts w:eastAsia="Aptos" w:cs="Aptos"/>
          <w:i/>
          <w:iCs/>
          <w:color w:val="000000" w:themeColor="text1"/>
          <w:sz w:val="24"/>
          <w:szCs w:val="24"/>
        </w:rPr>
        <w:t xml:space="preserve"> 2026 r.</w:t>
      </w:r>
    </w:p>
    <w:p w14:paraId="2119DB02" w14:textId="77777777" w:rsidR="009F1DF4" w:rsidRPr="00921EEA" w:rsidRDefault="009F1DF4" w:rsidP="00706F93">
      <w:pPr>
        <w:spacing w:after="0" w:line="240" w:lineRule="auto"/>
        <w:jc w:val="both"/>
        <w:rPr>
          <w:rFonts w:eastAsia="Aptos" w:cs="Aptos"/>
          <w:b/>
          <w:bCs/>
          <w:color w:val="000000" w:themeColor="text1"/>
          <w:sz w:val="28"/>
          <w:szCs w:val="28"/>
        </w:rPr>
      </w:pPr>
    </w:p>
    <w:p w14:paraId="587B7086" w14:textId="7D0B90F4" w:rsidR="009F1DF4" w:rsidRPr="00921EEA" w:rsidRDefault="009F1195" w:rsidP="00706F93">
      <w:pPr>
        <w:spacing w:after="0" w:line="240" w:lineRule="auto"/>
        <w:jc w:val="center"/>
        <w:rPr>
          <w:rFonts w:eastAsia="Aptos" w:cs="Aptos"/>
          <w:b/>
          <w:bCs/>
          <w:color w:val="000000" w:themeColor="text1"/>
          <w:sz w:val="28"/>
          <w:szCs w:val="28"/>
        </w:rPr>
      </w:pPr>
      <w:r w:rsidRPr="00921EEA">
        <w:rPr>
          <w:rFonts w:eastAsia="Aptos" w:cs="Aptos"/>
          <w:b/>
          <w:bCs/>
          <w:color w:val="000000" w:themeColor="text1"/>
          <w:sz w:val="28"/>
          <w:szCs w:val="28"/>
        </w:rPr>
        <w:t>S</w:t>
      </w:r>
      <w:r w:rsidR="000D20FA" w:rsidRPr="00921EEA">
        <w:rPr>
          <w:rFonts w:eastAsia="Aptos" w:cs="Aptos"/>
          <w:b/>
          <w:bCs/>
          <w:color w:val="000000" w:themeColor="text1"/>
          <w:sz w:val="28"/>
          <w:szCs w:val="28"/>
        </w:rPr>
        <w:t>IXT</w:t>
      </w:r>
      <w:r w:rsidRPr="00921EEA">
        <w:rPr>
          <w:rFonts w:eastAsia="Aptos" w:cs="Aptos"/>
          <w:b/>
          <w:bCs/>
          <w:color w:val="000000" w:themeColor="text1"/>
          <w:sz w:val="28"/>
          <w:szCs w:val="28"/>
        </w:rPr>
        <w:t xml:space="preserve"> Polska: </w:t>
      </w:r>
      <w:r w:rsidR="006F4416">
        <w:rPr>
          <w:rFonts w:eastAsia="Aptos" w:cs="Aptos"/>
          <w:b/>
          <w:bCs/>
          <w:color w:val="000000" w:themeColor="text1"/>
          <w:sz w:val="28"/>
          <w:szCs w:val="28"/>
        </w:rPr>
        <w:t>C</w:t>
      </w:r>
      <w:r w:rsidR="00467CC3" w:rsidRPr="00921EEA">
        <w:rPr>
          <w:rFonts w:eastAsia="Aptos" w:cs="Aptos"/>
          <w:b/>
          <w:bCs/>
          <w:color w:val="000000" w:themeColor="text1"/>
          <w:sz w:val="28"/>
          <w:szCs w:val="28"/>
        </w:rPr>
        <w:t>oraz wcześniej planuj</w:t>
      </w:r>
      <w:r w:rsidR="006F4416">
        <w:rPr>
          <w:rFonts w:eastAsia="Aptos" w:cs="Aptos"/>
          <w:b/>
          <w:bCs/>
          <w:color w:val="000000" w:themeColor="text1"/>
          <w:sz w:val="28"/>
          <w:szCs w:val="28"/>
        </w:rPr>
        <w:t>emy</w:t>
      </w:r>
      <w:r w:rsidR="00467CC3" w:rsidRPr="00921EEA">
        <w:rPr>
          <w:rFonts w:eastAsia="Aptos" w:cs="Aptos"/>
          <w:b/>
          <w:bCs/>
          <w:color w:val="000000" w:themeColor="text1"/>
          <w:sz w:val="28"/>
          <w:szCs w:val="28"/>
        </w:rPr>
        <w:t xml:space="preserve"> </w:t>
      </w:r>
      <w:r w:rsidR="00270931" w:rsidRPr="00921EEA">
        <w:rPr>
          <w:rFonts w:eastAsia="Aptos" w:cs="Aptos"/>
          <w:b/>
          <w:bCs/>
          <w:color w:val="000000" w:themeColor="text1"/>
          <w:sz w:val="28"/>
          <w:szCs w:val="28"/>
        </w:rPr>
        <w:t>wynajem samochodu</w:t>
      </w:r>
      <w:r w:rsidR="00467CC3" w:rsidRPr="00921EEA">
        <w:rPr>
          <w:rFonts w:eastAsia="Aptos" w:cs="Aptos"/>
          <w:b/>
          <w:bCs/>
          <w:color w:val="000000" w:themeColor="text1"/>
          <w:sz w:val="28"/>
          <w:szCs w:val="28"/>
        </w:rPr>
        <w:t xml:space="preserve">. Co trzecia rezerwacja turystyczna dokonywana </w:t>
      </w:r>
      <w:r w:rsidR="00272BDB" w:rsidRPr="00921EEA">
        <w:rPr>
          <w:rFonts w:eastAsia="Aptos" w:cs="Aptos"/>
          <w:b/>
          <w:bCs/>
          <w:color w:val="000000" w:themeColor="text1"/>
          <w:sz w:val="28"/>
          <w:szCs w:val="28"/>
        </w:rPr>
        <w:t xml:space="preserve">jest </w:t>
      </w:r>
      <w:r w:rsidR="00467CC3" w:rsidRPr="00921EEA">
        <w:rPr>
          <w:rFonts w:eastAsia="Aptos" w:cs="Aptos"/>
          <w:b/>
          <w:bCs/>
          <w:color w:val="000000" w:themeColor="text1"/>
          <w:sz w:val="28"/>
          <w:szCs w:val="28"/>
        </w:rPr>
        <w:t>z miesięcznym wyprzedzeniem</w:t>
      </w:r>
    </w:p>
    <w:p w14:paraId="4D2E073D" w14:textId="77777777" w:rsidR="009F1195" w:rsidRPr="00921EEA" w:rsidRDefault="009F1195" w:rsidP="00706F93">
      <w:pPr>
        <w:spacing w:after="0" w:line="240" w:lineRule="auto"/>
        <w:jc w:val="both"/>
        <w:rPr>
          <w:rFonts w:eastAsia="Aptos" w:cs="Aptos"/>
          <w:b/>
          <w:bCs/>
          <w:color w:val="000000" w:themeColor="text1"/>
          <w:sz w:val="24"/>
          <w:szCs w:val="24"/>
        </w:rPr>
      </w:pPr>
    </w:p>
    <w:p w14:paraId="5A7F0216" w14:textId="43A3FAB4" w:rsidR="00586A62" w:rsidRPr="00921EEA" w:rsidRDefault="00644F2F" w:rsidP="00706F93">
      <w:pPr>
        <w:spacing w:after="0" w:line="240" w:lineRule="auto"/>
        <w:jc w:val="both"/>
        <w:rPr>
          <w:rFonts w:eastAsia="Aptos" w:cs="Aptos"/>
          <w:b/>
          <w:bCs/>
          <w:color w:val="000000" w:themeColor="text1"/>
          <w:sz w:val="24"/>
          <w:szCs w:val="24"/>
        </w:rPr>
      </w:pPr>
      <w:r w:rsidRPr="00921EEA">
        <w:rPr>
          <w:rFonts w:eastAsia="Aptos" w:cs="Aptos"/>
          <w:b/>
          <w:bCs/>
          <w:color w:val="000000" w:themeColor="text1"/>
          <w:sz w:val="24"/>
          <w:szCs w:val="24"/>
        </w:rPr>
        <w:t xml:space="preserve">Jeszcze kilka lat temu wynajem auta kojarzył się z decyzją podejmowaną na ostatnią chwilę. Dziś ten model </w:t>
      </w:r>
      <w:r w:rsidR="005B14CE" w:rsidRPr="00921EEA">
        <w:rPr>
          <w:rFonts w:eastAsia="Aptos" w:cs="Aptos"/>
          <w:b/>
          <w:bCs/>
          <w:color w:val="000000" w:themeColor="text1"/>
          <w:sz w:val="24"/>
          <w:szCs w:val="24"/>
        </w:rPr>
        <w:t xml:space="preserve">wyraźnie </w:t>
      </w:r>
      <w:r w:rsidRPr="00921EEA">
        <w:rPr>
          <w:rFonts w:eastAsia="Aptos" w:cs="Aptos"/>
          <w:b/>
          <w:bCs/>
          <w:color w:val="000000" w:themeColor="text1"/>
          <w:sz w:val="24"/>
          <w:szCs w:val="24"/>
        </w:rPr>
        <w:t>się zmienia</w:t>
      </w:r>
      <w:r w:rsidR="005B14CE" w:rsidRPr="00921EEA">
        <w:rPr>
          <w:rFonts w:eastAsia="Aptos" w:cs="Aptos"/>
          <w:b/>
          <w:bCs/>
          <w:color w:val="000000" w:themeColor="text1"/>
          <w:sz w:val="24"/>
          <w:szCs w:val="24"/>
        </w:rPr>
        <w:t xml:space="preserve"> </w:t>
      </w:r>
      <w:r w:rsidR="005B14CE" w:rsidRPr="00921EEA">
        <w:rPr>
          <w:rFonts w:eastAsia="Times New Roman" w:cs="Times New Roman"/>
          <w:b/>
          <w:bCs/>
          <w:color w:val="000000" w:themeColor="text1"/>
          <w:kern w:val="0"/>
          <w:sz w:val="24"/>
          <w:szCs w:val="24"/>
          <w:lang w:eastAsia="pl-PL"/>
          <w14:ligatures w14:val="none"/>
        </w:rPr>
        <w:t>– w</w:t>
      </w:r>
      <w:r w:rsidR="009F47F4" w:rsidRPr="00921EEA">
        <w:rPr>
          <w:rFonts w:eastAsia="Aptos" w:cs="Aptos"/>
          <w:b/>
          <w:bCs/>
          <w:color w:val="000000" w:themeColor="text1"/>
          <w:sz w:val="24"/>
          <w:szCs w:val="24"/>
        </w:rPr>
        <w:t xml:space="preserve"> 2026 roku już 22</w:t>
      </w:r>
      <w:r w:rsidR="0051676F" w:rsidRPr="00921EEA">
        <w:rPr>
          <w:rFonts w:eastAsia="Aptos" w:cs="Aptos"/>
          <w:b/>
          <w:bCs/>
          <w:color w:val="000000" w:themeColor="text1"/>
          <w:sz w:val="24"/>
          <w:szCs w:val="24"/>
        </w:rPr>
        <w:t xml:space="preserve"> proc.</w:t>
      </w:r>
      <w:r w:rsidR="009F47F4" w:rsidRPr="00921EEA">
        <w:rPr>
          <w:rFonts w:eastAsia="Aptos" w:cs="Aptos"/>
          <w:b/>
          <w:bCs/>
          <w:color w:val="000000" w:themeColor="text1"/>
          <w:sz w:val="24"/>
          <w:szCs w:val="24"/>
        </w:rPr>
        <w:t xml:space="preserve"> rezerwacji</w:t>
      </w:r>
      <w:r w:rsidR="00272BDB" w:rsidRPr="00921EEA">
        <w:rPr>
          <w:rFonts w:eastAsia="Aptos" w:cs="Aptos"/>
          <w:b/>
          <w:bCs/>
          <w:color w:val="000000" w:themeColor="text1"/>
          <w:sz w:val="24"/>
          <w:szCs w:val="24"/>
        </w:rPr>
        <w:t xml:space="preserve"> krótkoterminowych</w:t>
      </w:r>
      <w:r w:rsidR="009F47F4" w:rsidRPr="00921EEA">
        <w:rPr>
          <w:rFonts w:eastAsia="Aptos" w:cs="Aptos"/>
          <w:b/>
          <w:bCs/>
          <w:color w:val="000000" w:themeColor="text1"/>
          <w:sz w:val="24"/>
          <w:szCs w:val="24"/>
        </w:rPr>
        <w:t xml:space="preserve"> w </w:t>
      </w:r>
      <w:r w:rsidR="0051676F" w:rsidRPr="00921EEA">
        <w:rPr>
          <w:rFonts w:eastAsia="Aptos" w:cs="Aptos"/>
          <w:b/>
          <w:bCs/>
          <w:color w:val="000000" w:themeColor="text1"/>
          <w:sz w:val="24"/>
          <w:szCs w:val="24"/>
        </w:rPr>
        <w:t xml:space="preserve">SIXT Polska </w:t>
      </w:r>
      <w:r w:rsidR="00FD2A29" w:rsidRPr="00921EEA">
        <w:rPr>
          <w:rFonts w:eastAsia="Aptos" w:cs="Aptos"/>
          <w:b/>
          <w:bCs/>
          <w:color w:val="000000" w:themeColor="text1"/>
          <w:sz w:val="24"/>
          <w:szCs w:val="24"/>
        </w:rPr>
        <w:t>odbywa się z co najmniej miesięcznym wyprzedzeniem</w:t>
      </w:r>
      <w:r w:rsidR="20328139" w:rsidRPr="00921EEA">
        <w:rPr>
          <w:rFonts w:eastAsia="Aptos" w:cs="Aptos"/>
          <w:b/>
          <w:bCs/>
          <w:color w:val="000000" w:themeColor="text1"/>
          <w:sz w:val="24"/>
          <w:szCs w:val="24"/>
        </w:rPr>
        <w:t xml:space="preserve">. </w:t>
      </w:r>
      <w:r w:rsidR="009F47F4" w:rsidRPr="00921EEA">
        <w:rPr>
          <w:rFonts w:eastAsia="Aptos" w:cs="Aptos"/>
          <w:b/>
          <w:bCs/>
          <w:color w:val="000000" w:themeColor="text1"/>
          <w:sz w:val="24"/>
          <w:szCs w:val="24"/>
        </w:rPr>
        <w:t xml:space="preserve">Wśród klientów turystycznych trend jest jeszcze silniejszy </w:t>
      </w:r>
      <w:r w:rsidR="0051676F" w:rsidRPr="00921EEA">
        <w:rPr>
          <w:rFonts w:eastAsia="Aptos" w:cs="Aptos"/>
          <w:b/>
          <w:bCs/>
          <w:color w:val="000000" w:themeColor="text1"/>
          <w:sz w:val="24"/>
          <w:szCs w:val="24"/>
        </w:rPr>
        <w:t xml:space="preserve">– </w:t>
      </w:r>
      <w:r w:rsidR="009F47F4" w:rsidRPr="00921EEA">
        <w:rPr>
          <w:rFonts w:eastAsia="Aptos" w:cs="Aptos"/>
          <w:b/>
          <w:bCs/>
          <w:color w:val="000000" w:themeColor="text1"/>
          <w:sz w:val="24"/>
          <w:szCs w:val="24"/>
        </w:rPr>
        <w:t>blisko co trzecia rezerwacja</w:t>
      </w:r>
      <w:r w:rsidR="001A7C07" w:rsidRPr="00921EEA">
        <w:rPr>
          <w:rFonts w:eastAsia="Aptos" w:cs="Aptos"/>
          <w:b/>
          <w:bCs/>
          <w:color w:val="000000" w:themeColor="text1"/>
          <w:sz w:val="24"/>
          <w:szCs w:val="24"/>
        </w:rPr>
        <w:t xml:space="preserve"> </w:t>
      </w:r>
      <w:r w:rsidR="009F47F4" w:rsidRPr="00921EEA">
        <w:rPr>
          <w:rFonts w:eastAsia="Aptos" w:cs="Aptos"/>
          <w:b/>
          <w:bCs/>
          <w:color w:val="000000" w:themeColor="text1"/>
          <w:sz w:val="24"/>
          <w:szCs w:val="24"/>
        </w:rPr>
        <w:t xml:space="preserve">planowana jest </w:t>
      </w:r>
      <w:r w:rsidR="005B14CE" w:rsidRPr="00921EEA">
        <w:rPr>
          <w:rFonts w:eastAsia="Aptos" w:cs="Aptos"/>
          <w:b/>
          <w:bCs/>
          <w:color w:val="000000" w:themeColor="text1"/>
          <w:sz w:val="24"/>
          <w:szCs w:val="24"/>
        </w:rPr>
        <w:t>na minimum miesiąc przed wynajmem.</w:t>
      </w:r>
      <w:r w:rsidR="009F47F4" w:rsidRPr="00921EEA">
        <w:rPr>
          <w:rFonts w:eastAsia="Aptos" w:cs="Aptos"/>
          <w:b/>
          <w:bCs/>
          <w:color w:val="000000" w:themeColor="text1"/>
          <w:sz w:val="24"/>
          <w:szCs w:val="24"/>
        </w:rPr>
        <w:t xml:space="preserve"> </w:t>
      </w:r>
    </w:p>
    <w:p w14:paraId="5E899584" w14:textId="77777777" w:rsidR="00BB1C68" w:rsidRPr="00921EEA" w:rsidRDefault="00BB1C68" w:rsidP="00706F93">
      <w:pPr>
        <w:spacing w:after="0" w:line="240" w:lineRule="auto"/>
        <w:jc w:val="both"/>
        <w:rPr>
          <w:rFonts w:eastAsia="Aptos" w:cs="Aptos"/>
          <w:b/>
          <w:bCs/>
          <w:color w:val="000000" w:themeColor="text1"/>
          <w:sz w:val="24"/>
          <w:szCs w:val="24"/>
        </w:rPr>
      </w:pPr>
    </w:p>
    <w:p w14:paraId="501EC2B8" w14:textId="7FE40559" w:rsidR="002168CB" w:rsidRPr="00921EEA" w:rsidRDefault="0024251C" w:rsidP="69098C34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4"/>
          <w:szCs w:val="24"/>
          <w:lang w:eastAsia="pl-PL"/>
        </w:rPr>
      </w:pPr>
      <w:r w:rsidRPr="00921EEA">
        <w:rPr>
          <w:rFonts w:eastAsia="Aptos" w:cs="Aptos"/>
          <w:color w:val="000000" w:themeColor="text1"/>
          <w:sz w:val="24"/>
          <w:szCs w:val="24"/>
        </w:rPr>
        <w:t>Zjawisko to</w:t>
      </w:r>
      <w:r w:rsidR="005129E6" w:rsidRPr="00921EEA">
        <w:rPr>
          <w:rFonts w:eastAsia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2168CB" w:rsidRPr="00921EEA">
        <w:rPr>
          <w:rFonts w:eastAsia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>można odczytywać w kontekście szerszego</w:t>
      </w:r>
      <w:r w:rsidR="006F4416">
        <w:rPr>
          <w:rFonts w:eastAsia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</w:t>
      </w:r>
      <w:r w:rsidR="002168CB" w:rsidRPr="00921EEA">
        <w:rPr>
          <w:rFonts w:eastAsia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>trendu. Jak wynika z najnowszych danych Polskiego Związku Wynajmu i Leasingu Pojazdów (PZWLP)</w:t>
      </w:r>
      <w:r w:rsidR="002A7470" w:rsidRPr="00921EEA">
        <w:rPr>
          <w:rFonts w:eastAsia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>,</w:t>
      </w:r>
      <w:r w:rsidR="002168CB" w:rsidRPr="00921EEA">
        <w:rPr>
          <w:rFonts w:eastAsia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podsumowujących </w:t>
      </w:r>
      <w:r w:rsidR="005750F0" w:rsidRPr="00921EEA">
        <w:rPr>
          <w:rFonts w:eastAsia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>drugi</w:t>
      </w:r>
      <w:r w:rsidR="002168CB" w:rsidRPr="00921EEA">
        <w:rPr>
          <w:rFonts w:eastAsia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57E5F07A" w:rsidRPr="00921EEA">
        <w:rPr>
          <w:rFonts w:eastAsia="Times New Roman" w:cs="Times New Roman"/>
          <w:color w:val="000000" w:themeColor="text1"/>
          <w:sz w:val="24"/>
          <w:szCs w:val="24"/>
          <w:lang w:eastAsia="pl-PL"/>
        </w:rPr>
        <w:t xml:space="preserve">kwartał </w:t>
      </w:r>
      <w:r w:rsidR="002168CB" w:rsidRPr="00921EEA">
        <w:rPr>
          <w:rFonts w:eastAsia="Times New Roman" w:cs="Times New Roman"/>
          <w:color w:val="000000" w:themeColor="text1"/>
          <w:sz w:val="24"/>
          <w:szCs w:val="24"/>
          <w:lang w:eastAsia="pl-PL"/>
        </w:rPr>
        <w:t xml:space="preserve">2026 roku, branża Rent a Car w Polsce </w:t>
      </w:r>
      <w:r w:rsidR="005750F0" w:rsidRPr="00921EEA">
        <w:rPr>
          <w:rFonts w:eastAsia="Times New Roman" w:cs="Times New Roman"/>
          <w:color w:val="000000" w:themeColor="text1"/>
          <w:sz w:val="24"/>
          <w:szCs w:val="24"/>
          <w:lang w:eastAsia="pl-PL"/>
        </w:rPr>
        <w:t xml:space="preserve">zanotowała </w:t>
      </w:r>
      <w:r w:rsidR="002168CB" w:rsidRPr="00921EEA">
        <w:rPr>
          <w:rFonts w:eastAsia="Times New Roman" w:cs="Times New Roman"/>
          <w:color w:val="000000" w:themeColor="text1"/>
          <w:sz w:val="24"/>
          <w:szCs w:val="24"/>
          <w:lang w:eastAsia="pl-PL"/>
        </w:rPr>
        <w:t>wzrost o 3,2 proc</w:t>
      </w:r>
      <w:r w:rsidR="00735C34" w:rsidRPr="00921EEA">
        <w:rPr>
          <w:rFonts w:eastAsia="Times New Roman" w:cs="Times New Roman"/>
          <w:color w:val="000000" w:themeColor="text1"/>
          <w:sz w:val="24"/>
          <w:szCs w:val="24"/>
          <w:lang w:eastAsia="pl-PL"/>
        </w:rPr>
        <w:t>.</w:t>
      </w:r>
      <w:r w:rsidR="002A7470" w:rsidRPr="00921EEA">
        <w:rPr>
          <w:rFonts w:eastAsia="Times New Roman" w:cs="Times New Roman"/>
          <w:color w:val="000000" w:themeColor="text1"/>
          <w:sz w:val="24"/>
          <w:szCs w:val="24"/>
          <w:lang w:eastAsia="pl-PL"/>
        </w:rPr>
        <w:t xml:space="preserve"> r/r</w:t>
      </w:r>
      <w:r w:rsidR="005750F0" w:rsidRPr="00921EEA">
        <w:rPr>
          <w:rFonts w:eastAsia="Times New Roman" w:cs="Times New Roman"/>
          <w:color w:val="000000" w:themeColor="text1"/>
          <w:sz w:val="24"/>
          <w:szCs w:val="24"/>
          <w:lang w:eastAsia="pl-PL"/>
        </w:rPr>
        <w:t>, a ł</w:t>
      </w:r>
      <w:r w:rsidR="002168CB" w:rsidRPr="00921EEA">
        <w:rPr>
          <w:rFonts w:eastAsia="Times New Roman" w:cs="Times New Roman"/>
          <w:color w:val="000000" w:themeColor="text1"/>
          <w:sz w:val="24"/>
          <w:szCs w:val="24"/>
          <w:lang w:eastAsia="pl-PL"/>
        </w:rPr>
        <w:t xml:space="preserve">ączna flota </w:t>
      </w:r>
      <w:r w:rsidR="005750F0" w:rsidRPr="00921EEA">
        <w:rPr>
          <w:rFonts w:eastAsia="Times New Roman" w:cs="Times New Roman"/>
          <w:color w:val="000000" w:themeColor="text1"/>
          <w:sz w:val="24"/>
          <w:szCs w:val="24"/>
          <w:lang w:eastAsia="pl-PL"/>
        </w:rPr>
        <w:t xml:space="preserve">członków </w:t>
      </w:r>
      <w:proofErr w:type="spellStart"/>
      <w:r w:rsidR="005750F0" w:rsidRPr="00921EEA">
        <w:rPr>
          <w:rFonts w:eastAsia="Times New Roman" w:cs="Times New Roman"/>
          <w:color w:val="000000" w:themeColor="text1"/>
          <w:sz w:val="24"/>
          <w:szCs w:val="24"/>
          <w:lang w:eastAsia="pl-PL"/>
        </w:rPr>
        <w:t>RaC</w:t>
      </w:r>
      <w:proofErr w:type="spellEnd"/>
      <w:r w:rsidR="005750F0" w:rsidRPr="00921EEA">
        <w:rPr>
          <w:rFonts w:eastAsia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291FC9" w:rsidRPr="00921EEA">
        <w:rPr>
          <w:rFonts w:eastAsia="Times New Roman" w:cs="Times New Roman"/>
          <w:color w:val="000000" w:themeColor="text1"/>
          <w:sz w:val="24"/>
          <w:szCs w:val="24"/>
          <w:lang w:eastAsia="pl-PL"/>
        </w:rPr>
        <w:t xml:space="preserve">w </w:t>
      </w:r>
      <w:r w:rsidR="005750F0" w:rsidRPr="00921EEA">
        <w:rPr>
          <w:rFonts w:eastAsia="Times New Roman" w:cs="Times New Roman"/>
          <w:color w:val="000000" w:themeColor="text1"/>
          <w:sz w:val="24"/>
          <w:szCs w:val="24"/>
          <w:lang w:eastAsia="pl-PL"/>
        </w:rPr>
        <w:t xml:space="preserve">PZWLP </w:t>
      </w:r>
      <w:r w:rsidR="00291FC9" w:rsidRPr="00921EEA">
        <w:rPr>
          <w:rFonts w:eastAsia="Times New Roman" w:cs="Times New Roman"/>
          <w:color w:val="000000" w:themeColor="text1"/>
          <w:sz w:val="24"/>
          <w:szCs w:val="24"/>
          <w:lang w:eastAsia="pl-PL"/>
        </w:rPr>
        <w:t xml:space="preserve">osiągnęła </w:t>
      </w:r>
      <w:r w:rsidR="00735C34" w:rsidRPr="00921EEA">
        <w:rPr>
          <w:rFonts w:eastAsia="Times New Roman" w:cs="Times New Roman"/>
          <w:color w:val="000000" w:themeColor="text1"/>
          <w:sz w:val="24"/>
          <w:szCs w:val="24"/>
          <w:lang w:eastAsia="pl-PL"/>
        </w:rPr>
        <w:t xml:space="preserve">poziom </w:t>
      </w:r>
      <w:r w:rsidR="002168CB" w:rsidRPr="00921EEA">
        <w:rPr>
          <w:rFonts w:eastAsia="Times New Roman" w:cs="Times New Roman"/>
          <w:color w:val="000000" w:themeColor="text1"/>
          <w:sz w:val="24"/>
          <w:szCs w:val="24"/>
          <w:lang w:eastAsia="pl-PL"/>
        </w:rPr>
        <w:t xml:space="preserve">21,8 tys. samochodów. </w:t>
      </w:r>
      <w:r w:rsidR="005B14CE" w:rsidRPr="00921EEA">
        <w:rPr>
          <w:rFonts w:eastAsia="Times New Roman" w:cs="Times New Roman"/>
          <w:color w:val="000000" w:themeColor="text1"/>
          <w:sz w:val="24"/>
          <w:szCs w:val="24"/>
          <w:lang w:eastAsia="pl-PL"/>
        </w:rPr>
        <w:t xml:space="preserve">Jak wskazują eksperci PZWLP </w:t>
      </w:r>
      <w:r w:rsidR="00D90567" w:rsidRPr="00921EEA">
        <w:rPr>
          <w:rFonts w:eastAsia="Times New Roman" w:cs="Times New Roman"/>
          <w:color w:val="000000" w:themeColor="text1"/>
          <w:sz w:val="24"/>
          <w:szCs w:val="24"/>
          <w:lang w:eastAsia="pl-PL"/>
        </w:rPr>
        <w:t>wpływa na to przede wszystkim</w:t>
      </w:r>
      <w:r w:rsidR="002168CB" w:rsidRPr="00921EEA">
        <w:rPr>
          <w:rFonts w:eastAsia="Times New Roman" w:cs="Times New Roman"/>
          <w:color w:val="000000" w:themeColor="text1"/>
          <w:sz w:val="24"/>
          <w:szCs w:val="24"/>
          <w:lang w:eastAsia="pl-PL"/>
        </w:rPr>
        <w:t xml:space="preserve"> wyjątkowo silne ożywienie w turystyce oraz skokowy wzrost ruchu pasażerskiego na polskich lotniskach.</w:t>
      </w:r>
      <w:r w:rsidR="00CE25EC" w:rsidRPr="00921EEA">
        <w:rPr>
          <w:rFonts w:eastAsia="Times New Roman" w:cs="Times New Roman"/>
          <w:color w:val="000000" w:themeColor="text1"/>
          <w:sz w:val="24"/>
          <w:szCs w:val="24"/>
          <w:lang w:eastAsia="pl-PL"/>
        </w:rPr>
        <w:t xml:space="preserve"> Z drugiej</w:t>
      </w:r>
      <w:r w:rsidR="002168CB" w:rsidRPr="00921EEA">
        <w:rPr>
          <w:rFonts w:eastAsia="Times New Roman" w:cs="Times New Roman"/>
          <w:color w:val="000000" w:themeColor="text1"/>
          <w:sz w:val="24"/>
          <w:szCs w:val="24"/>
          <w:lang w:eastAsia="pl-PL"/>
        </w:rPr>
        <w:t xml:space="preserve"> strony </w:t>
      </w:r>
      <w:r w:rsidR="00CE25EC" w:rsidRPr="00921EEA">
        <w:rPr>
          <w:rFonts w:eastAsia="Times New Roman" w:cs="Times New Roman"/>
          <w:color w:val="000000" w:themeColor="text1"/>
          <w:sz w:val="24"/>
          <w:szCs w:val="24"/>
          <w:lang w:eastAsia="pl-PL"/>
        </w:rPr>
        <w:t xml:space="preserve">to </w:t>
      </w:r>
      <w:r w:rsidR="002168CB" w:rsidRPr="00921EEA">
        <w:rPr>
          <w:rFonts w:eastAsia="Times New Roman" w:cs="Times New Roman"/>
          <w:color w:val="000000" w:themeColor="text1"/>
          <w:sz w:val="24"/>
          <w:szCs w:val="24"/>
          <w:lang w:eastAsia="pl-PL"/>
        </w:rPr>
        <w:t xml:space="preserve">efekt stopniowego odchodzenia od tradycyjnej własności </w:t>
      </w:r>
      <w:r w:rsidR="00CE25EC" w:rsidRPr="00921EEA">
        <w:rPr>
          <w:rFonts w:eastAsia="Times New Roman" w:cs="Times New Roman"/>
          <w:color w:val="000000" w:themeColor="text1"/>
          <w:sz w:val="24"/>
          <w:szCs w:val="24"/>
          <w:lang w:eastAsia="pl-PL"/>
        </w:rPr>
        <w:t>na rzecz elastycznych usług.</w:t>
      </w:r>
    </w:p>
    <w:p w14:paraId="098A0B5B" w14:textId="77777777" w:rsidR="002168CB" w:rsidRPr="00921EEA" w:rsidRDefault="002168CB" w:rsidP="00706F93">
      <w:pPr>
        <w:spacing w:after="0" w:line="240" w:lineRule="auto"/>
        <w:jc w:val="both"/>
        <w:rPr>
          <w:color w:val="000000" w:themeColor="text1"/>
          <w:sz w:val="24"/>
          <w:szCs w:val="24"/>
          <w:shd w:val="clear" w:color="auto" w:fill="FFFFFF"/>
        </w:rPr>
      </w:pPr>
    </w:p>
    <w:p w14:paraId="616F1B31" w14:textId="4EFA26C0" w:rsidR="005B14CE" w:rsidRPr="00921EEA" w:rsidRDefault="005B14CE" w:rsidP="00706F93">
      <w:pPr>
        <w:spacing w:after="0" w:line="240" w:lineRule="auto"/>
        <w:jc w:val="both"/>
        <w:rPr>
          <w:rFonts w:eastAsia="Times New Roman" w:cs="Times New Roman"/>
          <w:b/>
          <w:bCs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921EEA">
        <w:rPr>
          <w:rFonts w:eastAsia="Times New Roman" w:cs="Times New Roman"/>
          <w:b/>
          <w:bCs/>
          <w:color w:val="000000" w:themeColor="text1"/>
          <w:kern w:val="0"/>
          <w:sz w:val="24"/>
          <w:szCs w:val="24"/>
          <w:lang w:eastAsia="pl-PL"/>
          <w14:ligatures w14:val="none"/>
        </w:rPr>
        <w:t>Koniec ery „</w:t>
      </w:r>
      <w:proofErr w:type="spellStart"/>
      <w:r w:rsidRPr="00921EEA">
        <w:rPr>
          <w:rFonts w:eastAsia="Times New Roman" w:cs="Times New Roman"/>
          <w:b/>
          <w:bCs/>
          <w:color w:val="000000" w:themeColor="text1"/>
          <w:kern w:val="0"/>
          <w:sz w:val="24"/>
          <w:szCs w:val="24"/>
          <w:lang w:eastAsia="pl-PL"/>
          <w14:ligatures w14:val="none"/>
        </w:rPr>
        <w:t>last</w:t>
      </w:r>
      <w:proofErr w:type="spellEnd"/>
      <w:r w:rsidRPr="00921EEA">
        <w:rPr>
          <w:rFonts w:eastAsia="Times New Roman" w:cs="Times New Roman"/>
          <w:b/>
          <w:bCs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921EEA">
        <w:rPr>
          <w:rFonts w:eastAsia="Times New Roman" w:cs="Times New Roman"/>
          <w:b/>
          <w:bCs/>
          <w:color w:val="000000" w:themeColor="text1"/>
          <w:kern w:val="0"/>
          <w:sz w:val="24"/>
          <w:szCs w:val="24"/>
          <w:lang w:eastAsia="pl-PL"/>
          <w14:ligatures w14:val="none"/>
        </w:rPr>
        <w:t>minute</w:t>
      </w:r>
      <w:proofErr w:type="spellEnd"/>
      <w:r w:rsidRPr="00921EEA">
        <w:rPr>
          <w:rFonts w:eastAsia="Times New Roman" w:cs="Times New Roman"/>
          <w:b/>
          <w:bCs/>
          <w:color w:val="000000" w:themeColor="text1"/>
          <w:kern w:val="0"/>
          <w:sz w:val="24"/>
          <w:szCs w:val="24"/>
          <w:lang w:eastAsia="pl-PL"/>
          <w14:ligatures w14:val="none"/>
        </w:rPr>
        <w:t>”. Wakacyjną mobilność coraz częściej planujemy z wyprzedzeniem</w:t>
      </w:r>
    </w:p>
    <w:p w14:paraId="333215EE" w14:textId="77777777" w:rsidR="005B14CE" w:rsidRPr="00921EEA" w:rsidRDefault="005B14CE" w:rsidP="00706F93">
      <w:pPr>
        <w:spacing w:after="0" w:line="240" w:lineRule="auto"/>
        <w:jc w:val="both"/>
        <w:rPr>
          <w:rFonts w:eastAsia="Times New Roman" w:cs="Times New Roman"/>
          <w:b/>
          <w:bCs/>
          <w:color w:val="000000" w:themeColor="text1"/>
          <w:kern w:val="0"/>
          <w:sz w:val="24"/>
          <w:szCs w:val="24"/>
          <w:lang w:eastAsia="pl-PL"/>
          <w14:ligatures w14:val="none"/>
        </w:rPr>
      </w:pPr>
    </w:p>
    <w:p w14:paraId="6D38D020" w14:textId="69AE2D27" w:rsidR="00706F93" w:rsidRPr="00921EEA" w:rsidRDefault="00CE25EC" w:rsidP="00706F93">
      <w:pPr>
        <w:shd w:val="clear" w:color="auto" w:fill="FFFFFF"/>
        <w:spacing w:after="0" w:line="240" w:lineRule="auto"/>
        <w:jc w:val="both"/>
        <w:rPr>
          <w:rFonts w:eastAsia="Aptos" w:cs="Aptos"/>
          <w:color w:val="000000" w:themeColor="text1"/>
          <w:sz w:val="24"/>
          <w:szCs w:val="24"/>
        </w:rPr>
      </w:pPr>
      <w:r w:rsidRPr="00921EEA">
        <w:rPr>
          <w:rFonts w:eastAsia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>Zmia</w:t>
      </w:r>
      <w:r w:rsidR="002A7470" w:rsidRPr="00921EEA">
        <w:rPr>
          <w:rFonts w:eastAsia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>na przyzwyczajeń</w:t>
      </w:r>
      <w:r w:rsidR="005B14CE" w:rsidRPr="00921EEA">
        <w:rPr>
          <w:rFonts w:eastAsia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związanych z mobilnością</w:t>
      </w:r>
      <w:r w:rsidR="00B600D8" w:rsidRPr="00921EEA">
        <w:rPr>
          <w:rFonts w:eastAsia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>,</w:t>
      </w:r>
      <w:r w:rsidR="002A7470" w:rsidRPr="00921EEA">
        <w:rPr>
          <w:rFonts w:eastAsia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przekłada </w:t>
      </w:r>
      <w:r w:rsidRPr="00921EEA">
        <w:rPr>
          <w:rFonts w:eastAsia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>się</w:t>
      </w:r>
      <w:r w:rsidR="002168CB" w:rsidRPr="00921EEA">
        <w:rPr>
          <w:rFonts w:eastAsia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także na sposób, w jaki </w:t>
      </w:r>
      <w:r w:rsidR="002A7470" w:rsidRPr="00921EEA">
        <w:rPr>
          <w:rFonts w:eastAsia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>planujemy</w:t>
      </w:r>
      <w:r w:rsidR="002168CB" w:rsidRPr="00921EEA">
        <w:rPr>
          <w:rFonts w:eastAsia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</w:t>
      </w:r>
      <w:r w:rsidRPr="00921EEA">
        <w:rPr>
          <w:rFonts w:eastAsia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wypożyczenie </w:t>
      </w:r>
      <w:r w:rsidR="002A7470" w:rsidRPr="00921EEA">
        <w:rPr>
          <w:rFonts w:eastAsia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>auta</w:t>
      </w:r>
      <w:r w:rsidR="002168CB" w:rsidRPr="00921EEA">
        <w:rPr>
          <w:rFonts w:eastAsia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. </w:t>
      </w:r>
      <w:r w:rsidR="000821A5" w:rsidRPr="00921EEA">
        <w:rPr>
          <w:rFonts w:eastAsia="Times New Roman" w:cs="Arial"/>
          <w:color w:val="000000" w:themeColor="text1"/>
          <w:kern w:val="0"/>
          <w:sz w:val="24"/>
          <w:szCs w:val="24"/>
          <w:bdr w:val="none" w:sz="0" w:space="0" w:color="auto" w:frame="1"/>
          <w:lang w:eastAsia="pl-PL"/>
          <w14:ligatures w14:val="none"/>
        </w:rPr>
        <w:t xml:space="preserve">W okresie wakacyjnym co czwarty klient SIXT decyduje się na rezerwacją z minimum miesięcznym wyprzedzeniem (podczas gdy w okresie zimowym </w:t>
      </w:r>
      <w:r w:rsidR="00706F93" w:rsidRPr="00921EEA">
        <w:rPr>
          <w:rFonts w:eastAsia="Times New Roman" w:cs="Arial"/>
          <w:color w:val="000000" w:themeColor="text1"/>
          <w:kern w:val="0"/>
          <w:sz w:val="24"/>
          <w:szCs w:val="24"/>
          <w:bdr w:val="none" w:sz="0" w:space="0" w:color="auto" w:frame="1"/>
          <w:lang w:eastAsia="pl-PL"/>
          <w14:ligatures w14:val="none"/>
        </w:rPr>
        <w:t xml:space="preserve">dotyczy to jedynie </w:t>
      </w:r>
      <w:r w:rsidR="000821A5" w:rsidRPr="00921EEA">
        <w:rPr>
          <w:rFonts w:eastAsia="Times New Roman" w:cs="Arial"/>
          <w:color w:val="000000" w:themeColor="text1"/>
          <w:kern w:val="0"/>
          <w:sz w:val="24"/>
          <w:szCs w:val="24"/>
          <w:bdr w:val="none" w:sz="0" w:space="0" w:color="auto" w:frame="1"/>
          <w:lang w:eastAsia="pl-PL"/>
          <w14:ligatures w14:val="none"/>
        </w:rPr>
        <w:t>co dziesiąt</w:t>
      </w:r>
      <w:r w:rsidR="00706F93" w:rsidRPr="00921EEA">
        <w:rPr>
          <w:rFonts w:eastAsia="Times New Roman" w:cs="Arial"/>
          <w:color w:val="000000" w:themeColor="text1"/>
          <w:kern w:val="0"/>
          <w:sz w:val="24"/>
          <w:szCs w:val="24"/>
          <w:bdr w:val="none" w:sz="0" w:space="0" w:color="auto" w:frame="1"/>
          <w:lang w:eastAsia="pl-PL"/>
          <w14:ligatures w14:val="none"/>
        </w:rPr>
        <w:t>ego z nich</w:t>
      </w:r>
      <w:r w:rsidR="000821A5" w:rsidRPr="00921EEA">
        <w:rPr>
          <w:rFonts w:eastAsia="Times New Roman" w:cs="Arial"/>
          <w:color w:val="000000" w:themeColor="text1"/>
          <w:kern w:val="0"/>
          <w:sz w:val="24"/>
          <w:szCs w:val="24"/>
          <w:bdr w:val="none" w:sz="0" w:space="0" w:color="auto" w:frame="1"/>
          <w:lang w:eastAsia="pl-PL"/>
          <w14:ligatures w14:val="none"/>
        </w:rPr>
        <w:t xml:space="preserve">). Wśród </w:t>
      </w:r>
      <w:r w:rsidR="000821A5" w:rsidRPr="00921EEA">
        <w:rPr>
          <w:rFonts w:eastAsia="Aptos" w:cs="Aptos"/>
          <w:color w:val="000000" w:themeColor="text1"/>
          <w:sz w:val="24"/>
          <w:szCs w:val="24"/>
        </w:rPr>
        <w:t xml:space="preserve">osób </w:t>
      </w:r>
      <w:r w:rsidR="009D6669" w:rsidRPr="00921EEA">
        <w:rPr>
          <w:rFonts w:eastAsia="Aptos" w:cs="Aptos"/>
          <w:color w:val="000000" w:themeColor="text1"/>
          <w:sz w:val="24"/>
          <w:szCs w:val="24"/>
        </w:rPr>
        <w:t>korzystają</w:t>
      </w:r>
      <w:r w:rsidR="000821A5" w:rsidRPr="00921EEA">
        <w:rPr>
          <w:rFonts w:eastAsia="Aptos" w:cs="Aptos"/>
          <w:color w:val="000000" w:themeColor="text1"/>
          <w:sz w:val="24"/>
          <w:szCs w:val="24"/>
        </w:rPr>
        <w:t>cych</w:t>
      </w:r>
      <w:r w:rsidR="009D6669" w:rsidRPr="00921EEA">
        <w:rPr>
          <w:rFonts w:eastAsia="Aptos" w:cs="Aptos"/>
          <w:color w:val="000000" w:themeColor="text1"/>
          <w:sz w:val="24"/>
          <w:szCs w:val="24"/>
        </w:rPr>
        <w:t xml:space="preserve"> z platform </w:t>
      </w:r>
      <w:r w:rsidR="000821A5" w:rsidRPr="00921EEA">
        <w:rPr>
          <w:rFonts w:eastAsia="Aptos" w:cs="Aptos"/>
          <w:color w:val="000000" w:themeColor="text1"/>
          <w:sz w:val="24"/>
          <w:szCs w:val="24"/>
        </w:rPr>
        <w:t xml:space="preserve">turystycznych odsetek ten jest jeszcze wyższy </w:t>
      </w:r>
      <w:r w:rsidR="00706F93" w:rsidRPr="00921EEA">
        <w:rPr>
          <w:rFonts w:eastAsia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– </w:t>
      </w:r>
      <w:r w:rsidR="009D6669" w:rsidRPr="00921EEA">
        <w:rPr>
          <w:rFonts w:eastAsia="Aptos" w:cs="Aptos"/>
          <w:color w:val="000000" w:themeColor="text1"/>
          <w:sz w:val="24"/>
          <w:szCs w:val="24"/>
        </w:rPr>
        <w:t>już blisko</w:t>
      </w:r>
      <w:r w:rsidR="001A7C07" w:rsidRPr="00921EEA">
        <w:rPr>
          <w:rFonts w:eastAsia="Aptos" w:cs="Aptos"/>
          <w:color w:val="000000" w:themeColor="text1"/>
          <w:sz w:val="24"/>
          <w:szCs w:val="24"/>
        </w:rPr>
        <w:t xml:space="preserve"> jedna trzecia</w:t>
      </w:r>
      <w:r w:rsidR="009D6669" w:rsidRPr="00921EEA">
        <w:rPr>
          <w:rFonts w:eastAsia="Aptos" w:cs="Aptos"/>
          <w:color w:val="000000" w:themeColor="text1"/>
          <w:sz w:val="24"/>
          <w:szCs w:val="24"/>
        </w:rPr>
        <w:t xml:space="preserve"> rezerwacji samochodów dokonywanych</w:t>
      </w:r>
      <w:r w:rsidR="00706F93" w:rsidRPr="00921EEA">
        <w:rPr>
          <w:rFonts w:eastAsia="Aptos" w:cs="Aptos"/>
          <w:color w:val="000000" w:themeColor="text1"/>
          <w:sz w:val="24"/>
          <w:szCs w:val="24"/>
        </w:rPr>
        <w:t xml:space="preserve"> przez te kanały</w:t>
      </w:r>
      <w:r w:rsidR="009D6669" w:rsidRPr="00921EEA">
        <w:rPr>
          <w:rFonts w:eastAsia="Aptos" w:cs="Aptos"/>
          <w:color w:val="000000" w:themeColor="text1"/>
          <w:sz w:val="24"/>
          <w:szCs w:val="24"/>
        </w:rPr>
        <w:t xml:space="preserve"> </w:t>
      </w:r>
      <w:r w:rsidR="00706F93" w:rsidRPr="00921EEA">
        <w:rPr>
          <w:rFonts w:eastAsia="Aptos" w:cs="Aptos"/>
          <w:color w:val="000000" w:themeColor="text1"/>
          <w:sz w:val="24"/>
          <w:szCs w:val="24"/>
        </w:rPr>
        <w:t>odbywa się</w:t>
      </w:r>
      <w:r w:rsidR="009D6669" w:rsidRPr="00921EEA">
        <w:rPr>
          <w:rFonts w:eastAsia="Aptos" w:cs="Aptos"/>
          <w:color w:val="000000" w:themeColor="text1"/>
          <w:sz w:val="24"/>
          <w:szCs w:val="24"/>
        </w:rPr>
        <w:t xml:space="preserve"> </w:t>
      </w:r>
      <w:r w:rsidR="005B14CE" w:rsidRPr="00921EEA">
        <w:rPr>
          <w:rFonts w:eastAsia="Aptos" w:cs="Aptos"/>
          <w:color w:val="000000" w:themeColor="text1"/>
          <w:sz w:val="24"/>
          <w:szCs w:val="24"/>
        </w:rPr>
        <w:t>minimum mi</w:t>
      </w:r>
      <w:r w:rsidR="00706F93" w:rsidRPr="00921EEA">
        <w:rPr>
          <w:rFonts w:eastAsia="Aptos" w:cs="Aptos"/>
          <w:color w:val="000000" w:themeColor="text1"/>
          <w:sz w:val="24"/>
          <w:szCs w:val="24"/>
        </w:rPr>
        <w:t>esiąc wcześniej</w:t>
      </w:r>
      <w:r w:rsidR="008D45A7" w:rsidRPr="00921EEA">
        <w:rPr>
          <w:rFonts w:eastAsia="Aptos" w:cs="Aptos"/>
          <w:color w:val="000000" w:themeColor="text1"/>
          <w:sz w:val="24"/>
          <w:szCs w:val="24"/>
        </w:rPr>
        <w:t>.</w:t>
      </w:r>
      <w:r w:rsidR="005B14CE" w:rsidRPr="00921EEA">
        <w:rPr>
          <w:rFonts w:eastAsia="Aptos" w:cs="Aptos"/>
          <w:color w:val="000000" w:themeColor="text1"/>
          <w:sz w:val="24"/>
          <w:szCs w:val="24"/>
        </w:rPr>
        <w:t xml:space="preserve"> </w:t>
      </w:r>
    </w:p>
    <w:p w14:paraId="779A69A4" w14:textId="77777777" w:rsidR="00706F93" w:rsidRPr="00921EEA" w:rsidRDefault="00706F93" w:rsidP="00706F93">
      <w:pPr>
        <w:shd w:val="clear" w:color="auto" w:fill="FFFFFF"/>
        <w:spacing w:after="0" w:line="240" w:lineRule="auto"/>
        <w:jc w:val="both"/>
        <w:rPr>
          <w:rFonts w:eastAsia="Aptos" w:cs="Aptos"/>
          <w:color w:val="000000" w:themeColor="text1"/>
          <w:sz w:val="24"/>
          <w:szCs w:val="24"/>
        </w:rPr>
      </w:pPr>
    </w:p>
    <w:p w14:paraId="252AA7A6" w14:textId="0C83918D" w:rsidR="005B14CE" w:rsidRPr="00921EEA" w:rsidRDefault="005B14CE" w:rsidP="00706F9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921EEA">
        <w:rPr>
          <w:rFonts w:eastAsia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>Jednocześnie</w:t>
      </w:r>
      <w:r w:rsidR="00DF63F2" w:rsidRPr="00921EEA">
        <w:rPr>
          <w:rFonts w:eastAsia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dane SIXT Polska </w:t>
      </w:r>
      <w:r w:rsidRPr="00921EEA">
        <w:rPr>
          <w:rFonts w:eastAsia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>pokazują</w:t>
      </w:r>
      <w:r w:rsidR="00DF63F2" w:rsidRPr="00921EEA">
        <w:rPr>
          <w:rFonts w:eastAsia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, że spontaniczne rezerwacje „na ostatnią chwilę” (z wyprzedzeniem jednodniowym) w </w:t>
      </w:r>
      <w:r w:rsidR="00706F93" w:rsidRPr="00921EEA">
        <w:rPr>
          <w:rFonts w:eastAsia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>kanałach</w:t>
      </w:r>
      <w:r w:rsidR="00DF63F2" w:rsidRPr="00921EEA">
        <w:rPr>
          <w:rFonts w:eastAsia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turystycznym wyraźnie tracą na popularności</w:t>
      </w:r>
      <w:r w:rsidR="001A7C07" w:rsidRPr="00921EEA">
        <w:rPr>
          <w:rFonts w:eastAsia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, a </w:t>
      </w:r>
      <w:r w:rsidR="00DF63F2" w:rsidRPr="00921EEA">
        <w:rPr>
          <w:rFonts w:eastAsia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ich liczba </w:t>
      </w:r>
      <w:r w:rsidR="00706F93" w:rsidRPr="00921EEA">
        <w:rPr>
          <w:rFonts w:eastAsia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>na przestrzeni roku spadła</w:t>
      </w:r>
      <w:r w:rsidRPr="00921EEA">
        <w:rPr>
          <w:rFonts w:eastAsia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</w:t>
      </w:r>
      <w:r w:rsidR="00DF63F2" w:rsidRPr="00921EEA">
        <w:rPr>
          <w:rFonts w:eastAsia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>o 15 proc. Z kolei liczba rezerwacji dokonywanych na 29 do 42 dni przed planowanym odbiorem auta w tym segmencie wystrzeliła aż o 62 proc. r</w:t>
      </w:r>
      <w:r w:rsidR="002A7470" w:rsidRPr="00921EEA">
        <w:rPr>
          <w:rFonts w:eastAsia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>/r</w:t>
      </w:r>
      <w:r w:rsidR="00DF63F2" w:rsidRPr="00921EEA">
        <w:rPr>
          <w:rFonts w:eastAsia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>.</w:t>
      </w:r>
      <w:r w:rsidRPr="00921EEA">
        <w:rPr>
          <w:rFonts w:eastAsia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</w:t>
      </w:r>
      <w:r w:rsidR="00DF63F2" w:rsidRPr="00921EEA">
        <w:rPr>
          <w:rFonts w:eastAsia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To </w:t>
      </w:r>
      <w:r w:rsidR="002A7470" w:rsidRPr="00921EEA">
        <w:rPr>
          <w:rFonts w:eastAsia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pokazuje </w:t>
      </w:r>
      <w:r w:rsidR="004E18E6" w:rsidRPr="00921EEA">
        <w:rPr>
          <w:rFonts w:eastAsia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że planowanie </w:t>
      </w:r>
      <w:r w:rsidR="00336AC6" w:rsidRPr="00921EEA">
        <w:rPr>
          <w:rFonts w:eastAsia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>mobilności stało się integralną częścią organizacji całego urlopu</w:t>
      </w:r>
      <w:r w:rsidR="002A7470" w:rsidRPr="00921EEA">
        <w:rPr>
          <w:rFonts w:eastAsia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>.</w:t>
      </w:r>
      <w:r w:rsidRPr="00921EEA">
        <w:rPr>
          <w:rFonts w:eastAsia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</w:t>
      </w:r>
      <w:r w:rsidR="00FE4ABC" w:rsidRPr="00921EEA">
        <w:rPr>
          <w:rFonts w:eastAsia="Aptos" w:cs="Aptos"/>
          <w:color w:val="000000" w:themeColor="text1"/>
          <w:sz w:val="24"/>
          <w:szCs w:val="24"/>
        </w:rPr>
        <w:t xml:space="preserve">Możliwe, że </w:t>
      </w:r>
      <w:r w:rsidR="004878EA" w:rsidRPr="00921EEA">
        <w:rPr>
          <w:rFonts w:eastAsia="Aptos" w:cs="Aptos"/>
          <w:color w:val="000000" w:themeColor="text1"/>
          <w:sz w:val="24"/>
          <w:szCs w:val="24"/>
        </w:rPr>
        <w:t xml:space="preserve">wynika to z </w:t>
      </w:r>
      <w:r w:rsidRPr="00921EEA">
        <w:rPr>
          <w:rFonts w:eastAsia="Aptos" w:cs="Aptos"/>
          <w:color w:val="000000" w:themeColor="text1"/>
          <w:sz w:val="24"/>
          <w:szCs w:val="24"/>
        </w:rPr>
        <w:t xml:space="preserve"> obawy o dostępność pojazdów w szczycie sezonu </w:t>
      </w:r>
      <w:r w:rsidR="004878EA" w:rsidRPr="00921EEA">
        <w:rPr>
          <w:rFonts w:eastAsia="Aptos" w:cs="Aptos"/>
          <w:color w:val="000000" w:themeColor="text1"/>
          <w:sz w:val="24"/>
          <w:szCs w:val="24"/>
        </w:rPr>
        <w:t>lub</w:t>
      </w:r>
      <w:r w:rsidR="00706F93" w:rsidRPr="00921EEA">
        <w:rPr>
          <w:rFonts w:eastAsia="Aptos" w:cs="Aptos"/>
          <w:color w:val="000000" w:themeColor="text1"/>
          <w:sz w:val="24"/>
          <w:szCs w:val="24"/>
        </w:rPr>
        <w:t xml:space="preserve"> po prostu</w:t>
      </w:r>
      <w:r w:rsidRPr="00921EEA">
        <w:rPr>
          <w:rFonts w:eastAsia="Aptos" w:cs="Aptos"/>
          <w:color w:val="000000" w:themeColor="text1"/>
          <w:sz w:val="24"/>
          <w:szCs w:val="24"/>
        </w:rPr>
        <w:t xml:space="preserve"> </w:t>
      </w:r>
      <w:r w:rsidR="00283105" w:rsidRPr="00921EEA">
        <w:rPr>
          <w:rFonts w:eastAsia="Aptos" w:cs="Aptos"/>
          <w:color w:val="000000" w:themeColor="text1"/>
          <w:sz w:val="24"/>
          <w:szCs w:val="24"/>
        </w:rPr>
        <w:t xml:space="preserve">z </w:t>
      </w:r>
      <w:r w:rsidRPr="00921EEA">
        <w:rPr>
          <w:rFonts w:eastAsia="Aptos" w:cs="Aptos"/>
          <w:color w:val="000000" w:themeColor="text1"/>
          <w:sz w:val="24"/>
          <w:szCs w:val="24"/>
        </w:rPr>
        <w:t>możliwoś</w:t>
      </w:r>
      <w:r w:rsidR="004878EA" w:rsidRPr="00921EEA">
        <w:rPr>
          <w:rFonts w:eastAsia="Aptos" w:cs="Aptos"/>
          <w:color w:val="000000" w:themeColor="text1"/>
          <w:sz w:val="24"/>
          <w:szCs w:val="24"/>
        </w:rPr>
        <w:t>ci</w:t>
      </w:r>
      <w:r w:rsidRPr="00921EEA">
        <w:rPr>
          <w:rFonts w:eastAsia="Aptos" w:cs="Aptos"/>
          <w:color w:val="000000" w:themeColor="text1"/>
          <w:sz w:val="24"/>
          <w:szCs w:val="24"/>
        </w:rPr>
        <w:t xml:space="preserve"> skorzystania z rezerwacji auta jako dodatkowej usługi do noclegu czy innych atrakcji w ramach </w:t>
      </w:r>
      <w:r w:rsidR="000E18BA" w:rsidRPr="00921EEA">
        <w:rPr>
          <w:rFonts w:eastAsia="Aptos" w:cs="Aptos"/>
          <w:color w:val="000000" w:themeColor="text1"/>
          <w:sz w:val="24"/>
          <w:szCs w:val="24"/>
        </w:rPr>
        <w:t>tej samej</w:t>
      </w:r>
      <w:r w:rsidRPr="00921EEA">
        <w:rPr>
          <w:rFonts w:eastAsia="Aptos" w:cs="Aptos"/>
          <w:color w:val="000000" w:themeColor="text1"/>
          <w:sz w:val="24"/>
          <w:szCs w:val="24"/>
        </w:rPr>
        <w:t xml:space="preserve"> platformy</w:t>
      </w:r>
      <w:r w:rsidR="00706F93" w:rsidRPr="00921EEA">
        <w:rPr>
          <w:rFonts w:eastAsia="Aptos" w:cs="Aptos"/>
          <w:color w:val="000000" w:themeColor="text1"/>
          <w:sz w:val="24"/>
          <w:szCs w:val="24"/>
        </w:rPr>
        <w:t>.</w:t>
      </w:r>
    </w:p>
    <w:p w14:paraId="777031AD" w14:textId="77777777" w:rsidR="00DF63F2" w:rsidRPr="00921EEA" w:rsidRDefault="00DF63F2" w:rsidP="00E8039F">
      <w:pPr>
        <w:spacing w:after="0" w:line="240" w:lineRule="auto"/>
        <w:jc w:val="both"/>
        <w:rPr>
          <w:rFonts w:eastAsia="Times New Roman" w:cs="Times New Roman"/>
          <w:b/>
          <w:bCs/>
          <w:color w:val="000000" w:themeColor="text1"/>
          <w:kern w:val="0"/>
          <w:sz w:val="24"/>
          <w:szCs w:val="24"/>
          <w:lang w:eastAsia="pl-PL"/>
          <w14:ligatures w14:val="none"/>
        </w:rPr>
      </w:pPr>
    </w:p>
    <w:p w14:paraId="2517314F" w14:textId="3CA740DD" w:rsidR="00DF63F2" w:rsidRPr="00921EEA" w:rsidRDefault="00DF63F2" w:rsidP="00706F93">
      <w:pPr>
        <w:spacing w:after="0" w:line="240" w:lineRule="auto"/>
        <w:jc w:val="both"/>
        <w:rPr>
          <w:rFonts w:eastAsia="Times New Roman" w:cs="Times New Roman"/>
          <w:b/>
          <w:bCs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921EEA">
        <w:rPr>
          <w:rFonts w:eastAsia="Times New Roman" w:cs="Times New Roman"/>
          <w:b/>
          <w:bCs/>
          <w:color w:val="000000" w:themeColor="text1"/>
          <w:kern w:val="0"/>
          <w:sz w:val="24"/>
          <w:szCs w:val="24"/>
          <w:lang w:eastAsia="pl-PL"/>
          <w14:ligatures w14:val="none"/>
        </w:rPr>
        <w:t>Zarządzanie flotą w dobie wzrostów</w:t>
      </w:r>
    </w:p>
    <w:p w14:paraId="55094360" w14:textId="77777777" w:rsidR="005B14CE" w:rsidRPr="00921EEA" w:rsidRDefault="005B14CE" w:rsidP="00706F93">
      <w:pPr>
        <w:spacing w:after="0" w:line="240" w:lineRule="auto"/>
        <w:jc w:val="both"/>
        <w:rPr>
          <w:rFonts w:eastAsia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</w:p>
    <w:p w14:paraId="622D783D" w14:textId="0D7242C1" w:rsidR="002A7470" w:rsidRPr="00921EEA" w:rsidRDefault="000821A5" w:rsidP="00706F9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921EEA">
        <w:rPr>
          <w:rFonts w:eastAsia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>Ewolucja</w:t>
      </w:r>
      <w:r w:rsidR="00DF63F2" w:rsidRPr="00921EEA">
        <w:rPr>
          <w:rFonts w:eastAsia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widoczn</w:t>
      </w:r>
      <w:r w:rsidRPr="00921EEA">
        <w:rPr>
          <w:rFonts w:eastAsia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a jest </w:t>
      </w:r>
      <w:r w:rsidR="00DF63F2" w:rsidRPr="00921EEA">
        <w:rPr>
          <w:rFonts w:eastAsia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>jednak nie tylko w segmencie turystycznym, ale i w całym bilansie</w:t>
      </w:r>
      <w:r w:rsidRPr="00921EEA">
        <w:rPr>
          <w:rFonts w:eastAsia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R</w:t>
      </w:r>
      <w:r w:rsidR="00DF63F2" w:rsidRPr="00921EEA">
        <w:rPr>
          <w:rFonts w:eastAsia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ent a </w:t>
      </w:r>
      <w:r w:rsidRPr="00921EEA">
        <w:rPr>
          <w:rFonts w:eastAsia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>C</w:t>
      </w:r>
      <w:r w:rsidR="00DF63F2" w:rsidRPr="00921EEA">
        <w:rPr>
          <w:rFonts w:eastAsia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ar. </w:t>
      </w:r>
      <w:r w:rsidRPr="00921EEA">
        <w:rPr>
          <w:rFonts w:eastAsia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>D</w:t>
      </w:r>
      <w:r w:rsidR="00DF63F2" w:rsidRPr="00921EEA">
        <w:rPr>
          <w:rFonts w:eastAsia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>o sierpnia 2026 roku</w:t>
      </w:r>
      <w:r w:rsidR="002A7470" w:rsidRPr="00921EEA">
        <w:rPr>
          <w:rFonts w:eastAsia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</w:t>
      </w:r>
      <w:r w:rsidR="0029197E" w:rsidRPr="00921EEA">
        <w:rPr>
          <w:rFonts w:eastAsia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>SIXT Polska</w:t>
      </w:r>
      <w:r w:rsidR="00DF63F2" w:rsidRPr="00921EEA">
        <w:rPr>
          <w:rFonts w:eastAsia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odnotował łączny wzrost liczby rezerwacji </w:t>
      </w:r>
      <w:r w:rsidRPr="00921EEA">
        <w:rPr>
          <w:rFonts w:eastAsia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w tym obszarze </w:t>
      </w:r>
      <w:r w:rsidR="00DF63F2" w:rsidRPr="00921EEA">
        <w:rPr>
          <w:rFonts w:eastAsia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>o 16 proc. r</w:t>
      </w:r>
      <w:r w:rsidR="002A7470" w:rsidRPr="00921EEA">
        <w:rPr>
          <w:rFonts w:eastAsia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>/r</w:t>
      </w:r>
      <w:r w:rsidR="001A7C07" w:rsidRPr="00921EEA">
        <w:rPr>
          <w:rFonts w:eastAsia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. </w:t>
      </w:r>
      <w:r w:rsidRPr="00921EEA">
        <w:rPr>
          <w:rFonts w:eastAsia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>Największy postęp</w:t>
      </w:r>
      <w:r w:rsidR="00DF63F2" w:rsidRPr="00921EEA">
        <w:rPr>
          <w:rFonts w:eastAsia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, bo </w:t>
      </w:r>
      <w:r w:rsidR="001A7C07" w:rsidRPr="00921EEA">
        <w:rPr>
          <w:rFonts w:eastAsia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>aż</w:t>
      </w:r>
      <w:r w:rsidR="00DF63F2" w:rsidRPr="00921EEA">
        <w:rPr>
          <w:rFonts w:eastAsia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36</w:t>
      </w:r>
      <w:r w:rsidRPr="00921EEA">
        <w:rPr>
          <w:rFonts w:eastAsia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>-</w:t>
      </w:r>
      <w:r w:rsidR="00DF63F2" w:rsidRPr="00921EEA">
        <w:rPr>
          <w:rFonts w:eastAsia="Aptos" w:cs="Aptos"/>
          <w:color w:val="000000" w:themeColor="text1"/>
          <w:sz w:val="24"/>
          <w:szCs w:val="24"/>
        </w:rPr>
        <w:t>proc</w:t>
      </w:r>
      <w:r w:rsidRPr="00921EEA">
        <w:rPr>
          <w:rFonts w:eastAsia="Aptos" w:cs="Aptos"/>
          <w:color w:val="000000" w:themeColor="text1"/>
          <w:sz w:val="24"/>
          <w:szCs w:val="24"/>
        </w:rPr>
        <w:t>entowy</w:t>
      </w:r>
      <w:r w:rsidR="00DF63F2" w:rsidRPr="00921EEA">
        <w:rPr>
          <w:rFonts w:eastAsia="Aptos" w:cs="Aptos"/>
          <w:color w:val="000000" w:themeColor="text1"/>
          <w:sz w:val="24"/>
          <w:szCs w:val="24"/>
        </w:rPr>
        <w:t xml:space="preserve">, </w:t>
      </w:r>
      <w:r w:rsidR="00790AD9" w:rsidRPr="00921EEA">
        <w:rPr>
          <w:rFonts w:eastAsia="Aptos" w:cs="Aptos"/>
          <w:color w:val="000000" w:themeColor="text1"/>
          <w:sz w:val="24"/>
          <w:szCs w:val="24"/>
        </w:rPr>
        <w:t>firma</w:t>
      </w:r>
      <w:r w:rsidRPr="00921EEA">
        <w:rPr>
          <w:rFonts w:eastAsia="Aptos" w:cs="Aptos"/>
          <w:color w:val="000000" w:themeColor="text1"/>
          <w:sz w:val="24"/>
          <w:szCs w:val="24"/>
        </w:rPr>
        <w:t xml:space="preserve"> </w:t>
      </w:r>
      <w:r w:rsidR="000E18BA" w:rsidRPr="00921EEA">
        <w:rPr>
          <w:rFonts w:eastAsia="Aptos" w:cs="Aptos"/>
          <w:color w:val="000000" w:themeColor="text1"/>
          <w:sz w:val="24"/>
          <w:szCs w:val="24"/>
        </w:rPr>
        <w:t xml:space="preserve">zauważyła </w:t>
      </w:r>
      <w:r w:rsidRPr="00921EEA">
        <w:rPr>
          <w:rFonts w:eastAsia="Aptos" w:cs="Aptos"/>
          <w:color w:val="000000" w:themeColor="text1"/>
          <w:sz w:val="24"/>
          <w:szCs w:val="24"/>
        </w:rPr>
        <w:lastRenderedPageBreak/>
        <w:t xml:space="preserve">wśród </w:t>
      </w:r>
      <w:r w:rsidR="00DF63F2" w:rsidRPr="00921EEA">
        <w:rPr>
          <w:rFonts w:eastAsia="Aptos" w:cs="Aptos"/>
          <w:color w:val="000000" w:themeColor="text1"/>
          <w:sz w:val="24"/>
          <w:szCs w:val="24"/>
        </w:rPr>
        <w:t xml:space="preserve">rezerwacji </w:t>
      </w:r>
      <w:r w:rsidR="00706F93" w:rsidRPr="00921EEA">
        <w:rPr>
          <w:rFonts w:eastAsia="Aptos" w:cs="Aptos"/>
          <w:color w:val="000000" w:themeColor="text1"/>
          <w:sz w:val="24"/>
          <w:szCs w:val="24"/>
        </w:rPr>
        <w:t xml:space="preserve">dokonywanych </w:t>
      </w:r>
      <w:r w:rsidR="00DF63F2" w:rsidRPr="00921EEA">
        <w:rPr>
          <w:rFonts w:eastAsia="Aptos" w:cs="Aptos"/>
          <w:color w:val="000000" w:themeColor="text1"/>
          <w:sz w:val="24"/>
          <w:szCs w:val="24"/>
        </w:rPr>
        <w:t xml:space="preserve">z wyprzedzeniem od 29 do 42 dni, a </w:t>
      </w:r>
      <w:r w:rsidR="00D908D9" w:rsidRPr="00921EEA">
        <w:rPr>
          <w:rFonts w:eastAsia="Aptos" w:cs="Aptos"/>
          <w:color w:val="000000" w:themeColor="text1"/>
          <w:sz w:val="24"/>
          <w:szCs w:val="24"/>
        </w:rPr>
        <w:t xml:space="preserve">dla </w:t>
      </w:r>
      <w:r w:rsidRPr="00921EEA">
        <w:rPr>
          <w:rFonts w:eastAsia="Aptos" w:cs="Aptos"/>
          <w:color w:val="000000" w:themeColor="text1"/>
          <w:sz w:val="24"/>
          <w:szCs w:val="24"/>
        </w:rPr>
        <w:t xml:space="preserve">tych </w:t>
      </w:r>
      <w:r w:rsidR="00DF63F2" w:rsidRPr="00921EEA">
        <w:rPr>
          <w:rFonts w:eastAsia="Aptos" w:cs="Aptos"/>
          <w:color w:val="000000" w:themeColor="text1"/>
          <w:sz w:val="24"/>
          <w:szCs w:val="24"/>
        </w:rPr>
        <w:t>powyżej 43 dni</w:t>
      </w:r>
      <w:r w:rsidR="00706F93" w:rsidRPr="00921EEA">
        <w:rPr>
          <w:rFonts w:eastAsia="Aptos" w:cs="Aptos"/>
          <w:color w:val="000000" w:themeColor="text1"/>
          <w:sz w:val="24"/>
          <w:szCs w:val="24"/>
        </w:rPr>
        <w:t xml:space="preserve"> </w:t>
      </w:r>
      <w:r w:rsidR="00D908D9" w:rsidRPr="00921EEA">
        <w:rPr>
          <w:rFonts w:eastAsia="Aptos" w:cs="Aptos"/>
          <w:color w:val="000000" w:themeColor="text1"/>
          <w:sz w:val="24"/>
          <w:szCs w:val="24"/>
        </w:rPr>
        <w:t xml:space="preserve">jest on na poziomie </w:t>
      </w:r>
      <w:r w:rsidR="00DF63F2" w:rsidRPr="00921EEA">
        <w:rPr>
          <w:rFonts w:eastAsia="Aptos" w:cs="Aptos"/>
          <w:color w:val="000000" w:themeColor="text1"/>
          <w:sz w:val="24"/>
          <w:szCs w:val="24"/>
        </w:rPr>
        <w:t>27 proc.</w:t>
      </w:r>
      <w:r w:rsidR="002A7470" w:rsidRPr="00921EEA">
        <w:rPr>
          <w:rFonts w:eastAsia="Aptos" w:cs="Aptos"/>
          <w:color w:val="000000" w:themeColor="text1"/>
          <w:sz w:val="24"/>
          <w:szCs w:val="24"/>
        </w:rPr>
        <w:t xml:space="preserve"> </w:t>
      </w:r>
      <w:r w:rsidRPr="00921EEA">
        <w:rPr>
          <w:rFonts w:eastAsia="Aptos" w:cs="Aptos"/>
          <w:color w:val="000000" w:themeColor="text1"/>
          <w:sz w:val="24"/>
          <w:szCs w:val="24"/>
        </w:rPr>
        <w:t xml:space="preserve">Warto również dodać, że klienci rezerwujący </w:t>
      </w:r>
      <w:r w:rsidR="00706F93" w:rsidRPr="00921EEA">
        <w:rPr>
          <w:rFonts w:eastAsia="Aptos" w:cs="Aptos"/>
          <w:color w:val="000000" w:themeColor="text1"/>
          <w:sz w:val="24"/>
          <w:szCs w:val="24"/>
        </w:rPr>
        <w:t xml:space="preserve">samochody </w:t>
      </w:r>
      <w:r w:rsidRPr="00921EEA">
        <w:rPr>
          <w:rFonts w:eastAsia="Aptos" w:cs="Aptos"/>
          <w:color w:val="000000" w:themeColor="text1"/>
          <w:sz w:val="24"/>
          <w:szCs w:val="24"/>
        </w:rPr>
        <w:t xml:space="preserve">z większym wyprzedzeniem </w:t>
      </w:r>
      <w:r w:rsidR="00706F93" w:rsidRPr="00921EEA">
        <w:rPr>
          <w:rFonts w:eastAsia="Aptos" w:cs="Aptos"/>
          <w:color w:val="000000" w:themeColor="text1"/>
          <w:sz w:val="24"/>
          <w:szCs w:val="24"/>
        </w:rPr>
        <w:t>robią to</w:t>
      </w:r>
      <w:r w:rsidRPr="00921EEA">
        <w:rPr>
          <w:rFonts w:eastAsia="Aptos" w:cs="Aptos"/>
          <w:color w:val="000000" w:themeColor="text1"/>
          <w:sz w:val="24"/>
          <w:szCs w:val="24"/>
        </w:rPr>
        <w:t xml:space="preserve"> na okresy dwukrotnie </w:t>
      </w:r>
      <w:r w:rsidR="00706F93" w:rsidRPr="00921EEA">
        <w:rPr>
          <w:rFonts w:eastAsia="Aptos" w:cs="Aptos"/>
          <w:color w:val="000000" w:themeColor="text1"/>
          <w:sz w:val="24"/>
          <w:szCs w:val="24"/>
        </w:rPr>
        <w:t xml:space="preserve">dłuższe </w:t>
      </w:r>
      <w:r w:rsidRPr="00921EEA">
        <w:rPr>
          <w:rFonts w:eastAsia="Aptos" w:cs="Aptos"/>
          <w:color w:val="000000" w:themeColor="text1"/>
          <w:sz w:val="24"/>
          <w:szCs w:val="24"/>
        </w:rPr>
        <w:t xml:space="preserve">niż ci, którzy </w:t>
      </w:r>
      <w:r w:rsidR="00A46B39" w:rsidRPr="00921EEA">
        <w:rPr>
          <w:rFonts w:eastAsia="Aptos" w:cs="Aptos"/>
          <w:color w:val="000000" w:themeColor="text1"/>
          <w:sz w:val="24"/>
          <w:szCs w:val="24"/>
        </w:rPr>
        <w:t>wynajmują</w:t>
      </w:r>
      <w:r w:rsidRPr="00921EEA">
        <w:rPr>
          <w:rFonts w:eastAsia="Aptos" w:cs="Aptos"/>
          <w:color w:val="000000" w:themeColor="text1"/>
          <w:sz w:val="24"/>
          <w:szCs w:val="24"/>
        </w:rPr>
        <w:t xml:space="preserve"> na ostatnią chwilę. </w:t>
      </w:r>
      <w:r w:rsidR="002A7470" w:rsidRPr="00921EEA">
        <w:rPr>
          <w:rFonts w:eastAsia="Aptos" w:cs="Aptos"/>
          <w:color w:val="000000" w:themeColor="text1"/>
          <w:sz w:val="24"/>
          <w:szCs w:val="24"/>
        </w:rPr>
        <w:t xml:space="preserve">Zmiany te mają ogromne znaczenie dla branży. </w:t>
      </w:r>
      <w:r w:rsidR="001A7C07" w:rsidRPr="00921EEA">
        <w:rPr>
          <w:rFonts w:eastAsia="Aptos" w:cs="Aptos"/>
          <w:color w:val="000000" w:themeColor="text1"/>
          <w:sz w:val="24"/>
          <w:szCs w:val="24"/>
        </w:rPr>
        <w:t>Wcześniejsze</w:t>
      </w:r>
      <w:r w:rsidR="002A7470" w:rsidRPr="00921EEA">
        <w:rPr>
          <w:rFonts w:eastAsia="Aptos" w:cs="Aptos"/>
          <w:color w:val="000000" w:themeColor="text1"/>
          <w:sz w:val="24"/>
          <w:szCs w:val="24"/>
        </w:rPr>
        <w:t xml:space="preserve"> rezerwacje pozwalają bowiem na lepsze zarządzanie flotą i optymalizację dostępności aut w kluczowych lokalizacjach. </w:t>
      </w:r>
    </w:p>
    <w:p w14:paraId="5FEFCA8A" w14:textId="77777777" w:rsidR="00DF63F2" w:rsidRPr="00921EEA" w:rsidRDefault="00DF63F2" w:rsidP="00706F93">
      <w:pPr>
        <w:spacing w:after="0" w:line="240" w:lineRule="auto"/>
        <w:jc w:val="both"/>
        <w:rPr>
          <w:rFonts w:eastAsia="Aptos" w:cs="Aptos"/>
          <w:color w:val="000000" w:themeColor="text1"/>
          <w:sz w:val="24"/>
          <w:szCs w:val="24"/>
        </w:rPr>
      </w:pPr>
    </w:p>
    <w:p w14:paraId="3E0FE758" w14:textId="4B4A5C44" w:rsidR="008D45A7" w:rsidRPr="00921EEA" w:rsidRDefault="00714AA8" w:rsidP="00706F93">
      <w:pPr>
        <w:spacing w:after="0" w:line="240" w:lineRule="auto"/>
        <w:jc w:val="both"/>
        <w:rPr>
          <w:rFonts w:eastAsia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921EEA">
        <w:rPr>
          <w:rFonts w:eastAsia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>–</w:t>
      </w:r>
      <w:r w:rsidR="00DF63F2" w:rsidRPr="00921EEA">
        <w:rPr>
          <w:rFonts w:eastAsia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</w:t>
      </w:r>
      <w:r w:rsidR="00DF63F2" w:rsidRPr="00921EEA">
        <w:rPr>
          <w:rFonts w:eastAsia="Times New Roman" w:cs="Times New Roman"/>
          <w:i/>
          <w:iCs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Obserwujemy wyraźną dojrzałość rynkową konsumentów, którzy coraz częściej traktują wynajem auta jako integralny element planowania wakacji, a nie spontaniczną decyzję na ostatnią chwilę. Dla nas to </w:t>
      </w:r>
      <w:r w:rsidR="00706F93" w:rsidRPr="00921EEA">
        <w:rPr>
          <w:rFonts w:eastAsia="Times New Roman" w:cs="Times New Roman"/>
          <w:i/>
          <w:iCs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niezwykle ważna zmiana, bowiem </w:t>
      </w:r>
      <w:r w:rsidR="00DF63F2" w:rsidRPr="00921EEA">
        <w:rPr>
          <w:rFonts w:eastAsia="Times New Roman" w:cs="Times New Roman"/>
          <w:i/>
          <w:iCs/>
          <w:color w:val="000000" w:themeColor="text1"/>
          <w:kern w:val="0"/>
          <w:sz w:val="24"/>
          <w:szCs w:val="24"/>
          <w:lang w:eastAsia="pl-PL"/>
          <w14:ligatures w14:val="none"/>
        </w:rPr>
        <w:t>im wcześniej klient dokona rezerwacji, tym lepiej możemy dopasować strukturę floty do jego oczekiwań, gwarantując dostępność wymarzonego modelu w konkretnym punkcie</w:t>
      </w:r>
      <w:r w:rsidR="00FD6A68" w:rsidRPr="00921EEA">
        <w:rPr>
          <w:rFonts w:eastAsia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</w:t>
      </w:r>
      <w:r w:rsidR="006638E5" w:rsidRPr="00921EEA">
        <w:rPr>
          <w:rFonts w:eastAsia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>–</w:t>
      </w:r>
      <w:r w:rsidR="008D45A7" w:rsidRPr="00921EEA">
        <w:rPr>
          <w:rFonts w:eastAsia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m</w:t>
      </w:r>
      <w:r w:rsidR="008D45A7" w:rsidRPr="006F4416">
        <w:rPr>
          <w:rFonts w:eastAsia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>ówi</w:t>
      </w:r>
      <w:r w:rsidR="00DF63F2" w:rsidRPr="006F4416">
        <w:rPr>
          <w:rFonts w:eastAsia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</w:t>
      </w:r>
      <w:r w:rsidR="007B6A1A" w:rsidRPr="00EC7F7F">
        <w:rPr>
          <w:rFonts w:eastAsia="Times New Roman" w:cs="Times New Roman"/>
          <w:b/>
          <w:bCs/>
          <w:color w:val="000000" w:themeColor="text1"/>
          <w:kern w:val="0"/>
          <w:sz w:val="24"/>
          <w:szCs w:val="24"/>
          <w:lang w:eastAsia="pl-PL"/>
          <w14:ligatures w14:val="none"/>
        </w:rPr>
        <w:t>Piotr Iskra, Dyrektor Sieci Sprzedaży</w:t>
      </w:r>
      <w:r w:rsidR="00216FE5" w:rsidRPr="006F4416">
        <w:rPr>
          <w:rFonts w:eastAsia="Times New Roman" w:cs="Times New Roman"/>
          <w:b/>
          <w:bCs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w SIXT Polska</w:t>
      </w:r>
      <w:r w:rsidR="00216FE5" w:rsidRPr="006F4416">
        <w:rPr>
          <w:rFonts w:eastAsia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>.</w:t>
      </w:r>
    </w:p>
    <w:p w14:paraId="1ED752FB" w14:textId="77777777" w:rsidR="007C7D43" w:rsidRPr="00921EEA" w:rsidRDefault="007C7D43" w:rsidP="00706F93">
      <w:pPr>
        <w:spacing w:after="0" w:line="240" w:lineRule="auto"/>
        <w:jc w:val="both"/>
        <w:rPr>
          <w:rFonts w:eastAsia="Aptos" w:cs="Aptos"/>
          <w:color w:val="000000" w:themeColor="text1"/>
          <w:sz w:val="24"/>
          <w:szCs w:val="24"/>
        </w:rPr>
      </w:pPr>
    </w:p>
    <w:p w14:paraId="11C98274" w14:textId="7377A50D" w:rsidR="003C5262" w:rsidRPr="00921EEA" w:rsidRDefault="00DF63F2" w:rsidP="00706F93">
      <w:pPr>
        <w:spacing w:after="0" w:line="240" w:lineRule="auto"/>
        <w:jc w:val="both"/>
        <w:rPr>
          <w:rFonts w:eastAsia="Aptos" w:cs="Aptos"/>
          <w:color w:val="000000" w:themeColor="text1"/>
          <w:sz w:val="24"/>
          <w:szCs w:val="24"/>
        </w:rPr>
      </w:pPr>
      <w:r w:rsidRPr="00921EEA">
        <w:rPr>
          <w:rStyle w:val="ng-star-inserted"/>
          <w:color w:val="000000" w:themeColor="text1"/>
          <w:sz w:val="24"/>
          <w:szCs w:val="24"/>
          <w:shd w:val="clear" w:color="auto" w:fill="FFFFFF"/>
        </w:rPr>
        <w:t xml:space="preserve">Odpowiedzią SIXT Polska na rosnące potrzeby rynku i dynamiczny wzrost rezerwacji krótkoterminowych jest stała rozbudowa </w:t>
      </w:r>
      <w:r w:rsidR="00706F93" w:rsidRPr="00921EEA">
        <w:rPr>
          <w:rStyle w:val="ng-star-inserted"/>
          <w:color w:val="000000" w:themeColor="text1"/>
          <w:sz w:val="24"/>
          <w:szCs w:val="24"/>
          <w:shd w:val="clear" w:color="auto" w:fill="FFFFFF"/>
        </w:rPr>
        <w:t xml:space="preserve">floty i punktów wynajmu. </w:t>
      </w:r>
      <w:r w:rsidRPr="00921EEA">
        <w:rPr>
          <w:rStyle w:val="ng-star-inserted"/>
          <w:color w:val="000000" w:themeColor="text1"/>
          <w:sz w:val="24"/>
          <w:szCs w:val="24"/>
          <w:shd w:val="clear" w:color="auto" w:fill="FFFFFF"/>
        </w:rPr>
        <w:t xml:space="preserve">Marka </w:t>
      </w:r>
      <w:r w:rsidR="00706F93" w:rsidRPr="00921EEA">
        <w:rPr>
          <w:rStyle w:val="ng-star-inserted"/>
          <w:color w:val="000000" w:themeColor="text1"/>
          <w:sz w:val="24"/>
          <w:szCs w:val="24"/>
          <w:shd w:val="clear" w:color="auto" w:fill="FFFFFF"/>
        </w:rPr>
        <w:t xml:space="preserve">już teraz </w:t>
      </w:r>
      <w:r w:rsidR="002A7470" w:rsidRPr="00921EEA">
        <w:rPr>
          <w:rStyle w:val="ng-star-inserted"/>
          <w:color w:val="000000" w:themeColor="text1"/>
          <w:sz w:val="24"/>
          <w:szCs w:val="24"/>
          <w:shd w:val="clear" w:color="auto" w:fill="FFFFFF"/>
        </w:rPr>
        <w:t>posiada oddziały w najbardziej turystycznych zakątkach Polski,</w:t>
      </w:r>
      <w:r w:rsidRPr="00921EEA">
        <w:rPr>
          <w:rStyle w:val="ng-star-inserted"/>
          <w:color w:val="000000" w:themeColor="text1"/>
          <w:sz w:val="24"/>
          <w:szCs w:val="24"/>
          <w:shd w:val="clear" w:color="auto" w:fill="FFFFFF"/>
        </w:rPr>
        <w:t xml:space="preserve"> </w:t>
      </w:r>
      <w:r w:rsidR="00706F93" w:rsidRPr="00921EEA">
        <w:rPr>
          <w:rStyle w:val="ng-star-inserted"/>
          <w:color w:val="000000" w:themeColor="text1"/>
          <w:sz w:val="24"/>
          <w:szCs w:val="24"/>
          <w:shd w:val="clear" w:color="auto" w:fill="FFFFFF"/>
        </w:rPr>
        <w:t xml:space="preserve">a </w:t>
      </w:r>
      <w:r w:rsidRPr="00921EEA">
        <w:rPr>
          <w:rStyle w:val="ng-star-inserted"/>
          <w:color w:val="000000" w:themeColor="text1"/>
          <w:sz w:val="24"/>
          <w:szCs w:val="24"/>
          <w:shd w:val="clear" w:color="auto" w:fill="FFFFFF"/>
        </w:rPr>
        <w:t xml:space="preserve">w planach na nadchodzące miesiące </w:t>
      </w:r>
      <w:r w:rsidR="00706F93" w:rsidRPr="00921EEA">
        <w:rPr>
          <w:rStyle w:val="ng-star-inserted"/>
          <w:color w:val="000000" w:themeColor="text1"/>
          <w:sz w:val="24"/>
          <w:szCs w:val="24"/>
          <w:shd w:val="clear" w:color="auto" w:fill="FFFFFF"/>
        </w:rPr>
        <w:t>ma jeszcze</w:t>
      </w:r>
      <w:r w:rsidRPr="00921EEA">
        <w:rPr>
          <w:rStyle w:val="ng-star-inserted"/>
          <w:color w:val="000000" w:themeColor="text1"/>
          <w:sz w:val="24"/>
          <w:szCs w:val="24"/>
          <w:shd w:val="clear" w:color="auto" w:fill="FFFFFF"/>
        </w:rPr>
        <w:t xml:space="preserve"> </w:t>
      </w:r>
      <w:r w:rsidR="002A7470" w:rsidRPr="00921EEA">
        <w:rPr>
          <w:rStyle w:val="ng-star-inserted"/>
          <w:color w:val="000000" w:themeColor="text1"/>
          <w:sz w:val="24"/>
          <w:szCs w:val="24"/>
          <w:shd w:val="clear" w:color="auto" w:fill="FFFFFF"/>
        </w:rPr>
        <w:t>uruchomienie</w:t>
      </w:r>
      <w:r w:rsidRPr="00921EEA">
        <w:rPr>
          <w:rStyle w:val="ng-star-inserted"/>
          <w:color w:val="000000" w:themeColor="text1"/>
          <w:sz w:val="24"/>
          <w:szCs w:val="24"/>
          <w:shd w:val="clear" w:color="auto" w:fill="FFFFFF"/>
        </w:rPr>
        <w:t xml:space="preserve"> kolejnych punktów, w tym w ścisłym centrum Warszawy oraz na kolejnym krajowym lotnisku</w:t>
      </w:r>
      <w:r w:rsidR="00706F93" w:rsidRPr="00921EEA">
        <w:rPr>
          <w:rStyle w:val="ng-star-inserted"/>
          <w:color w:val="000000" w:themeColor="text1"/>
          <w:sz w:val="24"/>
          <w:szCs w:val="24"/>
          <w:shd w:val="clear" w:color="auto" w:fill="FFFFFF"/>
        </w:rPr>
        <w:t>.</w:t>
      </w:r>
    </w:p>
    <w:sectPr w:rsidR="003C5262" w:rsidRPr="00921EEA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C7915" w14:textId="77777777" w:rsidR="00DF6053" w:rsidRDefault="00DF6053" w:rsidP="0031134A">
      <w:pPr>
        <w:spacing w:after="0" w:line="240" w:lineRule="auto"/>
      </w:pPr>
      <w:r>
        <w:separator/>
      </w:r>
    </w:p>
  </w:endnote>
  <w:endnote w:type="continuationSeparator" w:id="0">
    <w:p w14:paraId="5F277CD5" w14:textId="77777777" w:rsidR="00DF6053" w:rsidRDefault="00DF6053" w:rsidP="003113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1E1B2" w14:textId="7C813BAD" w:rsidR="00527B15" w:rsidRPr="009B36CC" w:rsidRDefault="00527B15" w:rsidP="00410211">
    <w:pPr>
      <w:jc w:val="center"/>
      <w:rPr>
        <w:rFonts w:ascii="Arial" w:hAnsi="Arial" w:cs="Arial"/>
        <w:sz w:val="12"/>
        <w:szCs w:val="12"/>
      </w:rPr>
    </w:pPr>
    <w:r w:rsidRPr="009B36CC">
      <w:rPr>
        <w:noProof/>
        <w:sz w:val="12"/>
        <w:szCs w:val="12"/>
        <w:lang w:eastAsia="pl-PL"/>
      </w:rPr>
      <mc:AlternateContent>
        <mc:Choice Requires="wps">
          <w:drawing>
            <wp:anchor distT="0" distB="0" distL="114300" distR="114300" simplePos="0" relativeHeight="251658243" behindDoc="1" locked="0" layoutInCell="1" allowOverlap="1" wp14:anchorId="0502780A" wp14:editId="4AC3D227">
              <wp:simplePos x="0" y="0"/>
              <wp:positionH relativeFrom="column">
                <wp:posOffset>-531495</wp:posOffset>
              </wp:positionH>
              <wp:positionV relativeFrom="paragraph">
                <wp:posOffset>179070</wp:posOffset>
              </wp:positionV>
              <wp:extent cx="933450" cy="276225"/>
              <wp:effectExtent l="0" t="0" r="0" b="9525"/>
              <wp:wrapNone/>
              <wp:docPr id="10" name="Pole tekstowe 10">
                <a:extLst xmlns:a="http://schemas.openxmlformats.org/drawingml/2006/main">
                  <a:ext uri="{FF2B5EF4-FFF2-40B4-BE49-F238E27FC236}">
                    <a16:creationId xmlns:a16="http://schemas.microsoft.com/office/drawing/2014/main" id="{86A82D27-F49D-4C90-9983-1CE63E21558D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33450" cy="2762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472D38" w14:textId="77777777" w:rsidR="00527B15" w:rsidRPr="004B36EC" w:rsidRDefault="00527B15" w:rsidP="00410211">
                          <w:pPr>
                            <w:rPr>
                              <w:rFonts w:ascii="Arial Narrow" w:hAnsi="Arial Narrow"/>
                              <w:b/>
                            </w:rPr>
                          </w:pPr>
                          <w:r w:rsidRPr="004B36EC">
                            <w:rPr>
                              <w:rFonts w:ascii="Arial Narrow" w:hAnsi="Arial Narrow"/>
                              <w:b/>
                            </w:rPr>
                            <w:t>www.sixt.pl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02780A" id="_x0000_t202" coordsize="21600,21600" o:spt="202" path="m,l,21600r21600,l21600,xe">
              <v:stroke joinstyle="miter"/>
              <v:path gradientshapeok="t" o:connecttype="rect"/>
            </v:shapetype>
            <v:shape id="Pole tekstowe 10" o:spid="_x0000_s1026" type="#_x0000_t202" style="position:absolute;left:0;text-align:left;margin-left:-41.85pt;margin-top:14.1pt;width:73.5pt;height:21.75pt;z-index:-25165823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" fillcolor="white [3201]" stroked="f" strokeweight=".5pt">
              <v:textbox>
                <w:txbxContent>
                  <w:p w14:paraId="2F472D38" w14:textId="77777777" w:rsidR="00527B15" w:rsidRPr="004B36EC" w:rsidRDefault="00527B15" w:rsidP="00410211">
                    <w:pPr>
                      <w:rPr>
                        <w:rFonts w:ascii="Arial Narrow" w:hAnsi="Arial Narrow"/>
                        <w:b/>
                      </w:rPr>
                    </w:pPr>
                    <w:r w:rsidRPr="004B36EC">
                      <w:rPr>
                        <w:rFonts w:ascii="Arial Narrow" w:hAnsi="Arial Narrow"/>
                        <w:b/>
                      </w:rPr>
                      <w:t>www.sixt.pl</w:t>
                    </w:r>
                  </w:p>
                </w:txbxContent>
              </v:textbox>
            </v:shape>
          </w:pict>
        </mc:Fallback>
      </mc:AlternateContent>
    </w:r>
    <w:r w:rsidR="00410211" w:rsidRPr="009B36CC">
      <w:rPr>
        <w:noProof/>
        <w:sz w:val="12"/>
        <w:szCs w:val="12"/>
        <w:lang w:eastAsia="pl-PL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3173AE8F" wp14:editId="3DFC820F">
              <wp:simplePos x="0" y="0"/>
              <wp:positionH relativeFrom="column">
                <wp:posOffset>-531495</wp:posOffset>
              </wp:positionH>
              <wp:positionV relativeFrom="paragraph">
                <wp:posOffset>179070</wp:posOffset>
              </wp:positionV>
              <wp:extent cx="933450" cy="276225"/>
              <wp:effectExtent l="0" t="0" r="0" b="9525"/>
              <wp:wrapNone/>
              <wp:docPr id="1325737436" name="Pole tekstowe 1325737436">
                <a:extLst xmlns:a="http://schemas.openxmlformats.org/drawingml/2006/main">
                  <a:ext uri="{FF2B5EF4-FFF2-40B4-BE49-F238E27FC236}">
                    <a16:creationId xmlns:a16="http://schemas.microsoft.com/office/drawing/2014/main" id="{D2D57FF8-175A-4E84-854E-4761036F07C1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33450" cy="2762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4963E2" w14:textId="77777777" w:rsidR="00410211" w:rsidRPr="004B36EC" w:rsidRDefault="00410211" w:rsidP="00410211">
                          <w:pPr>
                            <w:rPr>
                              <w:rFonts w:ascii="Arial Narrow" w:hAnsi="Arial Narrow"/>
                              <w:b/>
                            </w:rPr>
                          </w:pPr>
                          <w:r w:rsidRPr="004B36EC">
                            <w:rPr>
                              <w:rFonts w:ascii="Arial Narrow" w:hAnsi="Arial Narrow"/>
                              <w:b/>
                            </w:rPr>
                            <w:t>www.sixt.pl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173AE8F" id="Pole tekstowe 1325737436" o:spid="_x0000_s1027" type="#_x0000_t202" style="position:absolute;left:0;text-align:left;margin-left:-41.85pt;margin-top:14.1pt;width:73.5pt;height:21.75pt;z-index:-2516582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" fillcolor="white [3201]" stroked="f" strokeweight=".5pt">
              <v:textbox>
                <w:txbxContent>
                  <w:p w14:paraId="034963E2" w14:textId="77777777" w:rsidR="00410211" w:rsidRPr="004B36EC" w:rsidRDefault="00410211" w:rsidP="00410211">
                    <w:pPr>
                      <w:rPr>
                        <w:rFonts w:ascii="Arial Narrow" w:hAnsi="Arial Narrow"/>
                        <w:b/>
                      </w:rPr>
                    </w:pPr>
                    <w:r w:rsidRPr="004B36EC">
                      <w:rPr>
                        <w:rFonts w:ascii="Arial Narrow" w:hAnsi="Arial Narrow"/>
                        <w:b/>
                      </w:rPr>
                      <w:t>www.sixt.pl</w:t>
                    </w:r>
                  </w:p>
                </w:txbxContent>
              </v:textbox>
            </v:shape>
          </w:pict>
        </mc:Fallback>
      </mc:AlternateContent>
    </w:r>
    <w:proofErr w:type="spellStart"/>
    <w:r w:rsidRPr="009B36CC">
      <w:rPr>
        <w:rFonts w:ascii="Arial" w:hAnsi="Arial" w:cs="Arial"/>
        <w:sz w:val="12"/>
        <w:szCs w:val="12"/>
      </w:rPr>
      <w:t>Eurorent</w:t>
    </w:r>
    <w:proofErr w:type="spellEnd"/>
    <w:r w:rsidRPr="009B36CC">
      <w:rPr>
        <w:rFonts w:ascii="Arial" w:hAnsi="Arial" w:cs="Arial"/>
        <w:sz w:val="12"/>
        <w:szCs w:val="12"/>
      </w:rPr>
      <w:t xml:space="preserve"> sp. z o.o. z siedzibą w Warszawie, franczyzobiorca </w:t>
    </w:r>
    <w:proofErr w:type="spellStart"/>
    <w:r w:rsidRPr="009B36CC">
      <w:rPr>
        <w:rFonts w:ascii="Arial" w:hAnsi="Arial" w:cs="Arial"/>
        <w:sz w:val="12"/>
        <w:szCs w:val="12"/>
      </w:rPr>
      <w:t>Sixt</w:t>
    </w:r>
    <w:proofErr w:type="spellEnd"/>
    <w:r w:rsidRPr="009B36CC">
      <w:rPr>
        <w:rFonts w:ascii="Arial" w:hAnsi="Arial" w:cs="Arial"/>
        <w:sz w:val="12"/>
        <w:szCs w:val="12"/>
      </w:rPr>
      <w:t xml:space="preserve"> rent a car w Polsce. ul. Arabska 9, 03-977 Warszawa. Tel. +48 22 5 111 550</w:t>
    </w:r>
  </w:p>
  <w:p w14:paraId="1D3C2C47" w14:textId="77777777" w:rsidR="00527B15" w:rsidRPr="009B36CC" w:rsidRDefault="00527B15" w:rsidP="00410211">
    <w:pPr>
      <w:jc w:val="center"/>
      <w:rPr>
        <w:rFonts w:ascii="Arial" w:hAnsi="Arial" w:cs="Arial"/>
        <w:sz w:val="12"/>
        <w:szCs w:val="12"/>
      </w:rPr>
    </w:pPr>
    <w:r w:rsidRPr="009B36CC">
      <w:rPr>
        <w:rFonts w:ascii="Arial" w:hAnsi="Arial" w:cs="Arial"/>
        <w:sz w:val="12"/>
        <w:szCs w:val="12"/>
      </w:rPr>
      <w:t>Akta rejestrowe prowadzone przez Sąd Rejonowy dla m. st. Warszawy w Warszawie, KRS nr 0000027410, NIP 534-21-58-824</w:t>
    </w:r>
  </w:p>
  <w:p w14:paraId="26936FBC" w14:textId="2468E62E" w:rsidR="00527B15" w:rsidRPr="00410211" w:rsidRDefault="00527B15" w:rsidP="00410211">
    <w:pPr>
      <w:jc w:val="center"/>
      <w:rPr>
        <w:rFonts w:ascii="Arial" w:hAnsi="Arial" w:cs="Arial"/>
        <w:sz w:val="12"/>
        <w:szCs w:val="12"/>
      </w:rPr>
    </w:pPr>
    <w:r w:rsidRPr="009B36CC">
      <w:rPr>
        <w:rFonts w:ascii="Arial" w:hAnsi="Arial" w:cs="Arial"/>
        <w:sz w:val="12"/>
        <w:szCs w:val="12"/>
      </w:rPr>
      <w:t>Rachunek bankowy: 18 1140 2062 0000 5287 8300 1015 (mBank S.A.)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9F152" w14:textId="77777777" w:rsidR="00DF6053" w:rsidRDefault="00DF6053" w:rsidP="0031134A">
      <w:pPr>
        <w:spacing w:after="0" w:line="240" w:lineRule="auto"/>
      </w:pPr>
      <w:r>
        <w:separator/>
      </w:r>
    </w:p>
  </w:footnote>
  <w:footnote w:type="continuationSeparator" w:id="0">
    <w:p w14:paraId="2206F3B2" w14:textId="77777777" w:rsidR="00DF6053" w:rsidRDefault="00DF6053" w:rsidP="003113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548ED" w14:textId="2ABF0074" w:rsidR="00527B15" w:rsidRDefault="00527B15">
    <w:r>
      <w:rPr>
        <w:rFonts w:ascii="Arial Narrow" w:hAnsi="Arial Narrow"/>
        <w:noProof/>
      </w:rPr>
      <w:drawing>
        <wp:anchor distT="0" distB="0" distL="114300" distR="114300" simplePos="0" relativeHeight="251658242" behindDoc="1" locked="0" layoutInCell="1" allowOverlap="1" wp14:anchorId="1B7C8A62" wp14:editId="13D59D5B">
          <wp:simplePos x="0" y="0"/>
          <wp:positionH relativeFrom="column">
            <wp:posOffset>5137150</wp:posOffset>
          </wp:positionH>
          <wp:positionV relativeFrom="paragraph">
            <wp:posOffset>-159385</wp:posOffset>
          </wp:positionV>
          <wp:extent cx="997527" cy="409581"/>
          <wp:effectExtent l="0" t="0" r="0" b="0"/>
          <wp:wrapNone/>
          <wp:docPr id="7300314" name="Obraz 1" descr="Obraz zawierający Grafika, projekt graficzny, Czcionka, design&#10;&#10;Zawartość wygenerowana przez sztuczną inteligencję może być niepoprawna.">
            <a:extLst xmlns:a="http://schemas.openxmlformats.org/drawingml/2006/main">
              <a:ext uri="{FF2B5EF4-FFF2-40B4-BE49-F238E27FC236}">
                <a16:creationId xmlns:a16="http://schemas.microsoft.com/office/drawing/2014/main" id="{18D1D5B7-1FBF-474C-81BE-1108F3084C4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0314" name="Obraz 1" descr="Obraz zawierający Grafika, projekt graficzny, Czcionka, design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7527" cy="4095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0211">
      <w:rPr>
        <w:rFonts w:ascii="Arial Narrow" w:hAnsi="Arial Narrow"/>
        <w:noProof/>
      </w:rPr>
      <w:drawing>
        <wp:anchor distT="0" distB="0" distL="114300" distR="114300" simplePos="0" relativeHeight="251658240" behindDoc="1" locked="0" layoutInCell="1" allowOverlap="1" wp14:anchorId="6698C539" wp14:editId="7E6FD0EB">
          <wp:simplePos x="0" y="0"/>
          <wp:positionH relativeFrom="column">
            <wp:posOffset>5137150</wp:posOffset>
          </wp:positionH>
          <wp:positionV relativeFrom="paragraph">
            <wp:posOffset>-159385</wp:posOffset>
          </wp:positionV>
          <wp:extent cx="997527" cy="409581"/>
          <wp:effectExtent l="0" t="0" r="0" b="0"/>
          <wp:wrapNone/>
          <wp:docPr id="40856442" name="Obraz 1" descr="Obraz zawierający Grafika, projekt graficzny, Czcionka, design&#10;&#10;Zawartość wygenerowana przez sztuczną inteligencję może być niepoprawna.">
            <a:extLst xmlns:a="http://schemas.openxmlformats.org/drawingml/2006/main">
              <a:ext uri="{FF2B5EF4-FFF2-40B4-BE49-F238E27FC236}">
                <a16:creationId xmlns:a16="http://schemas.microsoft.com/office/drawing/2014/main" id="{8580C1BC-24DC-4F21-99C5-081EFBBD8BA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0314" name="Obraz 1" descr="Obraz zawierający Grafika, projekt graficzny, Czcionka, design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7527" cy="4095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A2443"/>
    <w:multiLevelType w:val="multilevel"/>
    <w:tmpl w:val="B8FE8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27763A"/>
    <w:multiLevelType w:val="hybridMultilevel"/>
    <w:tmpl w:val="B88E9C50"/>
    <w:lvl w:ilvl="0" w:tplc="7D9C6D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111C4F"/>
    <w:multiLevelType w:val="multilevel"/>
    <w:tmpl w:val="82A09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3A1B6F"/>
    <w:multiLevelType w:val="hybridMultilevel"/>
    <w:tmpl w:val="77FA2F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7DB21B"/>
    <w:multiLevelType w:val="hybridMultilevel"/>
    <w:tmpl w:val="3F4841C8"/>
    <w:lvl w:ilvl="0" w:tplc="0B5AEA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5C05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909B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F266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84C0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E007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FC81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54A8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EC51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765F86"/>
    <w:multiLevelType w:val="multilevel"/>
    <w:tmpl w:val="82A09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011462"/>
    <w:multiLevelType w:val="multilevel"/>
    <w:tmpl w:val="4D308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FE4BA4"/>
    <w:multiLevelType w:val="hybridMultilevel"/>
    <w:tmpl w:val="47B65E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4F58B9"/>
    <w:multiLevelType w:val="multilevel"/>
    <w:tmpl w:val="F3140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952ADD"/>
    <w:multiLevelType w:val="hybridMultilevel"/>
    <w:tmpl w:val="268A01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2F73BD"/>
    <w:multiLevelType w:val="multilevel"/>
    <w:tmpl w:val="B712B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596CE4"/>
    <w:multiLevelType w:val="multilevel"/>
    <w:tmpl w:val="58425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9957235">
    <w:abstractNumId w:val="0"/>
  </w:num>
  <w:num w:numId="2" w16cid:durableId="1233927084">
    <w:abstractNumId w:val="9"/>
  </w:num>
  <w:num w:numId="3" w16cid:durableId="1344630047">
    <w:abstractNumId w:val="11"/>
  </w:num>
  <w:num w:numId="4" w16cid:durableId="139884229">
    <w:abstractNumId w:val="4"/>
  </w:num>
  <w:num w:numId="5" w16cid:durableId="1662661118">
    <w:abstractNumId w:val="5"/>
  </w:num>
  <w:num w:numId="6" w16cid:durableId="167982305">
    <w:abstractNumId w:val="2"/>
  </w:num>
  <w:num w:numId="7" w16cid:durableId="2011714872">
    <w:abstractNumId w:val="6"/>
  </w:num>
  <w:num w:numId="8" w16cid:durableId="355078549">
    <w:abstractNumId w:val="8"/>
  </w:num>
  <w:num w:numId="9" w16cid:durableId="389303763">
    <w:abstractNumId w:val="10"/>
  </w:num>
  <w:num w:numId="10" w16cid:durableId="690761111">
    <w:abstractNumId w:val="1"/>
  </w:num>
  <w:num w:numId="11" w16cid:durableId="759445098">
    <w:abstractNumId w:val="3"/>
  </w:num>
  <w:num w:numId="12" w16cid:durableId="9731042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547"/>
    <w:rsid w:val="000056F6"/>
    <w:rsid w:val="00006275"/>
    <w:rsid w:val="00006A97"/>
    <w:rsid w:val="000130C8"/>
    <w:rsid w:val="00013A80"/>
    <w:rsid w:val="00017DA5"/>
    <w:rsid w:val="00025AAE"/>
    <w:rsid w:val="00025F7D"/>
    <w:rsid w:val="0003117D"/>
    <w:rsid w:val="00031749"/>
    <w:rsid w:val="00032F15"/>
    <w:rsid w:val="000331E1"/>
    <w:rsid w:val="0003412B"/>
    <w:rsid w:val="00040A35"/>
    <w:rsid w:val="0004113F"/>
    <w:rsid w:val="00042C6D"/>
    <w:rsid w:val="00043625"/>
    <w:rsid w:val="00044799"/>
    <w:rsid w:val="000475A5"/>
    <w:rsid w:val="00050036"/>
    <w:rsid w:val="00054068"/>
    <w:rsid w:val="00056327"/>
    <w:rsid w:val="00064E49"/>
    <w:rsid w:val="00066DF3"/>
    <w:rsid w:val="00070E29"/>
    <w:rsid w:val="00081496"/>
    <w:rsid w:val="00081C95"/>
    <w:rsid w:val="000821A5"/>
    <w:rsid w:val="000844E5"/>
    <w:rsid w:val="00086571"/>
    <w:rsid w:val="0008657D"/>
    <w:rsid w:val="00092216"/>
    <w:rsid w:val="00092500"/>
    <w:rsid w:val="00092A4E"/>
    <w:rsid w:val="000953B5"/>
    <w:rsid w:val="0009739A"/>
    <w:rsid w:val="00097AED"/>
    <w:rsid w:val="000A33A0"/>
    <w:rsid w:val="000A4928"/>
    <w:rsid w:val="000A6730"/>
    <w:rsid w:val="000A6CBE"/>
    <w:rsid w:val="000B0841"/>
    <w:rsid w:val="000B28D3"/>
    <w:rsid w:val="000B45C0"/>
    <w:rsid w:val="000B4EF7"/>
    <w:rsid w:val="000C2137"/>
    <w:rsid w:val="000C266D"/>
    <w:rsid w:val="000C62B9"/>
    <w:rsid w:val="000D1813"/>
    <w:rsid w:val="000D20FA"/>
    <w:rsid w:val="000D37DA"/>
    <w:rsid w:val="000E18BA"/>
    <w:rsid w:val="000E3B75"/>
    <w:rsid w:val="000E5456"/>
    <w:rsid w:val="000E6FC5"/>
    <w:rsid w:val="000E7739"/>
    <w:rsid w:val="000E7F0C"/>
    <w:rsid w:val="000F0AE1"/>
    <w:rsid w:val="000F23AC"/>
    <w:rsid w:val="000F7A98"/>
    <w:rsid w:val="001003B1"/>
    <w:rsid w:val="001014E6"/>
    <w:rsid w:val="001020CF"/>
    <w:rsid w:val="00102FC5"/>
    <w:rsid w:val="00107C02"/>
    <w:rsid w:val="001104D2"/>
    <w:rsid w:val="00114271"/>
    <w:rsid w:val="00116173"/>
    <w:rsid w:val="00116C55"/>
    <w:rsid w:val="00117326"/>
    <w:rsid w:val="0012289E"/>
    <w:rsid w:val="001264FE"/>
    <w:rsid w:val="00131C52"/>
    <w:rsid w:val="0013442D"/>
    <w:rsid w:val="001419ED"/>
    <w:rsid w:val="00141F05"/>
    <w:rsid w:val="00143270"/>
    <w:rsid w:val="00143594"/>
    <w:rsid w:val="00144875"/>
    <w:rsid w:val="00144D06"/>
    <w:rsid w:val="00146C62"/>
    <w:rsid w:val="001501D5"/>
    <w:rsid w:val="001549BF"/>
    <w:rsid w:val="0015614C"/>
    <w:rsid w:val="00162F94"/>
    <w:rsid w:val="00170064"/>
    <w:rsid w:val="001725BD"/>
    <w:rsid w:val="00172C77"/>
    <w:rsid w:val="00174207"/>
    <w:rsid w:val="00175DAE"/>
    <w:rsid w:val="0017659D"/>
    <w:rsid w:val="001765CD"/>
    <w:rsid w:val="001767E8"/>
    <w:rsid w:val="00183127"/>
    <w:rsid w:val="001855E0"/>
    <w:rsid w:val="00186495"/>
    <w:rsid w:val="00190D16"/>
    <w:rsid w:val="00194BF1"/>
    <w:rsid w:val="00196F40"/>
    <w:rsid w:val="00197ECB"/>
    <w:rsid w:val="001A01B8"/>
    <w:rsid w:val="001A042A"/>
    <w:rsid w:val="001A463E"/>
    <w:rsid w:val="001A7C07"/>
    <w:rsid w:val="001C28DB"/>
    <w:rsid w:val="001C5EBF"/>
    <w:rsid w:val="001C667A"/>
    <w:rsid w:val="001D02F7"/>
    <w:rsid w:val="001E17D5"/>
    <w:rsid w:val="001E1AED"/>
    <w:rsid w:val="001E22B4"/>
    <w:rsid w:val="001E5A39"/>
    <w:rsid w:val="001E6C2A"/>
    <w:rsid w:val="001E6EB2"/>
    <w:rsid w:val="001F0581"/>
    <w:rsid w:val="001F0B96"/>
    <w:rsid w:val="001F2190"/>
    <w:rsid w:val="001F21E1"/>
    <w:rsid w:val="0020274D"/>
    <w:rsid w:val="00211908"/>
    <w:rsid w:val="00213ED6"/>
    <w:rsid w:val="002168CB"/>
    <w:rsid w:val="00216FE5"/>
    <w:rsid w:val="00221E1E"/>
    <w:rsid w:val="00222C96"/>
    <w:rsid w:val="00223310"/>
    <w:rsid w:val="002233BC"/>
    <w:rsid w:val="00225B19"/>
    <w:rsid w:val="00225FFA"/>
    <w:rsid w:val="0022743B"/>
    <w:rsid w:val="00227AB0"/>
    <w:rsid w:val="0024251C"/>
    <w:rsid w:val="00251236"/>
    <w:rsid w:val="0025190E"/>
    <w:rsid w:val="00252D1E"/>
    <w:rsid w:val="00260725"/>
    <w:rsid w:val="0026195A"/>
    <w:rsid w:val="0026248C"/>
    <w:rsid w:val="00262F04"/>
    <w:rsid w:val="0027076E"/>
    <w:rsid w:val="00270931"/>
    <w:rsid w:val="00272BDB"/>
    <w:rsid w:val="00277AC2"/>
    <w:rsid w:val="0028169A"/>
    <w:rsid w:val="002824DC"/>
    <w:rsid w:val="00283105"/>
    <w:rsid w:val="002866BD"/>
    <w:rsid w:val="002869DB"/>
    <w:rsid w:val="002874C5"/>
    <w:rsid w:val="0029197E"/>
    <w:rsid w:val="00291984"/>
    <w:rsid w:val="00291FC9"/>
    <w:rsid w:val="002922C8"/>
    <w:rsid w:val="002935AB"/>
    <w:rsid w:val="00294212"/>
    <w:rsid w:val="0029601A"/>
    <w:rsid w:val="002A5165"/>
    <w:rsid w:val="002A54CE"/>
    <w:rsid w:val="002A58E2"/>
    <w:rsid w:val="002A7470"/>
    <w:rsid w:val="002B3CFA"/>
    <w:rsid w:val="002B5ECB"/>
    <w:rsid w:val="002B79DE"/>
    <w:rsid w:val="002C1209"/>
    <w:rsid w:val="002C464B"/>
    <w:rsid w:val="002C5366"/>
    <w:rsid w:val="002C5B3D"/>
    <w:rsid w:val="002C7E23"/>
    <w:rsid w:val="002D044D"/>
    <w:rsid w:val="002D27AC"/>
    <w:rsid w:val="002E0882"/>
    <w:rsid w:val="002E0FAB"/>
    <w:rsid w:val="002E14C9"/>
    <w:rsid w:val="002F0D6B"/>
    <w:rsid w:val="002F1F1C"/>
    <w:rsid w:val="002F4507"/>
    <w:rsid w:val="002F4F83"/>
    <w:rsid w:val="003003CC"/>
    <w:rsid w:val="00307C6C"/>
    <w:rsid w:val="0031134A"/>
    <w:rsid w:val="00311358"/>
    <w:rsid w:val="003179AC"/>
    <w:rsid w:val="00320661"/>
    <w:rsid w:val="00325161"/>
    <w:rsid w:val="00325185"/>
    <w:rsid w:val="00325EFB"/>
    <w:rsid w:val="0033197A"/>
    <w:rsid w:val="00336AC6"/>
    <w:rsid w:val="0034594E"/>
    <w:rsid w:val="00346508"/>
    <w:rsid w:val="00347388"/>
    <w:rsid w:val="00352227"/>
    <w:rsid w:val="00363985"/>
    <w:rsid w:val="00363F24"/>
    <w:rsid w:val="00365500"/>
    <w:rsid w:val="0036604E"/>
    <w:rsid w:val="0036621F"/>
    <w:rsid w:val="00367D80"/>
    <w:rsid w:val="003713F7"/>
    <w:rsid w:val="00371777"/>
    <w:rsid w:val="0037757B"/>
    <w:rsid w:val="003876D8"/>
    <w:rsid w:val="0039014F"/>
    <w:rsid w:val="003915FB"/>
    <w:rsid w:val="0039427C"/>
    <w:rsid w:val="00396858"/>
    <w:rsid w:val="00396BCE"/>
    <w:rsid w:val="003A036B"/>
    <w:rsid w:val="003A0398"/>
    <w:rsid w:val="003A0D75"/>
    <w:rsid w:val="003A14B1"/>
    <w:rsid w:val="003A45D5"/>
    <w:rsid w:val="003B25E3"/>
    <w:rsid w:val="003B30BD"/>
    <w:rsid w:val="003B4554"/>
    <w:rsid w:val="003B6DA6"/>
    <w:rsid w:val="003C1D2E"/>
    <w:rsid w:val="003C22C1"/>
    <w:rsid w:val="003C2EAB"/>
    <w:rsid w:val="003C5136"/>
    <w:rsid w:val="003C5262"/>
    <w:rsid w:val="003C5CB1"/>
    <w:rsid w:val="003D1244"/>
    <w:rsid w:val="003D1AFE"/>
    <w:rsid w:val="003D2AAF"/>
    <w:rsid w:val="003D2D5A"/>
    <w:rsid w:val="003D6059"/>
    <w:rsid w:val="003E6AF7"/>
    <w:rsid w:val="003E7EB6"/>
    <w:rsid w:val="003F166D"/>
    <w:rsid w:val="003F25E6"/>
    <w:rsid w:val="003F2702"/>
    <w:rsid w:val="00400EA9"/>
    <w:rsid w:val="00410211"/>
    <w:rsid w:val="00413370"/>
    <w:rsid w:val="004139A1"/>
    <w:rsid w:val="00426884"/>
    <w:rsid w:val="00426E35"/>
    <w:rsid w:val="00427F54"/>
    <w:rsid w:val="00432C8B"/>
    <w:rsid w:val="00436565"/>
    <w:rsid w:val="00443067"/>
    <w:rsid w:val="004458CE"/>
    <w:rsid w:val="004530AF"/>
    <w:rsid w:val="00454CE4"/>
    <w:rsid w:val="004550F1"/>
    <w:rsid w:val="00457ACD"/>
    <w:rsid w:val="00467158"/>
    <w:rsid w:val="00467990"/>
    <w:rsid w:val="00467CC3"/>
    <w:rsid w:val="004724BA"/>
    <w:rsid w:val="004758D7"/>
    <w:rsid w:val="00476D85"/>
    <w:rsid w:val="00481DC3"/>
    <w:rsid w:val="004878EA"/>
    <w:rsid w:val="0049014C"/>
    <w:rsid w:val="00495F0E"/>
    <w:rsid w:val="004A0BC2"/>
    <w:rsid w:val="004A3AA8"/>
    <w:rsid w:val="004A718A"/>
    <w:rsid w:val="004A7A70"/>
    <w:rsid w:val="004B13F0"/>
    <w:rsid w:val="004B2BE8"/>
    <w:rsid w:val="004C6D7B"/>
    <w:rsid w:val="004C757A"/>
    <w:rsid w:val="004C7C20"/>
    <w:rsid w:val="004D1727"/>
    <w:rsid w:val="004D23B2"/>
    <w:rsid w:val="004D4B93"/>
    <w:rsid w:val="004D5702"/>
    <w:rsid w:val="004E18E6"/>
    <w:rsid w:val="004E27A5"/>
    <w:rsid w:val="004E4358"/>
    <w:rsid w:val="004E4653"/>
    <w:rsid w:val="004E4E5C"/>
    <w:rsid w:val="004F0B2F"/>
    <w:rsid w:val="004F2C14"/>
    <w:rsid w:val="004F3589"/>
    <w:rsid w:val="005040EB"/>
    <w:rsid w:val="00505838"/>
    <w:rsid w:val="00507381"/>
    <w:rsid w:val="00507632"/>
    <w:rsid w:val="005129B2"/>
    <w:rsid w:val="005129E6"/>
    <w:rsid w:val="00513866"/>
    <w:rsid w:val="0051676F"/>
    <w:rsid w:val="0051798E"/>
    <w:rsid w:val="00521AE2"/>
    <w:rsid w:val="00522D5F"/>
    <w:rsid w:val="00527B15"/>
    <w:rsid w:val="00531630"/>
    <w:rsid w:val="00544547"/>
    <w:rsid w:val="005536E7"/>
    <w:rsid w:val="00553F2F"/>
    <w:rsid w:val="005644D7"/>
    <w:rsid w:val="00564EA2"/>
    <w:rsid w:val="00574E2C"/>
    <w:rsid w:val="005750F0"/>
    <w:rsid w:val="00575F8A"/>
    <w:rsid w:val="00576FBC"/>
    <w:rsid w:val="00586A62"/>
    <w:rsid w:val="00595487"/>
    <w:rsid w:val="00597049"/>
    <w:rsid w:val="00597997"/>
    <w:rsid w:val="005A289D"/>
    <w:rsid w:val="005B14CE"/>
    <w:rsid w:val="005B2EF3"/>
    <w:rsid w:val="005B2F27"/>
    <w:rsid w:val="005B4E89"/>
    <w:rsid w:val="005B6198"/>
    <w:rsid w:val="005C269A"/>
    <w:rsid w:val="005C6BEE"/>
    <w:rsid w:val="005D03B8"/>
    <w:rsid w:val="005D2B99"/>
    <w:rsid w:val="005E2B04"/>
    <w:rsid w:val="005E65EE"/>
    <w:rsid w:val="005E7DBF"/>
    <w:rsid w:val="005F3E7A"/>
    <w:rsid w:val="005F632F"/>
    <w:rsid w:val="00607EC2"/>
    <w:rsid w:val="006107ED"/>
    <w:rsid w:val="006135C6"/>
    <w:rsid w:val="00614905"/>
    <w:rsid w:val="00621E99"/>
    <w:rsid w:val="006230F6"/>
    <w:rsid w:val="00623915"/>
    <w:rsid w:val="00625083"/>
    <w:rsid w:val="006319FF"/>
    <w:rsid w:val="00636B81"/>
    <w:rsid w:val="00641C2F"/>
    <w:rsid w:val="00643C19"/>
    <w:rsid w:val="006448C5"/>
    <w:rsid w:val="00644F2F"/>
    <w:rsid w:val="006451DC"/>
    <w:rsid w:val="006546EF"/>
    <w:rsid w:val="00662715"/>
    <w:rsid w:val="0066303E"/>
    <w:rsid w:val="006638E5"/>
    <w:rsid w:val="00663A8A"/>
    <w:rsid w:val="00663AD2"/>
    <w:rsid w:val="00666F6A"/>
    <w:rsid w:val="00667988"/>
    <w:rsid w:val="006725AD"/>
    <w:rsid w:val="0067341A"/>
    <w:rsid w:val="00675301"/>
    <w:rsid w:val="0067694A"/>
    <w:rsid w:val="00683984"/>
    <w:rsid w:val="00690D32"/>
    <w:rsid w:val="006921EC"/>
    <w:rsid w:val="006A0695"/>
    <w:rsid w:val="006A0FD3"/>
    <w:rsid w:val="006A3C9D"/>
    <w:rsid w:val="006A412C"/>
    <w:rsid w:val="006A740F"/>
    <w:rsid w:val="006B14C8"/>
    <w:rsid w:val="006B4B13"/>
    <w:rsid w:val="006B6239"/>
    <w:rsid w:val="006B7B07"/>
    <w:rsid w:val="006C2AD9"/>
    <w:rsid w:val="006C4CE1"/>
    <w:rsid w:val="006C5302"/>
    <w:rsid w:val="006D0E68"/>
    <w:rsid w:val="006D5929"/>
    <w:rsid w:val="006D6395"/>
    <w:rsid w:val="006E1F7A"/>
    <w:rsid w:val="006E2417"/>
    <w:rsid w:val="006E38AA"/>
    <w:rsid w:val="006E60E5"/>
    <w:rsid w:val="006E70F1"/>
    <w:rsid w:val="006F0547"/>
    <w:rsid w:val="006F0795"/>
    <w:rsid w:val="006F2599"/>
    <w:rsid w:val="006F266F"/>
    <w:rsid w:val="006F4416"/>
    <w:rsid w:val="006F77FC"/>
    <w:rsid w:val="006F7C65"/>
    <w:rsid w:val="00704E96"/>
    <w:rsid w:val="00705B1A"/>
    <w:rsid w:val="00706F93"/>
    <w:rsid w:val="00707750"/>
    <w:rsid w:val="007079B3"/>
    <w:rsid w:val="00714AA8"/>
    <w:rsid w:val="007249A1"/>
    <w:rsid w:val="00725BEB"/>
    <w:rsid w:val="00726E6C"/>
    <w:rsid w:val="00730414"/>
    <w:rsid w:val="00735394"/>
    <w:rsid w:val="00735C34"/>
    <w:rsid w:val="00751BE4"/>
    <w:rsid w:val="00751FDD"/>
    <w:rsid w:val="0075633E"/>
    <w:rsid w:val="00764A22"/>
    <w:rsid w:val="00765B24"/>
    <w:rsid w:val="00770E69"/>
    <w:rsid w:val="00771CF2"/>
    <w:rsid w:val="00772DCF"/>
    <w:rsid w:val="00774457"/>
    <w:rsid w:val="007756AA"/>
    <w:rsid w:val="0077782A"/>
    <w:rsid w:val="00777C82"/>
    <w:rsid w:val="00782B50"/>
    <w:rsid w:val="00785AE3"/>
    <w:rsid w:val="00790359"/>
    <w:rsid w:val="00790AD9"/>
    <w:rsid w:val="007938AD"/>
    <w:rsid w:val="007942B7"/>
    <w:rsid w:val="00795FCE"/>
    <w:rsid w:val="007A2457"/>
    <w:rsid w:val="007B081E"/>
    <w:rsid w:val="007B5C7B"/>
    <w:rsid w:val="007B6A1A"/>
    <w:rsid w:val="007B74A5"/>
    <w:rsid w:val="007C66B9"/>
    <w:rsid w:val="007C7D43"/>
    <w:rsid w:val="007D1F78"/>
    <w:rsid w:val="007D627F"/>
    <w:rsid w:val="007E02E6"/>
    <w:rsid w:val="007E3AC8"/>
    <w:rsid w:val="007E6218"/>
    <w:rsid w:val="007F2DA2"/>
    <w:rsid w:val="007F382B"/>
    <w:rsid w:val="007F5771"/>
    <w:rsid w:val="007F769C"/>
    <w:rsid w:val="008071E4"/>
    <w:rsid w:val="008100F3"/>
    <w:rsid w:val="00810436"/>
    <w:rsid w:val="00822FFD"/>
    <w:rsid w:val="00831C61"/>
    <w:rsid w:val="00832859"/>
    <w:rsid w:val="008369A4"/>
    <w:rsid w:val="00836CDC"/>
    <w:rsid w:val="0083771C"/>
    <w:rsid w:val="00837CC7"/>
    <w:rsid w:val="00842470"/>
    <w:rsid w:val="00842634"/>
    <w:rsid w:val="008429AE"/>
    <w:rsid w:val="00843990"/>
    <w:rsid w:val="00844287"/>
    <w:rsid w:val="008445BE"/>
    <w:rsid w:val="0084529C"/>
    <w:rsid w:val="00854A15"/>
    <w:rsid w:val="008571A6"/>
    <w:rsid w:val="008571E5"/>
    <w:rsid w:val="00862C16"/>
    <w:rsid w:val="00865C7A"/>
    <w:rsid w:val="008747B9"/>
    <w:rsid w:val="00874FF9"/>
    <w:rsid w:val="00875818"/>
    <w:rsid w:val="00875CD0"/>
    <w:rsid w:val="00883921"/>
    <w:rsid w:val="00883AFA"/>
    <w:rsid w:val="00886AC4"/>
    <w:rsid w:val="00887D73"/>
    <w:rsid w:val="008935AC"/>
    <w:rsid w:val="008A23A8"/>
    <w:rsid w:val="008B623D"/>
    <w:rsid w:val="008D0163"/>
    <w:rsid w:val="008D45A7"/>
    <w:rsid w:val="008D6BDA"/>
    <w:rsid w:val="008D7F19"/>
    <w:rsid w:val="008E0461"/>
    <w:rsid w:val="008E2290"/>
    <w:rsid w:val="008E3065"/>
    <w:rsid w:val="008E5562"/>
    <w:rsid w:val="008E5D72"/>
    <w:rsid w:val="008E79B3"/>
    <w:rsid w:val="008F04A1"/>
    <w:rsid w:val="008F0B33"/>
    <w:rsid w:val="008F2385"/>
    <w:rsid w:val="008F3049"/>
    <w:rsid w:val="008F51DF"/>
    <w:rsid w:val="008F79E9"/>
    <w:rsid w:val="00910871"/>
    <w:rsid w:val="00913C68"/>
    <w:rsid w:val="009173FD"/>
    <w:rsid w:val="00917F3E"/>
    <w:rsid w:val="009216BF"/>
    <w:rsid w:val="00921DD9"/>
    <w:rsid w:val="00921EEA"/>
    <w:rsid w:val="00930368"/>
    <w:rsid w:val="00930BE3"/>
    <w:rsid w:val="009326D6"/>
    <w:rsid w:val="00935BD2"/>
    <w:rsid w:val="00942C21"/>
    <w:rsid w:val="0094459C"/>
    <w:rsid w:val="00944CFA"/>
    <w:rsid w:val="009456A6"/>
    <w:rsid w:val="009540ED"/>
    <w:rsid w:val="00957949"/>
    <w:rsid w:val="00963C56"/>
    <w:rsid w:val="00966580"/>
    <w:rsid w:val="0096745D"/>
    <w:rsid w:val="0097223F"/>
    <w:rsid w:val="0098215F"/>
    <w:rsid w:val="00984765"/>
    <w:rsid w:val="00990DC0"/>
    <w:rsid w:val="0099369E"/>
    <w:rsid w:val="00995CCA"/>
    <w:rsid w:val="00996837"/>
    <w:rsid w:val="009A1A96"/>
    <w:rsid w:val="009A23F2"/>
    <w:rsid w:val="009A4A5C"/>
    <w:rsid w:val="009B3473"/>
    <w:rsid w:val="009B3793"/>
    <w:rsid w:val="009B5F4E"/>
    <w:rsid w:val="009B6592"/>
    <w:rsid w:val="009C45AB"/>
    <w:rsid w:val="009C5B51"/>
    <w:rsid w:val="009D051D"/>
    <w:rsid w:val="009D1A9D"/>
    <w:rsid w:val="009D28D2"/>
    <w:rsid w:val="009D4042"/>
    <w:rsid w:val="009D445E"/>
    <w:rsid w:val="009D45FA"/>
    <w:rsid w:val="009D6669"/>
    <w:rsid w:val="009E07F8"/>
    <w:rsid w:val="009E11C9"/>
    <w:rsid w:val="009E1A0C"/>
    <w:rsid w:val="009E75F8"/>
    <w:rsid w:val="009F1195"/>
    <w:rsid w:val="009F1DF4"/>
    <w:rsid w:val="009F468F"/>
    <w:rsid w:val="009F47F4"/>
    <w:rsid w:val="00A0164B"/>
    <w:rsid w:val="00A01BCD"/>
    <w:rsid w:val="00A02E5B"/>
    <w:rsid w:val="00A04F9C"/>
    <w:rsid w:val="00A067D8"/>
    <w:rsid w:val="00A06AFB"/>
    <w:rsid w:val="00A107FE"/>
    <w:rsid w:val="00A14FE4"/>
    <w:rsid w:val="00A331BA"/>
    <w:rsid w:val="00A42597"/>
    <w:rsid w:val="00A430B1"/>
    <w:rsid w:val="00A43141"/>
    <w:rsid w:val="00A43E06"/>
    <w:rsid w:val="00A46B01"/>
    <w:rsid w:val="00A46B39"/>
    <w:rsid w:val="00A50E05"/>
    <w:rsid w:val="00A54D8C"/>
    <w:rsid w:val="00A5501B"/>
    <w:rsid w:val="00A62035"/>
    <w:rsid w:val="00A62BD5"/>
    <w:rsid w:val="00A6687B"/>
    <w:rsid w:val="00A673C3"/>
    <w:rsid w:val="00A70E17"/>
    <w:rsid w:val="00A73727"/>
    <w:rsid w:val="00A74F25"/>
    <w:rsid w:val="00A84291"/>
    <w:rsid w:val="00A84851"/>
    <w:rsid w:val="00A8673C"/>
    <w:rsid w:val="00A86A9B"/>
    <w:rsid w:val="00A86BD8"/>
    <w:rsid w:val="00A870C2"/>
    <w:rsid w:val="00A8717D"/>
    <w:rsid w:val="00A87610"/>
    <w:rsid w:val="00A9255E"/>
    <w:rsid w:val="00A96F6B"/>
    <w:rsid w:val="00AA07EE"/>
    <w:rsid w:val="00AA4FF2"/>
    <w:rsid w:val="00AB1536"/>
    <w:rsid w:val="00AB19AD"/>
    <w:rsid w:val="00AB35A4"/>
    <w:rsid w:val="00AB605F"/>
    <w:rsid w:val="00AB6812"/>
    <w:rsid w:val="00AB6E2F"/>
    <w:rsid w:val="00AC7588"/>
    <w:rsid w:val="00AC7CE8"/>
    <w:rsid w:val="00AC7E79"/>
    <w:rsid w:val="00AC7F80"/>
    <w:rsid w:val="00AD3330"/>
    <w:rsid w:val="00AD6BAD"/>
    <w:rsid w:val="00AE025C"/>
    <w:rsid w:val="00AE356A"/>
    <w:rsid w:val="00AE4175"/>
    <w:rsid w:val="00AF4DA8"/>
    <w:rsid w:val="00B16B12"/>
    <w:rsid w:val="00B17A51"/>
    <w:rsid w:val="00B17DA9"/>
    <w:rsid w:val="00B20EAA"/>
    <w:rsid w:val="00B21085"/>
    <w:rsid w:val="00B2231F"/>
    <w:rsid w:val="00B24DC5"/>
    <w:rsid w:val="00B25776"/>
    <w:rsid w:val="00B2673C"/>
    <w:rsid w:val="00B304E8"/>
    <w:rsid w:val="00B313BC"/>
    <w:rsid w:val="00B31419"/>
    <w:rsid w:val="00B3284E"/>
    <w:rsid w:val="00B3664B"/>
    <w:rsid w:val="00B36DFD"/>
    <w:rsid w:val="00B36F7F"/>
    <w:rsid w:val="00B4212A"/>
    <w:rsid w:val="00B424B3"/>
    <w:rsid w:val="00B44ABE"/>
    <w:rsid w:val="00B44ADB"/>
    <w:rsid w:val="00B46ABF"/>
    <w:rsid w:val="00B477CD"/>
    <w:rsid w:val="00B47C6E"/>
    <w:rsid w:val="00B53566"/>
    <w:rsid w:val="00B53C40"/>
    <w:rsid w:val="00B54A95"/>
    <w:rsid w:val="00B56FEC"/>
    <w:rsid w:val="00B600D8"/>
    <w:rsid w:val="00B608E2"/>
    <w:rsid w:val="00B644C1"/>
    <w:rsid w:val="00B652B9"/>
    <w:rsid w:val="00B66A74"/>
    <w:rsid w:val="00B72510"/>
    <w:rsid w:val="00B73219"/>
    <w:rsid w:val="00B82C57"/>
    <w:rsid w:val="00B83374"/>
    <w:rsid w:val="00B83572"/>
    <w:rsid w:val="00B83E15"/>
    <w:rsid w:val="00B84FBB"/>
    <w:rsid w:val="00B92E5E"/>
    <w:rsid w:val="00B9678E"/>
    <w:rsid w:val="00B970DA"/>
    <w:rsid w:val="00B970F8"/>
    <w:rsid w:val="00BA133F"/>
    <w:rsid w:val="00BA43AC"/>
    <w:rsid w:val="00BA5A12"/>
    <w:rsid w:val="00BA6F82"/>
    <w:rsid w:val="00BA773A"/>
    <w:rsid w:val="00BB1C68"/>
    <w:rsid w:val="00BB25D1"/>
    <w:rsid w:val="00BB3EE6"/>
    <w:rsid w:val="00BB437D"/>
    <w:rsid w:val="00BB795D"/>
    <w:rsid w:val="00BC0C58"/>
    <w:rsid w:val="00BC0E70"/>
    <w:rsid w:val="00BC0F98"/>
    <w:rsid w:val="00BC1266"/>
    <w:rsid w:val="00BC161B"/>
    <w:rsid w:val="00BC4842"/>
    <w:rsid w:val="00BC7873"/>
    <w:rsid w:val="00BD05A0"/>
    <w:rsid w:val="00BD10B4"/>
    <w:rsid w:val="00BD4AC5"/>
    <w:rsid w:val="00BE6585"/>
    <w:rsid w:val="00BF47CD"/>
    <w:rsid w:val="00BF58A7"/>
    <w:rsid w:val="00BF6880"/>
    <w:rsid w:val="00BF783E"/>
    <w:rsid w:val="00C04A1B"/>
    <w:rsid w:val="00C05194"/>
    <w:rsid w:val="00C067DA"/>
    <w:rsid w:val="00C07624"/>
    <w:rsid w:val="00C1214C"/>
    <w:rsid w:val="00C13B45"/>
    <w:rsid w:val="00C13C69"/>
    <w:rsid w:val="00C239CA"/>
    <w:rsid w:val="00C26B3A"/>
    <w:rsid w:val="00C32558"/>
    <w:rsid w:val="00C341F8"/>
    <w:rsid w:val="00C372E9"/>
    <w:rsid w:val="00C37CF9"/>
    <w:rsid w:val="00C411CF"/>
    <w:rsid w:val="00C42F94"/>
    <w:rsid w:val="00C451A4"/>
    <w:rsid w:val="00C520D2"/>
    <w:rsid w:val="00C52CFA"/>
    <w:rsid w:val="00C62CB8"/>
    <w:rsid w:val="00C6425E"/>
    <w:rsid w:val="00C653AC"/>
    <w:rsid w:val="00C739F1"/>
    <w:rsid w:val="00C76E41"/>
    <w:rsid w:val="00C81D5A"/>
    <w:rsid w:val="00C831AB"/>
    <w:rsid w:val="00C842E1"/>
    <w:rsid w:val="00C86D22"/>
    <w:rsid w:val="00C873FF"/>
    <w:rsid w:val="00C94D01"/>
    <w:rsid w:val="00C95FFC"/>
    <w:rsid w:val="00C962D2"/>
    <w:rsid w:val="00C9633F"/>
    <w:rsid w:val="00C96477"/>
    <w:rsid w:val="00C972A4"/>
    <w:rsid w:val="00CA0B31"/>
    <w:rsid w:val="00CA1DDB"/>
    <w:rsid w:val="00CA2219"/>
    <w:rsid w:val="00CA2A01"/>
    <w:rsid w:val="00CA3320"/>
    <w:rsid w:val="00CA3F9C"/>
    <w:rsid w:val="00CA480C"/>
    <w:rsid w:val="00CB11B7"/>
    <w:rsid w:val="00CB2CEE"/>
    <w:rsid w:val="00CB3EFA"/>
    <w:rsid w:val="00CB62D4"/>
    <w:rsid w:val="00CB6828"/>
    <w:rsid w:val="00CC226F"/>
    <w:rsid w:val="00CC7852"/>
    <w:rsid w:val="00CD2F44"/>
    <w:rsid w:val="00CD42EF"/>
    <w:rsid w:val="00CD4A07"/>
    <w:rsid w:val="00CD540A"/>
    <w:rsid w:val="00CD5448"/>
    <w:rsid w:val="00CE25EC"/>
    <w:rsid w:val="00CE5437"/>
    <w:rsid w:val="00CE6034"/>
    <w:rsid w:val="00CE7A9D"/>
    <w:rsid w:val="00CF0A8E"/>
    <w:rsid w:val="00CF1AD6"/>
    <w:rsid w:val="00CF1BAE"/>
    <w:rsid w:val="00CF5D7C"/>
    <w:rsid w:val="00D01DB4"/>
    <w:rsid w:val="00D022D0"/>
    <w:rsid w:val="00D06F7E"/>
    <w:rsid w:val="00D16E62"/>
    <w:rsid w:val="00D20D85"/>
    <w:rsid w:val="00D21B3E"/>
    <w:rsid w:val="00D25EF8"/>
    <w:rsid w:val="00D323AC"/>
    <w:rsid w:val="00D32DD4"/>
    <w:rsid w:val="00D47E63"/>
    <w:rsid w:val="00D47E85"/>
    <w:rsid w:val="00D52514"/>
    <w:rsid w:val="00D54075"/>
    <w:rsid w:val="00D56DC3"/>
    <w:rsid w:val="00D66243"/>
    <w:rsid w:val="00D73470"/>
    <w:rsid w:val="00D760E2"/>
    <w:rsid w:val="00D83082"/>
    <w:rsid w:val="00D87DD2"/>
    <w:rsid w:val="00D90567"/>
    <w:rsid w:val="00D908D9"/>
    <w:rsid w:val="00D9517B"/>
    <w:rsid w:val="00D955DE"/>
    <w:rsid w:val="00D9798A"/>
    <w:rsid w:val="00DA2E9A"/>
    <w:rsid w:val="00DA50B9"/>
    <w:rsid w:val="00DA6415"/>
    <w:rsid w:val="00DB3896"/>
    <w:rsid w:val="00DC003C"/>
    <w:rsid w:val="00DC0789"/>
    <w:rsid w:val="00DC0AB5"/>
    <w:rsid w:val="00DC0BDD"/>
    <w:rsid w:val="00DC2A15"/>
    <w:rsid w:val="00DC6655"/>
    <w:rsid w:val="00DC6AE9"/>
    <w:rsid w:val="00DD0F33"/>
    <w:rsid w:val="00DD1211"/>
    <w:rsid w:val="00DD319C"/>
    <w:rsid w:val="00DD5F78"/>
    <w:rsid w:val="00DE20CE"/>
    <w:rsid w:val="00DE2521"/>
    <w:rsid w:val="00DE41EC"/>
    <w:rsid w:val="00DE454E"/>
    <w:rsid w:val="00DF1322"/>
    <w:rsid w:val="00DF15FF"/>
    <w:rsid w:val="00DF5A4D"/>
    <w:rsid w:val="00DF6053"/>
    <w:rsid w:val="00DF63F2"/>
    <w:rsid w:val="00DF67BF"/>
    <w:rsid w:val="00DF7E94"/>
    <w:rsid w:val="00E05BC6"/>
    <w:rsid w:val="00E06B11"/>
    <w:rsid w:val="00E0779A"/>
    <w:rsid w:val="00E10F78"/>
    <w:rsid w:val="00E1554C"/>
    <w:rsid w:val="00E164F6"/>
    <w:rsid w:val="00E20701"/>
    <w:rsid w:val="00E24EF2"/>
    <w:rsid w:val="00E25154"/>
    <w:rsid w:val="00E35455"/>
    <w:rsid w:val="00E40A5D"/>
    <w:rsid w:val="00E474A2"/>
    <w:rsid w:val="00E52FD2"/>
    <w:rsid w:val="00E60119"/>
    <w:rsid w:val="00E60496"/>
    <w:rsid w:val="00E611C2"/>
    <w:rsid w:val="00E73DC2"/>
    <w:rsid w:val="00E8039F"/>
    <w:rsid w:val="00E80BB8"/>
    <w:rsid w:val="00E80EA4"/>
    <w:rsid w:val="00E8107B"/>
    <w:rsid w:val="00E834B4"/>
    <w:rsid w:val="00E90563"/>
    <w:rsid w:val="00E931F3"/>
    <w:rsid w:val="00E951A1"/>
    <w:rsid w:val="00E97885"/>
    <w:rsid w:val="00EA278F"/>
    <w:rsid w:val="00EA628F"/>
    <w:rsid w:val="00EA64E1"/>
    <w:rsid w:val="00EB3216"/>
    <w:rsid w:val="00EB3737"/>
    <w:rsid w:val="00EB5365"/>
    <w:rsid w:val="00EC38D7"/>
    <w:rsid w:val="00EC3B11"/>
    <w:rsid w:val="00EC7F7F"/>
    <w:rsid w:val="00ED12BD"/>
    <w:rsid w:val="00ED6935"/>
    <w:rsid w:val="00ED76E0"/>
    <w:rsid w:val="00EE015C"/>
    <w:rsid w:val="00EE60A4"/>
    <w:rsid w:val="00EF04A8"/>
    <w:rsid w:val="00EF3439"/>
    <w:rsid w:val="00EF48D4"/>
    <w:rsid w:val="00EF522B"/>
    <w:rsid w:val="00EF5E89"/>
    <w:rsid w:val="00EF7D78"/>
    <w:rsid w:val="00F00F58"/>
    <w:rsid w:val="00F1190F"/>
    <w:rsid w:val="00F13594"/>
    <w:rsid w:val="00F140B5"/>
    <w:rsid w:val="00F1615B"/>
    <w:rsid w:val="00F1656F"/>
    <w:rsid w:val="00F17DE3"/>
    <w:rsid w:val="00F211B8"/>
    <w:rsid w:val="00F21D5D"/>
    <w:rsid w:val="00F220F2"/>
    <w:rsid w:val="00F24A04"/>
    <w:rsid w:val="00F25F0F"/>
    <w:rsid w:val="00F3018D"/>
    <w:rsid w:val="00F33860"/>
    <w:rsid w:val="00F35D1E"/>
    <w:rsid w:val="00F42395"/>
    <w:rsid w:val="00F428F8"/>
    <w:rsid w:val="00F43CE5"/>
    <w:rsid w:val="00F459BB"/>
    <w:rsid w:val="00F50350"/>
    <w:rsid w:val="00F53332"/>
    <w:rsid w:val="00F600F5"/>
    <w:rsid w:val="00F60BD9"/>
    <w:rsid w:val="00F717E8"/>
    <w:rsid w:val="00F725DF"/>
    <w:rsid w:val="00F92B56"/>
    <w:rsid w:val="00F94B2D"/>
    <w:rsid w:val="00F964CE"/>
    <w:rsid w:val="00F97743"/>
    <w:rsid w:val="00FA349F"/>
    <w:rsid w:val="00FA4AE2"/>
    <w:rsid w:val="00FB35C4"/>
    <w:rsid w:val="00FB7579"/>
    <w:rsid w:val="00FC453B"/>
    <w:rsid w:val="00FD0116"/>
    <w:rsid w:val="00FD0954"/>
    <w:rsid w:val="00FD1446"/>
    <w:rsid w:val="00FD2A29"/>
    <w:rsid w:val="00FD5E75"/>
    <w:rsid w:val="00FD6A68"/>
    <w:rsid w:val="00FD6EA8"/>
    <w:rsid w:val="00FD753F"/>
    <w:rsid w:val="00FD75D1"/>
    <w:rsid w:val="00FD7CB0"/>
    <w:rsid w:val="00FE0193"/>
    <w:rsid w:val="00FE0B41"/>
    <w:rsid w:val="00FE2C85"/>
    <w:rsid w:val="00FE3B98"/>
    <w:rsid w:val="00FE4ABC"/>
    <w:rsid w:val="00FE4F98"/>
    <w:rsid w:val="00FE62EA"/>
    <w:rsid w:val="00FE6832"/>
    <w:rsid w:val="00FE792E"/>
    <w:rsid w:val="00FF61C6"/>
    <w:rsid w:val="0251AF28"/>
    <w:rsid w:val="05157B1A"/>
    <w:rsid w:val="0D89E601"/>
    <w:rsid w:val="0FF5690F"/>
    <w:rsid w:val="1433D1DC"/>
    <w:rsid w:val="1C9B7ABA"/>
    <w:rsid w:val="1EEECC99"/>
    <w:rsid w:val="1F3B2FC1"/>
    <w:rsid w:val="1FD6E1AF"/>
    <w:rsid w:val="20328139"/>
    <w:rsid w:val="2054E637"/>
    <w:rsid w:val="214370F1"/>
    <w:rsid w:val="24AF7D5E"/>
    <w:rsid w:val="2527ACBA"/>
    <w:rsid w:val="263E1B03"/>
    <w:rsid w:val="263E358C"/>
    <w:rsid w:val="2E10A1B9"/>
    <w:rsid w:val="30DC25A6"/>
    <w:rsid w:val="34D23D0E"/>
    <w:rsid w:val="37516FE5"/>
    <w:rsid w:val="37DB48FD"/>
    <w:rsid w:val="3925957F"/>
    <w:rsid w:val="3AFB1F1A"/>
    <w:rsid w:val="3F14B594"/>
    <w:rsid w:val="4388D065"/>
    <w:rsid w:val="468D858D"/>
    <w:rsid w:val="49847BF0"/>
    <w:rsid w:val="4ACCFA79"/>
    <w:rsid w:val="4CD2B20B"/>
    <w:rsid w:val="500A5F36"/>
    <w:rsid w:val="514AB0ED"/>
    <w:rsid w:val="536B990A"/>
    <w:rsid w:val="57E5F07A"/>
    <w:rsid w:val="5911652A"/>
    <w:rsid w:val="59344CC8"/>
    <w:rsid w:val="59737023"/>
    <w:rsid w:val="59EA5C6A"/>
    <w:rsid w:val="5AD9ACB9"/>
    <w:rsid w:val="5AF8E3D6"/>
    <w:rsid w:val="5C569851"/>
    <w:rsid w:val="5C5B23A2"/>
    <w:rsid w:val="5CD34ADA"/>
    <w:rsid w:val="5D4F1DCD"/>
    <w:rsid w:val="5D8CE2DC"/>
    <w:rsid w:val="5EDA2090"/>
    <w:rsid w:val="615E97B6"/>
    <w:rsid w:val="64517149"/>
    <w:rsid w:val="6671C1A7"/>
    <w:rsid w:val="66C6DC51"/>
    <w:rsid w:val="6853C15A"/>
    <w:rsid w:val="68A0190B"/>
    <w:rsid w:val="69098C34"/>
    <w:rsid w:val="6AE00260"/>
    <w:rsid w:val="6D4FEF26"/>
    <w:rsid w:val="6DAE3213"/>
    <w:rsid w:val="73501F59"/>
    <w:rsid w:val="7696A461"/>
    <w:rsid w:val="79A96179"/>
    <w:rsid w:val="7B5427B6"/>
    <w:rsid w:val="7D1AF596"/>
    <w:rsid w:val="7E396665"/>
    <w:rsid w:val="7F34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12B1F"/>
  <w15:chartTrackingRefBased/>
  <w15:docId w15:val="{D649D8DB-C0D0-47C8-BB58-4CF5EA2FD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58D7"/>
    <w:pPr>
      <w:spacing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uiPriority w:val="9"/>
    <w:qFormat/>
    <w:rsid w:val="006F05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rsid w:val="006F05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rsid w:val="006F05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rsid w:val="006F05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uiPriority w:val="9"/>
    <w:semiHidden/>
    <w:unhideWhenUsed/>
    <w:qFormat/>
    <w:rsid w:val="006F05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uiPriority w:val="9"/>
    <w:semiHidden/>
    <w:unhideWhenUsed/>
    <w:qFormat/>
    <w:rsid w:val="006F05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uiPriority w:val="9"/>
    <w:semiHidden/>
    <w:unhideWhenUsed/>
    <w:qFormat/>
    <w:rsid w:val="006F05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uiPriority w:val="9"/>
    <w:semiHidden/>
    <w:unhideWhenUsed/>
    <w:qFormat/>
    <w:rsid w:val="006F05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uiPriority w:val="9"/>
    <w:semiHidden/>
    <w:unhideWhenUsed/>
    <w:qFormat/>
    <w:rsid w:val="006F05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4B2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4B2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94B2D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F94B2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F05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F054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F0547"/>
    <w:rPr>
      <w:b/>
      <w:bCs/>
      <w:smallCaps/>
      <w:color w:val="0F4761" w:themeColor="accent1" w:themeShade="BF"/>
      <w:spacing w:val="5"/>
    </w:rPr>
  </w:style>
  <w:style w:type="character" w:customStyle="1" w:styleId="CommentReference1">
    <w:name w:val="Comment Reference1"/>
    <w:basedOn w:val="Domylnaczcionkaakapitu"/>
    <w:uiPriority w:val="99"/>
    <w:semiHidden/>
    <w:unhideWhenUsed/>
    <w:rsid w:val="006F0547"/>
    <w:rPr>
      <w:sz w:val="16"/>
      <w:szCs w:val="16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1134A"/>
    <w:rPr>
      <w:vertAlign w:val="superscript"/>
    </w:rPr>
  </w:style>
  <w:style w:type="paragraph" w:styleId="Poprawka">
    <w:name w:val="Revision"/>
    <w:hidden/>
    <w:uiPriority w:val="99"/>
    <w:semiHidden/>
    <w:rsid w:val="001020CF"/>
    <w:pPr>
      <w:spacing w:after="0" w:line="240" w:lineRule="auto"/>
    </w:pPr>
    <w:rPr>
      <w:sz w:val="22"/>
      <w:szCs w:val="22"/>
    </w:rPr>
  </w:style>
  <w:style w:type="character" w:customStyle="1" w:styleId="ng-star-inserted">
    <w:name w:val="ng-star-inserted"/>
    <w:basedOn w:val="Domylnaczcionkaakapitu"/>
    <w:rsid w:val="0066303E"/>
  </w:style>
  <w:style w:type="paragraph" w:styleId="NormalnyWeb">
    <w:name w:val="Normal (Web)"/>
    <w:basedOn w:val="Normalny"/>
    <w:uiPriority w:val="99"/>
    <w:unhideWhenUsed/>
    <w:rsid w:val="00845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Nagwek1Znak">
    <w:name w:val="Nagłówek 1 Znak"/>
    <w:basedOn w:val="Domylnaczcionkaakapitu"/>
    <w:uiPriority w:val="9"/>
    <w:rsid w:val="00B970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uiPriority w:val="9"/>
    <w:semiHidden/>
    <w:rsid w:val="00B970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uiPriority w:val="9"/>
    <w:semiHidden/>
    <w:rsid w:val="00B970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uiPriority w:val="9"/>
    <w:semiHidden/>
    <w:rsid w:val="00B970D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uiPriority w:val="9"/>
    <w:semiHidden/>
    <w:rsid w:val="00B970D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uiPriority w:val="9"/>
    <w:semiHidden/>
    <w:rsid w:val="00B970D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uiPriority w:val="9"/>
    <w:semiHidden/>
    <w:rsid w:val="00B970D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uiPriority w:val="9"/>
    <w:semiHidden/>
    <w:rsid w:val="00B970D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uiPriority w:val="9"/>
    <w:semiHidden/>
    <w:rsid w:val="00B970DA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uiPriority w:val="10"/>
    <w:rsid w:val="00B970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ytuZnak">
    <w:name w:val="Podtytuł Znak"/>
    <w:basedOn w:val="Domylnaczcionkaakapitu"/>
    <w:uiPriority w:val="11"/>
    <w:rsid w:val="00B970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uiPriority w:val="29"/>
    <w:rsid w:val="00B970DA"/>
    <w:rPr>
      <w:i/>
      <w:iCs/>
      <w:color w:val="404040" w:themeColor="text1" w:themeTint="BF"/>
    </w:rPr>
  </w:style>
  <w:style w:type="character" w:customStyle="1" w:styleId="CytatintensywnyZnak">
    <w:name w:val="Cytat intensywny Znak"/>
    <w:basedOn w:val="Domylnaczcionkaakapitu"/>
    <w:uiPriority w:val="30"/>
    <w:rsid w:val="00B970DA"/>
    <w:rPr>
      <w:i/>
      <w:iCs/>
      <w:color w:val="0F4761" w:themeColor="accent1" w:themeShade="BF"/>
    </w:rPr>
  </w:style>
  <w:style w:type="character" w:customStyle="1" w:styleId="TekstkomentarzaZnak">
    <w:name w:val="Tekst komentarza Znak"/>
    <w:basedOn w:val="Domylnaczcionkaakapitu"/>
    <w:uiPriority w:val="99"/>
    <w:rsid w:val="00B970D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uiPriority w:val="99"/>
    <w:semiHidden/>
    <w:rsid w:val="00B970DA"/>
    <w:rPr>
      <w:sz w:val="20"/>
      <w:szCs w:val="20"/>
    </w:rPr>
  </w:style>
  <w:style w:type="character" w:customStyle="1" w:styleId="NagwekZnak">
    <w:name w:val="Nagłówek Znak"/>
    <w:basedOn w:val="Domylnaczcionkaakapitu"/>
    <w:uiPriority w:val="99"/>
    <w:rsid w:val="00B970DA"/>
    <w:rPr>
      <w:sz w:val="22"/>
      <w:szCs w:val="22"/>
    </w:rPr>
  </w:style>
  <w:style w:type="character" w:customStyle="1" w:styleId="StopkaZnak">
    <w:name w:val="Stopka Znak"/>
    <w:basedOn w:val="Domylnaczcionkaakapitu"/>
    <w:uiPriority w:val="99"/>
    <w:rsid w:val="00B970DA"/>
    <w:rPr>
      <w:sz w:val="22"/>
      <w:szCs w:val="22"/>
    </w:rPr>
  </w:style>
  <w:style w:type="character" w:customStyle="1" w:styleId="TematkomentarzaZnak">
    <w:name w:val="Temat komentarza Znak"/>
    <w:basedOn w:val="TekstkomentarzaZnak"/>
    <w:uiPriority w:val="99"/>
    <w:semiHidden/>
    <w:rsid w:val="00B970DA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B3284E"/>
    <w:rPr>
      <w:color w:val="96607D" w:themeColor="followedHyperlink"/>
      <w:u w:val="single"/>
    </w:rPr>
  </w:style>
  <w:style w:type="paragraph" w:styleId="Nagwek">
    <w:name w:val="header"/>
    <w:basedOn w:val="Normalny"/>
    <w:link w:val="NagwekZnak1"/>
    <w:uiPriority w:val="99"/>
    <w:semiHidden/>
    <w:unhideWhenUsed/>
    <w:rsid w:val="00CB3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1">
    <w:name w:val="Nagłówek Znak1"/>
    <w:basedOn w:val="Domylnaczcionkaakapitu"/>
    <w:link w:val="Nagwek"/>
    <w:uiPriority w:val="99"/>
    <w:semiHidden/>
    <w:rsid w:val="00CB3EFA"/>
    <w:rPr>
      <w:sz w:val="22"/>
      <w:szCs w:val="22"/>
    </w:rPr>
  </w:style>
  <w:style w:type="paragraph" w:styleId="Stopka">
    <w:name w:val="footer"/>
    <w:basedOn w:val="Normalny"/>
    <w:link w:val="StopkaZnak1"/>
    <w:uiPriority w:val="99"/>
    <w:semiHidden/>
    <w:unhideWhenUsed/>
    <w:rsid w:val="00CB3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CB3EFA"/>
    <w:rPr>
      <w:sz w:val="22"/>
      <w:szCs w:val="22"/>
    </w:rPr>
  </w:style>
  <w:style w:type="paragraph" w:styleId="Tekstkomentarza">
    <w:name w:val="annotation text"/>
    <w:basedOn w:val="Normalny"/>
    <w:link w:val="TekstkomentarzaZnak1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customStyle="1" w:styleId="paragraph">
    <w:name w:val="paragraph"/>
    <w:basedOn w:val="Normalny"/>
    <w:rsid w:val="00176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semiHidden/>
    <w:unhideWhenUsed/>
    <w:rsid w:val="004550F1"/>
    <w:rPr>
      <w:b/>
      <w:bCs/>
    </w:rPr>
  </w:style>
  <w:style w:type="character" w:customStyle="1" w:styleId="TematkomentarzaZnak1">
    <w:name w:val="Temat komentarza Znak1"/>
    <w:basedOn w:val="TekstkomentarzaZnak1"/>
    <w:link w:val="Tematkomentarza"/>
    <w:uiPriority w:val="99"/>
    <w:semiHidden/>
    <w:rsid w:val="004550F1"/>
    <w:rPr>
      <w:b/>
      <w:bCs/>
      <w:sz w:val="20"/>
      <w:szCs w:val="20"/>
    </w:rPr>
  </w:style>
  <w:style w:type="character" w:customStyle="1" w:styleId="CommentReference2">
    <w:name w:val="Comment Reference2"/>
    <w:basedOn w:val="Domylnaczcionkaakapitu"/>
    <w:uiPriority w:val="99"/>
    <w:semiHidden/>
    <w:unhideWhenUsed/>
    <w:rsid w:val="004A7A70"/>
    <w:rPr>
      <w:sz w:val="16"/>
      <w:szCs w:val="16"/>
    </w:rPr>
  </w:style>
  <w:style w:type="paragraph" w:customStyle="1" w:styleId="my-2">
    <w:name w:val="my-2"/>
    <w:basedOn w:val="Normalny"/>
    <w:rsid w:val="002B5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inline-block">
    <w:name w:val="inline-block"/>
    <w:basedOn w:val="Domylnaczcionkaakapitu"/>
    <w:rsid w:val="00C831AB"/>
  </w:style>
  <w:style w:type="character" w:customStyle="1" w:styleId="opacity-50">
    <w:name w:val="opacity-50"/>
    <w:basedOn w:val="Domylnaczcionkaakapitu"/>
    <w:rsid w:val="00C831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a011db4-53a2-4d1b-82ae-320485071b7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332A36832A0A41A9315B265E6415BB" ma:contentTypeVersion="13" ma:contentTypeDescription="Create a new document." ma:contentTypeScope="" ma:versionID="12a31061c0490ac2b36d9153c2131e98">
  <xsd:schema xmlns:xsd="http://www.w3.org/2001/XMLSchema" xmlns:xs="http://www.w3.org/2001/XMLSchema" xmlns:p="http://schemas.microsoft.com/office/2006/metadata/properties" xmlns:ns2="8a011db4-53a2-4d1b-82ae-320485071b7a" targetNamespace="http://schemas.microsoft.com/office/2006/metadata/properties" ma:root="true" ma:fieldsID="7b1f84f7f59f458c27955482ad302d86" ns2:_="">
    <xsd:import namespace="8a011db4-53a2-4d1b-82ae-320485071b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011db4-53a2-4d1b-82ae-320485071b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452cbc4-2314-4220-9d01-4e90849f7c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C3AFE9-AE65-4781-9B0A-1E169EB91BFD}">
  <ds:schemaRefs>
    <ds:schemaRef ds:uri="http://schemas.microsoft.com/office/2006/metadata/properties"/>
    <ds:schemaRef ds:uri="http://schemas.microsoft.com/office/infopath/2007/PartnerControls"/>
    <ds:schemaRef ds:uri="8a011db4-53a2-4d1b-82ae-320485071b7a"/>
  </ds:schemaRefs>
</ds:datastoreItem>
</file>

<file path=customXml/itemProps2.xml><?xml version="1.0" encoding="utf-8"?>
<ds:datastoreItem xmlns:ds="http://schemas.openxmlformats.org/officeDocument/2006/customXml" ds:itemID="{3D755CCB-4AA1-4DDD-BC54-1E2566182B7C}"/>
</file>

<file path=customXml/itemProps3.xml><?xml version="1.0" encoding="utf-8"?>
<ds:datastoreItem xmlns:ds="http://schemas.openxmlformats.org/officeDocument/2006/customXml" ds:itemID="{7B73825C-B658-4664-8AC5-8E509C55F9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569</Words>
  <Characters>3415</Characters>
  <Application>Microsoft Office Word</Application>
  <DocSecurity>0</DocSecurity>
  <Lines>28</Lines>
  <Paragraphs>7</Paragraphs>
  <ScaleCrop>false</ScaleCrop>
  <Company/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Stępień</dc:creator>
  <cp:keywords/>
  <dc:description/>
  <cp:lastModifiedBy>Justyna Łukasiewicz CCG</cp:lastModifiedBy>
  <cp:revision>14</cp:revision>
  <dcterms:created xsi:type="dcterms:W3CDTF">2026-09-04T10:47:00Z</dcterms:created>
  <dcterms:modified xsi:type="dcterms:W3CDTF">2026-09-08T07:55:00Z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docLang">
    <vt:lpwstr>pl</vt:lpwstr>
  </property>
  <property fmtid="{D5CDD505-2E9C-101B-9397-08002B2CF9AE}" pid="4" name="ContentTypeId">
    <vt:lpwstr>0x01010026332A36832A0A41A9315B265E6415BB</vt:lpwstr>
  </property>
</Properties>
</file>