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19CEC" w14:textId="27210A9E" w:rsidR="00753DFE" w:rsidRDefault="004416C8" w:rsidP="00A11C9E">
      <w:pPr>
        <w:jc w:val="center"/>
        <w:rPr>
          <w:rFonts w:ascii="Calibri" w:eastAsia="Calibri" w:hAnsi="Calibri" w:cs="Calibri"/>
          <w:b/>
          <w:bCs/>
          <w:sz w:val="24"/>
          <w:szCs w:val="24"/>
        </w:rPr>
      </w:pPr>
      <w:r>
        <w:rPr>
          <w:rFonts w:ascii="Calibri" w:eastAsia="Calibri" w:hAnsi="Calibri" w:cs="Calibri"/>
          <w:b/>
          <w:bCs/>
          <w:sz w:val="24"/>
          <w:szCs w:val="24"/>
        </w:rPr>
        <w:t>#OkresNoStres – rusza 3. edycja ogólnopolskiego programu edukacyjnego</w:t>
      </w:r>
      <w:r w:rsidR="00A11C9E">
        <w:rPr>
          <w:rFonts w:ascii="Calibri" w:eastAsia="Calibri" w:hAnsi="Calibri" w:cs="Calibri"/>
          <w:b/>
          <w:bCs/>
          <w:sz w:val="24"/>
          <w:szCs w:val="24"/>
        </w:rPr>
        <w:t xml:space="preserve"> </w:t>
      </w:r>
      <w:r w:rsidR="00A11C9E">
        <w:rPr>
          <w:rFonts w:ascii="Calibri" w:eastAsia="Calibri" w:hAnsi="Calibri" w:cs="Calibri"/>
          <w:b/>
          <w:bCs/>
          <w:sz w:val="24"/>
          <w:szCs w:val="24"/>
        </w:rPr>
        <w:br/>
      </w:r>
      <w:r>
        <w:rPr>
          <w:rFonts w:ascii="Calibri" w:eastAsia="Calibri" w:hAnsi="Calibri" w:cs="Calibri"/>
          <w:b/>
          <w:bCs/>
          <w:sz w:val="24"/>
          <w:szCs w:val="24"/>
        </w:rPr>
        <w:t>dla uczennic klas 4 szkół podstawowych</w:t>
      </w:r>
    </w:p>
    <w:p w14:paraId="53ADDC4E" w14:textId="77777777" w:rsidR="00753DFE" w:rsidRDefault="00753DFE">
      <w:pPr>
        <w:jc w:val="both"/>
        <w:rPr>
          <w:rFonts w:ascii="Calibri" w:eastAsia="Calibri" w:hAnsi="Calibri" w:cs="Calibri"/>
        </w:rPr>
      </w:pPr>
    </w:p>
    <w:p w14:paraId="4FE97C9E" w14:textId="13C7916E" w:rsidR="00753DFE" w:rsidRDefault="4D107261">
      <w:pPr>
        <w:jc w:val="both"/>
        <w:rPr>
          <w:rFonts w:ascii="Calibri" w:eastAsia="Calibri" w:hAnsi="Calibri" w:cs="Calibri"/>
          <w:b/>
          <w:bCs/>
        </w:rPr>
      </w:pPr>
      <w:r w:rsidRPr="0B63386C">
        <w:rPr>
          <w:rFonts w:ascii="Calibri" w:eastAsia="Calibri" w:hAnsi="Calibri" w:cs="Calibri"/>
          <w:b/>
          <w:bCs/>
        </w:rPr>
        <w:t>Ponad 2 200 szkół podstawowych wzięło udział w dwóch edycjach programu edukacyjnego #OkresNoStres i już przeszło 67 000 dziewczynek uczestniczyło w lekcjach o pierwszej miesiączce! 100% ankietowanych nauczycieli podkreśla, że program, który skupia się nie tylko na fizjologicznych, ale przede wszystkim psychicznych wyzwaniach związanych okresem, jest w szkołach potrzebny</w:t>
      </w:r>
      <w:r w:rsidR="06700FC6" w:rsidRPr="0B63386C">
        <w:rPr>
          <w:rFonts w:ascii="Calibri" w:eastAsia="Calibri" w:hAnsi="Calibri" w:cs="Calibri"/>
          <w:b/>
          <w:bCs/>
        </w:rPr>
        <w:t>,</w:t>
      </w:r>
      <w:r w:rsidR="6455ED67" w:rsidRPr="0B63386C">
        <w:rPr>
          <w:rFonts w:ascii="Calibri" w:eastAsia="Calibri" w:hAnsi="Calibri" w:cs="Calibri"/>
          <w:b/>
          <w:bCs/>
        </w:rPr>
        <w:t xml:space="preserve"> </w:t>
      </w:r>
      <w:r w:rsidR="00A11C9E">
        <w:rPr>
          <w:rFonts w:ascii="Calibri" w:eastAsia="Calibri" w:hAnsi="Calibri" w:cs="Calibri"/>
          <w:b/>
          <w:bCs/>
        </w:rPr>
        <w:br/>
      </w:r>
      <w:r w:rsidRPr="0B63386C">
        <w:rPr>
          <w:rFonts w:ascii="Calibri" w:eastAsia="Calibri" w:hAnsi="Calibri" w:cs="Calibri"/>
          <w:b/>
          <w:bCs/>
        </w:rPr>
        <w:t>i oczekuj</w:t>
      </w:r>
      <w:r w:rsidR="0CC4AAFF" w:rsidRPr="0B63386C">
        <w:rPr>
          <w:rFonts w:ascii="Calibri" w:eastAsia="Calibri" w:hAnsi="Calibri" w:cs="Calibri"/>
          <w:b/>
          <w:bCs/>
        </w:rPr>
        <w:t>e</w:t>
      </w:r>
      <w:r w:rsidRPr="0B63386C">
        <w:rPr>
          <w:rFonts w:ascii="Calibri" w:eastAsia="Calibri" w:hAnsi="Calibri" w:cs="Calibri"/>
          <w:b/>
          <w:bCs/>
        </w:rPr>
        <w:t xml:space="preserve"> jego kontynuacji. Marka Bella posłuchała ich apelu ogłaszając 3. edycję programu</w:t>
      </w:r>
      <w:r w:rsidR="0CCAA37E" w:rsidRPr="0B63386C">
        <w:rPr>
          <w:rFonts w:ascii="Calibri" w:eastAsia="Calibri" w:hAnsi="Calibri" w:cs="Calibri"/>
          <w:b/>
          <w:bCs/>
        </w:rPr>
        <w:t xml:space="preserve"> </w:t>
      </w:r>
      <w:r w:rsidR="00A11C9E">
        <w:rPr>
          <w:rFonts w:ascii="Calibri" w:eastAsia="Calibri" w:hAnsi="Calibri" w:cs="Calibri"/>
          <w:b/>
          <w:bCs/>
        </w:rPr>
        <w:br/>
      </w:r>
      <w:r w:rsidRPr="0B63386C">
        <w:rPr>
          <w:rFonts w:ascii="Calibri" w:eastAsia="Calibri" w:hAnsi="Calibri" w:cs="Calibri"/>
          <w:b/>
          <w:bCs/>
        </w:rPr>
        <w:t>i wzbogacając go o film edukacyjny oraz konkurs dla uczennic.</w:t>
      </w:r>
    </w:p>
    <w:p w14:paraId="4B5EA2E6" w14:textId="77777777" w:rsidR="00753DFE" w:rsidRDefault="004416C8">
      <w:pPr>
        <w:jc w:val="both"/>
        <w:rPr>
          <w:rFonts w:ascii="Calibri" w:eastAsia="Calibri" w:hAnsi="Calibri" w:cs="Calibri"/>
          <w:b/>
          <w:bCs/>
        </w:rPr>
      </w:pPr>
      <w:r>
        <w:rPr>
          <w:rFonts w:ascii="Calibri" w:eastAsia="Calibri" w:hAnsi="Calibri" w:cs="Calibri"/>
          <w:b/>
          <w:bCs/>
        </w:rPr>
        <w:t>Co nowego w programie?</w:t>
      </w:r>
    </w:p>
    <w:p w14:paraId="089C21CE" w14:textId="61442E7E" w:rsidR="00753DFE" w:rsidRDefault="004416C8">
      <w:pPr>
        <w:jc w:val="both"/>
        <w:rPr>
          <w:rFonts w:ascii="Calibri" w:eastAsia="Calibri" w:hAnsi="Calibri" w:cs="Calibri"/>
        </w:rPr>
      </w:pPr>
      <w:r>
        <w:rPr>
          <w:rFonts w:ascii="Calibri" w:eastAsia="Calibri" w:hAnsi="Calibri" w:cs="Calibri"/>
        </w:rPr>
        <w:t>Analiza dotychczasowych edycji programu oraz ogólnodostępnych treści skierowanych do dziewczynek wchodzących w okres dojrzewania wskazała, że obok wiedzy przekazywanej uczennicom na lekcjach potrzebne są rzetelne informacje, po które dziewczynki - i nie tylko one - będą mogły sięgnąć</w:t>
      </w:r>
      <w:r w:rsidR="000A3F57">
        <w:rPr>
          <w:rFonts w:ascii="Calibri" w:eastAsia="Calibri" w:hAnsi="Calibri" w:cs="Calibri"/>
        </w:rPr>
        <w:br/>
      </w:r>
      <w:r>
        <w:rPr>
          <w:rFonts w:ascii="Calibri" w:eastAsia="Calibri" w:hAnsi="Calibri" w:cs="Calibri"/>
        </w:rPr>
        <w:t xml:space="preserve">w dowolnym momencie. W odpowiedzi na tę potrzebę 3. edycja programu wzbogacona została wyjątkowym filmem, w którym Tosia Kopyt, psycholożka i </w:t>
      </w:r>
      <w:proofErr w:type="spellStart"/>
      <w:r>
        <w:rPr>
          <w:rFonts w:ascii="Calibri" w:eastAsia="Calibri" w:hAnsi="Calibri" w:cs="Calibri"/>
        </w:rPr>
        <w:t>edukatorka</w:t>
      </w:r>
      <w:proofErr w:type="spellEnd"/>
      <w:r>
        <w:rPr>
          <w:rFonts w:ascii="Calibri" w:eastAsia="Calibri" w:hAnsi="Calibri" w:cs="Calibri"/>
        </w:rPr>
        <w:t xml:space="preserve">, opowiada o tym, czym jest miesiączka, jak funkcjonuje cykl i  co się dzieje w ciele na różnych jego etapach. Jej słowa uzupełniają przyjazne animacje, które świetnie obrazują przekazywane treści. </w:t>
      </w:r>
    </w:p>
    <w:p w14:paraId="68C9A3EA" w14:textId="2FD93E46" w:rsidR="00753DFE" w:rsidRDefault="4D107261">
      <w:pPr>
        <w:jc w:val="both"/>
        <w:rPr>
          <w:rFonts w:ascii="Calibri" w:eastAsia="Calibri" w:hAnsi="Calibri" w:cs="Calibri"/>
        </w:rPr>
      </w:pPr>
      <w:r w:rsidRPr="0B63386C">
        <w:rPr>
          <w:rFonts w:ascii="Calibri" w:eastAsia="Calibri" w:hAnsi="Calibri" w:cs="Calibri"/>
          <w:i/>
          <w:iCs/>
        </w:rPr>
        <w:t>Trudno jest wytłumaczyć dzieciom, co dzieje się w ich organizmie, bo nie widzą tych zmian. Rozumieją jednak czym są cykle w przyrodzie, bo widziały np. motyla w różnych stadiach. Do takich obrazowych porównań odwołujemy się w proponowanych dzieciom, nauczycielom, a także rodzicom materiałach, by wyjaśnić czym jest cykl miesiączkowy i pokazać, że to coś naturalnego, potrzebnego i pięknego. Dziewczynki, które doświadczają pierwszego okresu, bardzo potrzebują takich pozytywnych komunikatów, by poczuć się komfortowo i zrozumieć lepiej swoje ciało</w:t>
      </w:r>
      <w:r w:rsidR="1582B115" w:rsidRPr="0B63386C">
        <w:rPr>
          <w:rFonts w:ascii="Calibri" w:eastAsia="Calibri" w:hAnsi="Calibri" w:cs="Calibri"/>
          <w:i/>
          <w:iCs/>
        </w:rPr>
        <w:t xml:space="preserve"> </w:t>
      </w:r>
      <w:r w:rsidRPr="0B63386C">
        <w:rPr>
          <w:rFonts w:ascii="Calibri" w:eastAsia="Calibri" w:hAnsi="Calibri" w:cs="Calibri"/>
        </w:rPr>
        <w:t>- tłumaczy Antonina Kopyt.</w:t>
      </w:r>
    </w:p>
    <w:p w14:paraId="2BF43B37" w14:textId="77777777" w:rsidR="00A11C9E" w:rsidRDefault="004416C8">
      <w:pPr>
        <w:jc w:val="both"/>
        <w:rPr>
          <w:rFonts w:ascii="Calibri" w:eastAsia="Calibri" w:hAnsi="Calibri" w:cs="Calibri"/>
        </w:rPr>
      </w:pPr>
      <w:r>
        <w:rPr>
          <w:rFonts w:ascii="Calibri" w:eastAsia="Calibri" w:hAnsi="Calibri" w:cs="Calibri"/>
        </w:rPr>
        <w:t>Film stanowi doskonałe uzupełnienie obu scenariuszy lekcji i jest ogólnodostępny na platformie YouTube</w:t>
      </w:r>
      <w:r w:rsidR="00A11C9E">
        <w:rPr>
          <w:rFonts w:ascii="Calibri" w:eastAsia="Calibri" w:hAnsi="Calibri" w:cs="Calibri"/>
        </w:rPr>
        <w:t>.</w:t>
      </w:r>
    </w:p>
    <w:p w14:paraId="5D37E29E" w14:textId="5F54AA06" w:rsidR="00753DFE" w:rsidRDefault="00A11C9E">
      <w:pPr>
        <w:jc w:val="both"/>
        <w:rPr>
          <w:rFonts w:ascii="Calibri" w:eastAsia="Calibri" w:hAnsi="Calibri" w:cs="Calibri"/>
        </w:rPr>
      </w:pPr>
      <w:hyperlink r:id="rId8" w:history="1">
        <w:r w:rsidRPr="00A11C9E">
          <w:rPr>
            <w:rStyle w:val="Hipercze"/>
            <w:rFonts w:ascii="Calibri" w:eastAsia="Calibri" w:hAnsi="Calibri" w:cs="Calibri"/>
          </w:rPr>
          <w:t>https://www.youtube.com/watch?v=HCLrecc5B64&amp;t=2s</w:t>
        </w:r>
      </w:hyperlink>
    </w:p>
    <w:p w14:paraId="43FDAFEC" w14:textId="77777777" w:rsidR="00753DFE" w:rsidRDefault="004416C8">
      <w:pPr>
        <w:jc w:val="both"/>
        <w:rPr>
          <w:rFonts w:ascii="Calibri" w:eastAsia="Calibri" w:hAnsi="Calibri" w:cs="Calibri"/>
          <w:b/>
          <w:bCs/>
        </w:rPr>
      </w:pPr>
      <w:r>
        <w:rPr>
          <w:rFonts w:ascii="Calibri" w:eastAsia="Calibri" w:hAnsi="Calibri" w:cs="Calibri"/>
          <w:b/>
          <w:bCs/>
        </w:rPr>
        <w:t>Nauczyciele o programie #OkresNoStres</w:t>
      </w:r>
    </w:p>
    <w:p w14:paraId="7652D97B" w14:textId="6AC4B5A1" w:rsidR="00753DFE" w:rsidRDefault="004416C8">
      <w:pPr>
        <w:jc w:val="both"/>
        <w:rPr>
          <w:rFonts w:ascii="Calibri" w:eastAsia="Calibri" w:hAnsi="Calibri" w:cs="Calibri"/>
        </w:rPr>
      </w:pPr>
      <w:r>
        <w:rPr>
          <w:rFonts w:ascii="Calibri" w:eastAsia="Calibri" w:hAnsi="Calibri" w:cs="Calibri"/>
        </w:rPr>
        <w:t xml:space="preserve">Z ankiet przeprowadzonych wśród nauczycieli po zakończeniu 2. edycji programu wynika jedno – </w:t>
      </w:r>
      <w:r>
        <w:rPr>
          <w:rFonts w:ascii="Calibri" w:eastAsia="Calibri" w:hAnsi="Calibri" w:cs="Calibri"/>
          <w:b/>
          <w:bCs/>
        </w:rPr>
        <w:t>100% respondentów</w:t>
      </w:r>
      <w:r>
        <w:rPr>
          <w:rFonts w:ascii="Calibri" w:eastAsia="Calibri" w:hAnsi="Calibri" w:cs="Calibri"/>
        </w:rPr>
        <w:t xml:space="preserve"> wskazało, że program #OkresNoStres jest potrzebny. Nauczyciele liczą na kontynuację programu, bo mają poczucie, że szkoła bywa często jedynym miejscem, gdzie dzieci mogą</w:t>
      </w:r>
      <w:r w:rsidR="000A3F57">
        <w:rPr>
          <w:rFonts w:ascii="Calibri" w:eastAsia="Calibri" w:hAnsi="Calibri" w:cs="Calibri"/>
        </w:rPr>
        <w:br/>
      </w:r>
      <w:r>
        <w:rPr>
          <w:rFonts w:ascii="Calibri" w:eastAsia="Calibri" w:hAnsi="Calibri" w:cs="Calibri"/>
        </w:rPr>
        <w:t xml:space="preserve">w bezpiecznej i neutralnej atmosferze porozmawiać o miesiączce jak o czymś zupełnie naturalnym. </w:t>
      </w:r>
      <w:r w:rsidR="000A3F57">
        <w:rPr>
          <w:rFonts w:ascii="Calibri" w:eastAsia="Calibri" w:hAnsi="Calibri" w:cs="Calibri"/>
        </w:rPr>
        <w:br/>
      </w:r>
      <w:r>
        <w:rPr>
          <w:rFonts w:ascii="Calibri" w:eastAsia="Calibri" w:hAnsi="Calibri" w:cs="Calibri"/>
        </w:rPr>
        <w:t xml:space="preserve">Aż </w:t>
      </w:r>
      <w:r>
        <w:rPr>
          <w:rFonts w:ascii="Calibri" w:eastAsia="Calibri" w:hAnsi="Calibri" w:cs="Calibri"/>
          <w:b/>
          <w:bCs/>
        </w:rPr>
        <w:t>97% ankietowanych pedagogów</w:t>
      </w:r>
      <w:r>
        <w:rPr>
          <w:rFonts w:ascii="Calibri" w:eastAsia="Calibri" w:hAnsi="Calibri" w:cs="Calibri"/>
        </w:rPr>
        <w:t xml:space="preserve"> uważa, że program zdecydowanie poszerzył wiedzę dziewczynek na temat praktycznych aspektów pierwszej miesiączki</w:t>
      </w:r>
      <w:r w:rsidR="00A11C9E">
        <w:rPr>
          <w:rFonts w:ascii="Calibri" w:eastAsia="Calibri" w:hAnsi="Calibri" w:cs="Calibri"/>
        </w:rPr>
        <w:t>.</w:t>
      </w:r>
    </w:p>
    <w:p w14:paraId="636E4156" w14:textId="47FD6C39" w:rsidR="00753DFE" w:rsidRDefault="004416C8">
      <w:pPr>
        <w:jc w:val="both"/>
        <w:rPr>
          <w:rFonts w:ascii="Calibri" w:eastAsia="Calibri" w:hAnsi="Calibri" w:cs="Calibri"/>
        </w:rPr>
      </w:pPr>
      <w:r>
        <w:rPr>
          <w:rFonts w:ascii="Calibri" w:eastAsia="Calibri" w:hAnsi="Calibri" w:cs="Calibri"/>
        </w:rPr>
        <w:t>Zapytani o ocenę scenariuszy lekcji, nauczyciele uznali oba za równie wartościowe. Zdaniem uczestników ankiety, dla dziewczynek równie ważna jest wiedza o tym, co dzieje się w ich ciałach w cyklu miesiączkowym, jak i to, jakie środki higieniczne można stosować w trakcie okresu. Przegląd dostępnych możliwości oraz ich zastosowanie w zależności od sytuacji i potrzeb zdejmują</w:t>
      </w:r>
      <w:r w:rsidR="000A3F57">
        <w:rPr>
          <w:rFonts w:ascii="Calibri" w:eastAsia="Calibri" w:hAnsi="Calibri" w:cs="Calibri"/>
        </w:rPr>
        <w:br/>
      </w:r>
      <w:r>
        <w:rPr>
          <w:rFonts w:ascii="Calibri" w:eastAsia="Calibri" w:hAnsi="Calibri" w:cs="Calibri"/>
        </w:rPr>
        <w:t>z dziewczynek wiele stresu związanego z nieprzewidzianymi zdarzeniami w trakcie menstruacji.</w:t>
      </w:r>
    </w:p>
    <w:p w14:paraId="17CD719D" w14:textId="0A3FDC02" w:rsidR="00753DFE" w:rsidRDefault="00A11C9E">
      <w:pPr>
        <w:jc w:val="both"/>
        <w:rPr>
          <w:rFonts w:ascii="Calibri" w:eastAsia="Calibri" w:hAnsi="Calibri" w:cs="Calibri"/>
        </w:rPr>
      </w:pPr>
      <w:r>
        <w:rPr>
          <w:rFonts w:ascii="Calibri" w:eastAsia="Calibri" w:hAnsi="Calibri" w:cs="Calibri"/>
        </w:rPr>
        <w:br/>
      </w:r>
      <w:r>
        <w:rPr>
          <w:rFonts w:ascii="Calibri" w:eastAsia="Calibri" w:hAnsi="Calibri" w:cs="Calibri"/>
        </w:rPr>
        <w:br/>
      </w:r>
      <w:r>
        <w:rPr>
          <w:rFonts w:ascii="Calibri" w:eastAsia="Calibri" w:hAnsi="Calibri" w:cs="Calibri"/>
        </w:rPr>
        <w:br/>
      </w:r>
      <w:r w:rsidR="004416C8">
        <w:rPr>
          <w:rFonts w:ascii="Calibri" w:eastAsia="Calibri" w:hAnsi="Calibri" w:cs="Calibri"/>
        </w:rPr>
        <w:lastRenderedPageBreak/>
        <w:t>I właśnie aspekt psychiczny jest dla respondentów bardzo ważny. Nauczyciele pytani o zmiany</w:t>
      </w:r>
      <w:r w:rsidR="000A3F57">
        <w:rPr>
          <w:rFonts w:ascii="Calibri" w:eastAsia="Calibri" w:hAnsi="Calibri" w:cs="Calibri"/>
        </w:rPr>
        <w:br/>
      </w:r>
      <w:r w:rsidR="004416C8">
        <w:rPr>
          <w:rFonts w:ascii="Calibri" w:eastAsia="Calibri" w:hAnsi="Calibri" w:cs="Calibri"/>
        </w:rPr>
        <w:t>w postawie dziewczynek po przeprowadzeniu lekcji według scenariuszy programu #OkresNoStres</w:t>
      </w:r>
      <w:r w:rsidR="000A3F57">
        <w:rPr>
          <w:rFonts w:ascii="Calibri" w:eastAsia="Calibri" w:hAnsi="Calibri" w:cs="Calibri"/>
        </w:rPr>
        <w:br/>
      </w:r>
      <w:r w:rsidR="004416C8">
        <w:rPr>
          <w:rFonts w:ascii="Calibri" w:eastAsia="Calibri" w:hAnsi="Calibri" w:cs="Calibri"/>
        </w:rPr>
        <w:t xml:space="preserve">w większości dostrzegli u nich: </w:t>
      </w:r>
    </w:p>
    <w:p w14:paraId="3F8C40B1" w14:textId="77777777" w:rsidR="00753DFE" w:rsidRDefault="004416C8">
      <w:pPr>
        <w:numPr>
          <w:ilvl w:val="0"/>
          <w:numId w:val="2"/>
        </w:numPr>
        <w:jc w:val="both"/>
      </w:pPr>
      <w:r>
        <w:rPr>
          <w:rFonts w:ascii="Calibri" w:eastAsia="Calibri" w:hAnsi="Calibri" w:cs="Calibri"/>
        </w:rPr>
        <w:t>Zmniejszenie stresu i lęku związanego z pierwszą miesiączką (najwięcej wskazań).</w:t>
      </w:r>
    </w:p>
    <w:p w14:paraId="029AAA09" w14:textId="77777777" w:rsidR="00753DFE" w:rsidRDefault="004416C8">
      <w:pPr>
        <w:numPr>
          <w:ilvl w:val="0"/>
          <w:numId w:val="3"/>
        </w:numPr>
        <w:jc w:val="both"/>
      </w:pPr>
      <w:r>
        <w:rPr>
          <w:rFonts w:ascii="Calibri" w:eastAsia="Calibri" w:hAnsi="Calibri" w:cs="Calibri"/>
        </w:rPr>
        <w:t>Zwiększenie otwartości w rozmowach o menstruacji i środkach higienicznych z nią związanych (drugie pod względem liczby wskazań).</w:t>
      </w:r>
    </w:p>
    <w:p w14:paraId="0279C5AF" w14:textId="77777777" w:rsidR="00753DFE" w:rsidRDefault="004416C8">
      <w:pPr>
        <w:numPr>
          <w:ilvl w:val="0"/>
          <w:numId w:val="4"/>
        </w:numPr>
        <w:jc w:val="both"/>
      </w:pPr>
      <w:r>
        <w:rPr>
          <w:rFonts w:ascii="Calibri" w:eastAsia="Calibri" w:hAnsi="Calibri" w:cs="Calibri"/>
        </w:rPr>
        <w:t>Zwiększenie poczucia komfortu w szkole (trzecie pod względem liczby wskazań). </w:t>
      </w:r>
    </w:p>
    <w:p w14:paraId="14A176B6" w14:textId="77777777" w:rsidR="00753DFE" w:rsidRDefault="004416C8">
      <w:pPr>
        <w:jc w:val="both"/>
        <w:rPr>
          <w:rFonts w:ascii="Calibri" w:eastAsia="Calibri" w:hAnsi="Calibri" w:cs="Calibri"/>
          <w:b/>
          <w:bCs/>
        </w:rPr>
      </w:pPr>
      <w:r>
        <w:rPr>
          <w:rFonts w:ascii="Calibri" w:eastAsia="Calibri" w:hAnsi="Calibri" w:cs="Calibri"/>
          <w:b/>
          <w:bCs/>
        </w:rPr>
        <w:t>W jakim kierunku program powinien się rozwijać?</w:t>
      </w:r>
    </w:p>
    <w:p w14:paraId="1153EE12" w14:textId="77777777" w:rsidR="00753DFE" w:rsidRDefault="004416C8">
      <w:pPr>
        <w:jc w:val="both"/>
        <w:rPr>
          <w:rFonts w:ascii="Calibri" w:eastAsia="Calibri" w:hAnsi="Calibri" w:cs="Calibri"/>
        </w:rPr>
      </w:pPr>
      <w:r>
        <w:rPr>
          <w:rFonts w:ascii="Calibri" w:eastAsia="Calibri" w:hAnsi="Calibri" w:cs="Calibri"/>
        </w:rPr>
        <w:t>N</w:t>
      </w:r>
      <w:r>
        <w:rPr>
          <w:rFonts w:ascii="Calibri" w:eastAsia="Calibri" w:hAnsi="Calibri" w:cs="Calibri"/>
        </w:rPr>
        <w:t xml:space="preserve">ajważniejszą konkluzją z ankiet jest przekonanie nauczycieli, że także chłopcy powinni mieć możliwość uczestniczenia w zajęciach, które zdejmują tabu z tematów </w:t>
      </w:r>
      <w:proofErr w:type="spellStart"/>
      <w:r>
        <w:rPr>
          <w:rFonts w:ascii="Calibri" w:eastAsia="Calibri" w:hAnsi="Calibri" w:cs="Calibri"/>
        </w:rPr>
        <w:t>okołookresowych</w:t>
      </w:r>
      <w:proofErr w:type="spellEnd"/>
      <w:r>
        <w:rPr>
          <w:rFonts w:ascii="Calibri" w:eastAsia="Calibri" w:hAnsi="Calibri" w:cs="Calibri"/>
        </w:rPr>
        <w:t>. Niemal</w:t>
      </w:r>
      <w:r>
        <w:rPr>
          <w:rFonts w:ascii="Calibri" w:eastAsia="Calibri" w:hAnsi="Calibri" w:cs="Calibri"/>
          <w:b/>
          <w:bCs/>
        </w:rPr>
        <w:t xml:space="preserve"> 75% nauczycieli</w:t>
      </w:r>
      <w:r>
        <w:rPr>
          <w:rFonts w:ascii="Calibri" w:eastAsia="Calibri" w:hAnsi="Calibri" w:cs="Calibri"/>
        </w:rPr>
        <w:t xml:space="preserve"> wskazało na taką potrzebę. </w:t>
      </w:r>
    </w:p>
    <w:p w14:paraId="5BE0DF1B" w14:textId="0B72F207" w:rsidR="00753DFE" w:rsidRDefault="004416C8">
      <w:pPr>
        <w:jc w:val="both"/>
        <w:rPr>
          <w:rFonts w:ascii="Calibri" w:eastAsia="Calibri" w:hAnsi="Calibri" w:cs="Calibri"/>
        </w:rPr>
      </w:pPr>
      <w:r>
        <w:rPr>
          <w:rFonts w:ascii="Calibri" w:eastAsia="Calibri" w:hAnsi="Calibri" w:cs="Calibri"/>
        </w:rPr>
        <w:t>Scenariusze zostały opracowane w taki sposób, że także chłopcy mogą wziąć udział w zajęciach, jeśli nauczyciel uzna to za potrzebne. Materiały przypominają,  jak ważna jest normalizacja tematu miesiączki, i podkreślają, że rówieśnicy, którzy jej nie doświadczają, również mogą stać się ogromnym wsparciem dla dziewcząt. Chłopcy, którzy rozumieją, że okres to coś normalnego, nie będą traktować go jako tematu do żartów. Scenariusze lekcji uwrażliwiają na takie, potencjalnie negatywne, sytuacje</w:t>
      </w:r>
      <w:r w:rsidR="000A3F57">
        <w:rPr>
          <w:rFonts w:ascii="Calibri" w:eastAsia="Calibri" w:hAnsi="Calibri" w:cs="Calibri"/>
        </w:rPr>
        <w:br/>
      </w:r>
      <w:r>
        <w:rPr>
          <w:rFonts w:ascii="Calibri" w:eastAsia="Calibri" w:hAnsi="Calibri" w:cs="Calibri"/>
        </w:rPr>
        <w:t>i podpowiadają jak się zachować.</w:t>
      </w:r>
    </w:p>
    <w:p w14:paraId="5CDBE9CA" w14:textId="77777777" w:rsidR="00753DFE" w:rsidRDefault="004416C8">
      <w:pPr>
        <w:jc w:val="both"/>
        <w:rPr>
          <w:rFonts w:ascii="Calibri" w:eastAsia="Calibri" w:hAnsi="Calibri" w:cs="Calibri"/>
        </w:rPr>
      </w:pPr>
      <w:r>
        <w:rPr>
          <w:rFonts w:ascii="Calibri" w:eastAsia="Calibri" w:hAnsi="Calibri" w:cs="Calibri"/>
        </w:rPr>
        <w:t>Wielu ankietowanych zaznaczyło, że program powinien pogłębiać informacje dotyczące:</w:t>
      </w:r>
    </w:p>
    <w:p w14:paraId="7BA4CFFB" w14:textId="77777777" w:rsidR="00753DFE" w:rsidRDefault="004416C8">
      <w:pPr>
        <w:numPr>
          <w:ilvl w:val="0"/>
          <w:numId w:val="1"/>
        </w:numPr>
        <w:pBdr>
          <w:top w:val="nil"/>
          <w:left w:val="nil"/>
          <w:bottom w:val="nil"/>
          <w:right w:val="nil"/>
          <w:between w:val="nil"/>
        </w:pBdr>
        <w:spacing w:after="0"/>
        <w:jc w:val="both"/>
      </w:pPr>
      <w:r>
        <w:rPr>
          <w:rFonts w:ascii="Calibri" w:eastAsia="Calibri" w:hAnsi="Calibri" w:cs="Calibri"/>
        </w:rPr>
        <w:t xml:space="preserve">fizjologii menstruacji,  </w:t>
      </w:r>
    </w:p>
    <w:p w14:paraId="7CCBDC12" w14:textId="77777777" w:rsidR="00753DFE" w:rsidRDefault="004416C8">
      <w:pPr>
        <w:numPr>
          <w:ilvl w:val="0"/>
          <w:numId w:val="1"/>
        </w:numPr>
        <w:pBdr>
          <w:top w:val="nil"/>
          <w:left w:val="nil"/>
          <w:bottom w:val="nil"/>
          <w:right w:val="nil"/>
          <w:between w:val="nil"/>
        </w:pBdr>
        <w:spacing w:after="0"/>
        <w:jc w:val="both"/>
      </w:pPr>
      <w:r>
        <w:rPr>
          <w:rFonts w:ascii="Calibri" w:eastAsia="Calibri" w:hAnsi="Calibri" w:cs="Calibri"/>
        </w:rPr>
        <w:t>psychologicznych aspektów menstruacji,</w:t>
      </w:r>
    </w:p>
    <w:p w14:paraId="33C6A38A" w14:textId="77777777" w:rsidR="00753DFE" w:rsidRDefault="004416C8">
      <w:pPr>
        <w:numPr>
          <w:ilvl w:val="0"/>
          <w:numId w:val="1"/>
        </w:numPr>
        <w:pBdr>
          <w:top w:val="nil"/>
          <w:left w:val="nil"/>
          <w:bottom w:val="nil"/>
          <w:right w:val="nil"/>
          <w:between w:val="nil"/>
        </w:pBdr>
        <w:jc w:val="both"/>
      </w:pPr>
      <w:r>
        <w:rPr>
          <w:rFonts w:ascii="Calibri" w:eastAsia="Calibri" w:hAnsi="Calibri" w:cs="Calibri"/>
        </w:rPr>
        <w:t>praktycznych i technicznych aspektów menstruacji.</w:t>
      </w:r>
    </w:p>
    <w:p w14:paraId="667CA87E" w14:textId="77777777" w:rsidR="00753DFE" w:rsidRDefault="004416C8">
      <w:pPr>
        <w:jc w:val="both"/>
        <w:rPr>
          <w:rFonts w:ascii="Calibri" w:eastAsia="Calibri" w:hAnsi="Calibri" w:cs="Calibri"/>
        </w:rPr>
      </w:pPr>
      <w:r>
        <w:rPr>
          <w:rFonts w:ascii="Calibri" w:eastAsia="Calibri" w:hAnsi="Calibri" w:cs="Calibri"/>
        </w:rPr>
        <w:t>W 3. edycji odpowiedzią na to zapotrzebowanie jest film edukacyjny oraz konkurs dla uczennic. Założeniem konkursu jest przekazanie innym dziewczynkom wiedzy na temat miesiączki i pokazywanie, jak radzić sobie z nią bez cienia wstydu. To głos dziewczynek skierowany do ich rówieśniczek.</w:t>
      </w:r>
    </w:p>
    <w:p w14:paraId="5758CEED" w14:textId="77777777" w:rsidR="00753DFE" w:rsidRDefault="004416C8">
      <w:pPr>
        <w:jc w:val="both"/>
        <w:rPr>
          <w:rFonts w:ascii="Calibri" w:eastAsia="Calibri" w:hAnsi="Calibri" w:cs="Calibri"/>
          <w:b/>
          <w:bCs/>
        </w:rPr>
      </w:pPr>
      <w:r>
        <w:rPr>
          <w:rFonts w:ascii="Calibri" w:eastAsia="Calibri" w:hAnsi="Calibri" w:cs="Calibri"/>
          <w:b/>
          <w:bCs/>
        </w:rPr>
        <w:t>Rola szkoły w edukacji zdrowotnej</w:t>
      </w:r>
    </w:p>
    <w:p w14:paraId="05073C2F" w14:textId="77777777" w:rsidR="00753DFE" w:rsidRDefault="004416C8">
      <w:pPr>
        <w:jc w:val="both"/>
        <w:rPr>
          <w:rFonts w:ascii="Calibri" w:eastAsia="Calibri" w:hAnsi="Calibri" w:cs="Calibri"/>
        </w:rPr>
      </w:pPr>
      <w:r>
        <w:rPr>
          <w:rFonts w:ascii="Calibri" w:eastAsia="Calibri" w:hAnsi="Calibri" w:cs="Calibri"/>
        </w:rPr>
        <w:t xml:space="preserve">Większość nauczycieli przeprowadziła lekcje według scenariuszy programu #OkresNoStres na zajęciach z edukacji zdrowotnej. </w:t>
      </w:r>
    </w:p>
    <w:p w14:paraId="019C81A3" w14:textId="60C9DB3F" w:rsidR="00753DFE" w:rsidRDefault="004416C8">
      <w:pPr>
        <w:jc w:val="both"/>
        <w:rPr>
          <w:rFonts w:ascii="Calibri" w:eastAsia="Calibri" w:hAnsi="Calibri" w:cs="Calibri"/>
        </w:rPr>
      </w:pPr>
      <w:r>
        <w:rPr>
          <w:rFonts w:ascii="Calibri" w:eastAsia="Calibri" w:hAnsi="Calibri" w:cs="Calibri"/>
        </w:rPr>
        <w:t>Z wypowiedzi nauczycieli wynika, że dla wielu uczennic program był pierwszą okazją do otwartej</w:t>
      </w:r>
      <w:r w:rsidR="000A3F57">
        <w:rPr>
          <w:rFonts w:ascii="Calibri" w:eastAsia="Calibri" w:hAnsi="Calibri" w:cs="Calibri"/>
        </w:rPr>
        <w:br/>
      </w:r>
      <w:r>
        <w:rPr>
          <w:rFonts w:ascii="Calibri" w:eastAsia="Calibri" w:hAnsi="Calibri" w:cs="Calibri"/>
        </w:rPr>
        <w:t xml:space="preserve">i pozbawionej wstydu rozmowy o fizjologicznych, psychologicznych, a także technicznych aspektach miesiączki.  Prowadzący zajęcia podkreślają, że nie w każdym domu rodzice czują się gotowi na poruszanie z dziećmi tak intymnych tematów. W takich sytuacjach rola szkoły i edukacji w ramach programu #OkresNoStres okazuje się nieoceniona. </w:t>
      </w:r>
    </w:p>
    <w:p w14:paraId="6C260448" w14:textId="0F625940" w:rsidR="00753DFE" w:rsidRDefault="004416C8">
      <w:pPr>
        <w:jc w:val="both"/>
        <w:rPr>
          <w:rFonts w:ascii="Calibri" w:eastAsia="Calibri" w:hAnsi="Calibri" w:cs="Calibri"/>
        </w:rPr>
      </w:pPr>
      <w:r>
        <w:rPr>
          <w:rFonts w:ascii="Calibri" w:eastAsia="Calibri" w:hAnsi="Calibri" w:cs="Calibri"/>
        </w:rPr>
        <w:t>Wskazywano także, że sposób przekazania treści jest ciekawy – „nieencyklopedyczny”, a zarazem rzetelny i niepowielający błędnych informacji. Nauczyciele zaznaczali, że wiele dzieci czerpie wiedzę</w:t>
      </w:r>
      <w:r w:rsidR="000A3F57">
        <w:rPr>
          <w:rFonts w:ascii="Calibri" w:eastAsia="Calibri" w:hAnsi="Calibri" w:cs="Calibri"/>
        </w:rPr>
        <w:br/>
      </w:r>
      <w:r>
        <w:rPr>
          <w:rFonts w:ascii="Calibri" w:eastAsia="Calibri" w:hAnsi="Calibri" w:cs="Calibri"/>
        </w:rPr>
        <w:t xml:space="preserve">z </w:t>
      </w:r>
      <w:proofErr w:type="spellStart"/>
      <w:r>
        <w:rPr>
          <w:rFonts w:ascii="Calibri" w:eastAsia="Calibri" w:hAnsi="Calibri" w:cs="Calibri"/>
        </w:rPr>
        <w:t>internetu</w:t>
      </w:r>
      <w:proofErr w:type="spellEnd"/>
      <w:r>
        <w:rPr>
          <w:rFonts w:ascii="Calibri" w:eastAsia="Calibri" w:hAnsi="Calibri" w:cs="Calibri"/>
        </w:rPr>
        <w:t>, gdzie niestety pojawiają się treści nieprawdziwe lub niebezpieczne. To jeden z powodów, dla których zamierzają oni prowadzić lekcje w oparciu o scenariusze programu #OkresNoStres</w:t>
      </w:r>
      <w:r w:rsidR="000A3F57">
        <w:rPr>
          <w:rFonts w:ascii="Calibri" w:eastAsia="Calibri" w:hAnsi="Calibri" w:cs="Calibri"/>
        </w:rPr>
        <w:br/>
      </w:r>
      <w:r>
        <w:rPr>
          <w:rFonts w:ascii="Calibri" w:eastAsia="Calibri" w:hAnsi="Calibri" w:cs="Calibri"/>
        </w:rPr>
        <w:t>w kolejnych latach oraz oczekują kontynuacji programu.</w:t>
      </w:r>
    </w:p>
    <w:p w14:paraId="097F3599" w14:textId="5C288934" w:rsidR="00753DFE" w:rsidRDefault="004416C8">
      <w:pPr>
        <w:jc w:val="both"/>
        <w:rPr>
          <w:rFonts w:ascii="Calibri" w:eastAsia="Calibri" w:hAnsi="Calibri" w:cs="Calibri"/>
        </w:rPr>
      </w:pPr>
      <w:r>
        <w:rPr>
          <w:rFonts w:ascii="Calibri" w:eastAsia="Calibri" w:hAnsi="Calibri" w:cs="Calibri"/>
        </w:rPr>
        <w:lastRenderedPageBreak/>
        <w:t>Cieszy fakt, że – jak wskazywali nauczyciele – program znacząco ośmielił dziewczynki do rozmowy</w:t>
      </w:r>
      <w:r w:rsidR="000A3F57">
        <w:rPr>
          <w:rFonts w:ascii="Calibri" w:eastAsia="Calibri" w:hAnsi="Calibri" w:cs="Calibri"/>
        </w:rPr>
        <w:br/>
      </w:r>
      <w:r>
        <w:rPr>
          <w:rFonts w:ascii="Calibri" w:eastAsia="Calibri" w:hAnsi="Calibri" w:cs="Calibri"/>
        </w:rPr>
        <w:t>o miesiączce w domu. Wiele z nich, po lekcjach, zdecydowało się poruszyć ten temat ze swoimi mamami</w:t>
      </w:r>
      <w:r>
        <w:rPr>
          <w:rFonts w:ascii="Calibri" w:eastAsia="Calibri" w:hAnsi="Calibri" w:cs="Calibri"/>
        </w:rPr>
        <w:t>.</w:t>
      </w:r>
    </w:p>
    <w:p w14:paraId="7037DBC3" w14:textId="77777777" w:rsidR="00753DFE" w:rsidRDefault="004416C8">
      <w:pPr>
        <w:jc w:val="both"/>
        <w:rPr>
          <w:rFonts w:ascii="Calibri" w:eastAsia="Calibri" w:hAnsi="Calibri" w:cs="Calibri"/>
        </w:rPr>
      </w:pPr>
      <w:r>
        <w:rPr>
          <w:rFonts w:ascii="Calibri" w:eastAsia="Calibri" w:hAnsi="Calibri" w:cs="Calibri"/>
          <w:b/>
          <w:bCs/>
        </w:rPr>
        <w:t xml:space="preserve">Wiedza zawarta w materiałach </w:t>
      </w:r>
      <w:r>
        <w:rPr>
          <w:rFonts w:ascii="Calibri" w:eastAsia="Calibri" w:hAnsi="Calibri" w:cs="Calibri"/>
        </w:rPr>
        <w:t>edukacyjnych realnie wzmacnia poczucie sprawczości młodych dziewczyn i pozwala im oswoić temat miesiączki bez lęku i wstydu.</w:t>
      </w:r>
    </w:p>
    <w:p w14:paraId="29F6B5FC" w14:textId="77777777" w:rsidR="00753DFE" w:rsidRDefault="004416C8">
      <w:pPr>
        <w:jc w:val="both"/>
        <w:rPr>
          <w:rFonts w:ascii="Calibri" w:eastAsia="Calibri" w:hAnsi="Calibri" w:cs="Calibri"/>
          <w:b/>
          <w:bCs/>
        </w:rPr>
      </w:pPr>
      <w:r>
        <w:rPr>
          <w:rFonts w:ascii="Calibri" w:eastAsia="Calibri" w:hAnsi="Calibri" w:cs="Calibri"/>
          <w:b/>
          <w:bCs/>
        </w:rPr>
        <w:t>Jak dołączyć do programu?</w:t>
      </w:r>
    </w:p>
    <w:p w14:paraId="78B05EFB" w14:textId="72EDC75B" w:rsidR="00753DFE" w:rsidRDefault="004416C8">
      <w:pPr>
        <w:jc w:val="both"/>
        <w:rPr>
          <w:rFonts w:ascii="Arial" w:eastAsia="Arial" w:hAnsi="Arial" w:cs="Arial"/>
        </w:rPr>
      </w:pPr>
      <w:r>
        <w:rPr>
          <w:rFonts w:ascii="Calibri" w:eastAsia="Calibri" w:hAnsi="Calibri" w:cs="Calibri"/>
        </w:rPr>
        <w:t xml:space="preserve">Materiały edukacyjne są dostępne na stronie </w:t>
      </w:r>
      <w:hyperlink r:id="rId9">
        <w:r w:rsidR="00753DFE">
          <w:rPr>
            <w:rFonts w:ascii="Calibri" w:eastAsia="Calibri" w:hAnsi="Calibri" w:cs="Calibri"/>
            <w:u w:val="single"/>
          </w:rPr>
          <w:t>www.okresnostres.edu.pl</w:t>
        </w:r>
      </w:hyperlink>
      <w:r>
        <w:rPr>
          <w:rFonts w:ascii="Calibri" w:eastAsia="Calibri" w:hAnsi="Calibri" w:cs="Calibri"/>
        </w:rPr>
        <w:t xml:space="preserve">. Wypełniając formularz zgłoszeniowy, każda szkoła podstawowa może </w:t>
      </w:r>
      <w:r>
        <w:rPr>
          <w:rFonts w:ascii="Calibri" w:eastAsia="Calibri" w:hAnsi="Calibri" w:cs="Calibri"/>
          <w:b/>
          <w:bCs/>
        </w:rPr>
        <w:t xml:space="preserve">pobrać je bezpłatnie </w:t>
      </w:r>
      <w:r>
        <w:rPr>
          <w:rFonts w:ascii="Calibri" w:eastAsia="Calibri" w:hAnsi="Calibri" w:cs="Calibri"/>
        </w:rPr>
        <w:t xml:space="preserve">– dzięki temu placówka otrzyma dostęp do filmu oraz narzędzia do samodzielnego przeprowadzenia cennych lekcji dla uczennic klas 4. </w:t>
      </w:r>
      <w:r>
        <w:rPr>
          <w:rFonts w:ascii="Calibri" w:eastAsia="Calibri" w:hAnsi="Calibri" w:cs="Calibri"/>
          <w:b/>
          <w:bCs/>
        </w:rPr>
        <w:t>Pierwsze 500 szkół</w:t>
      </w:r>
      <w:r>
        <w:rPr>
          <w:rFonts w:ascii="Calibri" w:eastAsia="Calibri" w:hAnsi="Calibri" w:cs="Calibri"/>
        </w:rPr>
        <w:t>, które zgłos</w:t>
      </w:r>
      <w:r w:rsidR="00A11C9E">
        <w:rPr>
          <w:rFonts w:ascii="Calibri" w:eastAsia="Calibri" w:hAnsi="Calibri" w:cs="Calibri"/>
        </w:rPr>
        <w:t>zą</w:t>
      </w:r>
      <w:r>
        <w:rPr>
          <w:rFonts w:ascii="Calibri" w:eastAsia="Calibri" w:hAnsi="Calibri" w:cs="Calibri"/>
        </w:rPr>
        <w:t xml:space="preserve"> się do programu #OkresNoStres, </w:t>
      </w:r>
      <w:r>
        <w:rPr>
          <w:rFonts w:ascii="Calibri" w:eastAsia="Calibri" w:hAnsi="Calibri" w:cs="Calibri"/>
          <w:b/>
          <w:bCs/>
        </w:rPr>
        <w:t xml:space="preserve">otrzyma specjalne wsparcie od marki Bella w postaci pakietów z produktami Bella for </w:t>
      </w:r>
      <w:proofErr w:type="spellStart"/>
      <w:r>
        <w:rPr>
          <w:rFonts w:ascii="Calibri" w:eastAsia="Calibri" w:hAnsi="Calibri" w:cs="Calibri"/>
          <w:b/>
          <w:bCs/>
        </w:rPr>
        <w:t>Teens</w:t>
      </w:r>
      <w:proofErr w:type="spellEnd"/>
      <w:r>
        <w:rPr>
          <w:rFonts w:ascii="Calibri" w:eastAsia="Calibri" w:hAnsi="Calibri" w:cs="Calibri"/>
          <w:b/>
          <w:bCs/>
        </w:rPr>
        <w:t xml:space="preserve"> dla uczestniczek zajęć.</w:t>
      </w:r>
    </w:p>
    <w:p w14:paraId="2138CC9B" w14:textId="77777777" w:rsidR="00753DFE" w:rsidRDefault="00753DFE">
      <w:pPr>
        <w:jc w:val="both"/>
        <w:rPr>
          <w:rFonts w:ascii="Calibri" w:eastAsia="Calibri" w:hAnsi="Calibri" w:cs="Calibri"/>
        </w:rPr>
      </w:pPr>
    </w:p>
    <w:p w14:paraId="1B0E0EE2" w14:textId="77777777" w:rsidR="00753DFE" w:rsidRDefault="004416C8" w:rsidP="00BC1F05">
      <w:pPr>
        <w:rPr>
          <w:rFonts w:ascii="Calibri" w:eastAsia="Calibri" w:hAnsi="Calibri" w:cs="Calibri"/>
          <w:b/>
          <w:bCs/>
        </w:rPr>
      </w:pPr>
      <w:r>
        <w:rPr>
          <w:rFonts w:ascii="Calibri" w:eastAsia="Calibri" w:hAnsi="Calibri" w:cs="Calibri"/>
          <w:b/>
          <w:bCs/>
        </w:rPr>
        <w:t>Kontakt dla mediów:</w:t>
      </w:r>
    </w:p>
    <w:p w14:paraId="32CF3A4B" w14:textId="77777777" w:rsidR="00BC1F05" w:rsidRPr="00BC1F05" w:rsidRDefault="00BC1F05" w:rsidP="00BC1F05">
      <w:pPr>
        <w:rPr>
          <w:rFonts w:ascii="Calibri" w:eastAsia="Calibri" w:hAnsi="Calibri" w:cs="Calibri"/>
          <w:lang w:val="en-US"/>
        </w:rPr>
      </w:pPr>
      <w:r w:rsidRPr="00BC1F05">
        <w:rPr>
          <w:rFonts w:ascii="Calibri" w:eastAsia="Calibri" w:hAnsi="Calibri" w:cs="Calibri"/>
          <w:lang w:val="en-US"/>
        </w:rPr>
        <w:t>Katarzyna Puchacz</w:t>
      </w:r>
    </w:p>
    <w:p w14:paraId="52FC2C3B" w14:textId="77777777" w:rsidR="00BC1F05" w:rsidRPr="00BC1F05" w:rsidRDefault="00BC1F05" w:rsidP="00BC1F05">
      <w:pPr>
        <w:rPr>
          <w:rFonts w:ascii="Calibri" w:eastAsia="Calibri" w:hAnsi="Calibri" w:cs="Calibri"/>
          <w:lang w:val="en-US"/>
        </w:rPr>
      </w:pPr>
      <w:r w:rsidRPr="00BC1F05">
        <w:rPr>
          <w:rFonts w:ascii="Calibri" w:eastAsia="Calibri" w:hAnsi="Calibri" w:cs="Calibri"/>
          <w:lang w:val="en-US"/>
        </w:rPr>
        <w:t>Health Care &amp; Medical Director</w:t>
      </w:r>
    </w:p>
    <w:p w14:paraId="2F39BD3C" w14:textId="77777777" w:rsidR="00BC1F05" w:rsidRPr="00BC1F05" w:rsidRDefault="00BC1F05" w:rsidP="00BC1F05">
      <w:pPr>
        <w:rPr>
          <w:rFonts w:ascii="Calibri" w:eastAsia="Calibri" w:hAnsi="Calibri" w:cs="Calibri"/>
          <w:lang w:val="en-US"/>
        </w:rPr>
      </w:pPr>
      <w:r w:rsidRPr="00BC1F05">
        <w:rPr>
          <w:rFonts w:ascii="Calibri" w:eastAsia="Calibri" w:hAnsi="Calibri" w:cs="Calibri"/>
          <w:lang w:val="en-US"/>
        </w:rPr>
        <w:t>tel. +48 733 014 108</w:t>
      </w:r>
    </w:p>
    <w:p w14:paraId="055DACE7" w14:textId="28DD0929" w:rsidR="00753DFE" w:rsidRPr="00BC1F05" w:rsidRDefault="00BC1F05" w:rsidP="00BC1F05">
      <w:pPr>
        <w:rPr>
          <w:rFonts w:ascii="Calibri" w:eastAsia="Calibri" w:hAnsi="Calibri" w:cs="Calibri"/>
          <w:lang w:val="en-US"/>
        </w:rPr>
      </w:pPr>
      <w:r w:rsidRPr="00BC1F05">
        <w:rPr>
          <w:rFonts w:ascii="Calibri" w:eastAsia="Calibri" w:hAnsi="Calibri" w:cs="Calibri"/>
          <w:lang w:val="en-US"/>
        </w:rPr>
        <w:t>e-mail:</w:t>
      </w:r>
      <w:r w:rsidRPr="00BC1F05">
        <w:rPr>
          <w:rFonts w:ascii="Calibri" w:eastAsia="Calibri" w:hAnsi="Calibri" w:cs="Calibri"/>
          <w:lang w:val="en-US"/>
        </w:rPr>
        <w:t xml:space="preserve"> </w:t>
      </w:r>
      <w:r w:rsidRPr="00BC1F05">
        <w:rPr>
          <w:rFonts w:ascii="Calibri" w:eastAsia="Calibri" w:hAnsi="Calibri" w:cs="Calibri"/>
          <w:lang w:val="en-US"/>
        </w:rPr>
        <w:t>katarzyna.puchacz@lovebrandsgroup.pl</w:t>
      </w:r>
      <w:r w:rsidR="004416C8" w:rsidRPr="00BC1F05">
        <w:rPr>
          <w:rFonts w:ascii="Calibri" w:eastAsia="Calibri" w:hAnsi="Calibri" w:cs="Calibri"/>
          <w:b/>
          <w:bCs/>
          <w:lang w:val="en-US"/>
        </w:rPr>
        <w:br/>
      </w:r>
    </w:p>
    <w:sectPr w:rsidR="00753DFE" w:rsidRPr="00BC1F05">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82929" w14:textId="77777777" w:rsidR="004416C8" w:rsidRDefault="004416C8">
      <w:pPr>
        <w:spacing w:after="0" w:line="240" w:lineRule="auto"/>
      </w:pPr>
      <w:r>
        <w:separator/>
      </w:r>
    </w:p>
  </w:endnote>
  <w:endnote w:type="continuationSeparator" w:id="0">
    <w:p w14:paraId="17E0E0CC" w14:textId="77777777" w:rsidR="004416C8" w:rsidRDefault="0044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11A2F7A-4D9F-4A9B-9B7F-FA06EBE59809}"/>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764A3D54-D85A-45AA-A748-36A1B7E04BC4}"/>
    <w:embedItalic r:id="rId3" w:fontKey="{D90CE6B1-5A51-4A94-843A-C2D1A2A9A184}"/>
  </w:font>
  <w:font w:name="Play">
    <w:charset w:val="00"/>
    <w:family w:val="auto"/>
    <w:pitch w:val="default"/>
    <w:embedRegular r:id="rId4" w:fontKey="{33BD92CD-E912-48BE-B963-96BDA72A341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5" w:fontKey="{FF377C25-9DB1-450B-9735-3B62FA268729}"/>
    <w:embedBold r:id="rId6" w:fontKey="{79FA5987-3D45-4B4D-A2FC-986EAE9563C9}"/>
    <w:embedItalic r:id="rId7" w:fontKey="{5861D23E-BDD9-438B-96DB-F839DBA23A2D}"/>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8" w:fontKey="{9F36C404-F6C7-404B-B1C9-6FE105CCCB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79BD" w14:textId="77777777" w:rsidR="00753DFE" w:rsidRDefault="004416C8">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A3F57">
      <w:rPr>
        <w:noProof/>
        <w:color w:val="000000"/>
      </w:rPr>
      <w:t>1</w:t>
    </w:r>
    <w:r>
      <w:rPr>
        <w:color w:val="000000"/>
      </w:rPr>
      <w:fldChar w:fldCharType="end"/>
    </w:r>
  </w:p>
  <w:p w14:paraId="0E2538E1" w14:textId="77777777" w:rsidR="00753DFE" w:rsidRDefault="00753DFE">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BDEC" w14:textId="77777777" w:rsidR="004416C8" w:rsidRDefault="004416C8">
      <w:pPr>
        <w:spacing w:after="0" w:line="240" w:lineRule="auto"/>
      </w:pPr>
      <w:r>
        <w:separator/>
      </w:r>
    </w:p>
  </w:footnote>
  <w:footnote w:type="continuationSeparator" w:id="0">
    <w:p w14:paraId="65BBEA37" w14:textId="77777777" w:rsidR="004416C8" w:rsidRDefault="0044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A755" w14:textId="77777777" w:rsidR="00753DFE" w:rsidRDefault="004416C8">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4094A25D" wp14:editId="2125A354">
          <wp:extent cx="2135206" cy="451193"/>
          <wp:effectExtent l="0" t="0" r="0" b="0"/>
          <wp:docPr id="2" name="image1.png" descr="Obraz zawierający Czcionka, tekst, logo, symbol&#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png" descr="Obraz zawierający Czcionka, tekst, logo, symbol&#10;&#10;Opis wygenerowany automatycznie"/>
                  <pic:cNvPicPr preferRelativeResize="0"/>
                </pic:nvPicPr>
                <pic:blipFill>
                  <a:blip r:embed="rId1"/>
                  <a:srcRect/>
                  <a:stretch>
                    <a:fillRect/>
                  </a:stretch>
                </pic:blipFill>
                <pic:spPr>
                  <a:xfrm>
                    <a:off x="0" y="0"/>
                    <a:ext cx="2135206" cy="451193"/>
                  </a:xfrm>
                  <a:prstGeom prst="rect">
                    <a:avLst/>
                  </a:prstGeom>
                  <a:ln/>
                </pic:spPr>
              </pic:pic>
            </a:graphicData>
          </a:graphic>
        </wp:inline>
      </w:drawing>
    </w:r>
  </w:p>
  <w:p w14:paraId="225A31AF" w14:textId="77777777" w:rsidR="00753DFE" w:rsidRDefault="00753DFE">
    <w:pPr>
      <w:pBdr>
        <w:top w:val="nil"/>
        <w:left w:val="nil"/>
        <w:bottom w:val="nil"/>
        <w:right w:val="nil"/>
        <w:between w:val="nil"/>
      </w:pBdr>
      <w:tabs>
        <w:tab w:val="center" w:pos="4536"/>
        <w:tab w:val="right" w:pos="9072"/>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2685"/>
    <w:multiLevelType w:val="multilevel"/>
    <w:tmpl w:val="A6D01F04"/>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19087959"/>
    <w:multiLevelType w:val="multilevel"/>
    <w:tmpl w:val="341ED3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90C1BD5"/>
    <w:multiLevelType w:val="multilevel"/>
    <w:tmpl w:val="C1E63E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53958C6"/>
    <w:multiLevelType w:val="multilevel"/>
    <w:tmpl w:val="EFB0F2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87459093">
    <w:abstractNumId w:val="0"/>
  </w:num>
  <w:num w:numId="2" w16cid:durableId="1263954254">
    <w:abstractNumId w:val="1"/>
  </w:num>
  <w:num w:numId="3" w16cid:durableId="1141583803">
    <w:abstractNumId w:val="3"/>
  </w:num>
  <w:num w:numId="4" w16cid:durableId="622201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DFE"/>
    <w:rsid w:val="000A3F57"/>
    <w:rsid w:val="00332F52"/>
    <w:rsid w:val="004223B2"/>
    <w:rsid w:val="004416C8"/>
    <w:rsid w:val="006C675E"/>
    <w:rsid w:val="00753DFE"/>
    <w:rsid w:val="007B5BFE"/>
    <w:rsid w:val="008F50F0"/>
    <w:rsid w:val="00915F30"/>
    <w:rsid w:val="00A11C9E"/>
    <w:rsid w:val="00BC1F05"/>
    <w:rsid w:val="06700FC6"/>
    <w:rsid w:val="0B63386C"/>
    <w:rsid w:val="0CC4AAFF"/>
    <w:rsid w:val="0CCAA37E"/>
    <w:rsid w:val="1582B115"/>
    <w:rsid w:val="3C36E3B6"/>
    <w:rsid w:val="4D107261"/>
    <w:rsid w:val="6455ED67"/>
    <w:rsid w:val="7F3374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7DF0"/>
  <w15:docId w15:val="{EFF41E7C-7944-441A-B028-DA4FB933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table" w:customStyle="1" w:styleId="TableNormal0">
    <w:name w:val="TableNormal0"/>
    <w:tblPr>
      <w:tblCellMar>
        <w:top w:w="100" w:type="dxa"/>
        <w:left w:w="100" w:type="dxa"/>
        <w:bottom w:w="100" w:type="dxa"/>
        <w:right w:w="100" w:type="dxa"/>
      </w:tblCellMar>
    </w:tblPr>
  </w:style>
  <w:style w:type="paragraph" w:styleId="Podtytu">
    <w:name w:val="Subtitle"/>
    <w:basedOn w:val="Normalny"/>
    <w:next w:val="Normalny"/>
    <w:uiPriority w:val="11"/>
    <w:qFormat/>
    <w:rPr>
      <w:color w:val="595959"/>
      <w:sz w:val="28"/>
      <w:szCs w:val="28"/>
    </w:rPr>
  </w:style>
  <w:style w:type="character" w:styleId="Hipercze">
    <w:name w:val="Hyperlink"/>
    <w:basedOn w:val="Domylnaczcionkaakapitu"/>
    <w:uiPriority w:val="99"/>
    <w:unhideWhenUsed/>
    <w:rsid w:val="00A11C9E"/>
    <w:rPr>
      <w:color w:val="0000FF" w:themeColor="hyperlink"/>
      <w:u w:val="single"/>
    </w:rPr>
  </w:style>
  <w:style w:type="character" w:styleId="Nierozpoznanawzmianka">
    <w:name w:val="Unresolved Mention"/>
    <w:basedOn w:val="Domylnaczcionkaakapitu"/>
    <w:uiPriority w:val="99"/>
    <w:semiHidden/>
    <w:unhideWhenUsed/>
    <w:rsid w:val="00A11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HCLrecc5B64&amp;t=2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kresnostres.edu.p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Mc9SybqGEqJ8QBYReHePUmWvA==">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997</Words>
  <Characters>5982</Characters>
  <Application>Microsoft Office Word</Application>
  <DocSecurity>4</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Soluch</dc:creator>
  <cp:lastModifiedBy>Alicja Kaska</cp:lastModifiedBy>
  <cp:revision>2</cp:revision>
  <dcterms:created xsi:type="dcterms:W3CDTF">2026-09-07T08:37:00Z</dcterms:created>
  <dcterms:modified xsi:type="dcterms:W3CDTF">2026-09-07T08:37:00Z</dcterms:modified>
</cp:coreProperties>
</file>