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4ADE" w14:textId="3A4BE4DA" w:rsidR="00D370CE" w:rsidRDefault="00760CE6" w:rsidP="00D370CE">
      <w:pPr>
        <w:spacing w:after="0" w:line="240" w:lineRule="auto"/>
        <w:jc w:val="right"/>
        <w:rPr>
          <w:rFonts w:asciiTheme="minorHAnsi" w:eastAsia="Times New Roman" w:hAnsiTheme="minorHAnsi" w:cstheme="minorHAnsi"/>
          <w:lang w:eastAsia="pl-PL"/>
        </w:rPr>
      </w:pPr>
      <w:r w:rsidRPr="00005268">
        <w:rPr>
          <w:rFonts w:asciiTheme="minorHAnsi" w:hAnsiTheme="minorHAnsi" w:cstheme="minorHAnsi"/>
        </w:rPr>
        <w:tab/>
      </w:r>
      <w:r w:rsidRPr="00005268">
        <w:rPr>
          <w:rFonts w:asciiTheme="minorHAnsi" w:hAnsiTheme="minorHAnsi" w:cstheme="minorHAnsi"/>
        </w:rPr>
        <w:tab/>
      </w:r>
      <w:r w:rsidRPr="00005268">
        <w:rPr>
          <w:rFonts w:asciiTheme="minorHAnsi" w:hAnsiTheme="minorHAnsi" w:cstheme="minorHAnsi"/>
        </w:rPr>
        <w:tab/>
      </w:r>
      <w:r w:rsidRPr="00005268">
        <w:rPr>
          <w:rFonts w:asciiTheme="minorHAnsi" w:hAnsiTheme="minorHAnsi" w:cstheme="minorHAnsi"/>
        </w:rPr>
        <w:tab/>
      </w:r>
      <w:r w:rsidRPr="00005268">
        <w:rPr>
          <w:rFonts w:asciiTheme="minorHAnsi" w:hAnsiTheme="minorHAnsi" w:cstheme="minorHAnsi"/>
        </w:rPr>
        <w:tab/>
      </w:r>
      <w:r w:rsidRPr="00005268">
        <w:rPr>
          <w:rFonts w:asciiTheme="minorHAnsi" w:hAnsiTheme="minorHAnsi" w:cstheme="minorHAnsi"/>
        </w:rPr>
        <w:tab/>
      </w:r>
      <w:r w:rsidR="00EF7193" w:rsidRPr="006E29CD">
        <w:rPr>
          <w:rFonts w:asciiTheme="minorHAnsi" w:hAnsiTheme="minorHAnsi" w:cstheme="minorHAnsi"/>
        </w:rPr>
        <w:t xml:space="preserve">         </w:t>
      </w:r>
      <w:r w:rsidR="00514D13" w:rsidRPr="006E29CD">
        <w:rPr>
          <w:rFonts w:asciiTheme="minorHAnsi" w:hAnsiTheme="minorHAnsi" w:cstheme="minorHAnsi"/>
          <w:sz w:val="20"/>
          <w:szCs w:val="20"/>
        </w:rPr>
        <w:t>Giebnia</w:t>
      </w:r>
      <w:r w:rsidR="00F12742" w:rsidRPr="006E29CD">
        <w:rPr>
          <w:rFonts w:asciiTheme="minorHAnsi" w:hAnsiTheme="minorHAnsi" w:cstheme="minorHAnsi"/>
          <w:sz w:val="20"/>
          <w:szCs w:val="20"/>
        </w:rPr>
        <w:t>,</w:t>
      </w:r>
      <w:r w:rsidR="00C87DB5" w:rsidRPr="006E29CD">
        <w:rPr>
          <w:rFonts w:asciiTheme="minorHAnsi" w:hAnsiTheme="minorHAnsi" w:cstheme="minorHAnsi"/>
          <w:sz w:val="20"/>
          <w:szCs w:val="20"/>
        </w:rPr>
        <w:t xml:space="preserve"> </w:t>
      </w:r>
      <w:r w:rsidR="00D370CE">
        <w:rPr>
          <w:rFonts w:asciiTheme="minorHAnsi" w:hAnsiTheme="minorHAnsi" w:cstheme="minorHAnsi"/>
        </w:rPr>
        <w:t>1</w:t>
      </w:r>
      <w:r w:rsidR="006E29CD" w:rsidRPr="006E29CD">
        <w:rPr>
          <w:rFonts w:asciiTheme="minorHAnsi" w:hAnsiTheme="minorHAnsi" w:cstheme="minorHAnsi"/>
        </w:rPr>
        <w:t xml:space="preserve"> </w:t>
      </w:r>
      <w:r w:rsidR="00D370CE">
        <w:rPr>
          <w:rFonts w:asciiTheme="minorHAnsi" w:hAnsiTheme="minorHAnsi" w:cstheme="minorHAnsi"/>
        </w:rPr>
        <w:t>września</w:t>
      </w:r>
      <w:r w:rsidR="006E29CD" w:rsidRPr="006E29CD">
        <w:rPr>
          <w:rFonts w:asciiTheme="minorHAnsi" w:hAnsiTheme="minorHAnsi" w:cstheme="minorHAnsi"/>
        </w:rPr>
        <w:t xml:space="preserve"> 202</w:t>
      </w:r>
      <w:r w:rsidR="005824C5">
        <w:rPr>
          <w:rFonts w:asciiTheme="minorHAnsi" w:hAnsiTheme="minorHAnsi" w:cstheme="minorHAnsi"/>
        </w:rPr>
        <w:t>6</w:t>
      </w:r>
      <w:r w:rsidR="006E29CD" w:rsidRPr="006E29CD">
        <w:rPr>
          <w:rFonts w:asciiTheme="minorHAnsi" w:hAnsiTheme="minorHAnsi" w:cstheme="minorHAnsi"/>
        </w:rPr>
        <w:t xml:space="preserve"> r.</w:t>
      </w:r>
    </w:p>
    <w:p w14:paraId="2561FE64" w14:textId="77777777" w:rsidR="00D370CE" w:rsidRPr="00D370CE" w:rsidRDefault="00D370CE" w:rsidP="00D370CE">
      <w:pPr>
        <w:spacing w:after="0" w:line="240" w:lineRule="auto"/>
        <w:jc w:val="right"/>
        <w:rPr>
          <w:rFonts w:asciiTheme="minorHAnsi" w:eastAsia="Times New Roman" w:hAnsiTheme="minorHAnsi" w:cstheme="minorHAnsi"/>
          <w:lang w:eastAsia="pl-PL"/>
        </w:rPr>
      </w:pPr>
    </w:p>
    <w:p w14:paraId="5D70379C" w14:textId="2A9A160E" w:rsidR="00602D06" w:rsidRPr="0035593E" w:rsidRDefault="00602D06" w:rsidP="00602D06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POLOmarket rozwija model omnichannel. </w:t>
      </w:r>
      <w:r w:rsidRPr="0035593E">
        <w:rPr>
          <w:rFonts w:cs="Calibri"/>
          <w:b/>
          <w:bCs/>
        </w:rPr>
        <w:t>Sieć uruchamia click&amp;collect w nowej odsłonie</w:t>
      </w:r>
    </w:p>
    <w:p w14:paraId="351243F9" w14:textId="77777777" w:rsidR="00602D06" w:rsidRPr="0035593E" w:rsidRDefault="00602D06" w:rsidP="00602D06">
      <w:pPr>
        <w:jc w:val="both"/>
        <w:rPr>
          <w:rFonts w:cs="Calibri"/>
          <w:sz w:val="20"/>
          <w:szCs w:val="20"/>
        </w:rPr>
      </w:pPr>
      <w:r w:rsidRPr="0035593E">
        <w:rPr>
          <w:rFonts w:cs="Calibri"/>
          <w:b/>
          <w:bCs/>
          <w:sz w:val="20"/>
          <w:szCs w:val="20"/>
        </w:rPr>
        <w:t>POLOmarket ponownie uruchomił usługę zakupów w modelu click&amp;collect. W nowej odsłonie rozwiązania klienci mogą</w:t>
      </w:r>
      <w:r>
        <w:rPr>
          <w:rFonts w:cs="Calibri"/>
          <w:b/>
          <w:bCs/>
          <w:sz w:val="20"/>
          <w:szCs w:val="20"/>
        </w:rPr>
        <w:t xml:space="preserve"> </w:t>
      </w:r>
      <w:r w:rsidRPr="00372028">
        <w:rPr>
          <w:rFonts w:cs="Calibri"/>
          <w:b/>
          <w:bCs/>
          <w:sz w:val="20"/>
          <w:szCs w:val="20"/>
        </w:rPr>
        <w:t>jeszcze wygodniej</w:t>
      </w:r>
      <w:r w:rsidRPr="0035593E">
        <w:rPr>
          <w:rFonts w:cs="Calibri"/>
          <w:b/>
          <w:bCs/>
          <w:sz w:val="20"/>
          <w:szCs w:val="20"/>
        </w:rPr>
        <w:t xml:space="preserve"> skompletować koszyk w aplikacji mobilnej</w:t>
      </w:r>
      <w:r>
        <w:rPr>
          <w:rFonts w:cs="Calibri"/>
          <w:b/>
          <w:bCs/>
          <w:sz w:val="20"/>
          <w:szCs w:val="20"/>
        </w:rPr>
        <w:t xml:space="preserve"> (POLOappka)</w:t>
      </w:r>
      <w:r w:rsidRPr="0035593E">
        <w:rPr>
          <w:rFonts w:cs="Calibri"/>
          <w:b/>
          <w:bCs/>
          <w:sz w:val="20"/>
          <w:szCs w:val="20"/>
        </w:rPr>
        <w:t xml:space="preserve">, wybrać dogodny termin, a następnie odebrać przygotowane zakupy </w:t>
      </w:r>
      <w:r>
        <w:rPr>
          <w:rFonts w:cs="Calibri"/>
          <w:b/>
          <w:bCs/>
          <w:sz w:val="20"/>
          <w:szCs w:val="20"/>
        </w:rPr>
        <w:t xml:space="preserve">w dowolnym sklepie </w:t>
      </w:r>
      <w:r w:rsidRPr="0035593E">
        <w:rPr>
          <w:rFonts w:cs="Calibri"/>
          <w:b/>
          <w:bCs/>
          <w:sz w:val="20"/>
          <w:szCs w:val="20"/>
        </w:rPr>
        <w:t xml:space="preserve">sieci. W ofercie dostępnych jest </w:t>
      </w:r>
      <w:r>
        <w:rPr>
          <w:rFonts w:cs="Calibri"/>
          <w:b/>
          <w:bCs/>
          <w:sz w:val="20"/>
          <w:szCs w:val="20"/>
        </w:rPr>
        <w:t xml:space="preserve">łącznie ponad </w:t>
      </w:r>
      <w:r w:rsidRPr="0035593E">
        <w:rPr>
          <w:rFonts w:cs="Calibri"/>
          <w:b/>
          <w:bCs/>
          <w:sz w:val="20"/>
          <w:szCs w:val="20"/>
        </w:rPr>
        <w:t>6</w:t>
      </w:r>
      <w:r>
        <w:rPr>
          <w:rFonts w:cs="Calibri"/>
          <w:b/>
          <w:bCs/>
          <w:sz w:val="20"/>
          <w:szCs w:val="20"/>
        </w:rPr>
        <w:t>000</w:t>
      </w:r>
      <w:r w:rsidRPr="0035593E">
        <w:rPr>
          <w:rFonts w:cs="Calibri"/>
          <w:b/>
          <w:bCs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</w:rPr>
        <w:t>p</w:t>
      </w:r>
      <w:r w:rsidRPr="0035593E">
        <w:rPr>
          <w:rFonts w:cs="Calibri"/>
          <w:b/>
          <w:bCs/>
          <w:sz w:val="20"/>
          <w:szCs w:val="20"/>
        </w:rPr>
        <w:t>roduktów</w:t>
      </w:r>
      <w:r>
        <w:rPr>
          <w:rFonts w:cs="Calibri"/>
          <w:b/>
          <w:bCs/>
          <w:sz w:val="20"/>
          <w:szCs w:val="20"/>
        </w:rPr>
        <w:t xml:space="preserve"> ze wszystkich kategorii oferowanych przez sieć.  </w:t>
      </w:r>
    </w:p>
    <w:p w14:paraId="18C67B4E" w14:textId="7CF9DA3E" w:rsidR="00602D06" w:rsidRDefault="00602D06" w:rsidP="00602D06">
      <w:pPr>
        <w:jc w:val="both"/>
        <w:rPr>
          <w:rFonts w:cs="Calibri"/>
          <w:sz w:val="20"/>
          <w:szCs w:val="20"/>
        </w:rPr>
      </w:pPr>
      <w:r w:rsidRPr="0035593E">
        <w:rPr>
          <w:rFonts w:cs="Calibri"/>
          <w:sz w:val="20"/>
          <w:szCs w:val="20"/>
        </w:rPr>
        <w:t xml:space="preserve">Usługa „Zamów w aplikacji, odbierz w sklepie” łączy wygodę zakupów internetowych z dostępnością stacjonarnej sieci POLOmarket. </w:t>
      </w:r>
      <w:r w:rsidRPr="000D10A3">
        <w:rPr>
          <w:rFonts w:cs="Calibri"/>
          <w:sz w:val="20"/>
          <w:szCs w:val="20"/>
        </w:rPr>
        <w:t xml:space="preserve">Klient wybiera produkty bezpośrednio w POLOappce, wskazuje sklep oraz jeden z 11 przedziałów czasowych każdego dnia. W zależności od liczby wolnych terminów zakupy mogą być gotowe do odbioru nawet </w:t>
      </w:r>
      <w:r>
        <w:rPr>
          <w:rFonts w:cs="Calibri"/>
          <w:sz w:val="20"/>
          <w:szCs w:val="20"/>
        </w:rPr>
        <w:t>po godzinie</w:t>
      </w:r>
      <w:r w:rsidRPr="000D10A3">
        <w:rPr>
          <w:rFonts w:cs="Calibri"/>
          <w:sz w:val="20"/>
          <w:szCs w:val="20"/>
        </w:rPr>
        <w:t>.</w:t>
      </w:r>
      <w:r>
        <w:rPr>
          <w:rFonts w:cs="Calibri"/>
          <w:sz w:val="20"/>
          <w:szCs w:val="20"/>
        </w:rPr>
        <w:t xml:space="preserve"> </w:t>
      </w:r>
      <w:r w:rsidRPr="00E81A20">
        <w:rPr>
          <w:rFonts w:cs="Calibri"/>
          <w:sz w:val="20"/>
          <w:szCs w:val="20"/>
        </w:rPr>
        <w:t xml:space="preserve">Intuicyjny interfejs i prosty proces składania zamówienia sprawiają, że z usługi mogą wygodnie korzystać </w:t>
      </w:r>
      <w:r w:rsidRPr="000D10A3">
        <w:rPr>
          <w:rFonts w:cs="Calibri"/>
          <w:sz w:val="20"/>
          <w:szCs w:val="20"/>
        </w:rPr>
        <w:t>klienci w różnym wieku i o różnym poziomie doświadczenia w korzystaniu z rozwiązań cyfrowych</w:t>
      </w:r>
      <w:r>
        <w:rPr>
          <w:rFonts w:cs="Calibri"/>
          <w:sz w:val="20"/>
          <w:szCs w:val="20"/>
        </w:rPr>
        <w:t>.</w:t>
      </w:r>
    </w:p>
    <w:p w14:paraId="11751CA1" w14:textId="18368220" w:rsidR="00602D06" w:rsidRPr="0035593E" w:rsidRDefault="00602D06" w:rsidP="00602D06">
      <w:pPr>
        <w:jc w:val="both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4C7A33D" wp14:editId="7E2AB401">
            <wp:simplePos x="0" y="0"/>
            <wp:positionH relativeFrom="margin">
              <wp:align>right</wp:align>
            </wp:positionH>
            <wp:positionV relativeFrom="paragraph">
              <wp:posOffset>30596</wp:posOffset>
            </wp:positionV>
            <wp:extent cx="5928360" cy="3101340"/>
            <wp:effectExtent l="0" t="0" r="0" b="3810"/>
            <wp:wrapTight wrapText="bothSides">
              <wp:wrapPolygon edited="0">
                <wp:start x="0" y="0"/>
                <wp:lineTo x="0" y="21494"/>
                <wp:lineTo x="21517" y="21494"/>
                <wp:lineTo x="21517" y="0"/>
                <wp:lineTo x="0" y="0"/>
              </wp:wrapPolygon>
            </wp:wrapTight>
            <wp:docPr id="19960985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5593E">
        <w:rPr>
          <w:rFonts w:cs="Calibri"/>
          <w:sz w:val="20"/>
          <w:szCs w:val="20"/>
        </w:rPr>
        <w:t xml:space="preserve">Ponowne uruchomienie </w:t>
      </w:r>
      <w:r>
        <w:rPr>
          <w:rFonts w:cs="Calibri"/>
          <w:sz w:val="20"/>
          <w:szCs w:val="20"/>
        </w:rPr>
        <w:t xml:space="preserve">click&amp;collect </w:t>
      </w:r>
      <w:r w:rsidRPr="0035593E">
        <w:rPr>
          <w:rFonts w:cs="Calibri"/>
          <w:sz w:val="20"/>
          <w:szCs w:val="20"/>
        </w:rPr>
        <w:t xml:space="preserve">jest elementem rozwoju cyfrowych usług POLOmarket i </w:t>
      </w:r>
      <w:r>
        <w:rPr>
          <w:rFonts w:cs="Calibri"/>
          <w:sz w:val="20"/>
          <w:szCs w:val="20"/>
        </w:rPr>
        <w:t>dalszego pogłębiania</w:t>
      </w:r>
      <w:r w:rsidRPr="0035593E">
        <w:rPr>
          <w:rFonts w:cs="Calibri"/>
          <w:sz w:val="20"/>
          <w:szCs w:val="20"/>
        </w:rPr>
        <w:t xml:space="preserve"> integracji kanału mobilnego ze sklepami stacjonarnymi.</w:t>
      </w:r>
    </w:p>
    <w:p w14:paraId="54D8164B" w14:textId="280E2409" w:rsidR="00602D06" w:rsidRPr="0035593E" w:rsidRDefault="00602D06" w:rsidP="00602D06">
      <w:pPr>
        <w:jc w:val="both"/>
        <w:rPr>
          <w:rFonts w:cs="Calibri"/>
          <w:sz w:val="20"/>
          <w:szCs w:val="20"/>
        </w:rPr>
      </w:pPr>
      <w:r w:rsidRPr="0035593E">
        <w:rPr>
          <w:rFonts w:cs="Calibri"/>
          <w:b/>
          <w:bCs/>
          <w:sz w:val="20"/>
          <w:szCs w:val="20"/>
        </w:rPr>
        <w:t xml:space="preserve">– </w:t>
      </w:r>
      <w:r w:rsidRPr="0035593E">
        <w:rPr>
          <w:rFonts w:cs="Calibri"/>
          <w:i/>
          <w:iCs/>
          <w:sz w:val="20"/>
          <w:szCs w:val="20"/>
        </w:rPr>
        <w:t>Handel spożywczy coraz wyraźniej zmierza w kierunku modelu, w którym klient sam decyduje, w jaki sposób chce zrobić zakupy. Dla jednych najważniejsza będzie tradycyjna wizyta w sklepie, dla innych możliwość wcześniejszego przygotowania całego koszyka w aplikacji. Uruchamiając click&amp;collect, rozwijamy właśnie tak rozumianą wielokanałowość. Chcemy wykorzystywać potencjał naszej sieci sklepów, jednocześnie oferując klientom rozwiązania cyfrowe, które realnie oszczędzają ich czas i zwiększają wygodę zakupów</w:t>
      </w:r>
      <w:r w:rsidRPr="0035593E">
        <w:rPr>
          <w:rFonts w:cs="Calibri"/>
          <w:sz w:val="20"/>
          <w:szCs w:val="20"/>
        </w:rPr>
        <w:t xml:space="preserve"> – mówi </w:t>
      </w:r>
      <w:r w:rsidRPr="0035593E">
        <w:rPr>
          <w:rFonts w:cs="Calibri"/>
          <w:b/>
          <w:bCs/>
          <w:sz w:val="20"/>
          <w:szCs w:val="20"/>
        </w:rPr>
        <w:t xml:space="preserve">Marek Wądołowski, Prezes Zarządu </w:t>
      </w:r>
      <w:r>
        <w:rPr>
          <w:rFonts w:cs="Calibri"/>
          <w:b/>
          <w:bCs/>
          <w:sz w:val="20"/>
          <w:szCs w:val="20"/>
        </w:rPr>
        <w:t xml:space="preserve">spółki </w:t>
      </w:r>
      <w:r w:rsidRPr="0035593E">
        <w:rPr>
          <w:rFonts w:cs="Calibri"/>
          <w:b/>
          <w:bCs/>
          <w:sz w:val="20"/>
          <w:szCs w:val="20"/>
        </w:rPr>
        <w:t>P</w:t>
      </w:r>
      <w:r>
        <w:rPr>
          <w:rFonts w:cs="Calibri"/>
          <w:b/>
          <w:bCs/>
          <w:sz w:val="20"/>
          <w:szCs w:val="20"/>
        </w:rPr>
        <w:t>olskie Supermarkety, operatora sieci POLOmarket</w:t>
      </w:r>
      <w:r w:rsidRPr="0035593E">
        <w:rPr>
          <w:rFonts w:cs="Calibri"/>
          <w:b/>
          <w:bCs/>
          <w:sz w:val="20"/>
          <w:szCs w:val="20"/>
        </w:rPr>
        <w:t>.</w:t>
      </w:r>
    </w:p>
    <w:p w14:paraId="00DC11DE" w14:textId="34500BA4" w:rsidR="00602D06" w:rsidRDefault="00602D06" w:rsidP="00602D06">
      <w:pPr>
        <w:jc w:val="both"/>
        <w:rPr>
          <w:rFonts w:cs="Calibri"/>
          <w:sz w:val="20"/>
          <w:szCs w:val="20"/>
        </w:rPr>
      </w:pPr>
      <w:r w:rsidRPr="0035593E">
        <w:rPr>
          <w:rFonts w:cs="Calibri"/>
          <w:sz w:val="20"/>
          <w:szCs w:val="20"/>
        </w:rPr>
        <w:lastRenderedPageBreak/>
        <w:t>W aplikacji dostępnych jest</w:t>
      </w:r>
      <w:r>
        <w:rPr>
          <w:rFonts w:cs="Calibri"/>
          <w:sz w:val="20"/>
          <w:szCs w:val="20"/>
        </w:rPr>
        <w:t xml:space="preserve"> łącznie</w:t>
      </w:r>
      <w:r w:rsidRPr="0035593E">
        <w:rPr>
          <w:rFonts w:cs="Calibri"/>
          <w:sz w:val="20"/>
          <w:szCs w:val="20"/>
        </w:rPr>
        <w:t xml:space="preserve"> ponad 6</w:t>
      </w:r>
      <w:r>
        <w:rPr>
          <w:rFonts w:cs="Calibri"/>
          <w:sz w:val="20"/>
          <w:szCs w:val="20"/>
        </w:rPr>
        <w:t>000</w:t>
      </w:r>
      <w:r w:rsidRPr="0035593E">
        <w:rPr>
          <w:rFonts w:cs="Calibri"/>
          <w:sz w:val="20"/>
          <w:szCs w:val="20"/>
        </w:rPr>
        <w:t xml:space="preserve"> produktów </w:t>
      </w:r>
      <w:r>
        <w:rPr>
          <w:rFonts w:cs="Calibri"/>
          <w:sz w:val="20"/>
          <w:szCs w:val="20"/>
        </w:rPr>
        <w:t xml:space="preserve">ze wszystkich oferowanych w sieci kategorii, w tym także produkty ultraświeże, a nawet mrożonki. Dzięki temu klienci sieci mogą w bardzo wygodny sposób dokonywać kompleksowych zakupów. </w:t>
      </w:r>
      <w:r w:rsidRPr="000D10A3">
        <w:rPr>
          <w:rFonts w:cs="Calibri"/>
          <w:sz w:val="20"/>
          <w:szCs w:val="20"/>
        </w:rPr>
        <w:t>Usługa pozwala oczywiście korzystać ze wszystkich promocji dostępnych w danym momencie, w tym także z korzyści oferowanych w ramach programu lojalnościowego POLOmarket</w:t>
      </w:r>
      <w:r>
        <w:rPr>
          <w:rFonts w:cs="Calibri"/>
          <w:sz w:val="20"/>
          <w:szCs w:val="20"/>
        </w:rPr>
        <w:t>.</w:t>
      </w:r>
    </w:p>
    <w:p w14:paraId="15A6243A" w14:textId="0783A083" w:rsidR="00602D06" w:rsidRDefault="00602D06" w:rsidP="00602D06">
      <w:pPr>
        <w:jc w:val="both"/>
        <w:rPr>
          <w:rFonts w:cs="Calibri"/>
          <w:sz w:val="20"/>
          <w:szCs w:val="20"/>
        </w:rPr>
      </w:pPr>
      <w:r w:rsidRPr="0035593E">
        <w:rPr>
          <w:rFonts w:cs="Calibri"/>
          <w:sz w:val="20"/>
          <w:szCs w:val="20"/>
        </w:rPr>
        <w:t>Dla POLOmarket</w:t>
      </w:r>
      <w:r>
        <w:rPr>
          <w:rFonts w:cs="Calibri"/>
          <w:sz w:val="20"/>
          <w:szCs w:val="20"/>
        </w:rPr>
        <w:t>u</w:t>
      </w:r>
      <w:r w:rsidRPr="0035593E">
        <w:rPr>
          <w:rFonts w:cs="Calibri"/>
          <w:sz w:val="20"/>
          <w:szCs w:val="20"/>
        </w:rPr>
        <w:t xml:space="preserve"> rozwój usługi </w:t>
      </w:r>
      <w:r>
        <w:rPr>
          <w:rFonts w:cs="Calibri"/>
          <w:sz w:val="20"/>
          <w:szCs w:val="20"/>
        </w:rPr>
        <w:t xml:space="preserve">click&amp;collect </w:t>
      </w:r>
      <w:r w:rsidRPr="0035593E">
        <w:rPr>
          <w:rFonts w:cs="Calibri"/>
          <w:sz w:val="20"/>
          <w:szCs w:val="20"/>
        </w:rPr>
        <w:t>jest również sposobem na zwiększenie roli aplikacji mobilnej w całym procesie zakupowym i budowanie częstszego kontaktu klientów z marką.</w:t>
      </w:r>
      <w:r>
        <w:rPr>
          <w:rFonts w:cs="Calibri"/>
          <w:sz w:val="20"/>
          <w:szCs w:val="20"/>
        </w:rPr>
        <w:t xml:space="preserve"> </w:t>
      </w:r>
    </w:p>
    <w:p w14:paraId="21C88FDA" w14:textId="47D12760" w:rsidR="00602D06" w:rsidRPr="0035593E" w:rsidRDefault="00602D06" w:rsidP="00602D06">
      <w:pPr>
        <w:jc w:val="both"/>
        <w:rPr>
          <w:rFonts w:cs="Calibri"/>
          <w:sz w:val="20"/>
          <w:szCs w:val="20"/>
        </w:rPr>
      </w:pPr>
      <w:r w:rsidRPr="00847C8F">
        <w:rPr>
          <w:rFonts w:cs="Calibri"/>
          <w:i/>
          <w:iCs/>
          <w:sz w:val="20"/>
          <w:szCs w:val="20"/>
        </w:rPr>
        <w:t xml:space="preserve">– </w:t>
      </w:r>
      <w:r w:rsidRPr="00E406D4">
        <w:rPr>
          <w:rFonts w:cs="Calibri"/>
          <w:i/>
          <w:iCs/>
          <w:sz w:val="20"/>
          <w:szCs w:val="20"/>
        </w:rPr>
        <w:t>Nasza aplikacja</w:t>
      </w:r>
      <w:r w:rsidRPr="00847C8F">
        <w:rPr>
          <w:rFonts w:cs="Calibri"/>
          <w:i/>
          <w:iCs/>
          <w:sz w:val="20"/>
          <w:szCs w:val="20"/>
        </w:rPr>
        <w:t xml:space="preserve"> zawsze była czymś więcej niż tylko miejscem, w którym klient ogląda aktualne gazetki i sprawdza promocje.</w:t>
      </w:r>
      <w:r>
        <w:rPr>
          <w:rFonts w:cs="Calibri"/>
          <w:i/>
          <w:iCs/>
          <w:sz w:val="20"/>
          <w:szCs w:val="20"/>
        </w:rPr>
        <w:t xml:space="preserve"> Usługa click&amp;collect </w:t>
      </w:r>
      <w:r w:rsidRPr="00847C8F">
        <w:rPr>
          <w:rFonts w:cs="Calibri"/>
          <w:i/>
          <w:iCs/>
          <w:sz w:val="20"/>
          <w:szCs w:val="20"/>
        </w:rPr>
        <w:t>je</w:t>
      </w:r>
      <w:r>
        <w:rPr>
          <w:rFonts w:cs="Calibri"/>
          <w:i/>
          <w:iCs/>
          <w:sz w:val="20"/>
          <w:szCs w:val="20"/>
        </w:rPr>
        <w:t xml:space="preserve">st </w:t>
      </w:r>
      <w:r w:rsidRPr="00847C8F">
        <w:rPr>
          <w:rFonts w:cs="Calibri"/>
          <w:i/>
          <w:iCs/>
          <w:sz w:val="20"/>
          <w:szCs w:val="20"/>
        </w:rPr>
        <w:t>kolejną funkc</w:t>
      </w:r>
      <w:r>
        <w:rPr>
          <w:rFonts w:cs="Calibri"/>
          <w:i/>
          <w:iCs/>
          <w:sz w:val="20"/>
          <w:szCs w:val="20"/>
        </w:rPr>
        <w:t xml:space="preserve">jonalnością, </w:t>
      </w:r>
      <w:r w:rsidRPr="00847C8F">
        <w:rPr>
          <w:rFonts w:cs="Calibri"/>
          <w:i/>
          <w:iCs/>
          <w:sz w:val="20"/>
          <w:szCs w:val="20"/>
        </w:rPr>
        <w:t xml:space="preserve">która to potwierdza. </w:t>
      </w:r>
      <w:r w:rsidR="00013E64">
        <w:rPr>
          <w:rFonts w:cs="Calibri"/>
          <w:i/>
          <w:iCs/>
          <w:sz w:val="20"/>
          <w:szCs w:val="20"/>
        </w:rPr>
        <w:t>P</w:t>
      </w:r>
      <w:r w:rsidRPr="00117482">
        <w:rPr>
          <w:rFonts w:cs="Calibri"/>
          <w:i/>
          <w:iCs/>
          <w:sz w:val="20"/>
          <w:szCs w:val="20"/>
        </w:rPr>
        <w:t>ozwala zrobić zakupy wtedy, kiedy mamy na to czas i odebrać je wtedy, kiedy jest nam wygodnie</w:t>
      </w:r>
      <w:r>
        <w:rPr>
          <w:rFonts w:cs="Calibri"/>
          <w:i/>
          <w:iCs/>
          <w:sz w:val="20"/>
          <w:szCs w:val="20"/>
        </w:rPr>
        <w:t>.</w:t>
      </w:r>
      <w:r w:rsidRPr="00847C8F">
        <w:rPr>
          <w:rFonts w:cs="Calibri"/>
          <w:i/>
          <w:iCs/>
          <w:sz w:val="20"/>
          <w:szCs w:val="20"/>
        </w:rPr>
        <w:t xml:space="preserve"> Z marketingowego punktu widzenia to niezwykle ważne, bo jeszcze mocniej łączymy świat komunikacji, promocji, programu lojalnościowego </w:t>
      </w:r>
      <w:r>
        <w:rPr>
          <w:rFonts w:cs="Calibri"/>
          <w:i/>
          <w:iCs/>
          <w:sz w:val="20"/>
          <w:szCs w:val="20"/>
        </w:rPr>
        <w:t xml:space="preserve">i </w:t>
      </w:r>
      <w:r w:rsidRPr="00847C8F">
        <w:rPr>
          <w:rFonts w:cs="Calibri"/>
          <w:i/>
          <w:iCs/>
          <w:sz w:val="20"/>
          <w:szCs w:val="20"/>
        </w:rPr>
        <w:t>fizyczn</w:t>
      </w:r>
      <w:r>
        <w:rPr>
          <w:rFonts w:cs="Calibri"/>
          <w:i/>
          <w:iCs/>
          <w:sz w:val="20"/>
          <w:szCs w:val="20"/>
        </w:rPr>
        <w:t>ej</w:t>
      </w:r>
      <w:r w:rsidRPr="00847C8F">
        <w:rPr>
          <w:rFonts w:cs="Calibri"/>
          <w:i/>
          <w:iCs/>
          <w:sz w:val="20"/>
          <w:szCs w:val="20"/>
        </w:rPr>
        <w:t xml:space="preserve"> realizacj</w:t>
      </w:r>
      <w:r>
        <w:rPr>
          <w:rFonts w:cs="Calibri"/>
          <w:i/>
          <w:iCs/>
          <w:sz w:val="20"/>
          <w:szCs w:val="20"/>
        </w:rPr>
        <w:t>i</w:t>
      </w:r>
      <w:r w:rsidRPr="00847C8F">
        <w:rPr>
          <w:rFonts w:cs="Calibri"/>
          <w:i/>
          <w:iCs/>
          <w:sz w:val="20"/>
          <w:szCs w:val="20"/>
        </w:rPr>
        <w:t xml:space="preserve"> misji zakupowej. Budujemy dzięki temu jeszcze bardziej kompletną relację klienta z marką POLOmarket</w:t>
      </w:r>
      <w:r>
        <w:rPr>
          <w:rFonts w:cs="Calibri"/>
          <w:i/>
          <w:iCs/>
          <w:sz w:val="20"/>
          <w:szCs w:val="20"/>
        </w:rPr>
        <w:t xml:space="preserve"> </w:t>
      </w:r>
      <w:r w:rsidRPr="00847C8F">
        <w:rPr>
          <w:rFonts w:cs="Calibri"/>
          <w:i/>
          <w:iCs/>
          <w:sz w:val="20"/>
          <w:szCs w:val="20"/>
        </w:rPr>
        <w:t>–</w:t>
      </w:r>
      <w:r w:rsidRPr="0035593E">
        <w:rPr>
          <w:rFonts w:cs="Calibri"/>
          <w:sz w:val="20"/>
          <w:szCs w:val="20"/>
        </w:rPr>
        <w:t xml:space="preserve"> mówi </w:t>
      </w:r>
      <w:r w:rsidRPr="0035593E">
        <w:rPr>
          <w:rFonts w:cs="Calibri"/>
          <w:b/>
          <w:bCs/>
          <w:sz w:val="20"/>
          <w:szCs w:val="20"/>
        </w:rPr>
        <w:t xml:space="preserve">Krzysztof Szultka, </w:t>
      </w:r>
      <w:r>
        <w:rPr>
          <w:rFonts w:cs="Calibri"/>
          <w:b/>
          <w:bCs/>
          <w:sz w:val="20"/>
          <w:szCs w:val="20"/>
        </w:rPr>
        <w:t>Dyrektor Marketingu w spółce Polskie Supermarkety</w:t>
      </w:r>
      <w:r w:rsidRPr="0035593E">
        <w:rPr>
          <w:rFonts w:cs="Calibri"/>
          <w:b/>
          <w:bCs/>
          <w:sz w:val="20"/>
          <w:szCs w:val="20"/>
        </w:rPr>
        <w:t>.</w:t>
      </w:r>
    </w:p>
    <w:p w14:paraId="264367D0" w14:textId="511EB5AD" w:rsidR="00602D06" w:rsidRDefault="00602D06" w:rsidP="00602D06">
      <w:pPr>
        <w:jc w:val="both"/>
        <w:rPr>
          <w:rFonts w:cs="Calibri"/>
          <w:sz w:val="20"/>
          <w:szCs w:val="20"/>
        </w:rPr>
      </w:pPr>
      <w:r w:rsidRPr="000D10A3">
        <w:rPr>
          <w:rFonts w:cs="Calibri"/>
          <w:sz w:val="20"/>
          <w:szCs w:val="20"/>
        </w:rPr>
        <w:t>POLOmarket ma już blisko sześć lat doświadczenia w rozwijaniu usługi click&amp;collect</w:t>
      </w:r>
      <w:r>
        <w:rPr>
          <w:rFonts w:cs="Calibri"/>
          <w:sz w:val="20"/>
          <w:szCs w:val="20"/>
        </w:rPr>
        <w:t>.</w:t>
      </w:r>
      <w:r w:rsidRPr="000D10A3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Pierwszą wersję usługi sieć udostępniła już w 2020 roku. O</w:t>
      </w:r>
      <w:r w:rsidRPr="000D10A3">
        <w:rPr>
          <w:rFonts w:cs="Calibri"/>
          <w:sz w:val="20"/>
          <w:szCs w:val="20"/>
        </w:rPr>
        <w:t>becna wersja usługi uwzględnia wiele udogodnień</w:t>
      </w:r>
      <w:r>
        <w:rPr>
          <w:rFonts w:cs="Calibri"/>
          <w:sz w:val="20"/>
          <w:szCs w:val="20"/>
        </w:rPr>
        <w:t xml:space="preserve"> zarówno dla użytkowników, jak i personelu odpowiedzialnego za kompletację zamówień.  </w:t>
      </w:r>
    </w:p>
    <w:p w14:paraId="02F26EF2" w14:textId="0493B2C0" w:rsidR="00602D06" w:rsidRDefault="00602D06" w:rsidP="00602D06">
      <w:pPr>
        <w:jc w:val="both"/>
        <w:rPr>
          <w:rFonts w:cs="Calibri"/>
          <w:sz w:val="20"/>
          <w:szCs w:val="20"/>
        </w:rPr>
      </w:pPr>
    </w:p>
    <w:p w14:paraId="7035CA62" w14:textId="2C1F5445" w:rsidR="006E29CD" w:rsidRDefault="006E29CD" w:rsidP="00E5358F">
      <w:pPr>
        <w:tabs>
          <w:tab w:val="left" w:pos="6420"/>
        </w:tabs>
        <w:rPr>
          <w:rFonts w:asciiTheme="minorHAnsi" w:hAnsiTheme="minorHAnsi" w:cstheme="minorHAnsi"/>
        </w:rPr>
      </w:pPr>
    </w:p>
    <w:p w14:paraId="1261ADE6" w14:textId="0A87C655" w:rsidR="006E29CD" w:rsidRDefault="006E29CD" w:rsidP="00E5358F">
      <w:pPr>
        <w:tabs>
          <w:tab w:val="left" w:pos="6420"/>
        </w:tabs>
        <w:rPr>
          <w:rFonts w:asciiTheme="minorHAnsi" w:hAnsiTheme="minorHAnsi" w:cstheme="minorHAnsi"/>
        </w:rPr>
      </w:pPr>
    </w:p>
    <w:p w14:paraId="1C667CC7" w14:textId="77777777" w:rsidR="006E29CD" w:rsidRDefault="006E29CD" w:rsidP="00E5358F">
      <w:pPr>
        <w:tabs>
          <w:tab w:val="left" w:pos="6420"/>
        </w:tabs>
        <w:rPr>
          <w:rFonts w:asciiTheme="minorHAnsi" w:hAnsiTheme="minorHAnsi" w:cstheme="minorHAnsi"/>
        </w:rPr>
      </w:pPr>
    </w:p>
    <w:p w14:paraId="57E6384B" w14:textId="77777777" w:rsidR="00ED3B3A" w:rsidRDefault="00ED3B3A" w:rsidP="00E5358F">
      <w:pPr>
        <w:tabs>
          <w:tab w:val="left" w:pos="6420"/>
        </w:tabs>
        <w:rPr>
          <w:rFonts w:asciiTheme="minorHAnsi" w:hAnsiTheme="minorHAnsi" w:cstheme="minorHAnsi"/>
        </w:rPr>
      </w:pPr>
    </w:p>
    <w:p w14:paraId="41B9F3DF" w14:textId="77777777" w:rsidR="00602D06" w:rsidRDefault="00602D06" w:rsidP="00E5358F">
      <w:pPr>
        <w:tabs>
          <w:tab w:val="left" w:pos="6420"/>
        </w:tabs>
        <w:rPr>
          <w:rFonts w:asciiTheme="minorHAnsi" w:hAnsiTheme="minorHAnsi" w:cstheme="minorHAnsi"/>
        </w:rPr>
      </w:pPr>
    </w:p>
    <w:p w14:paraId="0BC2819E" w14:textId="77777777" w:rsidR="00602D06" w:rsidRDefault="00602D06" w:rsidP="00E5358F">
      <w:pPr>
        <w:tabs>
          <w:tab w:val="left" w:pos="6420"/>
        </w:tabs>
        <w:rPr>
          <w:rFonts w:asciiTheme="minorHAnsi" w:hAnsiTheme="minorHAnsi" w:cstheme="minorHAnsi"/>
        </w:rPr>
      </w:pPr>
    </w:p>
    <w:p w14:paraId="509D93FB" w14:textId="77777777" w:rsidR="00602D06" w:rsidRDefault="00602D06" w:rsidP="00E5358F">
      <w:pPr>
        <w:tabs>
          <w:tab w:val="left" w:pos="6420"/>
        </w:tabs>
        <w:rPr>
          <w:rFonts w:asciiTheme="minorHAnsi" w:hAnsiTheme="minorHAnsi" w:cstheme="minorHAnsi"/>
        </w:rPr>
      </w:pPr>
    </w:p>
    <w:p w14:paraId="4A0CC14C" w14:textId="17A63488" w:rsidR="006E29CD" w:rsidRDefault="006E29CD" w:rsidP="00E5358F">
      <w:pPr>
        <w:tabs>
          <w:tab w:val="left" w:pos="6420"/>
        </w:tabs>
        <w:rPr>
          <w:rFonts w:asciiTheme="minorHAnsi" w:hAnsiTheme="minorHAnsi" w:cstheme="minorHAnsi"/>
        </w:rPr>
      </w:pPr>
    </w:p>
    <w:p w14:paraId="11E274C2" w14:textId="6F5C81E3" w:rsidR="00673C38" w:rsidRPr="00E5358F" w:rsidRDefault="00673C38" w:rsidP="006E29CD">
      <w:pPr>
        <w:tabs>
          <w:tab w:val="left" w:pos="6420"/>
        </w:tabs>
        <w:jc w:val="both"/>
        <w:rPr>
          <w:rFonts w:asciiTheme="minorHAnsi" w:hAnsiTheme="minorHAnsi" w:cstheme="minorHAnsi"/>
        </w:rPr>
      </w:pPr>
      <w:r w:rsidRPr="00AC3DFF">
        <w:rPr>
          <w:b/>
          <w:color w:val="212B35"/>
        </w:rPr>
        <w:t>Grupa POLOmarket</w:t>
      </w:r>
      <w:r w:rsidRPr="00AC3DFF">
        <w:rPr>
          <w:color w:val="212B35"/>
        </w:rPr>
        <w:t xml:space="preserve"> to największa polska sieć supermarketów. Tworzą ją spółki detaliczne prowadzące sklepy, a także spółka logistyczno-zakupowa dysponująca </w:t>
      </w:r>
      <w:r>
        <w:rPr>
          <w:color w:val="212B35"/>
        </w:rPr>
        <w:t>dwoma</w:t>
      </w:r>
      <w:r w:rsidRPr="00AC3DFF">
        <w:rPr>
          <w:color w:val="212B35"/>
        </w:rPr>
        <w:t xml:space="preserve"> centrami logistycznymi.</w:t>
      </w:r>
      <w:r>
        <w:rPr>
          <w:color w:val="212B35"/>
        </w:rPr>
        <w:t xml:space="preserve"> </w:t>
      </w:r>
      <w:r w:rsidRPr="00AC3DFF">
        <w:rPr>
          <w:color w:val="212B35"/>
        </w:rPr>
        <w:t xml:space="preserve">Firma rozpoczynała działalność w 1997 roku z 27. sklepami. Dziś jest to </w:t>
      </w:r>
      <w:r w:rsidR="005824C5">
        <w:rPr>
          <w:color w:val="212B35"/>
        </w:rPr>
        <w:t>2</w:t>
      </w:r>
      <w:r w:rsidR="00602D06">
        <w:rPr>
          <w:color w:val="212B35"/>
        </w:rPr>
        <w:t>49</w:t>
      </w:r>
      <w:r w:rsidRPr="00AC3DFF">
        <w:rPr>
          <w:color w:val="212B35"/>
        </w:rPr>
        <w:t xml:space="preserve"> nowoczesnych placówek na terenie całej Polski, z obrotem </w:t>
      </w:r>
      <w:r>
        <w:rPr>
          <w:color w:val="212B35"/>
        </w:rPr>
        <w:t>blisko</w:t>
      </w:r>
      <w:r w:rsidRPr="00AC3DFF">
        <w:rPr>
          <w:color w:val="212B35"/>
        </w:rPr>
        <w:t xml:space="preserve"> 3,0 mld złotych rocznie. Sklepy sieci POLOmarket odwiedza miesięcznie </w:t>
      </w:r>
      <w:r>
        <w:rPr>
          <w:color w:val="212B35"/>
        </w:rPr>
        <w:t>ponad 8</w:t>
      </w:r>
      <w:r w:rsidRPr="00AC3DFF">
        <w:rPr>
          <w:color w:val="212B35"/>
        </w:rPr>
        <w:t xml:space="preserve"> mln Klientów. Obecnie POLOmarket daje zatrudnienie </w:t>
      </w:r>
      <w:r>
        <w:rPr>
          <w:color w:val="212B35"/>
        </w:rPr>
        <w:t>4700</w:t>
      </w:r>
      <w:r w:rsidRPr="00AC3DFF">
        <w:rPr>
          <w:color w:val="212B35"/>
        </w:rPr>
        <w:t xml:space="preserve"> osobom.</w:t>
      </w:r>
    </w:p>
    <w:p w14:paraId="37A602E7" w14:textId="77777777" w:rsidR="00673C38" w:rsidRPr="008347CE" w:rsidRDefault="00673C38" w:rsidP="006E29CD">
      <w:pPr>
        <w:spacing w:after="0" w:line="240" w:lineRule="auto"/>
        <w:jc w:val="both"/>
        <w:rPr>
          <w:color w:val="212B35"/>
          <w:sz w:val="20"/>
          <w:szCs w:val="20"/>
          <w:highlight w:val="white"/>
        </w:rPr>
      </w:pPr>
    </w:p>
    <w:p w14:paraId="76CA3C3E" w14:textId="77777777" w:rsidR="00673C38" w:rsidRPr="008347CE" w:rsidRDefault="00673C38" w:rsidP="00673C38">
      <w:pPr>
        <w:spacing w:after="120" w:line="240" w:lineRule="auto"/>
        <w:jc w:val="both"/>
        <w:rPr>
          <w:b/>
          <w:color w:val="000000"/>
          <w:sz w:val="20"/>
          <w:szCs w:val="20"/>
          <w:u w:val="single"/>
        </w:rPr>
      </w:pPr>
      <w:r w:rsidRPr="008347CE">
        <w:rPr>
          <w:b/>
          <w:color w:val="000000"/>
          <w:sz w:val="20"/>
          <w:szCs w:val="20"/>
          <w:u w:val="single"/>
        </w:rPr>
        <w:t>Kontakt dla mediów:</w:t>
      </w:r>
    </w:p>
    <w:p w14:paraId="47761F0B" w14:textId="77777777" w:rsidR="00673C38" w:rsidRPr="008347CE" w:rsidRDefault="00673C38" w:rsidP="00673C38">
      <w:p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Ilona Rutkowska</w:t>
      </w:r>
    </w:p>
    <w:p w14:paraId="1991C10A" w14:textId="77777777" w:rsidR="00673C38" w:rsidRPr="008347CE" w:rsidRDefault="00673C38" w:rsidP="00673C38">
      <w:pPr>
        <w:spacing w:after="0" w:line="240" w:lineRule="auto"/>
        <w:jc w:val="both"/>
        <w:rPr>
          <w:color w:val="212B35"/>
          <w:sz w:val="20"/>
          <w:szCs w:val="20"/>
          <w:highlight w:val="white"/>
        </w:rPr>
      </w:pPr>
      <w:r>
        <w:rPr>
          <w:color w:val="212B35"/>
          <w:sz w:val="20"/>
          <w:szCs w:val="20"/>
          <w:highlight w:val="white"/>
        </w:rPr>
        <w:t>Good One PR</w:t>
      </w:r>
    </w:p>
    <w:p w14:paraId="07A76086" w14:textId="77777777" w:rsidR="00673C38" w:rsidRDefault="00673C38" w:rsidP="00673C38">
      <w:pPr>
        <w:spacing w:after="0" w:line="240" w:lineRule="auto"/>
        <w:jc w:val="both"/>
        <w:rPr>
          <w:rFonts w:ascii="Helv" w:hAnsi="Helv" w:cs="Helv"/>
          <w:color w:val="000000"/>
          <w:sz w:val="18"/>
          <w:szCs w:val="18"/>
          <w:lang w:eastAsia="pl-PL"/>
        </w:rPr>
      </w:pPr>
      <w:hyperlink r:id="rId9" w:history="1">
        <w:r w:rsidRPr="00D92DAD">
          <w:rPr>
            <w:rStyle w:val="Hipercze"/>
            <w:rFonts w:ascii="Helv" w:hAnsi="Helv" w:cs="Helv"/>
            <w:sz w:val="18"/>
            <w:szCs w:val="18"/>
            <w:lang w:eastAsia="pl-PL"/>
          </w:rPr>
          <w:t>ilona.rutkowska@goodonepr.pl</w:t>
        </w:r>
      </w:hyperlink>
    </w:p>
    <w:p w14:paraId="72AAD19F" w14:textId="4B52AD54" w:rsidR="002C4372" w:rsidRPr="005775A0" w:rsidRDefault="00673C38" w:rsidP="005775A0">
      <w:pPr>
        <w:spacing w:after="0" w:line="240" w:lineRule="auto"/>
        <w:jc w:val="both"/>
        <w:rPr>
          <w:color w:val="212B35"/>
          <w:sz w:val="20"/>
          <w:szCs w:val="20"/>
          <w:highlight w:val="white"/>
        </w:rPr>
      </w:pPr>
      <w:r w:rsidRPr="008347CE">
        <w:rPr>
          <w:color w:val="000000"/>
          <w:sz w:val="20"/>
          <w:szCs w:val="20"/>
        </w:rPr>
        <w:t xml:space="preserve">Tel. </w:t>
      </w:r>
      <w:r w:rsidRPr="00EF2DCE">
        <w:rPr>
          <w:color w:val="000000"/>
          <w:sz w:val="20"/>
          <w:szCs w:val="20"/>
        </w:rPr>
        <w:t>796 996</w:t>
      </w:r>
      <w:r>
        <w:rPr>
          <w:color w:val="000000"/>
          <w:sz w:val="20"/>
          <w:szCs w:val="20"/>
        </w:rPr>
        <w:t> </w:t>
      </w:r>
      <w:r w:rsidRPr="00EF2DCE">
        <w:rPr>
          <w:color w:val="000000"/>
          <w:sz w:val="20"/>
          <w:szCs w:val="20"/>
        </w:rPr>
        <w:t>259</w:t>
      </w:r>
    </w:p>
    <w:sectPr w:rsidR="002C4372" w:rsidRPr="005775A0" w:rsidSect="005465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276" w:bottom="1559" w:left="1276" w:header="425" w:footer="8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25114" w14:textId="77777777" w:rsidR="00E2794C" w:rsidRDefault="00E2794C" w:rsidP="005D2952">
      <w:pPr>
        <w:spacing w:after="0" w:line="240" w:lineRule="auto"/>
      </w:pPr>
      <w:r>
        <w:separator/>
      </w:r>
    </w:p>
  </w:endnote>
  <w:endnote w:type="continuationSeparator" w:id="0">
    <w:p w14:paraId="4C52A9EE" w14:textId="77777777" w:rsidR="00E2794C" w:rsidRDefault="00E2794C" w:rsidP="005D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0180" w14:textId="77777777" w:rsidR="009D0579" w:rsidRDefault="009D05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4199008"/>
      <w:docPartObj>
        <w:docPartGallery w:val="Page Numbers (Bottom of Page)"/>
        <w:docPartUnique/>
      </w:docPartObj>
    </w:sdtPr>
    <w:sdtContent>
      <w:p w14:paraId="20DF332B" w14:textId="245EF894" w:rsidR="008223B2" w:rsidRPr="00733C16" w:rsidRDefault="00733C16" w:rsidP="00733C16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99200" behindDoc="1" locked="0" layoutInCell="1" allowOverlap="1" wp14:anchorId="6FCB8BD1" wp14:editId="653F8448">
              <wp:simplePos x="0" y="0"/>
              <wp:positionH relativeFrom="margin">
                <wp:posOffset>34709</wp:posOffset>
              </wp:positionH>
              <wp:positionV relativeFrom="paragraph">
                <wp:posOffset>6350</wp:posOffset>
              </wp:positionV>
              <wp:extent cx="5934710" cy="862330"/>
              <wp:effectExtent l="0" t="0" r="8890" b="0"/>
              <wp:wrapTight wrapText="bothSides">
                <wp:wrapPolygon edited="0">
                  <wp:start x="0" y="0"/>
                  <wp:lineTo x="0" y="20996"/>
                  <wp:lineTo x="21563" y="20996"/>
                  <wp:lineTo x="21563" y="0"/>
                  <wp:lineTo x="0" y="0"/>
                </wp:wrapPolygon>
              </wp:wrapTight>
              <wp:docPr id="900477907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34710" cy="862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B17E8E">
          <w:fldChar w:fldCharType="begin"/>
        </w:r>
        <w:r w:rsidR="00B17E8E">
          <w:instrText>PAGE   \* MERGEFORMAT</w:instrText>
        </w:r>
        <w:r w:rsidR="00B17E8E">
          <w:fldChar w:fldCharType="separate"/>
        </w:r>
        <w:r w:rsidR="00B17E8E">
          <w:t>2</w:t>
        </w:r>
        <w:r w:rsidR="00B17E8E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1636338"/>
      <w:docPartObj>
        <w:docPartGallery w:val="Page Numbers (Bottom of Page)"/>
        <w:docPartUnique/>
      </w:docPartObj>
    </w:sdtPr>
    <w:sdtContent>
      <w:p w14:paraId="4C47DFEB" w14:textId="3FF740EF" w:rsidR="008223B2" w:rsidRPr="00733C16" w:rsidRDefault="00733C16" w:rsidP="00733C16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97152" behindDoc="1" locked="0" layoutInCell="1" allowOverlap="1" wp14:anchorId="39FDE549" wp14:editId="3D019BE6">
              <wp:simplePos x="0" y="0"/>
              <wp:positionH relativeFrom="margin">
                <wp:align>left</wp:align>
              </wp:positionH>
              <wp:positionV relativeFrom="paragraph">
                <wp:posOffset>-10759</wp:posOffset>
              </wp:positionV>
              <wp:extent cx="5934710" cy="862330"/>
              <wp:effectExtent l="0" t="0" r="8890" b="0"/>
              <wp:wrapTight wrapText="bothSides">
                <wp:wrapPolygon edited="0">
                  <wp:start x="0" y="0"/>
                  <wp:lineTo x="0" y="20996"/>
                  <wp:lineTo x="21563" y="20996"/>
                  <wp:lineTo x="21563" y="0"/>
                  <wp:lineTo x="0" y="0"/>
                </wp:wrapPolygon>
              </wp:wrapTight>
              <wp:docPr id="1150794050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34710" cy="862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B17E8E">
          <w:fldChar w:fldCharType="begin"/>
        </w:r>
        <w:r w:rsidR="00B17E8E">
          <w:instrText>PAGE   \* MERGEFORMAT</w:instrText>
        </w:r>
        <w:r w:rsidR="00B17E8E">
          <w:fldChar w:fldCharType="separate"/>
        </w:r>
        <w:r w:rsidR="00B17E8E">
          <w:t>2</w:t>
        </w:r>
        <w:r w:rsidR="00B17E8E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387A3" w14:textId="77777777" w:rsidR="00E2794C" w:rsidRDefault="00E2794C" w:rsidP="005D2952">
      <w:pPr>
        <w:spacing w:after="0" w:line="240" w:lineRule="auto"/>
      </w:pPr>
      <w:r>
        <w:separator/>
      </w:r>
    </w:p>
  </w:footnote>
  <w:footnote w:type="continuationSeparator" w:id="0">
    <w:p w14:paraId="3FEBFF40" w14:textId="77777777" w:rsidR="00E2794C" w:rsidRDefault="00E2794C" w:rsidP="005D2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DF5F0" w14:textId="77777777" w:rsidR="009D0579" w:rsidRDefault="009D05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D58D8" w14:textId="77777777" w:rsidR="009D0579" w:rsidRDefault="009D05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D715" w14:textId="0C5A5038" w:rsidR="00356385" w:rsidRDefault="00163F98" w:rsidP="00134109">
    <w:pPr>
      <w:pStyle w:val="Nagwek"/>
      <w:tabs>
        <w:tab w:val="clear" w:pos="9072"/>
      </w:tabs>
      <w:ind w:left="-340"/>
    </w:pPr>
    <w:r>
      <w:rPr>
        <w:noProof/>
        <w:lang w:eastAsia="pl-PL"/>
      </w:rPr>
      <w:drawing>
        <wp:anchor distT="0" distB="0" distL="114300" distR="114300" simplePos="0" relativeHeight="251678720" behindDoc="0" locked="0" layoutInCell="1" allowOverlap="1" wp14:anchorId="5139A89E" wp14:editId="6526B4E0">
          <wp:simplePos x="0" y="0"/>
          <wp:positionH relativeFrom="margin">
            <wp:posOffset>5081270</wp:posOffset>
          </wp:positionH>
          <wp:positionV relativeFrom="paragraph">
            <wp:posOffset>-48260</wp:posOffset>
          </wp:positionV>
          <wp:extent cx="857885" cy="1092835"/>
          <wp:effectExtent l="0" t="0" r="0" b="0"/>
          <wp:wrapSquare wrapText="bothSides"/>
          <wp:docPr id="30" name="Obraz 3" descr="C:\Users\kamilab\Desktop\GOOD ONE PR\Nagrody i wyróżnienia\Teraz Polska\logotyp\logo Teraz Polska LAUREAT KONKUR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kamilab\Desktop\GOOD ONE PR\Nagrody i wyróżnienia\Teraz Polska\logotyp\logo Teraz Polska LAUREAT KONKURS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885" cy="1092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4372">
      <w:t xml:space="preserve">     </w:t>
    </w:r>
    <w:r w:rsidR="009D0579">
      <w:rPr>
        <w:noProof/>
        <w:lang w:eastAsia="pl-PL"/>
      </w:rPr>
      <w:drawing>
        <wp:inline distT="0" distB="0" distL="0" distR="0" wp14:anchorId="58C8213B" wp14:editId="10AFAA9B">
          <wp:extent cx="1094921" cy="148654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234" cy="153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51D6"/>
    <w:multiLevelType w:val="hybridMultilevel"/>
    <w:tmpl w:val="E45E7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474F"/>
    <w:multiLevelType w:val="hybridMultilevel"/>
    <w:tmpl w:val="5EBA5A48"/>
    <w:lvl w:ilvl="0" w:tplc="FD2AC9D6">
      <w:start w:val="1"/>
      <w:numFmt w:val="decimal"/>
      <w:lvlText w:val="%1."/>
      <w:lvlJc w:val="left"/>
      <w:pPr>
        <w:ind w:left="720" w:hanging="360"/>
      </w:pPr>
      <w:rPr>
        <w:rFonts w:hint="default"/>
        <w:color w:val="34343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A0C07"/>
    <w:multiLevelType w:val="hybridMultilevel"/>
    <w:tmpl w:val="0978A352"/>
    <w:lvl w:ilvl="0" w:tplc="B2E6A1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9D5DC6"/>
    <w:multiLevelType w:val="hybridMultilevel"/>
    <w:tmpl w:val="B1823E5A"/>
    <w:lvl w:ilvl="0" w:tplc="FD2AC9D6">
      <w:start w:val="1"/>
      <w:numFmt w:val="decimal"/>
      <w:lvlText w:val="%1."/>
      <w:lvlJc w:val="left"/>
      <w:pPr>
        <w:ind w:left="720" w:hanging="360"/>
      </w:pPr>
      <w:rPr>
        <w:rFonts w:hint="default"/>
        <w:color w:val="34343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C497E"/>
    <w:multiLevelType w:val="hybridMultilevel"/>
    <w:tmpl w:val="E0F25B24"/>
    <w:lvl w:ilvl="0" w:tplc="A8AA0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2B155F"/>
    <w:multiLevelType w:val="hybridMultilevel"/>
    <w:tmpl w:val="0116DFCE"/>
    <w:lvl w:ilvl="0" w:tplc="04C0B0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78164402">
    <w:abstractNumId w:val="4"/>
  </w:num>
  <w:num w:numId="2" w16cid:durableId="1698847082">
    <w:abstractNumId w:val="5"/>
  </w:num>
  <w:num w:numId="3" w16cid:durableId="1053777427">
    <w:abstractNumId w:val="2"/>
  </w:num>
  <w:num w:numId="4" w16cid:durableId="1851262761">
    <w:abstractNumId w:val="1"/>
  </w:num>
  <w:num w:numId="5" w16cid:durableId="887305125">
    <w:abstractNumId w:val="3"/>
  </w:num>
  <w:num w:numId="6" w16cid:durableId="1210872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189"/>
    <w:rsid w:val="00000E4B"/>
    <w:rsid w:val="00003EF8"/>
    <w:rsid w:val="00005268"/>
    <w:rsid w:val="0000676C"/>
    <w:rsid w:val="00006947"/>
    <w:rsid w:val="00007EF2"/>
    <w:rsid w:val="000101E0"/>
    <w:rsid w:val="00013483"/>
    <w:rsid w:val="0001363E"/>
    <w:rsid w:val="0001371C"/>
    <w:rsid w:val="00013E64"/>
    <w:rsid w:val="00015047"/>
    <w:rsid w:val="00017FBB"/>
    <w:rsid w:val="00021AA5"/>
    <w:rsid w:val="00023B18"/>
    <w:rsid w:val="00024622"/>
    <w:rsid w:val="00024DAE"/>
    <w:rsid w:val="000331C5"/>
    <w:rsid w:val="00033354"/>
    <w:rsid w:val="0003405A"/>
    <w:rsid w:val="0003769B"/>
    <w:rsid w:val="000405E7"/>
    <w:rsid w:val="000405FC"/>
    <w:rsid w:val="00043AA3"/>
    <w:rsid w:val="000524A2"/>
    <w:rsid w:val="00052FFD"/>
    <w:rsid w:val="00055BD5"/>
    <w:rsid w:val="0005670B"/>
    <w:rsid w:val="00056E9B"/>
    <w:rsid w:val="00061BBF"/>
    <w:rsid w:val="0006280D"/>
    <w:rsid w:val="00063D3D"/>
    <w:rsid w:val="00067F75"/>
    <w:rsid w:val="00071D3D"/>
    <w:rsid w:val="00071F14"/>
    <w:rsid w:val="00075D9A"/>
    <w:rsid w:val="00076551"/>
    <w:rsid w:val="000767D9"/>
    <w:rsid w:val="000809B4"/>
    <w:rsid w:val="00080E63"/>
    <w:rsid w:val="00083E35"/>
    <w:rsid w:val="0009209E"/>
    <w:rsid w:val="0009521B"/>
    <w:rsid w:val="00095418"/>
    <w:rsid w:val="000A0793"/>
    <w:rsid w:val="000A62FC"/>
    <w:rsid w:val="000A6E96"/>
    <w:rsid w:val="000B04F3"/>
    <w:rsid w:val="000B0A8E"/>
    <w:rsid w:val="000B3B5C"/>
    <w:rsid w:val="000B3B84"/>
    <w:rsid w:val="000B5A26"/>
    <w:rsid w:val="000B5D55"/>
    <w:rsid w:val="000B6E4B"/>
    <w:rsid w:val="000C1787"/>
    <w:rsid w:val="000C2C61"/>
    <w:rsid w:val="000C4AAA"/>
    <w:rsid w:val="000C54DB"/>
    <w:rsid w:val="000D1D7F"/>
    <w:rsid w:val="000D659F"/>
    <w:rsid w:val="000E3C9E"/>
    <w:rsid w:val="000E3DFA"/>
    <w:rsid w:val="000E5E18"/>
    <w:rsid w:val="000E618D"/>
    <w:rsid w:val="000E6385"/>
    <w:rsid w:val="000F267C"/>
    <w:rsid w:val="000F3D27"/>
    <w:rsid w:val="000F49B4"/>
    <w:rsid w:val="000F51B3"/>
    <w:rsid w:val="00100860"/>
    <w:rsid w:val="00101FD2"/>
    <w:rsid w:val="001040C8"/>
    <w:rsid w:val="00104197"/>
    <w:rsid w:val="00104D55"/>
    <w:rsid w:val="00105145"/>
    <w:rsid w:val="00112180"/>
    <w:rsid w:val="00112B4A"/>
    <w:rsid w:val="00112FCA"/>
    <w:rsid w:val="001133A2"/>
    <w:rsid w:val="00120581"/>
    <w:rsid w:val="001207F4"/>
    <w:rsid w:val="0012125A"/>
    <w:rsid w:val="00121E54"/>
    <w:rsid w:val="0012216D"/>
    <w:rsid w:val="00122483"/>
    <w:rsid w:val="0012327A"/>
    <w:rsid w:val="00123FE1"/>
    <w:rsid w:val="0012402D"/>
    <w:rsid w:val="00126458"/>
    <w:rsid w:val="001275AD"/>
    <w:rsid w:val="00130AC7"/>
    <w:rsid w:val="0013121C"/>
    <w:rsid w:val="00132C38"/>
    <w:rsid w:val="00134109"/>
    <w:rsid w:val="00134772"/>
    <w:rsid w:val="00135153"/>
    <w:rsid w:val="001363DE"/>
    <w:rsid w:val="00136BD1"/>
    <w:rsid w:val="001400A9"/>
    <w:rsid w:val="001413D2"/>
    <w:rsid w:val="001439AC"/>
    <w:rsid w:val="00144019"/>
    <w:rsid w:val="00144D60"/>
    <w:rsid w:val="00147929"/>
    <w:rsid w:val="0015739D"/>
    <w:rsid w:val="00157CD9"/>
    <w:rsid w:val="00163F98"/>
    <w:rsid w:val="001671AD"/>
    <w:rsid w:val="00167B5A"/>
    <w:rsid w:val="00170F4C"/>
    <w:rsid w:val="00174304"/>
    <w:rsid w:val="001762EB"/>
    <w:rsid w:val="0018098D"/>
    <w:rsid w:val="001847EE"/>
    <w:rsid w:val="00186F8F"/>
    <w:rsid w:val="00193985"/>
    <w:rsid w:val="001A22B0"/>
    <w:rsid w:val="001A557E"/>
    <w:rsid w:val="001C0B24"/>
    <w:rsid w:val="001C2B79"/>
    <w:rsid w:val="001C352A"/>
    <w:rsid w:val="001C4AEC"/>
    <w:rsid w:val="001C52C2"/>
    <w:rsid w:val="001D0ECE"/>
    <w:rsid w:val="001D2948"/>
    <w:rsid w:val="001D40DD"/>
    <w:rsid w:val="001D5B3D"/>
    <w:rsid w:val="001D6039"/>
    <w:rsid w:val="001D60C6"/>
    <w:rsid w:val="001D7D62"/>
    <w:rsid w:val="001E68D2"/>
    <w:rsid w:val="001E77C7"/>
    <w:rsid w:val="001F22D0"/>
    <w:rsid w:val="001F3B6B"/>
    <w:rsid w:val="001F70BB"/>
    <w:rsid w:val="0020400F"/>
    <w:rsid w:val="00206607"/>
    <w:rsid w:val="00206E81"/>
    <w:rsid w:val="00210BA7"/>
    <w:rsid w:val="002117D4"/>
    <w:rsid w:val="00214232"/>
    <w:rsid w:val="002162FA"/>
    <w:rsid w:val="0021666C"/>
    <w:rsid w:val="00221054"/>
    <w:rsid w:val="002210B2"/>
    <w:rsid w:val="00224BB7"/>
    <w:rsid w:val="00225B04"/>
    <w:rsid w:val="00226199"/>
    <w:rsid w:val="0023120E"/>
    <w:rsid w:val="00234906"/>
    <w:rsid w:val="0023571A"/>
    <w:rsid w:val="00237758"/>
    <w:rsid w:val="0023786E"/>
    <w:rsid w:val="002407A3"/>
    <w:rsid w:val="00242F50"/>
    <w:rsid w:val="002441CF"/>
    <w:rsid w:val="00253859"/>
    <w:rsid w:val="00261DC8"/>
    <w:rsid w:val="002629ED"/>
    <w:rsid w:val="002631FC"/>
    <w:rsid w:val="00263F3B"/>
    <w:rsid w:val="002657C9"/>
    <w:rsid w:val="0026606F"/>
    <w:rsid w:val="00266DAF"/>
    <w:rsid w:val="00267275"/>
    <w:rsid w:val="00267EE3"/>
    <w:rsid w:val="00270EFF"/>
    <w:rsid w:val="00275C29"/>
    <w:rsid w:val="00283001"/>
    <w:rsid w:val="00283CCA"/>
    <w:rsid w:val="002844F5"/>
    <w:rsid w:val="00285FFC"/>
    <w:rsid w:val="002867A5"/>
    <w:rsid w:val="00286D98"/>
    <w:rsid w:val="002874D1"/>
    <w:rsid w:val="002942AE"/>
    <w:rsid w:val="00296FA6"/>
    <w:rsid w:val="002A035D"/>
    <w:rsid w:val="002A0D58"/>
    <w:rsid w:val="002A1EE2"/>
    <w:rsid w:val="002A3E32"/>
    <w:rsid w:val="002A5269"/>
    <w:rsid w:val="002B03F4"/>
    <w:rsid w:val="002B285E"/>
    <w:rsid w:val="002B4D08"/>
    <w:rsid w:val="002B7CB3"/>
    <w:rsid w:val="002C1FFE"/>
    <w:rsid w:val="002C2C49"/>
    <w:rsid w:val="002C40D4"/>
    <w:rsid w:val="002C4372"/>
    <w:rsid w:val="002C78F7"/>
    <w:rsid w:val="002D199C"/>
    <w:rsid w:val="002D2027"/>
    <w:rsid w:val="002D5B47"/>
    <w:rsid w:val="002E12A9"/>
    <w:rsid w:val="002E23A1"/>
    <w:rsid w:val="002E726E"/>
    <w:rsid w:val="002E7EF6"/>
    <w:rsid w:val="002F5CE3"/>
    <w:rsid w:val="002F64D0"/>
    <w:rsid w:val="002F6850"/>
    <w:rsid w:val="00310AC8"/>
    <w:rsid w:val="00310CC5"/>
    <w:rsid w:val="00311DC8"/>
    <w:rsid w:val="00315E15"/>
    <w:rsid w:val="00322ADC"/>
    <w:rsid w:val="003234F2"/>
    <w:rsid w:val="00325911"/>
    <w:rsid w:val="0032647D"/>
    <w:rsid w:val="003331BE"/>
    <w:rsid w:val="00333510"/>
    <w:rsid w:val="003369F6"/>
    <w:rsid w:val="00343A53"/>
    <w:rsid w:val="00345849"/>
    <w:rsid w:val="00347333"/>
    <w:rsid w:val="00347A5A"/>
    <w:rsid w:val="0035112F"/>
    <w:rsid w:val="00353564"/>
    <w:rsid w:val="003547AA"/>
    <w:rsid w:val="00356385"/>
    <w:rsid w:val="00361092"/>
    <w:rsid w:val="00364ADB"/>
    <w:rsid w:val="003670A6"/>
    <w:rsid w:val="00371784"/>
    <w:rsid w:val="00372FEB"/>
    <w:rsid w:val="0037349D"/>
    <w:rsid w:val="003734B0"/>
    <w:rsid w:val="003753DB"/>
    <w:rsid w:val="003811D4"/>
    <w:rsid w:val="0038134B"/>
    <w:rsid w:val="00384E73"/>
    <w:rsid w:val="00386476"/>
    <w:rsid w:val="0038707E"/>
    <w:rsid w:val="00391164"/>
    <w:rsid w:val="00392137"/>
    <w:rsid w:val="00393EB8"/>
    <w:rsid w:val="00396FDF"/>
    <w:rsid w:val="003A080D"/>
    <w:rsid w:val="003A0AF8"/>
    <w:rsid w:val="003A0D40"/>
    <w:rsid w:val="003A18A0"/>
    <w:rsid w:val="003A7492"/>
    <w:rsid w:val="003A7FDC"/>
    <w:rsid w:val="003B16AD"/>
    <w:rsid w:val="003B5A57"/>
    <w:rsid w:val="003B6B52"/>
    <w:rsid w:val="003B727B"/>
    <w:rsid w:val="003C1E45"/>
    <w:rsid w:val="003C5708"/>
    <w:rsid w:val="003C5833"/>
    <w:rsid w:val="003C7EC8"/>
    <w:rsid w:val="003D0BF1"/>
    <w:rsid w:val="003D0D04"/>
    <w:rsid w:val="003D2163"/>
    <w:rsid w:val="003D21F8"/>
    <w:rsid w:val="003D2683"/>
    <w:rsid w:val="003D2B3F"/>
    <w:rsid w:val="003D43E8"/>
    <w:rsid w:val="003D545D"/>
    <w:rsid w:val="003D74BC"/>
    <w:rsid w:val="003E0912"/>
    <w:rsid w:val="003F265F"/>
    <w:rsid w:val="003F386B"/>
    <w:rsid w:val="003F56E1"/>
    <w:rsid w:val="003F587E"/>
    <w:rsid w:val="003F73AC"/>
    <w:rsid w:val="00401227"/>
    <w:rsid w:val="00401549"/>
    <w:rsid w:val="0040206B"/>
    <w:rsid w:val="00403436"/>
    <w:rsid w:val="00404226"/>
    <w:rsid w:val="00411BE1"/>
    <w:rsid w:val="00414CA7"/>
    <w:rsid w:val="00415335"/>
    <w:rsid w:val="00421AEB"/>
    <w:rsid w:val="004225AB"/>
    <w:rsid w:val="004226A4"/>
    <w:rsid w:val="00423042"/>
    <w:rsid w:val="00423CE9"/>
    <w:rsid w:val="004253BE"/>
    <w:rsid w:val="00427003"/>
    <w:rsid w:val="00431056"/>
    <w:rsid w:val="004311C4"/>
    <w:rsid w:val="0043123C"/>
    <w:rsid w:val="00435404"/>
    <w:rsid w:val="004454EF"/>
    <w:rsid w:val="00446087"/>
    <w:rsid w:val="00447201"/>
    <w:rsid w:val="0045106A"/>
    <w:rsid w:val="00451F9B"/>
    <w:rsid w:val="004538BC"/>
    <w:rsid w:val="00453D62"/>
    <w:rsid w:val="00454980"/>
    <w:rsid w:val="00454B33"/>
    <w:rsid w:val="00454B84"/>
    <w:rsid w:val="00455D34"/>
    <w:rsid w:val="004629E8"/>
    <w:rsid w:val="00464473"/>
    <w:rsid w:val="00464A2A"/>
    <w:rsid w:val="00464C00"/>
    <w:rsid w:val="004652B7"/>
    <w:rsid w:val="004661F6"/>
    <w:rsid w:val="004712C7"/>
    <w:rsid w:val="00473711"/>
    <w:rsid w:val="00476C59"/>
    <w:rsid w:val="00477109"/>
    <w:rsid w:val="004773D7"/>
    <w:rsid w:val="00485DC6"/>
    <w:rsid w:val="004863F3"/>
    <w:rsid w:val="004871FD"/>
    <w:rsid w:val="0049007B"/>
    <w:rsid w:val="004911DF"/>
    <w:rsid w:val="00497F2E"/>
    <w:rsid w:val="004A12E7"/>
    <w:rsid w:val="004A25A0"/>
    <w:rsid w:val="004A285E"/>
    <w:rsid w:val="004A2D17"/>
    <w:rsid w:val="004A39E8"/>
    <w:rsid w:val="004A5760"/>
    <w:rsid w:val="004A5A31"/>
    <w:rsid w:val="004A7E06"/>
    <w:rsid w:val="004B446C"/>
    <w:rsid w:val="004C0AAD"/>
    <w:rsid w:val="004C516F"/>
    <w:rsid w:val="004C534E"/>
    <w:rsid w:val="004C68EF"/>
    <w:rsid w:val="004C6902"/>
    <w:rsid w:val="004C77FE"/>
    <w:rsid w:val="004C7B14"/>
    <w:rsid w:val="004D1099"/>
    <w:rsid w:val="004D3D78"/>
    <w:rsid w:val="004E273D"/>
    <w:rsid w:val="004E2B34"/>
    <w:rsid w:val="004E47A8"/>
    <w:rsid w:val="004E50B6"/>
    <w:rsid w:val="004F0F32"/>
    <w:rsid w:val="004F223C"/>
    <w:rsid w:val="004F4765"/>
    <w:rsid w:val="005030C9"/>
    <w:rsid w:val="0050321E"/>
    <w:rsid w:val="005074DC"/>
    <w:rsid w:val="0050791E"/>
    <w:rsid w:val="005131C9"/>
    <w:rsid w:val="00513E80"/>
    <w:rsid w:val="00514D13"/>
    <w:rsid w:val="005150B2"/>
    <w:rsid w:val="005170DA"/>
    <w:rsid w:val="005215C0"/>
    <w:rsid w:val="00523280"/>
    <w:rsid w:val="005253DE"/>
    <w:rsid w:val="00544986"/>
    <w:rsid w:val="0054654B"/>
    <w:rsid w:val="005508B5"/>
    <w:rsid w:val="00555932"/>
    <w:rsid w:val="00555C3D"/>
    <w:rsid w:val="005655B9"/>
    <w:rsid w:val="00567C6F"/>
    <w:rsid w:val="00576302"/>
    <w:rsid w:val="005775A0"/>
    <w:rsid w:val="005824C5"/>
    <w:rsid w:val="00584189"/>
    <w:rsid w:val="00586246"/>
    <w:rsid w:val="00590716"/>
    <w:rsid w:val="00591072"/>
    <w:rsid w:val="0059159A"/>
    <w:rsid w:val="005917B6"/>
    <w:rsid w:val="00593156"/>
    <w:rsid w:val="005932A1"/>
    <w:rsid w:val="005952AF"/>
    <w:rsid w:val="005A1A7F"/>
    <w:rsid w:val="005A1B96"/>
    <w:rsid w:val="005A7C82"/>
    <w:rsid w:val="005C2994"/>
    <w:rsid w:val="005C5EA4"/>
    <w:rsid w:val="005C6259"/>
    <w:rsid w:val="005C6295"/>
    <w:rsid w:val="005C655D"/>
    <w:rsid w:val="005D00D4"/>
    <w:rsid w:val="005D1E3C"/>
    <w:rsid w:val="005D2952"/>
    <w:rsid w:val="005D2F80"/>
    <w:rsid w:val="005D3D38"/>
    <w:rsid w:val="005E02CA"/>
    <w:rsid w:val="005E0773"/>
    <w:rsid w:val="005E0B5F"/>
    <w:rsid w:val="005E2C07"/>
    <w:rsid w:val="005E3303"/>
    <w:rsid w:val="005E442A"/>
    <w:rsid w:val="005E4E90"/>
    <w:rsid w:val="005F0760"/>
    <w:rsid w:val="005F0799"/>
    <w:rsid w:val="005F11C3"/>
    <w:rsid w:val="005F7402"/>
    <w:rsid w:val="006028B5"/>
    <w:rsid w:val="00602D06"/>
    <w:rsid w:val="006110D0"/>
    <w:rsid w:val="00612BDB"/>
    <w:rsid w:val="006131EC"/>
    <w:rsid w:val="00615582"/>
    <w:rsid w:val="006167D5"/>
    <w:rsid w:val="0062003B"/>
    <w:rsid w:val="00620A13"/>
    <w:rsid w:val="00621295"/>
    <w:rsid w:val="00623C7F"/>
    <w:rsid w:val="00631D3F"/>
    <w:rsid w:val="00640C14"/>
    <w:rsid w:val="006415A7"/>
    <w:rsid w:val="00642B36"/>
    <w:rsid w:val="0064348D"/>
    <w:rsid w:val="00643CF2"/>
    <w:rsid w:val="0064404E"/>
    <w:rsid w:val="00647396"/>
    <w:rsid w:val="00655A09"/>
    <w:rsid w:val="0065621C"/>
    <w:rsid w:val="00656EE0"/>
    <w:rsid w:val="006644D8"/>
    <w:rsid w:val="00665F68"/>
    <w:rsid w:val="00667BB7"/>
    <w:rsid w:val="006708ED"/>
    <w:rsid w:val="00672148"/>
    <w:rsid w:val="00673C38"/>
    <w:rsid w:val="006765AC"/>
    <w:rsid w:val="006809A9"/>
    <w:rsid w:val="00685586"/>
    <w:rsid w:val="00685B1A"/>
    <w:rsid w:val="006866FE"/>
    <w:rsid w:val="00691AAC"/>
    <w:rsid w:val="006928E9"/>
    <w:rsid w:val="0069409E"/>
    <w:rsid w:val="00697829"/>
    <w:rsid w:val="006A5417"/>
    <w:rsid w:val="006A57A7"/>
    <w:rsid w:val="006A72C8"/>
    <w:rsid w:val="006B0DB8"/>
    <w:rsid w:val="006B5043"/>
    <w:rsid w:val="006B5117"/>
    <w:rsid w:val="006B77EB"/>
    <w:rsid w:val="006C34EF"/>
    <w:rsid w:val="006C626C"/>
    <w:rsid w:val="006C62E2"/>
    <w:rsid w:val="006C7D9B"/>
    <w:rsid w:val="006D218B"/>
    <w:rsid w:val="006D3F09"/>
    <w:rsid w:val="006D611D"/>
    <w:rsid w:val="006D6B18"/>
    <w:rsid w:val="006D72CA"/>
    <w:rsid w:val="006D7C68"/>
    <w:rsid w:val="006E0BBA"/>
    <w:rsid w:val="006E1440"/>
    <w:rsid w:val="006E29CD"/>
    <w:rsid w:val="006E2EAB"/>
    <w:rsid w:val="006E4DB7"/>
    <w:rsid w:val="006E5F92"/>
    <w:rsid w:val="006E6604"/>
    <w:rsid w:val="006F28F7"/>
    <w:rsid w:val="006F2E2D"/>
    <w:rsid w:val="006F68B0"/>
    <w:rsid w:val="00704805"/>
    <w:rsid w:val="00706956"/>
    <w:rsid w:val="00706DC9"/>
    <w:rsid w:val="00707BAB"/>
    <w:rsid w:val="00712994"/>
    <w:rsid w:val="0071316F"/>
    <w:rsid w:val="00713530"/>
    <w:rsid w:val="007138C4"/>
    <w:rsid w:val="0071468F"/>
    <w:rsid w:val="00715816"/>
    <w:rsid w:val="00717507"/>
    <w:rsid w:val="00721413"/>
    <w:rsid w:val="00721FA5"/>
    <w:rsid w:val="00723E3A"/>
    <w:rsid w:val="00733C16"/>
    <w:rsid w:val="00736711"/>
    <w:rsid w:val="00742B0D"/>
    <w:rsid w:val="00743D91"/>
    <w:rsid w:val="00744ACF"/>
    <w:rsid w:val="00747F31"/>
    <w:rsid w:val="00755375"/>
    <w:rsid w:val="00755CBA"/>
    <w:rsid w:val="00760655"/>
    <w:rsid w:val="00760CE6"/>
    <w:rsid w:val="00762B78"/>
    <w:rsid w:val="00762FF2"/>
    <w:rsid w:val="00764E78"/>
    <w:rsid w:val="00765763"/>
    <w:rsid w:val="00773713"/>
    <w:rsid w:val="00775242"/>
    <w:rsid w:val="00777DE1"/>
    <w:rsid w:val="007804A3"/>
    <w:rsid w:val="00780767"/>
    <w:rsid w:val="007838E0"/>
    <w:rsid w:val="00785377"/>
    <w:rsid w:val="007856F9"/>
    <w:rsid w:val="00790B13"/>
    <w:rsid w:val="007923EE"/>
    <w:rsid w:val="007932F3"/>
    <w:rsid w:val="007945CB"/>
    <w:rsid w:val="00796B54"/>
    <w:rsid w:val="007A4E0D"/>
    <w:rsid w:val="007A58CB"/>
    <w:rsid w:val="007A67BA"/>
    <w:rsid w:val="007B00CF"/>
    <w:rsid w:val="007B4C59"/>
    <w:rsid w:val="007B56A2"/>
    <w:rsid w:val="007B6C6D"/>
    <w:rsid w:val="007B7387"/>
    <w:rsid w:val="007B7D0C"/>
    <w:rsid w:val="007C0473"/>
    <w:rsid w:val="007C18F7"/>
    <w:rsid w:val="007C6A65"/>
    <w:rsid w:val="007C71CA"/>
    <w:rsid w:val="007D2FD8"/>
    <w:rsid w:val="007D4B01"/>
    <w:rsid w:val="007D6EF9"/>
    <w:rsid w:val="007D78A7"/>
    <w:rsid w:val="007E2E8B"/>
    <w:rsid w:val="007E3628"/>
    <w:rsid w:val="007E49F5"/>
    <w:rsid w:val="007E7063"/>
    <w:rsid w:val="007F2FCC"/>
    <w:rsid w:val="007F3AAD"/>
    <w:rsid w:val="007F5F24"/>
    <w:rsid w:val="00800E59"/>
    <w:rsid w:val="00804633"/>
    <w:rsid w:val="00810946"/>
    <w:rsid w:val="0081201B"/>
    <w:rsid w:val="00815374"/>
    <w:rsid w:val="00815EF1"/>
    <w:rsid w:val="00817FB2"/>
    <w:rsid w:val="008223B2"/>
    <w:rsid w:val="008266F6"/>
    <w:rsid w:val="00837A22"/>
    <w:rsid w:val="00837A56"/>
    <w:rsid w:val="00841093"/>
    <w:rsid w:val="00843707"/>
    <w:rsid w:val="0084384A"/>
    <w:rsid w:val="0085015A"/>
    <w:rsid w:val="00852456"/>
    <w:rsid w:val="008528D9"/>
    <w:rsid w:val="008539A5"/>
    <w:rsid w:val="00854270"/>
    <w:rsid w:val="00854417"/>
    <w:rsid w:val="00854B23"/>
    <w:rsid w:val="00857FC4"/>
    <w:rsid w:val="00862DD5"/>
    <w:rsid w:val="008633BE"/>
    <w:rsid w:val="00867CBE"/>
    <w:rsid w:val="00871F41"/>
    <w:rsid w:val="0087263F"/>
    <w:rsid w:val="008736A9"/>
    <w:rsid w:val="00877371"/>
    <w:rsid w:val="00877C9D"/>
    <w:rsid w:val="008857F4"/>
    <w:rsid w:val="00887513"/>
    <w:rsid w:val="0089356C"/>
    <w:rsid w:val="00894B2D"/>
    <w:rsid w:val="00896860"/>
    <w:rsid w:val="00896D95"/>
    <w:rsid w:val="008A03D3"/>
    <w:rsid w:val="008A13D4"/>
    <w:rsid w:val="008A2535"/>
    <w:rsid w:val="008A36FC"/>
    <w:rsid w:val="008A5A6B"/>
    <w:rsid w:val="008A7F3B"/>
    <w:rsid w:val="008B02C5"/>
    <w:rsid w:val="008B0837"/>
    <w:rsid w:val="008B1E16"/>
    <w:rsid w:val="008B284A"/>
    <w:rsid w:val="008B4575"/>
    <w:rsid w:val="008B466F"/>
    <w:rsid w:val="008B50EE"/>
    <w:rsid w:val="008B56FA"/>
    <w:rsid w:val="008C1973"/>
    <w:rsid w:val="008C46F3"/>
    <w:rsid w:val="008C7122"/>
    <w:rsid w:val="008D1999"/>
    <w:rsid w:val="008D1C45"/>
    <w:rsid w:val="008D2FCA"/>
    <w:rsid w:val="008D3732"/>
    <w:rsid w:val="008D503E"/>
    <w:rsid w:val="008D543A"/>
    <w:rsid w:val="008D586D"/>
    <w:rsid w:val="008D6C19"/>
    <w:rsid w:val="008E03FC"/>
    <w:rsid w:val="008E0536"/>
    <w:rsid w:val="008E1EBE"/>
    <w:rsid w:val="008F0898"/>
    <w:rsid w:val="008F0CD1"/>
    <w:rsid w:val="008F26FB"/>
    <w:rsid w:val="008F7342"/>
    <w:rsid w:val="00900D02"/>
    <w:rsid w:val="0090252A"/>
    <w:rsid w:val="00913363"/>
    <w:rsid w:val="00913AB2"/>
    <w:rsid w:val="00915200"/>
    <w:rsid w:val="00915EB8"/>
    <w:rsid w:val="00917A44"/>
    <w:rsid w:val="00923B3C"/>
    <w:rsid w:val="00930428"/>
    <w:rsid w:val="00936578"/>
    <w:rsid w:val="00940A54"/>
    <w:rsid w:val="00940E6F"/>
    <w:rsid w:val="00941F96"/>
    <w:rsid w:val="00942F55"/>
    <w:rsid w:val="00945A0F"/>
    <w:rsid w:val="009462E8"/>
    <w:rsid w:val="00947447"/>
    <w:rsid w:val="0095190A"/>
    <w:rsid w:val="009527B5"/>
    <w:rsid w:val="00952E24"/>
    <w:rsid w:val="00952ECB"/>
    <w:rsid w:val="00953559"/>
    <w:rsid w:val="009538DE"/>
    <w:rsid w:val="00955E69"/>
    <w:rsid w:val="0095730E"/>
    <w:rsid w:val="00960CF3"/>
    <w:rsid w:val="00962EA0"/>
    <w:rsid w:val="009632BF"/>
    <w:rsid w:val="00963670"/>
    <w:rsid w:val="00964087"/>
    <w:rsid w:val="00964A12"/>
    <w:rsid w:val="0096634F"/>
    <w:rsid w:val="00966805"/>
    <w:rsid w:val="00967B5D"/>
    <w:rsid w:val="00970088"/>
    <w:rsid w:val="00972572"/>
    <w:rsid w:val="00972C8F"/>
    <w:rsid w:val="009743D8"/>
    <w:rsid w:val="00984611"/>
    <w:rsid w:val="0098467E"/>
    <w:rsid w:val="00987200"/>
    <w:rsid w:val="009876FD"/>
    <w:rsid w:val="00987DB0"/>
    <w:rsid w:val="00992330"/>
    <w:rsid w:val="00992C20"/>
    <w:rsid w:val="009938D2"/>
    <w:rsid w:val="009960DC"/>
    <w:rsid w:val="00996F16"/>
    <w:rsid w:val="009A1144"/>
    <w:rsid w:val="009A18DD"/>
    <w:rsid w:val="009A5F72"/>
    <w:rsid w:val="009A7533"/>
    <w:rsid w:val="009B0549"/>
    <w:rsid w:val="009B1143"/>
    <w:rsid w:val="009B1BAB"/>
    <w:rsid w:val="009B26D9"/>
    <w:rsid w:val="009B5610"/>
    <w:rsid w:val="009B6C49"/>
    <w:rsid w:val="009C3BE2"/>
    <w:rsid w:val="009C5C60"/>
    <w:rsid w:val="009D0579"/>
    <w:rsid w:val="009D341D"/>
    <w:rsid w:val="009E0877"/>
    <w:rsid w:val="009E7781"/>
    <w:rsid w:val="009F1355"/>
    <w:rsid w:val="009F328A"/>
    <w:rsid w:val="00A0031E"/>
    <w:rsid w:val="00A00667"/>
    <w:rsid w:val="00A0333D"/>
    <w:rsid w:val="00A05482"/>
    <w:rsid w:val="00A11869"/>
    <w:rsid w:val="00A12777"/>
    <w:rsid w:val="00A12BC3"/>
    <w:rsid w:val="00A1598C"/>
    <w:rsid w:val="00A15C64"/>
    <w:rsid w:val="00A16E01"/>
    <w:rsid w:val="00A205BE"/>
    <w:rsid w:val="00A214EF"/>
    <w:rsid w:val="00A241C7"/>
    <w:rsid w:val="00A25B6A"/>
    <w:rsid w:val="00A25F3F"/>
    <w:rsid w:val="00A31961"/>
    <w:rsid w:val="00A3470D"/>
    <w:rsid w:val="00A3552D"/>
    <w:rsid w:val="00A35E04"/>
    <w:rsid w:val="00A36164"/>
    <w:rsid w:val="00A37A0E"/>
    <w:rsid w:val="00A40F29"/>
    <w:rsid w:val="00A418BA"/>
    <w:rsid w:val="00A4378F"/>
    <w:rsid w:val="00A5521E"/>
    <w:rsid w:val="00A562B6"/>
    <w:rsid w:val="00A567F8"/>
    <w:rsid w:val="00A57D7D"/>
    <w:rsid w:val="00A62404"/>
    <w:rsid w:val="00A63D90"/>
    <w:rsid w:val="00A6775B"/>
    <w:rsid w:val="00A70ABF"/>
    <w:rsid w:val="00A71880"/>
    <w:rsid w:val="00A736E1"/>
    <w:rsid w:val="00A75891"/>
    <w:rsid w:val="00A77AC6"/>
    <w:rsid w:val="00A77F79"/>
    <w:rsid w:val="00A81AFB"/>
    <w:rsid w:val="00A8626A"/>
    <w:rsid w:val="00A864E7"/>
    <w:rsid w:val="00A90AD8"/>
    <w:rsid w:val="00A91B90"/>
    <w:rsid w:val="00A93EF7"/>
    <w:rsid w:val="00A94EC3"/>
    <w:rsid w:val="00A977CF"/>
    <w:rsid w:val="00A97E40"/>
    <w:rsid w:val="00AA162B"/>
    <w:rsid w:val="00AA173A"/>
    <w:rsid w:val="00AA4CD4"/>
    <w:rsid w:val="00AA6A98"/>
    <w:rsid w:val="00AB0044"/>
    <w:rsid w:val="00AB0F6D"/>
    <w:rsid w:val="00AB369E"/>
    <w:rsid w:val="00AB4865"/>
    <w:rsid w:val="00AB6011"/>
    <w:rsid w:val="00AC39B4"/>
    <w:rsid w:val="00AD0BD7"/>
    <w:rsid w:val="00AE1CA4"/>
    <w:rsid w:val="00AE3EA6"/>
    <w:rsid w:val="00AE5A56"/>
    <w:rsid w:val="00AF2588"/>
    <w:rsid w:val="00AF2BBD"/>
    <w:rsid w:val="00AF5307"/>
    <w:rsid w:val="00B064D3"/>
    <w:rsid w:val="00B06979"/>
    <w:rsid w:val="00B12B71"/>
    <w:rsid w:val="00B146B6"/>
    <w:rsid w:val="00B165B3"/>
    <w:rsid w:val="00B17E8E"/>
    <w:rsid w:val="00B20808"/>
    <w:rsid w:val="00B25566"/>
    <w:rsid w:val="00B2696C"/>
    <w:rsid w:val="00B271C0"/>
    <w:rsid w:val="00B37708"/>
    <w:rsid w:val="00B37989"/>
    <w:rsid w:val="00B37CBA"/>
    <w:rsid w:val="00B457F4"/>
    <w:rsid w:val="00B4671D"/>
    <w:rsid w:val="00B47529"/>
    <w:rsid w:val="00B50D0F"/>
    <w:rsid w:val="00B51139"/>
    <w:rsid w:val="00B60C06"/>
    <w:rsid w:val="00B63E4E"/>
    <w:rsid w:val="00B65287"/>
    <w:rsid w:val="00B675EC"/>
    <w:rsid w:val="00B6773A"/>
    <w:rsid w:val="00B67B85"/>
    <w:rsid w:val="00B73205"/>
    <w:rsid w:val="00B7440E"/>
    <w:rsid w:val="00B75CB6"/>
    <w:rsid w:val="00B75D4E"/>
    <w:rsid w:val="00B77CB9"/>
    <w:rsid w:val="00B91821"/>
    <w:rsid w:val="00B91EA5"/>
    <w:rsid w:val="00B921D9"/>
    <w:rsid w:val="00B92569"/>
    <w:rsid w:val="00B9311F"/>
    <w:rsid w:val="00B936DD"/>
    <w:rsid w:val="00B95693"/>
    <w:rsid w:val="00B95E0E"/>
    <w:rsid w:val="00BA0415"/>
    <w:rsid w:val="00BA543E"/>
    <w:rsid w:val="00BB086C"/>
    <w:rsid w:val="00BB087D"/>
    <w:rsid w:val="00BB21E5"/>
    <w:rsid w:val="00BB29CD"/>
    <w:rsid w:val="00BB5094"/>
    <w:rsid w:val="00BC09C4"/>
    <w:rsid w:val="00BC3230"/>
    <w:rsid w:val="00BC3573"/>
    <w:rsid w:val="00BC3607"/>
    <w:rsid w:val="00BC4F81"/>
    <w:rsid w:val="00BD52F7"/>
    <w:rsid w:val="00BD5C83"/>
    <w:rsid w:val="00BE000D"/>
    <w:rsid w:val="00BE08F7"/>
    <w:rsid w:val="00BE0B60"/>
    <w:rsid w:val="00BE1085"/>
    <w:rsid w:val="00BE34D5"/>
    <w:rsid w:val="00BE679E"/>
    <w:rsid w:val="00BF0AEB"/>
    <w:rsid w:val="00BF35D0"/>
    <w:rsid w:val="00C011F1"/>
    <w:rsid w:val="00C02821"/>
    <w:rsid w:val="00C02A1B"/>
    <w:rsid w:val="00C049BF"/>
    <w:rsid w:val="00C063E4"/>
    <w:rsid w:val="00C103B5"/>
    <w:rsid w:val="00C10966"/>
    <w:rsid w:val="00C20629"/>
    <w:rsid w:val="00C215A2"/>
    <w:rsid w:val="00C23DFB"/>
    <w:rsid w:val="00C275F5"/>
    <w:rsid w:val="00C27D9E"/>
    <w:rsid w:val="00C31813"/>
    <w:rsid w:val="00C319A1"/>
    <w:rsid w:val="00C3314F"/>
    <w:rsid w:val="00C33501"/>
    <w:rsid w:val="00C3389D"/>
    <w:rsid w:val="00C35747"/>
    <w:rsid w:val="00C36D74"/>
    <w:rsid w:val="00C37A76"/>
    <w:rsid w:val="00C40A79"/>
    <w:rsid w:val="00C40C49"/>
    <w:rsid w:val="00C44696"/>
    <w:rsid w:val="00C4741E"/>
    <w:rsid w:val="00C52AE9"/>
    <w:rsid w:val="00C55432"/>
    <w:rsid w:val="00C56978"/>
    <w:rsid w:val="00C611C3"/>
    <w:rsid w:val="00C63EB1"/>
    <w:rsid w:val="00C65CBB"/>
    <w:rsid w:val="00C71800"/>
    <w:rsid w:val="00C72CF2"/>
    <w:rsid w:val="00C73764"/>
    <w:rsid w:val="00C742F5"/>
    <w:rsid w:val="00C75122"/>
    <w:rsid w:val="00C77E58"/>
    <w:rsid w:val="00C81F0F"/>
    <w:rsid w:val="00C83661"/>
    <w:rsid w:val="00C87DB5"/>
    <w:rsid w:val="00C90596"/>
    <w:rsid w:val="00C94BC1"/>
    <w:rsid w:val="00C96314"/>
    <w:rsid w:val="00C9694D"/>
    <w:rsid w:val="00C96BBD"/>
    <w:rsid w:val="00CA0BCA"/>
    <w:rsid w:val="00CA13A9"/>
    <w:rsid w:val="00CA24B4"/>
    <w:rsid w:val="00CA473B"/>
    <w:rsid w:val="00CA6413"/>
    <w:rsid w:val="00CB0114"/>
    <w:rsid w:val="00CB163A"/>
    <w:rsid w:val="00CB31D3"/>
    <w:rsid w:val="00CB6FF1"/>
    <w:rsid w:val="00CB7EAD"/>
    <w:rsid w:val="00CC048D"/>
    <w:rsid w:val="00CC2473"/>
    <w:rsid w:val="00CC3D12"/>
    <w:rsid w:val="00CC7C55"/>
    <w:rsid w:val="00CD1AAD"/>
    <w:rsid w:val="00CD2B2D"/>
    <w:rsid w:val="00CD4298"/>
    <w:rsid w:val="00CD4427"/>
    <w:rsid w:val="00CE406B"/>
    <w:rsid w:val="00CE5663"/>
    <w:rsid w:val="00CE6BDB"/>
    <w:rsid w:val="00CE789A"/>
    <w:rsid w:val="00CF3780"/>
    <w:rsid w:val="00CF5D75"/>
    <w:rsid w:val="00D0040B"/>
    <w:rsid w:val="00D03B23"/>
    <w:rsid w:val="00D05E99"/>
    <w:rsid w:val="00D068D0"/>
    <w:rsid w:val="00D06D30"/>
    <w:rsid w:val="00D10C97"/>
    <w:rsid w:val="00D112C7"/>
    <w:rsid w:val="00D11791"/>
    <w:rsid w:val="00D11ECD"/>
    <w:rsid w:val="00D23EBB"/>
    <w:rsid w:val="00D24F3B"/>
    <w:rsid w:val="00D30156"/>
    <w:rsid w:val="00D30CCC"/>
    <w:rsid w:val="00D34D50"/>
    <w:rsid w:val="00D3609B"/>
    <w:rsid w:val="00D370CE"/>
    <w:rsid w:val="00D37611"/>
    <w:rsid w:val="00D40570"/>
    <w:rsid w:val="00D41E6B"/>
    <w:rsid w:val="00D46F14"/>
    <w:rsid w:val="00D50685"/>
    <w:rsid w:val="00D507A6"/>
    <w:rsid w:val="00D52605"/>
    <w:rsid w:val="00D54840"/>
    <w:rsid w:val="00D566B7"/>
    <w:rsid w:val="00D60536"/>
    <w:rsid w:val="00D65A68"/>
    <w:rsid w:val="00D6693F"/>
    <w:rsid w:val="00D67538"/>
    <w:rsid w:val="00D71260"/>
    <w:rsid w:val="00D73FC4"/>
    <w:rsid w:val="00D818C4"/>
    <w:rsid w:val="00D824EC"/>
    <w:rsid w:val="00D82D19"/>
    <w:rsid w:val="00D835A5"/>
    <w:rsid w:val="00D860E0"/>
    <w:rsid w:val="00D9461F"/>
    <w:rsid w:val="00D94C25"/>
    <w:rsid w:val="00D95F0F"/>
    <w:rsid w:val="00DA028E"/>
    <w:rsid w:val="00DA0B45"/>
    <w:rsid w:val="00DA1ECB"/>
    <w:rsid w:val="00DA3ABA"/>
    <w:rsid w:val="00DA3D0A"/>
    <w:rsid w:val="00DA50A8"/>
    <w:rsid w:val="00DA78F2"/>
    <w:rsid w:val="00DB0AC3"/>
    <w:rsid w:val="00DB2CB7"/>
    <w:rsid w:val="00DB438C"/>
    <w:rsid w:val="00DB61B1"/>
    <w:rsid w:val="00DC2607"/>
    <w:rsid w:val="00DC339C"/>
    <w:rsid w:val="00DC3830"/>
    <w:rsid w:val="00DC4B20"/>
    <w:rsid w:val="00DC4CB5"/>
    <w:rsid w:val="00DC6F02"/>
    <w:rsid w:val="00DD2230"/>
    <w:rsid w:val="00DD2361"/>
    <w:rsid w:val="00DD4D32"/>
    <w:rsid w:val="00DD55C4"/>
    <w:rsid w:val="00DD57A5"/>
    <w:rsid w:val="00DD799C"/>
    <w:rsid w:val="00DE4125"/>
    <w:rsid w:val="00DE4EDA"/>
    <w:rsid w:val="00DE5ED2"/>
    <w:rsid w:val="00DE6937"/>
    <w:rsid w:val="00DE73C9"/>
    <w:rsid w:val="00DF0B5A"/>
    <w:rsid w:val="00DF3DD2"/>
    <w:rsid w:val="00DF4812"/>
    <w:rsid w:val="00DF67A8"/>
    <w:rsid w:val="00E000CA"/>
    <w:rsid w:val="00E01F90"/>
    <w:rsid w:val="00E104CE"/>
    <w:rsid w:val="00E10533"/>
    <w:rsid w:val="00E15997"/>
    <w:rsid w:val="00E20513"/>
    <w:rsid w:val="00E2236C"/>
    <w:rsid w:val="00E26D20"/>
    <w:rsid w:val="00E2794C"/>
    <w:rsid w:val="00E302DF"/>
    <w:rsid w:val="00E308E5"/>
    <w:rsid w:val="00E30FB4"/>
    <w:rsid w:val="00E40196"/>
    <w:rsid w:val="00E4325C"/>
    <w:rsid w:val="00E447C2"/>
    <w:rsid w:val="00E45717"/>
    <w:rsid w:val="00E46C02"/>
    <w:rsid w:val="00E525B9"/>
    <w:rsid w:val="00E5358F"/>
    <w:rsid w:val="00E53963"/>
    <w:rsid w:val="00E56D71"/>
    <w:rsid w:val="00E60F51"/>
    <w:rsid w:val="00E63242"/>
    <w:rsid w:val="00E63B28"/>
    <w:rsid w:val="00E65DD3"/>
    <w:rsid w:val="00E65FAD"/>
    <w:rsid w:val="00E67874"/>
    <w:rsid w:val="00E67D6A"/>
    <w:rsid w:val="00E70A86"/>
    <w:rsid w:val="00E73101"/>
    <w:rsid w:val="00E770C3"/>
    <w:rsid w:val="00E82365"/>
    <w:rsid w:val="00E83337"/>
    <w:rsid w:val="00E94457"/>
    <w:rsid w:val="00E95C44"/>
    <w:rsid w:val="00EA213E"/>
    <w:rsid w:val="00EA4754"/>
    <w:rsid w:val="00EA476F"/>
    <w:rsid w:val="00EA533B"/>
    <w:rsid w:val="00EA7B57"/>
    <w:rsid w:val="00EB0235"/>
    <w:rsid w:val="00EB060C"/>
    <w:rsid w:val="00EB07E8"/>
    <w:rsid w:val="00EB18E5"/>
    <w:rsid w:val="00EB38A0"/>
    <w:rsid w:val="00EB38EB"/>
    <w:rsid w:val="00EB5653"/>
    <w:rsid w:val="00EB573D"/>
    <w:rsid w:val="00EB5BD8"/>
    <w:rsid w:val="00EB5FF5"/>
    <w:rsid w:val="00EC0874"/>
    <w:rsid w:val="00EC08EE"/>
    <w:rsid w:val="00EC25D6"/>
    <w:rsid w:val="00EC2A28"/>
    <w:rsid w:val="00EC4927"/>
    <w:rsid w:val="00EC4DD8"/>
    <w:rsid w:val="00ED0700"/>
    <w:rsid w:val="00ED3B3A"/>
    <w:rsid w:val="00ED76FF"/>
    <w:rsid w:val="00EE0631"/>
    <w:rsid w:val="00EE13C9"/>
    <w:rsid w:val="00EE22E6"/>
    <w:rsid w:val="00EE3277"/>
    <w:rsid w:val="00EE7874"/>
    <w:rsid w:val="00EF34FD"/>
    <w:rsid w:val="00EF4362"/>
    <w:rsid w:val="00EF4E0F"/>
    <w:rsid w:val="00EF589E"/>
    <w:rsid w:val="00EF7193"/>
    <w:rsid w:val="00EF75A9"/>
    <w:rsid w:val="00F031DC"/>
    <w:rsid w:val="00F047F4"/>
    <w:rsid w:val="00F04BE4"/>
    <w:rsid w:val="00F04F67"/>
    <w:rsid w:val="00F1091E"/>
    <w:rsid w:val="00F12742"/>
    <w:rsid w:val="00F1439D"/>
    <w:rsid w:val="00F14664"/>
    <w:rsid w:val="00F14EFB"/>
    <w:rsid w:val="00F17014"/>
    <w:rsid w:val="00F171D0"/>
    <w:rsid w:val="00F237A1"/>
    <w:rsid w:val="00F24734"/>
    <w:rsid w:val="00F31FB0"/>
    <w:rsid w:val="00F335F5"/>
    <w:rsid w:val="00F34799"/>
    <w:rsid w:val="00F34B2D"/>
    <w:rsid w:val="00F3543E"/>
    <w:rsid w:val="00F36D27"/>
    <w:rsid w:val="00F36EEF"/>
    <w:rsid w:val="00F416A3"/>
    <w:rsid w:val="00F42448"/>
    <w:rsid w:val="00F424FB"/>
    <w:rsid w:val="00F42967"/>
    <w:rsid w:val="00F44291"/>
    <w:rsid w:val="00F46704"/>
    <w:rsid w:val="00F472BE"/>
    <w:rsid w:val="00F50707"/>
    <w:rsid w:val="00F53542"/>
    <w:rsid w:val="00F56010"/>
    <w:rsid w:val="00F574C0"/>
    <w:rsid w:val="00F61C3F"/>
    <w:rsid w:val="00F61DBD"/>
    <w:rsid w:val="00F6442F"/>
    <w:rsid w:val="00F65356"/>
    <w:rsid w:val="00F66B2F"/>
    <w:rsid w:val="00F66B94"/>
    <w:rsid w:val="00F73435"/>
    <w:rsid w:val="00F736DA"/>
    <w:rsid w:val="00F7715D"/>
    <w:rsid w:val="00F820E9"/>
    <w:rsid w:val="00F83E54"/>
    <w:rsid w:val="00F849D2"/>
    <w:rsid w:val="00F864BF"/>
    <w:rsid w:val="00F92088"/>
    <w:rsid w:val="00F9215C"/>
    <w:rsid w:val="00F92824"/>
    <w:rsid w:val="00F95276"/>
    <w:rsid w:val="00FA1928"/>
    <w:rsid w:val="00FA264D"/>
    <w:rsid w:val="00FA5FDC"/>
    <w:rsid w:val="00FA6BC9"/>
    <w:rsid w:val="00FB2394"/>
    <w:rsid w:val="00FB29E2"/>
    <w:rsid w:val="00FC0B15"/>
    <w:rsid w:val="00FC5C03"/>
    <w:rsid w:val="00FD0526"/>
    <w:rsid w:val="00FD09F6"/>
    <w:rsid w:val="00FD4B0D"/>
    <w:rsid w:val="00FE0D72"/>
    <w:rsid w:val="00FE2298"/>
    <w:rsid w:val="00FE2767"/>
    <w:rsid w:val="00FE4C25"/>
    <w:rsid w:val="00FE4FA6"/>
    <w:rsid w:val="00FF015B"/>
    <w:rsid w:val="00FF0519"/>
    <w:rsid w:val="00FF179F"/>
    <w:rsid w:val="00FF1CDE"/>
    <w:rsid w:val="00FF2931"/>
    <w:rsid w:val="00FF30D8"/>
    <w:rsid w:val="00FF366A"/>
    <w:rsid w:val="00FF6527"/>
    <w:rsid w:val="00FF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0346A"/>
  <w15:chartTrackingRefBased/>
  <w15:docId w15:val="{847E1C75-1C75-43EC-8106-6C7DADD4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5FF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4B2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632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418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8418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295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D295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2952"/>
    <w:rPr>
      <w:vertAlign w:val="superscript"/>
    </w:rPr>
  </w:style>
  <w:style w:type="character" w:styleId="Hipercze">
    <w:name w:val="Hyperlink"/>
    <w:uiPriority w:val="99"/>
    <w:unhideWhenUsed/>
    <w:rsid w:val="002D5B47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263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631FC"/>
  </w:style>
  <w:style w:type="paragraph" w:styleId="Stopka">
    <w:name w:val="footer"/>
    <w:basedOn w:val="Normalny"/>
    <w:link w:val="StopkaZnak"/>
    <w:uiPriority w:val="99"/>
    <w:unhideWhenUsed/>
    <w:rsid w:val="00263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1FC"/>
  </w:style>
  <w:style w:type="paragraph" w:styleId="Akapitzlist">
    <w:name w:val="List Paragraph"/>
    <w:basedOn w:val="Normalny"/>
    <w:uiPriority w:val="34"/>
    <w:qFormat/>
    <w:rsid w:val="00D73FC4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0519"/>
    <w:pPr>
      <w:spacing w:after="120" w:line="480" w:lineRule="auto"/>
    </w:pPr>
    <w:rPr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F0519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A557E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E63242"/>
    <w:rPr>
      <w:rFonts w:ascii="Times New Roman" w:eastAsia="Times New Roman" w:hAnsi="Times New Roman"/>
      <w:b/>
      <w:bCs/>
      <w:sz w:val="27"/>
      <w:szCs w:val="27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791E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0791E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0791E"/>
    <w:rPr>
      <w:vertAlign w:val="superscript"/>
    </w:rPr>
  </w:style>
  <w:style w:type="paragraph" w:styleId="Bezodstpw">
    <w:name w:val="No Spacing"/>
    <w:uiPriority w:val="1"/>
    <w:qFormat/>
    <w:rsid w:val="006C7D9B"/>
    <w:rPr>
      <w:sz w:val="22"/>
      <w:szCs w:val="22"/>
      <w:lang w:eastAsia="en-US"/>
    </w:rPr>
  </w:style>
  <w:style w:type="character" w:customStyle="1" w:styleId="st">
    <w:name w:val="st"/>
    <w:basedOn w:val="Domylnaczcionkaakapitu"/>
    <w:rsid w:val="005D2F80"/>
  </w:style>
  <w:style w:type="character" w:styleId="Uwydatnienie">
    <w:name w:val="Emphasis"/>
    <w:uiPriority w:val="20"/>
    <w:qFormat/>
    <w:rsid w:val="005D2F80"/>
    <w:rPr>
      <w:i/>
      <w:iCs/>
    </w:rPr>
  </w:style>
  <w:style w:type="paragraph" w:styleId="NormalnyWeb">
    <w:name w:val="Normal (Web)"/>
    <w:basedOn w:val="Normalny"/>
    <w:uiPriority w:val="99"/>
    <w:unhideWhenUsed/>
    <w:rsid w:val="00665F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D1D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1D7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0D1D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D7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1D7F"/>
    <w:rPr>
      <w:b/>
      <w:bCs/>
      <w:lang w:eastAsia="en-US"/>
    </w:rPr>
  </w:style>
  <w:style w:type="character" w:styleId="Pogrubienie">
    <w:name w:val="Strong"/>
    <w:uiPriority w:val="22"/>
    <w:qFormat/>
    <w:rsid w:val="00C9694D"/>
    <w:rPr>
      <w:b/>
      <w:bCs/>
    </w:rPr>
  </w:style>
  <w:style w:type="character" w:customStyle="1" w:styleId="Nagwek1Znak">
    <w:name w:val="Nagłówek 1 Znak"/>
    <w:link w:val="Nagwek1"/>
    <w:uiPriority w:val="9"/>
    <w:rsid w:val="00DC4B2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5763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64348D"/>
    <w:rPr>
      <w:rFonts w:ascii="Segoe UI" w:hAnsi="Segoe UI" w:cs="Segoe UI" w:hint="default"/>
      <w:b/>
      <w:b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3C7F"/>
    <w:rPr>
      <w:color w:val="605E5C"/>
      <w:shd w:val="clear" w:color="auto" w:fill="E1DFDD"/>
    </w:rPr>
  </w:style>
  <w:style w:type="character" w:customStyle="1" w:styleId="break-words">
    <w:name w:val="break-words"/>
    <w:basedOn w:val="Domylnaczcionkaakapitu"/>
    <w:rsid w:val="00B91821"/>
  </w:style>
  <w:style w:type="table" w:styleId="Tabela-Siatka">
    <w:name w:val="Table Grid"/>
    <w:basedOn w:val="Standardowy"/>
    <w:uiPriority w:val="59"/>
    <w:rsid w:val="00D54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2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51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8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8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5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2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9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1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7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1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32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7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2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5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4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0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1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3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lona.rutkowska@goodonepr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FA866-011F-4D44-9333-2B6C46CFA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3923</CharactersWithSpaces>
  <SharedDoc>false</SharedDoc>
  <HLinks>
    <vt:vector size="18" baseType="variant">
      <vt:variant>
        <vt:i4>8257567</vt:i4>
      </vt:variant>
      <vt:variant>
        <vt:i4>0</vt:i4>
      </vt:variant>
      <vt:variant>
        <vt:i4>0</vt:i4>
      </vt:variant>
      <vt:variant>
        <vt:i4>5</vt:i4>
      </vt:variant>
      <vt:variant>
        <vt:lpwstr>mailto:ilona.rutkowska@goodonepr.pl</vt:lpwstr>
      </vt:variant>
      <vt:variant>
        <vt:lpwstr/>
      </vt:variant>
      <vt:variant>
        <vt:i4>983134</vt:i4>
      </vt:variant>
      <vt:variant>
        <vt:i4>6</vt:i4>
      </vt:variant>
      <vt:variant>
        <vt:i4>0</vt:i4>
      </vt:variant>
      <vt:variant>
        <vt:i4>5</vt:i4>
      </vt:variant>
      <vt:variant>
        <vt:lpwstr>http://www.polomarket.pl/</vt:lpwstr>
      </vt:variant>
      <vt:variant>
        <vt:lpwstr/>
      </vt:variant>
      <vt:variant>
        <vt:i4>4915318</vt:i4>
      </vt:variant>
      <vt:variant>
        <vt:i4>3</vt:i4>
      </vt:variant>
      <vt:variant>
        <vt:i4>0</vt:i4>
      </vt:variant>
      <vt:variant>
        <vt:i4>5</vt:i4>
      </vt:variant>
      <vt:variant>
        <vt:lpwstr>mailto:poczta@polomarket.pl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Ciszewska</dc:creator>
  <cp:keywords/>
  <cp:lastModifiedBy>Janusz Kaczmarek</cp:lastModifiedBy>
  <cp:revision>4</cp:revision>
  <cp:lastPrinted>2025-10-29T10:22:00Z</cp:lastPrinted>
  <dcterms:created xsi:type="dcterms:W3CDTF">2026-09-01T08:34:00Z</dcterms:created>
  <dcterms:modified xsi:type="dcterms:W3CDTF">2026-09-01T09:29:00Z</dcterms:modified>
</cp:coreProperties>
</file>