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37BB" w14:textId="6696FE1A" w:rsidR="00A7267F" w:rsidRDefault="00A7267F" w:rsidP="00A7267F">
      <w:pPr>
        <w:spacing w:after="0"/>
        <w:jc w:val="right"/>
      </w:pPr>
      <w:r>
        <w:t>Warszawa,</w:t>
      </w:r>
      <w:r w:rsidR="004C30C8">
        <w:t xml:space="preserve"> </w:t>
      </w:r>
      <w:r w:rsidR="006630B2">
        <w:t>28</w:t>
      </w:r>
      <w:r w:rsidR="00B30C9D">
        <w:t>.0</w:t>
      </w:r>
      <w:r w:rsidR="00584DF1">
        <w:t>8</w:t>
      </w:r>
      <w:r w:rsidR="00B30C9D">
        <w:t>.2026 r.</w:t>
      </w:r>
    </w:p>
    <w:p w14:paraId="0DF7D8E7" w14:textId="77777777" w:rsidR="00A7267F" w:rsidRDefault="00A7267F" w:rsidP="00A7267F">
      <w:pPr>
        <w:spacing w:after="0"/>
        <w:jc w:val="right"/>
        <w:rPr>
          <w:b/>
          <w:bCs/>
        </w:rPr>
      </w:pPr>
      <w:r>
        <w:rPr>
          <w:b/>
          <w:bCs/>
        </w:rPr>
        <w:t>Informacja prasowa</w:t>
      </w:r>
    </w:p>
    <w:p w14:paraId="7848D2D5" w14:textId="77777777" w:rsidR="00A7267F" w:rsidRDefault="00A7267F" w:rsidP="00A7267F">
      <w:pPr>
        <w:jc w:val="center"/>
      </w:pPr>
    </w:p>
    <w:p w14:paraId="058A6BEB" w14:textId="7AAA1F47" w:rsidR="00E143F9" w:rsidRDefault="00E143F9" w:rsidP="00E143F9">
      <w:pPr>
        <w:jc w:val="center"/>
        <w:rPr>
          <w:b/>
          <w:bCs/>
        </w:rPr>
      </w:pPr>
      <w:r w:rsidRPr="00E143F9">
        <w:rPr>
          <w:b/>
          <w:bCs/>
        </w:rPr>
        <w:t xml:space="preserve">Apetyt na nostalgię. </w:t>
      </w:r>
      <w:r>
        <w:rPr>
          <w:b/>
          <w:bCs/>
        </w:rPr>
        <w:t>Kultowe smaki</w:t>
      </w:r>
      <w:r w:rsidRPr="00E143F9">
        <w:rPr>
          <w:b/>
          <w:bCs/>
        </w:rPr>
        <w:t xml:space="preserve"> </w:t>
      </w:r>
      <w:r>
        <w:rPr>
          <w:b/>
          <w:bCs/>
        </w:rPr>
        <w:t>w</w:t>
      </w:r>
      <w:r w:rsidRPr="00E143F9">
        <w:rPr>
          <w:b/>
          <w:bCs/>
        </w:rPr>
        <w:t xml:space="preserve"> Food Hallu Elektrowni Powiśle</w:t>
      </w:r>
    </w:p>
    <w:p w14:paraId="515A36EF" w14:textId="02AB6D3D" w:rsidR="00DC58B1" w:rsidRDefault="006A6FA1" w:rsidP="00627277">
      <w:pPr>
        <w:jc w:val="both"/>
        <w:rPr>
          <w:b/>
          <w:bCs/>
        </w:rPr>
      </w:pPr>
      <w:r w:rsidRPr="006A6FA1">
        <w:rPr>
          <w:b/>
          <w:bCs/>
        </w:rPr>
        <w:t>Nowe restauracje, nowe koncepty, nowe pozycje w menu – gastronomia lubi nowości. Ale są też dania, których nie trzeba wymyślać na nowo. To bestsellery, sprawdzone klasyki i smaki, po które goście wracają przy kolejnych wizytach. Właśnie im poświęcony jest Coca-Cola ICON Festival, który do 6 września trwa w Food Hallu Elektrowni Powiśle.</w:t>
      </w:r>
      <w:r>
        <w:rPr>
          <w:b/>
          <w:bCs/>
        </w:rPr>
        <w:t xml:space="preserve"> </w:t>
      </w:r>
      <w:r w:rsidR="00584130">
        <w:rPr>
          <w:b/>
          <w:bCs/>
        </w:rPr>
        <w:t xml:space="preserve">Dwanaście </w:t>
      </w:r>
      <w:r w:rsidR="00584130" w:rsidRPr="00584130">
        <w:rPr>
          <w:b/>
          <w:bCs/>
        </w:rPr>
        <w:t>konceptów wybrało swoje najbardziej charakterystyczne propozycje, tworząc festiwalową odsłonę opartą na nostalgii i przyjemności powrotu do tego, co dobrze znane.</w:t>
      </w:r>
    </w:p>
    <w:p w14:paraId="599D0AAE" w14:textId="77777777" w:rsidR="00F34049" w:rsidRPr="00F34049" w:rsidRDefault="00F34049" w:rsidP="00F34049">
      <w:pPr>
        <w:jc w:val="both"/>
      </w:pPr>
      <w:r w:rsidRPr="00F34049">
        <w:t>Każdy koncept gastronomiczny ma pozycje, które z czasem stają się jego znakiem rozpoznawczym – dania szczególnie lubiane przez gości, bestsellery albo propozycje najlepiej oddające charakter danego miejsca. To właśnie wokół nich zbudowany został Coca-Cola ICON Festival. Zamiast tworzyć specjalne menu oparte wyłącznie na nowościach, uczestnicy sięgnęli po smaki, które już zdobyły swoich stałych odbiorców.</w:t>
      </w:r>
    </w:p>
    <w:p w14:paraId="78AF8801" w14:textId="604BD389" w:rsidR="00F34049" w:rsidRDefault="00F34049" w:rsidP="00F34049">
      <w:pPr>
        <w:jc w:val="both"/>
      </w:pPr>
      <w:r w:rsidRPr="00F34049">
        <w:t>W festiwalu biorą udział The Fry, Smashny Burger, FiuFiu Pizza, Fiori Pasta, Hotdogarnia, Thai BBQ, Pita Bros, Kimi Sushi, Koreanka, Kikuya Ramen by UkiUki, Mari Cruz oraz Phillie's Finest. Każdy z konceptów przygotował festiwalowy zestaw, którego podstawą jest jedna z charakterystycznych dla niego propozycji.</w:t>
      </w:r>
      <w:r w:rsidR="00490483">
        <w:t xml:space="preserve"> </w:t>
      </w:r>
    </w:p>
    <w:p w14:paraId="5C106E29" w14:textId="57FF187E" w:rsidR="00490483" w:rsidRPr="00490483" w:rsidRDefault="00490483" w:rsidP="00F34049">
      <w:pPr>
        <w:jc w:val="both"/>
        <w:rPr>
          <w:b/>
          <w:bCs/>
        </w:rPr>
      </w:pPr>
      <w:r w:rsidRPr="0054740A">
        <w:rPr>
          <w:i/>
          <w:iCs/>
        </w:rPr>
        <w:t xml:space="preserve">Sama różnorodność kuchni nie jest już dziś wystarczającym wyróżnikiem </w:t>
      </w:r>
      <w:r w:rsidR="0054740A">
        <w:rPr>
          <w:i/>
          <w:iCs/>
        </w:rPr>
        <w:t>F</w:t>
      </w:r>
      <w:r w:rsidRPr="0054740A">
        <w:rPr>
          <w:i/>
          <w:iCs/>
        </w:rPr>
        <w:t xml:space="preserve">ood </w:t>
      </w:r>
      <w:r w:rsidR="0054740A">
        <w:rPr>
          <w:i/>
          <w:iCs/>
        </w:rPr>
        <w:t>H</w:t>
      </w:r>
      <w:r w:rsidRPr="0054740A">
        <w:rPr>
          <w:i/>
          <w:iCs/>
        </w:rPr>
        <w:t>allu. Goście oczekują nie tylko dobrego jedzenia, ale też doświadczeń, które dają im powód, żeby wracać. I nie zawsze musi nim być nowość. W gastronomii równie silnie działa sentyment do smaków, które już znamy i z którymi mamy dobre skojarzenia. Coca-Cola ICON Festival opiera się właśnie na tym pomyśle – na nowo kieruje uwagę na charakterystyczne dania naszych konceptów i pokazuje, że w gastronomii obok poszukiwania nowych smaków równie ważna jest przyjemność powrotu do tych, które już znamy</w:t>
      </w:r>
      <w:r w:rsidRPr="00490483">
        <w:t xml:space="preserve"> – mówi </w:t>
      </w:r>
      <w:r w:rsidRPr="00490483">
        <w:rPr>
          <w:b/>
          <w:bCs/>
        </w:rPr>
        <w:t>Szymon Tomasik, Bars and Food Hall Director.</w:t>
      </w:r>
    </w:p>
    <w:p w14:paraId="48D5A330" w14:textId="77777777" w:rsidR="001150AB" w:rsidRPr="001150AB" w:rsidRDefault="001150AB" w:rsidP="001150AB">
      <w:pPr>
        <w:jc w:val="both"/>
        <w:rPr>
          <w:b/>
          <w:bCs/>
        </w:rPr>
      </w:pPr>
      <w:r w:rsidRPr="001150AB">
        <w:rPr>
          <w:b/>
          <w:bCs/>
        </w:rPr>
        <w:t>Nie tylko kulinarne klasyki</w:t>
      </w:r>
    </w:p>
    <w:p w14:paraId="46E23371" w14:textId="77777777" w:rsidR="001150AB" w:rsidRPr="001150AB" w:rsidRDefault="001150AB" w:rsidP="001150AB">
      <w:pPr>
        <w:jc w:val="both"/>
      </w:pPr>
      <w:r w:rsidRPr="001150AB">
        <w:t>Motyw powrotu do tego, co znane, wykracza poza festiwalowe menu. Drugą częścią Coca-Cola ICON Festival jest aktywacja nawiązująca do przedmiotów i doświadczeń, które budzą skojarzenia z dzieciństwem i młodością.</w:t>
      </w:r>
    </w:p>
    <w:p w14:paraId="6EDC4912" w14:textId="77777777" w:rsidR="001150AB" w:rsidRPr="001150AB" w:rsidRDefault="001150AB" w:rsidP="001150AB">
      <w:pPr>
        <w:jc w:val="both"/>
      </w:pPr>
      <w:r w:rsidRPr="001150AB">
        <w:t>Goście, którzy kupią festiwalowy zestaw z Coca-Cola w jednym z uczestniczących konceptów lub dokonają zakupu w barze Centrala, otrzymują żeton umożliwiający udział w zabawie. Żeton należy wrzucić do specjalnej instalacji – „Wielkiej Łapy” – która wskazuje, czy uczestnik zdobył jedną z przygotowanych nagród. Te również wpisują się w motyw przewodni wydarzenia i zostały dobrane tak, by przywoływać skojarzenia z popkulturą, zabawą i przedmiotami pamiętanymi sprzed lat. Nagrody można odebrać w infopunkcie na poziomie 0, przy wejściu do Food Hallu.</w:t>
      </w:r>
    </w:p>
    <w:p w14:paraId="1244FB01" w14:textId="4D5CB539" w:rsidR="0036254D" w:rsidRPr="00F86EB1" w:rsidRDefault="001150AB" w:rsidP="00627277">
      <w:pPr>
        <w:jc w:val="both"/>
        <w:rPr>
          <w:b/>
          <w:bCs/>
        </w:rPr>
      </w:pPr>
      <w:r w:rsidRPr="001150AB">
        <w:rPr>
          <w:b/>
          <w:bCs/>
        </w:rPr>
        <w:t>Coca-Cola ICON Festival potrwa do 6 września 2026 roku w Food Hallu Elektrowni Powiśle.</w:t>
      </w:r>
    </w:p>
    <w:p w14:paraId="29B4C4F6" w14:textId="0352A1E9" w:rsidR="004A3D1E" w:rsidRPr="0036254D" w:rsidRDefault="004A3D1E" w:rsidP="004A3D1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0B3A3" wp14:editId="3C3EBC1A">
                <wp:simplePos x="0" y="0"/>
                <wp:positionH relativeFrom="column">
                  <wp:posOffset>1905</wp:posOffset>
                </wp:positionH>
                <wp:positionV relativeFrom="paragraph">
                  <wp:posOffset>64135</wp:posOffset>
                </wp:positionV>
                <wp:extent cx="5727700" cy="31750"/>
                <wp:effectExtent l="0" t="0" r="25400" b="254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31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A903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5.05pt" to="451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" strokecolor="#bfbfbf [2412]" strokeweight=".5pt">
                <v:stroke joinstyle="miter"/>
              </v:line>
            </w:pict>
          </mc:Fallback>
        </mc:AlternateContent>
      </w:r>
    </w:p>
    <w:p w14:paraId="16F4CDFD" w14:textId="77777777" w:rsidR="004A3D1E" w:rsidRPr="00145EA5" w:rsidRDefault="004A3D1E" w:rsidP="004A3D1E">
      <w:pPr>
        <w:spacing w:after="0" w:line="240" w:lineRule="auto"/>
        <w:rPr>
          <w:b/>
          <w:bCs/>
          <w:sz w:val="16"/>
          <w:szCs w:val="16"/>
        </w:rPr>
      </w:pPr>
      <w:r w:rsidRPr="00145EA5">
        <w:rPr>
          <w:b/>
          <w:bCs/>
          <w:sz w:val="16"/>
          <w:szCs w:val="16"/>
        </w:rPr>
        <w:t>Kontakt dla mediów:</w:t>
      </w:r>
    </w:p>
    <w:p w14:paraId="488F145D" w14:textId="77777777" w:rsidR="004A3D1E" w:rsidRPr="00145EA5" w:rsidRDefault="004A3D1E" w:rsidP="004A3D1E">
      <w:pPr>
        <w:spacing w:after="0" w:line="240" w:lineRule="auto"/>
        <w:rPr>
          <w:sz w:val="16"/>
          <w:szCs w:val="16"/>
        </w:rPr>
      </w:pPr>
      <w:r w:rsidRPr="00145EA5">
        <w:rPr>
          <w:sz w:val="16"/>
          <w:szCs w:val="16"/>
        </w:rPr>
        <w:t>Agnieszka Kurczych</w:t>
      </w:r>
    </w:p>
    <w:p w14:paraId="340D0921" w14:textId="77777777" w:rsidR="004A3D1E" w:rsidRPr="00145EA5" w:rsidRDefault="004A3D1E" w:rsidP="004A3D1E">
      <w:pPr>
        <w:spacing w:after="0" w:line="240" w:lineRule="auto"/>
        <w:rPr>
          <w:sz w:val="16"/>
          <w:szCs w:val="16"/>
        </w:rPr>
      </w:pPr>
      <w:r w:rsidRPr="00145EA5">
        <w:rPr>
          <w:sz w:val="16"/>
          <w:szCs w:val="16"/>
        </w:rPr>
        <w:t>PR &amp; Marketing Manager</w:t>
      </w:r>
    </w:p>
    <w:p w14:paraId="73240C8E" w14:textId="77777777" w:rsidR="004A3D1E" w:rsidRPr="00066B99" w:rsidRDefault="004A3D1E" w:rsidP="004A3D1E">
      <w:pPr>
        <w:spacing w:after="0" w:line="240" w:lineRule="auto"/>
        <w:rPr>
          <w:sz w:val="16"/>
          <w:szCs w:val="16"/>
          <w:lang w:val="en-GB"/>
        </w:rPr>
      </w:pPr>
      <w:hyperlink r:id="rId6" w:history="1">
        <w:r w:rsidRPr="00066B99">
          <w:rPr>
            <w:rStyle w:val="Hipercze"/>
            <w:sz w:val="16"/>
            <w:szCs w:val="16"/>
            <w:lang w:val="en-GB"/>
          </w:rPr>
          <w:t>kurczych.agnieszka@whitestar-realestate.com</w:t>
        </w:r>
      </w:hyperlink>
      <w:r w:rsidRPr="00066B99">
        <w:rPr>
          <w:sz w:val="16"/>
          <w:szCs w:val="16"/>
          <w:lang w:val="en-GB"/>
        </w:rPr>
        <w:t xml:space="preserve"> </w:t>
      </w:r>
    </w:p>
    <w:p w14:paraId="16E3515B" w14:textId="01B00598" w:rsidR="004A3D1E" w:rsidRPr="00F86EB1" w:rsidRDefault="004A3D1E" w:rsidP="00F86EB1">
      <w:pPr>
        <w:spacing w:after="0" w:line="240" w:lineRule="auto"/>
        <w:rPr>
          <w:sz w:val="16"/>
          <w:szCs w:val="16"/>
          <w:lang w:val="en-GB"/>
        </w:rPr>
      </w:pPr>
      <w:r w:rsidRPr="004A3D1E">
        <w:rPr>
          <w:sz w:val="16"/>
          <w:szCs w:val="16"/>
          <w:lang w:val="en-GB"/>
        </w:rPr>
        <w:t>tel. +48 667 770 281</w:t>
      </w:r>
    </w:p>
    <w:sectPr w:rsidR="004A3D1E" w:rsidRPr="00F86E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5DED" w14:textId="77777777" w:rsidR="007C40A3" w:rsidRDefault="007C40A3" w:rsidP="00A7267F">
      <w:pPr>
        <w:spacing w:after="0" w:line="240" w:lineRule="auto"/>
      </w:pPr>
      <w:r>
        <w:separator/>
      </w:r>
    </w:p>
  </w:endnote>
  <w:endnote w:type="continuationSeparator" w:id="0">
    <w:p w14:paraId="57F2AB8D" w14:textId="77777777" w:rsidR="007C40A3" w:rsidRDefault="007C40A3" w:rsidP="00A7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ED90" w14:textId="77777777" w:rsidR="007C40A3" w:rsidRDefault="007C40A3" w:rsidP="00A7267F">
      <w:pPr>
        <w:spacing w:after="0" w:line="240" w:lineRule="auto"/>
      </w:pPr>
      <w:r>
        <w:separator/>
      </w:r>
    </w:p>
  </w:footnote>
  <w:footnote w:type="continuationSeparator" w:id="0">
    <w:p w14:paraId="3F4A07D6" w14:textId="77777777" w:rsidR="007C40A3" w:rsidRDefault="007C40A3" w:rsidP="00A7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6116" w14:textId="77777777" w:rsidR="00A7267F" w:rsidRDefault="00A7267F" w:rsidP="00A7267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016DD0" wp14:editId="1DDE9A5C">
          <wp:simplePos x="0" y="0"/>
          <wp:positionH relativeFrom="column">
            <wp:posOffset>2216785</wp:posOffset>
          </wp:positionH>
          <wp:positionV relativeFrom="paragraph">
            <wp:posOffset>-182880</wp:posOffset>
          </wp:positionV>
          <wp:extent cx="1280160" cy="270510"/>
          <wp:effectExtent l="0" t="0" r="0" b="0"/>
          <wp:wrapTight wrapText="bothSides">
            <wp:wrapPolygon edited="0">
              <wp:start x="0" y="0"/>
              <wp:lineTo x="0" y="12169"/>
              <wp:lineTo x="4500" y="19775"/>
              <wp:lineTo x="16714" y="19775"/>
              <wp:lineTo x="21214" y="12169"/>
              <wp:lineTo x="21214" y="0"/>
              <wp:lineTo x="0" y="0"/>
            </wp:wrapPolygon>
          </wp:wrapTight>
          <wp:docPr id="3" name="Obraz 3" descr="Obraz zawierający tekst, znak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znak,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0160" cy="270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AB55A6" w14:textId="77777777" w:rsidR="00A7267F" w:rsidRDefault="00A7267F" w:rsidP="00A7267F">
    <w:pPr>
      <w:pStyle w:val="Nagwek"/>
    </w:pPr>
  </w:p>
  <w:p w14:paraId="28FF0E9F" w14:textId="77777777" w:rsidR="00A7267F" w:rsidRDefault="00A726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7F"/>
    <w:rsid w:val="000054A2"/>
    <w:rsid w:val="00013232"/>
    <w:rsid w:val="0002192E"/>
    <w:rsid w:val="000328F7"/>
    <w:rsid w:val="00036873"/>
    <w:rsid w:val="000414AE"/>
    <w:rsid w:val="000514A8"/>
    <w:rsid w:val="00063841"/>
    <w:rsid w:val="00066B99"/>
    <w:rsid w:val="00082364"/>
    <w:rsid w:val="000B2DBB"/>
    <w:rsid w:val="000B648D"/>
    <w:rsid w:val="000C6883"/>
    <w:rsid w:val="000E3E0D"/>
    <w:rsid w:val="000E41FF"/>
    <w:rsid w:val="000E5C16"/>
    <w:rsid w:val="00106FA1"/>
    <w:rsid w:val="001150AB"/>
    <w:rsid w:val="00116318"/>
    <w:rsid w:val="00133EEA"/>
    <w:rsid w:val="0016721A"/>
    <w:rsid w:val="00180475"/>
    <w:rsid w:val="00195247"/>
    <w:rsid w:val="001965DB"/>
    <w:rsid w:val="001A5E12"/>
    <w:rsid w:val="001B0AF7"/>
    <w:rsid w:val="001B7677"/>
    <w:rsid w:val="001C6D4A"/>
    <w:rsid w:val="001D164A"/>
    <w:rsid w:val="001D6F7A"/>
    <w:rsid w:val="001E00C6"/>
    <w:rsid w:val="001E487D"/>
    <w:rsid w:val="001E5587"/>
    <w:rsid w:val="001F3E8D"/>
    <w:rsid w:val="002032E6"/>
    <w:rsid w:val="00207AFD"/>
    <w:rsid w:val="00213554"/>
    <w:rsid w:val="00220161"/>
    <w:rsid w:val="00231C5A"/>
    <w:rsid w:val="00233822"/>
    <w:rsid w:val="002521A6"/>
    <w:rsid w:val="00261FC3"/>
    <w:rsid w:val="00266133"/>
    <w:rsid w:val="002841E4"/>
    <w:rsid w:val="00285851"/>
    <w:rsid w:val="00290797"/>
    <w:rsid w:val="002A246C"/>
    <w:rsid w:val="002C0463"/>
    <w:rsid w:val="002D1338"/>
    <w:rsid w:val="002D28A3"/>
    <w:rsid w:val="002D36E8"/>
    <w:rsid w:val="002D7C1F"/>
    <w:rsid w:val="002F63F7"/>
    <w:rsid w:val="003061B8"/>
    <w:rsid w:val="00313981"/>
    <w:rsid w:val="0032061B"/>
    <w:rsid w:val="00320D2D"/>
    <w:rsid w:val="0032206D"/>
    <w:rsid w:val="00326914"/>
    <w:rsid w:val="003272B7"/>
    <w:rsid w:val="00332183"/>
    <w:rsid w:val="003343DB"/>
    <w:rsid w:val="00347D3E"/>
    <w:rsid w:val="00353D41"/>
    <w:rsid w:val="00357EA1"/>
    <w:rsid w:val="0036254D"/>
    <w:rsid w:val="003863A9"/>
    <w:rsid w:val="00393C74"/>
    <w:rsid w:val="003946A8"/>
    <w:rsid w:val="003A5905"/>
    <w:rsid w:val="003B2A46"/>
    <w:rsid w:val="003D2298"/>
    <w:rsid w:val="003D4FA7"/>
    <w:rsid w:val="003D5EB6"/>
    <w:rsid w:val="003F64D7"/>
    <w:rsid w:val="00410BFA"/>
    <w:rsid w:val="00417B89"/>
    <w:rsid w:val="00417C4F"/>
    <w:rsid w:val="0042670C"/>
    <w:rsid w:val="004358DB"/>
    <w:rsid w:val="004567C9"/>
    <w:rsid w:val="00460CA4"/>
    <w:rsid w:val="004669B1"/>
    <w:rsid w:val="00483D0E"/>
    <w:rsid w:val="00490483"/>
    <w:rsid w:val="004979E9"/>
    <w:rsid w:val="004A3D1E"/>
    <w:rsid w:val="004C0C62"/>
    <w:rsid w:val="004C30C8"/>
    <w:rsid w:val="004C32BC"/>
    <w:rsid w:val="004D2A2E"/>
    <w:rsid w:val="004D342D"/>
    <w:rsid w:val="00501D26"/>
    <w:rsid w:val="005137A7"/>
    <w:rsid w:val="005270AE"/>
    <w:rsid w:val="00535086"/>
    <w:rsid w:val="00544396"/>
    <w:rsid w:val="00544CB4"/>
    <w:rsid w:val="0054740A"/>
    <w:rsid w:val="00547C86"/>
    <w:rsid w:val="00550ADF"/>
    <w:rsid w:val="005525F5"/>
    <w:rsid w:val="00553FD9"/>
    <w:rsid w:val="00560E9E"/>
    <w:rsid w:val="00570EC8"/>
    <w:rsid w:val="00584130"/>
    <w:rsid w:val="00584DF1"/>
    <w:rsid w:val="005873AD"/>
    <w:rsid w:val="00593E12"/>
    <w:rsid w:val="005A477C"/>
    <w:rsid w:val="005C1679"/>
    <w:rsid w:val="005C5A39"/>
    <w:rsid w:val="005D0004"/>
    <w:rsid w:val="005D525B"/>
    <w:rsid w:val="005F2793"/>
    <w:rsid w:val="005F3CE6"/>
    <w:rsid w:val="005F46EB"/>
    <w:rsid w:val="00611502"/>
    <w:rsid w:val="00614A09"/>
    <w:rsid w:val="006231F3"/>
    <w:rsid w:val="00623CB0"/>
    <w:rsid w:val="0062601D"/>
    <w:rsid w:val="00627277"/>
    <w:rsid w:val="006418A0"/>
    <w:rsid w:val="00657E63"/>
    <w:rsid w:val="006630B2"/>
    <w:rsid w:val="00677C40"/>
    <w:rsid w:val="00681D76"/>
    <w:rsid w:val="00687AB3"/>
    <w:rsid w:val="00691F9A"/>
    <w:rsid w:val="006936C8"/>
    <w:rsid w:val="006A6FA1"/>
    <w:rsid w:val="006B7A2A"/>
    <w:rsid w:val="00722C35"/>
    <w:rsid w:val="0075007D"/>
    <w:rsid w:val="00753755"/>
    <w:rsid w:val="007B2E58"/>
    <w:rsid w:val="007B3D20"/>
    <w:rsid w:val="007B3EC4"/>
    <w:rsid w:val="007B7AE4"/>
    <w:rsid w:val="007C40A3"/>
    <w:rsid w:val="007C5170"/>
    <w:rsid w:val="007D475D"/>
    <w:rsid w:val="00800AC7"/>
    <w:rsid w:val="00803F1D"/>
    <w:rsid w:val="00813A28"/>
    <w:rsid w:val="008160CE"/>
    <w:rsid w:val="0081661B"/>
    <w:rsid w:val="00820AC8"/>
    <w:rsid w:val="00822A6C"/>
    <w:rsid w:val="0083736A"/>
    <w:rsid w:val="008459BB"/>
    <w:rsid w:val="0087616F"/>
    <w:rsid w:val="00883963"/>
    <w:rsid w:val="00893BF9"/>
    <w:rsid w:val="008E0C77"/>
    <w:rsid w:val="008F744F"/>
    <w:rsid w:val="009004E3"/>
    <w:rsid w:val="00903767"/>
    <w:rsid w:val="00904EAE"/>
    <w:rsid w:val="00907BFF"/>
    <w:rsid w:val="0092224C"/>
    <w:rsid w:val="00925B55"/>
    <w:rsid w:val="009610BB"/>
    <w:rsid w:val="00982E2D"/>
    <w:rsid w:val="009A5CF0"/>
    <w:rsid w:val="009C6D00"/>
    <w:rsid w:val="009F06C9"/>
    <w:rsid w:val="009F6E48"/>
    <w:rsid w:val="00A023AF"/>
    <w:rsid w:val="00A0571A"/>
    <w:rsid w:val="00A064CA"/>
    <w:rsid w:val="00A2049F"/>
    <w:rsid w:val="00A36610"/>
    <w:rsid w:val="00A55A5C"/>
    <w:rsid w:val="00A7267F"/>
    <w:rsid w:val="00A800AD"/>
    <w:rsid w:val="00A80919"/>
    <w:rsid w:val="00A81A7D"/>
    <w:rsid w:val="00A83DA1"/>
    <w:rsid w:val="00A87A37"/>
    <w:rsid w:val="00AA2984"/>
    <w:rsid w:val="00AC2173"/>
    <w:rsid w:val="00AD6DEA"/>
    <w:rsid w:val="00AE06DF"/>
    <w:rsid w:val="00AE2211"/>
    <w:rsid w:val="00AE3E2F"/>
    <w:rsid w:val="00AF21B7"/>
    <w:rsid w:val="00AF7121"/>
    <w:rsid w:val="00B0703E"/>
    <w:rsid w:val="00B15943"/>
    <w:rsid w:val="00B17AB4"/>
    <w:rsid w:val="00B20CF7"/>
    <w:rsid w:val="00B24277"/>
    <w:rsid w:val="00B2670F"/>
    <w:rsid w:val="00B27A89"/>
    <w:rsid w:val="00B30C9D"/>
    <w:rsid w:val="00B332BA"/>
    <w:rsid w:val="00B45616"/>
    <w:rsid w:val="00B610FB"/>
    <w:rsid w:val="00B7041B"/>
    <w:rsid w:val="00B82CC4"/>
    <w:rsid w:val="00BD349B"/>
    <w:rsid w:val="00BE054C"/>
    <w:rsid w:val="00BE1155"/>
    <w:rsid w:val="00BE15C1"/>
    <w:rsid w:val="00BF1EE6"/>
    <w:rsid w:val="00BF2FB1"/>
    <w:rsid w:val="00C11A6F"/>
    <w:rsid w:val="00C167AD"/>
    <w:rsid w:val="00C645C8"/>
    <w:rsid w:val="00C66100"/>
    <w:rsid w:val="00C75B7C"/>
    <w:rsid w:val="00C821A4"/>
    <w:rsid w:val="00C85AF5"/>
    <w:rsid w:val="00C874FB"/>
    <w:rsid w:val="00C914C9"/>
    <w:rsid w:val="00CD5807"/>
    <w:rsid w:val="00CD7254"/>
    <w:rsid w:val="00CE352C"/>
    <w:rsid w:val="00CF1E9B"/>
    <w:rsid w:val="00D04667"/>
    <w:rsid w:val="00D23AE4"/>
    <w:rsid w:val="00D241B5"/>
    <w:rsid w:val="00D251F0"/>
    <w:rsid w:val="00D269EC"/>
    <w:rsid w:val="00D27F7E"/>
    <w:rsid w:val="00D55E21"/>
    <w:rsid w:val="00D64876"/>
    <w:rsid w:val="00D6715B"/>
    <w:rsid w:val="00D824BD"/>
    <w:rsid w:val="00D8511A"/>
    <w:rsid w:val="00D917D8"/>
    <w:rsid w:val="00DC27AB"/>
    <w:rsid w:val="00DC3A56"/>
    <w:rsid w:val="00DC58B1"/>
    <w:rsid w:val="00DD25BC"/>
    <w:rsid w:val="00DD301F"/>
    <w:rsid w:val="00DF03E9"/>
    <w:rsid w:val="00DF20C0"/>
    <w:rsid w:val="00E00BDF"/>
    <w:rsid w:val="00E143F9"/>
    <w:rsid w:val="00E24AAA"/>
    <w:rsid w:val="00E368F7"/>
    <w:rsid w:val="00E36F9B"/>
    <w:rsid w:val="00E443E9"/>
    <w:rsid w:val="00E50DB4"/>
    <w:rsid w:val="00E56A02"/>
    <w:rsid w:val="00E65DAD"/>
    <w:rsid w:val="00E65EC3"/>
    <w:rsid w:val="00E73014"/>
    <w:rsid w:val="00EA1B22"/>
    <w:rsid w:val="00ED1F40"/>
    <w:rsid w:val="00EE486C"/>
    <w:rsid w:val="00EF09F0"/>
    <w:rsid w:val="00EF6F56"/>
    <w:rsid w:val="00F07718"/>
    <w:rsid w:val="00F126AF"/>
    <w:rsid w:val="00F20DCC"/>
    <w:rsid w:val="00F34049"/>
    <w:rsid w:val="00F36650"/>
    <w:rsid w:val="00F458E1"/>
    <w:rsid w:val="00F66AB6"/>
    <w:rsid w:val="00F76D92"/>
    <w:rsid w:val="00F85EC2"/>
    <w:rsid w:val="00F86EB1"/>
    <w:rsid w:val="00FA5C6E"/>
    <w:rsid w:val="00FA5E23"/>
    <w:rsid w:val="00FA6A17"/>
    <w:rsid w:val="00FB080A"/>
    <w:rsid w:val="00FB6BE6"/>
    <w:rsid w:val="00FC17C6"/>
    <w:rsid w:val="00FD730B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5DCD"/>
  <w15:chartTrackingRefBased/>
  <w15:docId w15:val="{24F4AB96-3185-4235-8910-1EF85D15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67F"/>
  </w:style>
  <w:style w:type="paragraph" w:styleId="Nagwek1">
    <w:name w:val="heading 1"/>
    <w:basedOn w:val="Normalny"/>
    <w:next w:val="Normalny"/>
    <w:link w:val="Nagwek1Znak"/>
    <w:uiPriority w:val="9"/>
    <w:qFormat/>
    <w:rsid w:val="00A72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6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6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6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6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6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6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6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6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6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6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67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72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67F"/>
  </w:style>
  <w:style w:type="paragraph" w:styleId="Stopka">
    <w:name w:val="footer"/>
    <w:basedOn w:val="Normalny"/>
    <w:link w:val="StopkaZnak"/>
    <w:uiPriority w:val="99"/>
    <w:unhideWhenUsed/>
    <w:rsid w:val="00A72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67F"/>
  </w:style>
  <w:style w:type="character" w:styleId="Hipercze">
    <w:name w:val="Hyperlink"/>
    <w:basedOn w:val="Domylnaczcionkaakapitu"/>
    <w:uiPriority w:val="99"/>
    <w:unhideWhenUsed/>
    <w:rsid w:val="004A3D1E"/>
    <w:rPr>
      <w:color w:val="0000FF"/>
      <w:u w:val="single"/>
    </w:rPr>
  </w:style>
  <w:style w:type="paragraph" w:styleId="Poprawka">
    <w:name w:val="Revision"/>
    <w:hidden/>
    <w:uiPriority w:val="99"/>
    <w:semiHidden/>
    <w:rsid w:val="003061B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6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6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6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1B8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rczych.agnieszka@whitestar-realestat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434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Kurczych</dc:creator>
  <cp:keywords/>
  <dc:description/>
  <cp:lastModifiedBy>Agnieszka Kurczych</cp:lastModifiedBy>
  <cp:revision>17</cp:revision>
  <dcterms:created xsi:type="dcterms:W3CDTF">2026-08-27T14:50:00Z</dcterms:created>
  <dcterms:modified xsi:type="dcterms:W3CDTF">2026-08-28T08:04:00Z</dcterms:modified>
</cp:coreProperties>
</file>