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EF541" w14:textId="615E0FB7" w:rsidR="00F15D37" w:rsidRDefault="000A37F2" w:rsidP="000A37F2">
      <w:pPr>
        <w:jc w:val="right"/>
      </w:pPr>
      <w:r>
        <w:t xml:space="preserve">Kraków, </w:t>
      </w:r>
      <w:r w:rsidR="00AD63A4">
        <w:t>27</w:t>
      </w:r>
      <w:r>
        <w:t>.08.2025</w:t>
      </w:r>
    </w:p>
    <w:p w14:paraId="08EDB794" w14:textId="43BA5EF4" w:rsidR="000A37F2" w:rsidRDefault="000A37F2" w:rsidP="000A37F2">
      <w:r>
        <w:t>INFORMACJA PRASOWA</w:t>
      </w:r>
    </w:p>
    <w:p w14:paraId="5FD98ADC" w14:textId="37B0FA0E" w:rsidR="000A37F2" w:rsidRDefault="000A37F2" w:rsidP="000A37F2"/>
    <w:p w14:paraId="1B75C6A7" w14:textId="49933888" w:rsidR="000A37F2" w:rsidRPr="000A37F2" w:rsidRDefault="000A37F2" w:rsidP="000A37F2">
      <w:pPr>
        <w:jc w:val="center"/>
        <w:rPr>
          <w:b/>
          <w:bCs/>
        </w:rPr>
      </w:pPr>
      <w:r w:rsidRPr="000A37F2">
        <w:rPr>
          <w:b/>
          <w:bCs/>
        </w:rPr>
        <w:t>Grupa RMF rozwija format RMF24. Stacja wchodzi na FM we Wrocławiu</w:t>
      </w:r>
    </w:p>
    <w:p w14:paraId="2FECA4EE" w14:textId="2E0BFBE1" w:rsidR="000A37F2" w:rsidRPr="000A37F2" w:rsidRDefault="000A37F2" w:rsidP="000A37F2">
      <w:pPr>
        <w:jc w:val="both"/>
        <w:rPr>
          <w:b/>
          <w:bCs/>
        </w:rPr>
      </w:pPr>
      <w:r w:rsidRPr="000A37F2">
        <w:rPr>
          <w:b/>
          <w:bCs/>
        </w:rPr>
        <w:t xml:space="preserve">Po miesiącu testowej emisji, Grupa RMF uruchamia regularny program </w:t>
      </w:r>
      <w:r w:rsidR="002E62E6">
        <w:rPr>
          <w:b/>
          <w:bCs/>
        </w:rPr>
        <w:t xml:space="preserve">Radia </w:t>
      </w:r>
      <w:r w:rsidRPr="000A37F2">
        <w:rPr>
          <w:b/>
          <w:bCs/>
        </w:rPr>
        <w:t xml:space="preserve">RMF24 Wrocław. Od września na częstotliwości 95,1 FM będzie nadawana pierwsza lokalna odsłona informacyjno-muzycznego formatu Radia RMF24, rozwijanego dotychczas przede wszystkim w internecie. </w:t>
      </w:r>
      <w:r w:rsidRPr="002E62E6">
        <w:rPr>
          <w:b/>
          <w:bCs/>
        </w:rPr>
        <w:t>Program zostanie uzupełniony o serwisy, audycje i treści poświęcone Wrocław</w:t>
      </w:r>
      <w:r w:rsidR="00CF4E31">
        <w:rPr>
          <w:b/>
          <w:bCs/>
        </w:rPr>
        <w:t>i</w:t>
      </w:r>
      <w:r w:rsidRPr="002E62E6">
        <w:rPr>
          <w:b/>
          <w:bCs/>
        </w:rPr>
        <w:t>owi oraz Dolnemu Śląskowi.</w:t>
      </w:r>
    </w:p>
    <w:p w14:paraId="12D71B9E" w14:textId="1938F0E3" w:rsidR="000A37F2" w:rsidRDefault="000A37F2" w:rsidP="000A37F2">
      <w:pPr>
        <w:jc w:val="both"/>
      </w:pPr>
      <w:r>
        <w:t>Uruchomienie RMF24 Wrocław jest kolejnym etapem rozwoju marki Radia RMF24 i jednocześnie rozszerzeniem jej dystrybucji o tradycyjną emisję FM. Grupa zdecydowała się rozwijać ten format na częstotliwości zajmowanej dotychczas przez należące do Grupy Radio GRA Wrocław. Zgodę na zmianę wyraziła Krajowa Rada Radiofonii i Telewizji.</w:t>
      </w:r>
    </w:p>
    <w:p w14:paraId="387DFA00" w14:textId="30F2F761" w:rsidR="000A37F2" w:rsidRDefault="0309E5B3" w:rsidP="000A37F2">
      <w:pPr>
        <w:jc w:val="both"/>
      </w:pPr>
      <w:r w:rsidRPr="56807B78">
        <w:rPr>
          <w:b/>
          <w:bCs/>
        </w:rPr>
        <w:t>Wrocławski projekt połączy program i zaplecze redakcyjne RMF24 z treściami przygotowywanymi lokalnie</w:t>
      </w:r>
      <w:r>
        <w:t>. Za ich produkcję odpowiadać będzie zespół działający we Wrocławiu</w:t>
      </w:r>
      <w:r w:rsidR="381CEFC1">
        <w:t>, składający się z czwórki dziennikarzy (reporterki, reportera oraz dwójki serwisantów)</w:t>
      </w:r>
      <w:r w:rsidR="1B6F6010">
        <w:t xml:space="preserve">. </w:t>
      </w:r>
      <w:r>
        <w:t>W ramówce znajdą się lokalne serwisy informacje oraz</w:t>
      </w:r>
      <w:r w:rsidR="1B6F6010">
        <w:t xml:space="preserve"> programy </w:t>
      </w:r>
      <w:r>
        <w:t>poświęcone wydarzeniom z miasta i regionu.</w:t>
      </w:r>
      <w:r w:rsidR="1B6F6010">
        <w:t xml:space="preserve"> O poranku słuchacze otrzymają porcję najważniejszych informacji i zapowiedź wydarzeń dnia. Wieczorem posłuchają natomiast niebanalnych rozmów o tym, co ważne dla miasta i w mieście. Wśród programów znajdą się m.in. takie autorskie propozycje jak „Wrocław Aktywnie” czy „</w:t>
      </w:r>
      <w:r w:rsidR="7C09B844">
        <w:t>Wrocławski przewodnik</w:t>
      </w:r>
      <w:r w:rsidR="1B6F6010">
        <w:t>”, w którym będzie można usłyszeć o tajemnicach skrywanych przez stolicę Dolnego Śląska.</w:t>
      </w:r>
    </w:p>
    <w:p w14:paraId="0AFBD7C7" w14:textId="4921E37D" w:rsidR="002E62E6" w:rsidRDefault="35FFF997" w:rsidP="56807B78">
      <w:pPr>
        <w:jc w:val="both"/>
      </w:pPr>
      <w:r>
        <w:t>–</w:t>
      </w:r>
      <w:r w:rsidRPr="56807B78">
        <w:rPr>
          <w:i/>
          <w:iCs/>
        </w:rPr>
        <w:t xml:space="preserve"> </w:t>
      </w:r>
      <w:r w:rsidR="5602EC98" w:rsidRPr="56807B78">
        <w:rPr>
          <w:i/>
          <w:iCs/>
        </w:rPr>
        <w:t xml:space="preserve">Rynek medialny zmienia się zbyt szybko, żeby trzymać się wyłącznie sprawdzonych schematów. Nie boimy się eksperymentować i testować nowe rozwiązania – pod warunkiem, że stoi za tym konkretna wiedza o rynku i odbiorcach. RMF24 Wrocław jest właśnie takim projektem. Format, których dotychczas rozwijaliśmy przede wszystkim w internecie, teraz przenosimy na FM i jednocześnie mocno lokalizujemy. </w:t>
      </w:r>
      <w:r w:rsidR="7A622C10" w:rsidRPr="56807B78">
        <w:rPr>
          <w:i/>
          <w:iCs/>
        </w:rPr>
        <w:t>Wrocław</w:t>
      </w:r>
      <w:r w:rsidR="5602EC98" w:rsidRPr="56807B78">
        <w:rPr>
          <w:i/>
          <w:iCs/>
        </w:rPr>
        <w:t xml:space="preserve"> jako jedna z największych metropolii w kraju, daje nam dobre warunki do tego, by sprawdzić potencjał takiego modelu</w:t>
      </w:r>
      <w:r w:rsidR="5602EC98">
        <w:t xml:space="preserve"> – wyjaśnia </w:t>
      </w:r>
      <w:r w:rsidR="5602EC98" w:rsidRPr="56807B78">
        <w:rPr>
          <w:b/>
          <w:bCs/>
        </w:rPr>
        <w:t>Tomasz Ramza, Prezes Zarządu Grupy RMF</w:t>
      </w:r>
      <w:r w:rsidR="5602EC98">
        <w:t xml:space="preserve">. – </w:t>
      </w:r>
      <w:r w:rsidR="5602EC98" w:rsidRPr="56807B78">
        <w:rPr>
          <w:i/>
          <w:iCs/>
        </w:rPr>
        <w:t xml:space="preserve">Jeśli zobaczymy, że odpowiada na potrzeby słuchaczy, będziemy analizować możliwości jego dalszego rozwoju </w:t>
      </w:r>
      <w:r w:rsidR="5602EC98">
        <w:t>– dodaje.</w:t>
      </w:r>
    </w:p>
    <w:p w14:paraId="18EE573A" w14:textId="76E98292" w:rsidR="000A37F2" w:rsidRDefault="002E62E6" w:rsidP="002E62E6">
      <w:pPr>
        <w:jc w:val="both"/>
      </w:pPr>
      <w:r>
        <w:t>Wrocław jest pierwszym rynkiem, na którym Grupa RMF będzie rozwijać RMF24 w takiej formule. Ewentualne rozszerzenie projektu na kolejne miasta będzie zależało zarówno od wyników wrocławskiej stacji, jak i od możliwości pozyskania częstotliwości umożliwiających dalszą emisję naziemną.</w:t>
      </w:r>
    </w:p>
    <w:p w14:paraId="774301EA" w14:textId="612D9983" w:rsidR="002E62E6" w:rsidRDefault="002E62E6" w:rsidP="002E62E6">
      <w:pPr>
        <w:jc w:val="both"/>
      </w:pPr>
      <w:r>
        <w:t>Start regularnego nadawania RMF24 Wrocław wesprze lokalna kampania promocyjna, obejmująca m.in. outdoor, digital oraz działania w mediach lokalnych. Radio RMF24 Wrocław nadaje na częstotliwości 95,1 FM.</w:t>
      </w:r>
    </w:p>
    <w:sectPr w:rsidR="002E62E6" w:rsidSect="00F92223">
      <w:headerReference w:type="default" r:id="rId6"/>
      <w:footerReference w:type="default" r:id="rId7"/>
      <w:pgSz w:w="11906" w:h="16838" w:code="9"/>
      <w:pgMar w:top="2835" w:right="851" w:bottom="170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FC0FE" w14:textId="77777777" w:rsidR="001C4654" w:rsidRDefault="001C4654" w:rsidP="00F92223">
      <w:pPr>
        <w:spacing w:after="0" w:line="240" w:lineRule="auto"/>
      </w:pPr>
      <w:r>
        <w:separator/>
      </w:r>
    </w:p>
  </w:endnote>
  <w:endnote w:type="continuationSeparator" w:id="0">
    <w:p w14:paraId="0BBC093C" w14:textId="77777777" w:rsidR="001C4654" w:rsidRDefault="001C4654" w:rsidP="00F92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4256" w14:textId="4076A8C4" w:rsidR="00F92223" w:rsidRDefault="002E62E6" w:rsidP="00F92223">
    <w:pPr>
      <w:pStyle w:val="Stopka"/>
      <w:jc w:val="center"/>
    </w:pPr>
    <w:r>
      <w:rPr>
        <w:noProof/>
        <w:lang w:eastAsia="pl-PL"/>
      </w:rPr>
      <w:drawing>
        <wp:inline distT="0" distB="0" distL="0" distR="0" wp14:anchorId="5757A043" wp14:editId="1E8A7351">
          <wp:extent cx="6461760" cy="1905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4F457" w14:textId="77777777" w:rsidR="001C4654" w:rsidRDefault="001C4654" w:rsidP="00F92223">
      <w:pPr>
        <w:spacing w:after="0" w:line="240" w:lineRule="auto"/>
      </w:pPr>
      <w:r>
        <w:separator/>
      </w:r>
    </w:p>
  </w:footnote>
  <w:footnote w:type="continuationSeparator" w:id="0">
    <w:p w14:paraId="525BA664" w14:textId="77777777" w:rsidR="001C4654" w:rsidRDefault="001C4654" w:rsidP="00F92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800A8" w14:textId="230FAD4C" w:rsidR="00F92223" w:rsidRDefault="002E62E6">
    <w:pPr>
      <w:pStyle w:val="Nagwek"/>
    </w:pPr>
    <w:r>
      <w:rPr>
        <w:noProof/>
        <w:lang w:eastAsia="pl-PL"/>
      </w:rPr>
      <w:drawing>
        <wp:inline distT="0" distB="0" distL="0" distR="0" wp14:anchorId="07B21EE3" wp14:editId="142D25CC">
          <wp:extent cx="6461760" cy="914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7F2"/>
    <w:rsid w:val="000A37F2"/>
    <w:rsid w:val="00191ACF"/>
    <w:rsid w:val="001C4654"/>
    <w:rsid w:val="002E62E6"/>
    <w:rsid w:val="00381C88"/>
    <w:rsid w:val="005D2E31"/>
    <w:rsid w:val="00747E15"/>
    <w:rsid w:val="007F5ABD"/>
    <w:rsid w:val="00892FE1"/>
    <w:rsid w:val="00954039"/>
    <w:rsid w:val="00A01F46"/>
    <w:rsid w:val="00AD63A4"/>
    <w:rsid w:val="00C30F0C"/>
    <w:rsid w:val="00CF4E31"/>
    <w:rsid w:val="00E5223D"/>
    <w:rsid w:val="00E96292"/>
    <w:rsid w:val="00F15D37"/>
    <w:rsid w:val="00F92223"/>
    <w:rsid w:val="0309E5B3"/>
    <w:rsid w:val="1B6F6010"/>
    <w:rsid w:val="35FFF997"/>
    <w:rsid w:val="381CEFC1"/>
    <w:rsid w:val="50AADFAB"/>
    <w:rsid w:val="5602EC98"/>
    <w:rsid w:val="56807B78"/>
    <w:rsid w:val="686BEA57"/>
    <w:rsid w:val="79EB0776"/>
    <w:rsid w:val="7A622C10"/>
    <w:rsid w:val="7C09B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04EB4"/>
  <w15:chartTrackingRefBased/>
  <w15:docId w15:val="{C584852B-8FE6-4717-A5A6-7FD614EB9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223"/>
  </w:style>
  <w:style w:type="paragraph" w:styleId="Stopka">
    <w:name w:val="footer"/>
    <w:basedOn w:val="Normalny"/>
    <w:link w:val="Stopka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223"/>
  </w:style>
  <w:style w:type="character" w:styleId="Odwoaniedokomentarza">
    <w:name w:val="annotation reference"/>
    <w:basedOn w:val="Domylnaczcionkaakapitu"/>
    <w:uiPriority w:val="99"/>
    <w:semiHidden/>
    <w:unhideWhenUsed/>
    <w:rsid w:val="002E62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62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62E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62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62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%20Langner\OneDrive%20-%2038PR%20&amp;%20Content%20Communication\RMF%20Fm\materia&#322;y%20od%20klienta\papier_firmowy\papier%20firmowy%20Grupa%20RMF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Grupa RMF</Template>
  <TotalTime>3</TotalTime>
  <Pages>1</Pages>
  <Words>388</Words>
  <Characters>2333</Characters>
  <Application>Microsoft Office Word</Application>
  <DocSecurity>0</DocSecurity>
  <Lines>19</Lines>
  <Paragraphs>5</Paragraphs>
  <ScaleCrop>false</ScaleCrop>
  <Company>Grupa RMF Sp. z o.o. Sp. k.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Langner</dc:creator>
  <cp:keywords/>
  <dc:description/>
  <cp:lastModifiedBy>Karolina Czepkiewicz</cp:lastModifiedBy>
  <cp:revision>6</cp:revision>
  <dcterms:created xsi:type="dcterms:W3CDTF">2026-08-18T11:07:00Z</dcterms:created>
  <dcterms:modified xsi:type="dcterms:W3CDTF">2026-08-27T09:45:00Z</dcterms:modified>
</cp:coreProperties>
</file>