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234EB" w:rsidRDefault="00A234E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D8372D3" w14:textId="77777777" w:rsidR="003900E1" w:rsidRDefault="003900E1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B73523E" w14:textId="54E1F8AB" w:rsidR="003900E1" w:rsidRDefault="003900E1" w:rsidP="003900E1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  <w:r w:rsidRPr="003900E1"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>SILVERSTONE Polska zwiększa powierzchnię w SEGRO Logistics Park Stryków</w:t>
      </w:r>
    </w:p>
    <w:p w14:paraId="22310C1A" w14:textId="77777777" w:rsidR="003900E1" w:rsidRPr="003900E1" w:rsidRDefault="003900E1" w:rsidP="003900E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</w:p>
    <w:p w14:paraId="4DBBCC15" w14:textId="534D2C11" w:rsidR="00A531D6" w:rsidRDefault="00A531D6" w:rsidP="00D14F0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</w:p>
    <w:p w14:paraId="2D73C933" w14:textId="5859D70D" w:rsidR="00A531D6" w:rsidRPr="001F4705" w:rsidRDefault="00A531D6" w:rsidP="00D14F0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  <w:r w:rsidRPr="00A531D6">
        <w:rPr>
          <w:rFonts w:ascii="Arial" w:eastAsia="Arial" w:hAnsi="Arial" w:cs="Arial"/>
          <w:b/>
          <w:bCs/>
          <w:color w:val="000000"/>
          <w:sz w:val="20"/>
          <w:szCs w:val="20"/>
        </w:rPr>
        <w:t>SEGRO, właściciel, deweloper i zarządca nowoczesnych powierzchni magazynowych i produkcyjnych, przedłużył umowę najmu z SILVERSTONE Polska w SEGRO Logistics Park Stryków. W związku z rozwojem działalności klient przeniesie się do większej przestrzeni zlokalizowan</w:t>
      </w:r>
      <w:r w:rsidR="00957BDC">
        <w:rPr>
          <w:rFonts w:ascii="Arial" w:eastAsia="Arial" w:hAnsi="Arial" w:cs="Arial"/>
          <w:b/>
          <w:bCs/>
          <w:color w:val="000000"/>
          <w:sz w:val="20"/>
          <w:szCs w:val="20"/>
        </w:rPr>
        <w:t>ej</w:t>
      </w:r>
      <w:r w:rsidRPr="00A531D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w obrębie </w:t>
      </w:r>
      <w:r w:rsidR="00FA6737">
        <w:rPr>
          <w:rFonts w:ascii="Arial" w:eastAsia="Arial" w:hAnsi="Arial" w:cs="Arial"/>
          <w:b/>
          <w:bCs/>
          <w:color w:val="000000"/>
          <w:sz w:val="20"/>
          <w:szCs w:val="20"/>
        </w:rPr>
        <w:t>p</w:t>
      </w:r>
      <w:r w:rsidRPr="00A531D6">
        <w:rPr>
          <w:rFonts w:ascii="Arial" w:eastAsia="Arial" w:hAnsi="Arial" w:cs="Arial"/>
          <w:b/>
          <w:bCs/>
          <w:color w:val="000000"/>
          <w:sz w:val="20"/>
          <w:szCs w:val="20"/>
        </w:rPr>
        <w:t>arku, zwiększając zajmowaną powierzchnię o 38%, do blisko 5 000 mkw.</w:t>
      </w:r>
    </w:p>
    <w:p w14:paraId="635F5805" w14:textId="77777777" w:rsidR="003900E1" w:rsidRDefault="003900E1" w:rsidP="003900E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</w:p>
    <w:p w14:paraId="1C3E904A" w14:textId="7DF966AE" w:rsidR="003F4E1A" w:rsidRPr="003F4E1A" w:rsidRDefault="003F4E1A" w:rsidP="003F4E1A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</w:p>
    <w:p w14:paraId="5BBA16EB" w14:textId="7660A3B2" w:rsidR="003900E1" w:rsidRPr="00EE0031" w:rsidRDefault="003F4E1A" w:rsidP="003F4E1A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pl-PL"/>
        </w:rPr>
      </w:pPr>
      <w:r w:rsidRPr="003F4E1A"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>Maciej Mikołajczuk Dyrektor zarządzający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3F4E1A"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>S</w:t>
      </w:r>
      <w:r w:rsidR="005C2D7B"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 xml:space="preserve">ILVERSTONE </w:t>
      </w:r>
      <w:r w:rsidRPr="003F4E1A"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>Polska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 xml:space="preserve">, </w:t>
      </w:r>
      <w:r w:rsidR="003900E1" w:rsidRPr="00EE0031"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  <w:t>mówi</w:t>
      </w:r>
      <w:r w:rsidR="003900E1" w:rsidRPr="00EE0031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: </w:t>
      </w:r>
    </w:p>
    <w:p w14:paraId="2AB9FF7A" w14:textId="47B0C0DB" w:rsidR="00884AD9" w:rsidRPr="00884AD9" w:rsidRDefault="00884AD9" w:rsidP="003900E1">
      <w:pPr>
        <w:spacing w:after="0" w:line="240" w:lineRule="auto"/>
        <w:ind w:left="709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924B36F" w14:textId="0139589B" w:rsidR="00884AD9" w:rsidRPr="00884AD9" w:rsidRDefault="00884AD9" w:rsidP="003900E1">
      <w:pPr>
        <w:spacing w:after="0" w:line="240" w:lineRule="auto"/>
        <w:ind w:left="709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„</w:t>
      </w:r>
      <w:r w:rsidRPr="00884AD9">
        <w:rPr>
          <w:rFonts w:ascii="Arial" w:eastAsia="Arial" w:hAnsi="Arial" w:cs="Arial"/>
          <w:i/>
          <w:iCs/>
          <w:color w:val="000000"/>
          <w:sz w:val="20"/>
          <w:szCs w:val="20"/>
        </w:rPr>
        <w:t>Stryków od wielu lat pozostaje ważnym punktem naszej sieci logistycznej. Rozwój działalności i rosnące potrzeby operacyjne sprawiły, że zdecydowaliśmy się na zwiększenie powierzchni magazynowej. Dzięki temu będziemy mogli jeszcze lepiej odpowiadać na oczekiwania klientów, pozostając jednocześnie w dobrze znanej lokalizacji. Doceniamy dotychczasową współpracę z SEGRO i cieszymy się, że możemy kontynuować ją w nowej, większej przestrzeni.”</w:t>
      </w:r>
    </w:p>
    <w:p w14:paraId="2893F160" w14:textId="77777777" w:rsidR="003900E1" w:rsidRPr="003900E1" w:rsidRDefault="003900E1" w:rsidP="003900E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</w:p>
    <w:p w14:paraId="1AEC228B" w14:textId="56E167BD" w:rsidR="00B77C4E" w:rsidRPr="00864E88" w:rsidRDefault="003900E1" w:rsidP="00B77C4E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pl-PL"/>
        </w:rPr>
      </w:pPr>
      <w:r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Założony w 1995 roku SILVERSTONE jest dziś jednym z największych europejskich dostawców sprzętu do transportu wewnętrznego. </w:t>
      </w:r>
      <w:r w:rsidR="00864E88">
        <w:rPr>
          <w:rFonts w:ascii="Arial" w:eastAsia="Arial" w:hAnsi="Arial" w:cs="Arial"/>
          <w:color w:val="000000"/>
          <w:sz w:val="20"/>
          <w:szCs w:val="20"/>
          <w:lang w:val="pl-PL"/>
        </w:rPr>
        <w:t>S</w:t>
      </w:r>
      <w:r w:rsidR="00864E88"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półka jest </w:t>
      </w:r>
      <w:r w:rsidR="00864E88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także </w:t>
      </w:r>
      <w:r w:rsidR="00864E88"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>wyłącznym przedstawicielem marki CFMOTO w Polsce</w:t>
      </w:r>
      <w:r w:rsidR="00864E88">
        <w:rPr>
          <w:rFonts w:ascii="Arial" w:eastAsia="Arial" w:hAnsi="Arial" w:cs="Arial"/>
          <w:color w:val="000000"/>
          <w:sz w:val="20"/>
          <w:szCs w:val="20"/>
          <w:lang w:val="pl-PL"/>
        </w:rPr>
        <w:t>,</w:t>
      </w:r>
      <w:r w:rsidR="00E36B3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 </w:t>
      </w:r>
      <w:r w:rsidR="00864E88" w:rsidRPr="00B233C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która znana jest </w:t>
      </w:r>
      <w:r w:rsidR="00864E88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z </w:t>
      </w:r>
      <w:r w:rsidR="00864E88" w:rsidRPr="00B233CD">
        <w:rPr>
          <w:rFonts w:ascii="Arial" w:eastAsia="Arial" w:hAnsi="Arial" w:cs="Arial"/>
          <w:color w:val="000000"/>
          <w:sz w:val="20"/>
          <w:szCs w:val="20"/>
          <w:lang w:val="pl-PL"/>
        </w:rPr>
        <w:t>doskonałej jakości motocykli i pojazdów czterokołowych.</w:t>
      </w:r>
      <w:r w:rsidR="00864E88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 </w:t>
      </w:r>
      <w:r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>Siedziba firmy mieści się w Ljungby w Szwecji, a jej sieć dystrybucyjna obejmuje 28 krajów. Polski oddział działa od drugiej połowy 2005 roku</w:t>
      </w:r>
      <w:r w:rsidR="00721670">
        <w:rPr>
          <w:rFonts w:ascii="Arial" w:eastAsia="Arial" w:hAnsi="Arial" w:cs="Arial"/>
          <w:color w:val="000000"/>
          <w:sz w:val="20"/>
          <w:szCs w:val="20"/>
          <w:lang w:val="pl-PL"/>
        </w:rPr>
        <w:t>, a od 2</w:t>
      </w:r>
      <w:r w:rsidR="00B8072E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024 roku </w:t>
      </w:r>
      <w:r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związany </w:t>
      </w:r>
      <w:r w:rsidR="00561729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jest </w:t>
      </w:r>
      <w:r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>z SEGRO Logistics Park Stryków</w:t>
      </w:r>
      <w:r w:rsidR="00984410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, gdzie mieści się jego </w:t>
      </w:r>
      <w:r w:rsidR="009A19BC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polska </w:t>
      </w:r>
      <w:r w:rsidR="00984410">
        <w:rPr>
          <w:rFonts w:ascii="Arial" w:eastAsia="Arial" w:hAnsi="Arial" w:cs="Arial"/>
          <w:color w:val="000000"/>
          <w:sz w:val="20"/>
          <w:szCs w:val="20"/>
          <w:lang w:val="pl-PL"/>
        </w:rPr>
        <w:t>siedziba</w:t>
      </w:r>
      <w:r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>. Magazyn w centralnej Polsce zapewnia szybką dostępność pełnej gamy produktów dla klientów</w:t>
      </w:r>
      <w:r w:rsidR="00252DC1">
        <w:rPr>
          <w:rFonts w:ascii="Arial" w:eastAsia="Arial" w:hAnsi="Arial" w:cs="Arial"/>
          <w:color w:val="000000"/>
          <w:sz w:val="20"/>
          <w:szCs w:val="20"/>
          <w:lang w:val="pl-PL"/>
        </w:rPr>
        <w:t>.</w:t>
      </w:r>
      <w:r w:rsidRPr="003900E1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 </w:t>
      </w:r>
    </w:p>
    <w:p w14:paraId="3CD9CEAF" w14:textId="77777777" w:rsidR="003900E1" w:rsidRDefault="003900E1" w:rsidP="003900E1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p w14:paraId="67A92CBF" w14:textId="77777777" w:rsidR="003900E1" w:rsidRPr="00864E88" w:rsidRDefault="003900E1" w:rsidP="003900E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en-GB"/>
        </w:rPr>
      </w:pPr>
      <w:r w:rsidRPr="00864E88">
        <w:rPr>
          <w:rFonts w:ascii="Arial" w:eastAsia="Arial" w:hAnsi="Arial" w:cs="Arial"/>
          <w:b/>
          <w:bCs/>
          <w:color w:val="000000"/>
          <w:sz w:val="20"/>
          <w:szCs w:val="20"/>
          <w:lang w:val="en-GB"/>
        </w:rPr>
        <w:t>Bartosz Michalski, Director, Logistics, Poland, SEGRO</w:t>
      </w:r>
      <w:r w:rsidRPr="00864E88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, </w:t>
      </w:r>
      <w:r w:rsidRPr="00864E88">
        <w:rPr>
          <w:rFonts w:ascii="Arial" w:eastAsia="Arial" w:hAnsi="Arial" w:cs="Arial"/>
          <w:b/>
          <w:bCs/>
          <w:color w:val="000000"/>
          <w:sz w:val="20"/>
          <w:szCs w:val="20"/>
          <w:lang w:val="en-GB"/>
        </w:rPr>
        <w:t xml:space="preserve">komentuje: </w:t>
      </w:r>
    </w:p>
    <w:p w14:paraId="5DC33FEF" w14:textId="77777777" w:rsidR="003900E1" w:rsidRPr="00864E88" w:rsidRDefault="003900E1" w:rsidP="003900E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en-GB"/>
        </w:rPr>
      </w:pPr>
    </w:p>
    <w:p w14:paraId="10F1691E" w14:textId="3E126769" w:rsidR="00F821DC" w:rsidRDefault="003900E1" w:rsidP="00264B38">
      <w:pPr>
        <w:spacing w:after="0" w:line="240" w:lineRule="auto"/>
        <w:ind w:left="709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>„</w:t>
      </w:r>
      <w:r w:rsidRPr="003900E1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 xml:space="preserve">Wieloletnie relacje z klientami są najlepszym potwierdzeniem jakości oferowanych przez nas rozwiązań. </w:t>
      </w:r>
      <w:r w:rsidR="0003246F" w:rsidRPr="00B3362F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>Szczególnie cieszą nas sytuacje, w których rozwój działalności firm przekłada się na potrzebę dalszej ekspansji, a SEGRO może wspierać ten wzrost, zapewniając odpowiednią przestrzeń w swoich parkach logistycznych.</w:t>
      </w:r>
      <w:r w:rsidR="00264B38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 xml:space="preserve"> </w:t>
      </w:r>
      <w:r w:rsidR="00CA6179" w:rsidRPr="000C3296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>Decyzja SILVERSTONE Polska o przedłużeniu umowy oraz relokacji do większe</w:t>
      </w:r>
      <w:r w:rsidR="00523B72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>j</w:t>
      </w:r>
      <w:r w:rsidR="00CA6179" w:rsidRPr="000C3296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 xml:space="preserve"> </w:t>
      </w:r>
      <w:r w:rsidR="00523B72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>przestrzeni</w:t>
      </w:r>
      <w:r w:rsidR="00CA6179" w:rsidRPr="000C3296">
        <w:rPr>
          <w:rFonts w:ascii="Arial" w:eastAsia="Arial" w:hAnsi="Arial" w:cs="Arial"/>
          <w:i/>
          <w:iCs/>
          <w:color w:val="000000"/>
          <w:sz w:val="20"/>
          <w:szCs w:val="20"/>
          <w:lang w:val="pl-PL"/>
        </w:rPr>
        <w:t xml:space="preserve"> pokazuje, jak istotna jest możliwość elastycznego dostosowywania zajmowanej powierzchni do zmieniających się potrzeb biznesowych przy zachowaniu sprawdzonej lokalizacji.”</w:t>
      </w:r>
    </w:p>
    <w:p w14:paraId="7C9CE4DF" w14:textId="77777777" w:rsidR="003900E1" w:rsidRPr="003900E1" w:rsidRDefault="003900E1" w:rsidP="003900E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pl-PL"/>
        </w:rPr>
      </w:pPr>
    </w:p>
    <w:p w14:paraId="00000013" w14:textId="74C1E624" w:rsidR="00A234EB" w:rsidRDefault="00A61EF7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A61EF7">
        <w:rPr>
          <w:rFonts w:ascii="Arial" w:eastAsia="Arial" w:hAnsi="Arial" w:cs="Arial"/>
          <w:color w:val="000000"/>
          <w:sz w:val="20"/>
          <w:szCs w:val="20"/>
        </w:rPr>
        <w:t xml:space="preserve">SEGRO Logistics Park Stryków to flagowa inwestycja firmy w centralnej Polsce, obejmująca 87 ha terenu i docelowo prawie 400 000 mkw. </w:t>
      </w:r>
      <w:r w:rsidR="000C6398">
        <w:rPr>
          <w:rFonts w:ascii="Arial" w:eastAsia="Arial" w:hAnsi="Arial" w:cs="Arial"/>
          <w:color w:val="000000"/>
          <w:sz w:val="20"/>
          <w:szCs w:val="20"/>
        </w:rPr>
        <w:t>p</w:t>
      </w:r>
      <w:r w:rsidRPr="00A61EF7">
        <w:rPr>
          <w:rFonts w:ascii="Arial" w:eastAsia="Arial" w:hAnsi="Arial" w:cs="Arial"/>
          <w:color w:val="000000"/>
          <w:sz w:val="20"/>
          <w:szCs w:val="20"/>
        </w:rPr>
        <w:t>owierzchni</w:t>
      </w:r>
      <w:r w:rsidR="00955991">
        <w:rPr>
          <w:rFonts w:ascii="Arial" w:eastAsia="Arial" w:hAnsi="Arial" w:cs="Arial"/>
          <w:color w:val="000000"/>
          <w:sz w:val="20"/>
          <w:szCs w:val="20"/>
        </w:rPr>
        <w:t xml:space="preserve"> magazynowej i produkcyjnej</w:t>
      </w:r>
      <w:r w:rsidRPr="00A61EF7">
        <w:rPr>
          <w:rFonts w:ascii="Arial" w:eastAsia="Arial" w:hAnsi="Arial" w:cs="Arial"/>
          <w:color w:val="000000"/>
          <w:sz w:val="20"/>
          <w:szCs w:val="20"/>
        </w:rPr>
        <w:t>. Park wyróżnia się strategicznym położeniem zaledwie 3 km od węzła autostrad A1 i A2 i oferuje doskonałą infrastrukturą zewnętrzną, w tym szerokie drogi i place manewrowe, a także całodobową ochronę oraz stałe wsparcie zarządców nieruchomości SEGRO.</w:t>
      </w:r>
      <w:r w:rsidR="00F30B6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30B6F" w:rsidRPr="00F30B6F">
        <w:rPr>
          <w:rFonts w:ascii="Arial" w:eastAsia="Arial" w:hAnsi="Arial" w:cs="Arial"/>
          <w:color w:val="000000"/>
          <w:sz w:val="20"/>
          <w:szCs w:val="20"/>
        </w:rPr>
        <w:t>Park został wyposażony, m.in. w ładowarki do pojazdów elektrycznych i hybrydowych oraz w system automatycznego odczytu tablic rejestracyjnych, optymalizujący czas wjazdu i wyjazdu.</w:t>
      </w:r>
    </w:p>
    <w:p w14:paraId="00000014" w14:textId="77777777" w:rsidR="00A234EB" w:rsidRDefault="00A234EB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6" w14:textId="3B94486C" w:rsidR="00A234EB" w:rsidRDefault="00836420" w:rsidP="000D4C0E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KONIEC</w:t>
      </w:r>
    </w:p>
    <w:p w14:paraId="1F88C4BB" w14:textId="77777777" w:rsidR="000D4C0E" w:rsidRDefault="000D4C0E" w:rsidP="000D4C0E">
      <w:pPr>
        <w:jc w:val="center"/>
        <w:rPr>
          <w:rFonts w:ascii="Arial" w:eastAsia="Arial" w:hAnsi="Arial" w:cs="Arial"/>
          <w:sz w:val="20"/>
          <w:szCs w:val="20"/>
        </w:rPr>
      </w:pPr>
    </w:p>
    <w:p w14:paraId="00000017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W celu uzyskania dodatkowych informacji prosimy o kontakt:</w:t>
      </w:r>
    </w:p>
    <w:p w14:paraId="00000018" w14:textId="77777777" w:rsidR="00A234EB" w:rsidRDefault="00A234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19" w14:textId="427FFFEE" w:rsidR="00A234EB" w:rsidRPr="00DF55E8" w:rsidRDefault="008414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84141B">
        <w:rPr>
          <w:lang w:val="en-GB"/>
        </w:rPr>
        <w:t>A</w:t>
      </w:r>
      <w:r>
        <w:rPr>
          <w:lang w:val="en-GB"/>
        </w:rPr>
        <w:t>gnieszka Zaczyńska,</w:t>
      </w:r>
      <w:r w:rsidR="00A234EB" w:rsidRPr="00DF55E8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Associate Director, Marketing, Communications &amp; Partnership Development, Central Europe</w:t>
      </w:r>
    </w:p>
    <w:p w14:paraId="0000001A" w14:textId="77777777" w:rsidR="00A234EB" w:rsidRPr="00DF55E8" w:rsidRDefault="00836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F55E8">
        <w:rPr>
          <w:rFonts w:ascii="Arial" w:eastAsia="Arial" w:hAnsi="Arial" w:cs="Arial"/>
          <w:color w:val="000000"/>
          <w:sz w:val="20"/>
          <w:szCs w:val="20"/>
          <w:lang w:val="en-US"/>
        </w:rPr>
        <w:t>T: +48 728 866 276</w:t>
      </w:r>
    </w:p>
    <w:p w14:paraId="0000001B" w14:textId="68834233" w:rsidR="00A234EB" w:rsidRPr="00DF55E8" w:rsidRDefault="00836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F55E8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E: </w:t>
      </w:r>
      <w:r w:rsidR="00E42317">
        <w:rPr>
          <w:rFonts w:ascii="Arial" w:eastAsia="Arial" w:hAnsi="Arial" w:cs="Arial"/>
          <w:color w:val="000000"/>
          <w:sz w:val="20"/>
          <w:szCs w:val="20"/>
          <w:lang w:val="en-US"/>
        </w:rPr>
        <w:t>Agnieszka.zaczynska@SEGRO.COM</w:t>
      </w:r>
    </w:p>
    <w:p w14:paraId="0000001C" w14:textId="77777777" w:rsidR="00A234EB" w:rsidRPr="00DF55E8" w:rsidRDefault="00A234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</w:p>
    <w:p w14:paraId="0000001D" w14:textId="77777777" w:rsidR="00A234EB" w:rsidRPr="00DF55E8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F55E8">
        <w:rPr>
          <w:rFonts w:ascii="Arial" w:eastAsia="Arial" w:hAnsi="Arial" w:cs="Arial"/>
          <w:sz w:val="20"/>
          <w:szCs w:val="20"/>
          <w:lang w:val="en-US"/>
        </w:rPr>
        <w:t>Agnieszka Ratajczyk, Senior PR Consultant, Linkleaders</w:t>
      </w:r>
    </w:p>
    <w:p w14:paraId="0000001E" w14:textId="77777777" w:rsidR="00A234EB" w:rsidRPr="00DF55E8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F55E8">
        <w:rPr>
          <w:rFonts w:ascii="Arial" w:eastAsia="Arial" w:hAnsi="Arial" w:cs="Arial"/>
          <w:sz w:val="20"/>
          <w:szCs w:val="20"/>
          <w:lang w:val="en-US"/>
        </w:rPr>
        <w:lastRenderedPageBreak/>
        <w:t>T: +48 504 020 522</w:t>
      </w:r>
    </w:p>
    <w:p w14:paraId="0000001F" w14:textId="73605466" w:rsidR="00A234EB" w:rsidRPr="00DF55E8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F55E8">
        <w:rPr>
          <w:rFonts w:ascii="Arial" w:eastAsia="Arial" w:hAnsi="Arial" w:cs="Arial"/>
          <w:sz w:val="20"/>
          <w:szCs w:val="20"/>
          <w:lang w:val="en-US"/>
        </w:rPr>
        <w:t xml:space="preserve">E: </w:t>
      </w:r>
      <w:hyperlink r:id="rId7" w:history="1">
        <w:r w:rsidR="00E42317" w:rsidRPr="001B52BD">
          <w:rPr>
            <w:rStyle w:val="Hipercze"/>
            <w:rFonts w:ascii="Arial" w:eastAsia="Arial" w:hAnsi="Arial" w:cs="Arial"/>
            <w:sz w:val="20"/>
            <w:szCs w:val="20"/>
            <w:lang w:val="en-US"/>
          </w:rPr>
          <w:t>Agnieszka.Ratajczyk@linkleaders.pl</w:t>
        </w:r>
      </w:hyperlink>
      <w:r w:rsidRPr="00DF55E8">
        <w:rPr>
          <w:rFonts w:ascii="Arial" w:eastAsia="Arial" w:hAnsi="Arial" w:cs="Arial"/>
          <w:sz w:val="20"/>
          <w:szCs w:val="20"/>
          <w:lang w:val="en-US"/>
        </w:rPr>
        <w:t xml:space="preserve"> </w:t>
      </w:r>
    </w:p>
    <w:p w14:paraId="00000020" w14:textId="77777777" w:rsidR="00A234EB" w:rsidRPr="00DF55E8" w:rsidRDefault="00A234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00000021" w14:textId="77777777" w:rsidR="00A234EB" w:rsidRPr="00DF55E8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F55E8">
        <w:rPr>
          <w:rFonts w:ascii="Arial" w:eastAsia="Arial" w:hAnsi="Arial" w:cs="Arial"/>
          <w:sz w:val="20"/>
          <w:szCs w:val="20"/>
          <w:lang w:val="en-US"/>
        </w:rPr>
        <w:t>Magdalena Znyk-Ossowska, Senior PR Consultant, Linkleaders</w:t>
      </w:r>
      <w:r w:rsidRPr="00DF55E8">
        <w:rPr>
          <w:rFonts w:ascii="Arial" w:eastAsia="Arial" w:hAnsi="Arial" w:cs="Arial"/>
          <w:sz w:val="20"/>
          <w:szCs w:val="20"/>
          <w:lang w:val="en-US"/>
        </w:rPr>
        <w:br/>
        <w:t>T: +48 502 556 846</w:t>
      </w:r>
    </w:p>
    <w:p w14:paraId="00000022" w14:textId="77777777" w:rsidR="00A234EB" w:rsidRPr="00DF55E8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F55E8">
        <w:rPr>
          <w:rFonts w:ascii="Arial" w:eastAsia="Arial" w:hAnsi="Arial" w:cs="Arial"/>
          <w:sz w:val="20"/>
          <w:szCs w:val="20"/>
          <w:lang w:val="en-US"/>
        </w:rPr>
        <w:t xml:space="preserve">E: </w:t>
      </w:r>
      <w:hyperlink r:id="rId8">
        <w:r w:rsidR="00A234EB" w:rsidRPr="00DF55E8">
          <w:rPr>
            <w:rFonts w:ascii="Arial" w:eastAsia="Arial" w:hAnsi="Arial" w:cs="Arial"/>
            <w:color w:val="0563C1"/>
            <w:sz w:val="20"/>
            <w:szCs w:val="20"/>
            <w:u w:val="single"/>
            <w:lang w:val="en-US"/>
          </w:rPr>
          <w:t>Magdalena.Ossowska@linkleaders.pl</w:t>
        </w:r>
      </w:hyperlink>
      <w:r w:rsidRPr="00DF55E8">
        <w:rPr>
          <w:rFonts w:ascii="Arial" w:eastAsia="Arial" w:hAnsi="Arial" w:cs="Arial"/>
          <w:sz w:val="20"/>
          <w:szCs w:val="20"/>
          <w:lang w:val="en-US"/>
        </w:rPr>
        <w:t xml:space="preserve"> </w:t>
      </w:r>
    </w:p>
    <w:p w14:paraId="00000023" w14:textId="77777777" w:rsidR="00A234EB" w:rsidRPr="00DF55E8" w:rsidRDefault="00A234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00000024" w14:textId="77777777" w:rsidR="00A234EB" w:rsidRPr="00DF55E8" w:rsidRDefault="00A234EB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</w:p>
    <w:p w14:paraId="00000025" w14:textId="77777777" w:rsidR="00A234EB" w:rsidRPr="007F1F4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l-PL"/>
        </w:rPr>
      </w:pPr>
      <w:bookmarkStart w:id="0" w:name="_heading=h.g0jy53osyc55" w:colFirst="0" w:colLast="0"/>
      <w:bookmarkEnd w:id="0"/>
      <w:r w:rsidRPr="007F1F4B">
        <w:rPr>
          <w:rFonts w:ascii="Arial" w:eastAsia="Arial" w:hAnsi="Arial" w:cs="Arial"/>
          <w:b/>
          <w:bCs/>
          <w:sz w:val="20"/>
          <w:szCs w:val="20"/>
          <w:lang w:val="pl-PL"/>
        </w:rPr>
        <w:t>O SEGRO</w:t>
      </w:r>
    </w:p>
    <w:p w14:paraId="00000026" w14:textId="77777777" w:rsidR="00A234EB" w:rsidRPr="007F1F4B" w:rsidRDefault="00A234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l-PL"/>
        </w:rPr>
      </w:pPr>
    </w:p>
    <w:p w14:paraId="00000027" w14:textId="4744CF81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SEGRO, spółka o statusie Real Estate Investment Trust („REIT”) notowana na Londyńskiej Giełdzie Papierów Wartościowych i Euronext Paris, jest wiodącym właścicielem, zarządcą i deweloperem nowoczesnych powierzchni magazynowych, produkcyjnych oraz centrów danych w Wielkiej Brytanii i siedmiu innych europejskich krajach. W swoim portfolio ma 10,9 mln mkw. powierzchni.  </w:t>
      </w:r>
    </w:p>
    <w:p w14:paraId="00000028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00000029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SEGRO, założone w 1920 roku, dzięki aktywnemu podejściu do zarządzania obiektami i zdyscyplinowanej alokacji kapitału stworzyło wysokiej jakości portfel, na który składają się nieruchomości budowane z uwzględnieniem zrównoważonego rozwoju, zlokalizowane w największych miastach Europy oraz w pobliżu strategicznych węzłów infrastruktury transportowej i cyfrowej.  </w:t>
      </w:r>
    </w:p>
    <w:p w14:paraId="0000002A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0000002B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 wielkopowierzchniowych magazynów typu „big box” po magazyny miejskie i centra danych – SEGRO tworzy przestrzenie, które dają wyjątkowe możliwości. Zapewnia bazę dla nowoczesnej ekonomii i dla codziennego życia, wspierając wydajne, niskoemisyjne łańcuchy dostaw i łączność cyfrową w całej Europie oraz pomagając generować wzrost i tworzyć nowe miejsca pracy. Powierzchnie te wspierają klientów ze zróżnicowanych branż, w tym podmioty zajmujące się handlem detalicznym, producentów, dostawców usług logistycznych i firmy technologiczne.  </w:t>
      </w:r>
    </w:p>
    <w:p w14:paraId="0000002C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0000002D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SEGRO zobowiązało się do działania na rzecz społeczeństwa i środowiska naturalnego, priorytetowo traktując wspieranie niskoemisyjnego rozwoju, inwestowanie w lokalne społeczności i środowisko naturalne oraz rozwijanie talentów.  </w:t>
      </w:r>
    </w:p>
    <w:p w14:paraId="0000002E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0000002F" w14:textId="77777777" w:rsidR="00A234EB" w:rsidRDefault="008364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Szczegółowe informacje dostępne są na stronie: </w:t>
      </w:r>
      <w:hyperlink r:id="rId9">
        <w:r w:rsidR="00A234EB">
          <w:rPr>
            <w:rFonts w:ascii="Arial" w:eastAsia="Arial" w:hAnsi="Arial" w:cs="Arial"/>
            <w:color w:val="0563C1"/>
            <w:sz w:val="20"/>
            <w:szCs w:val="20"/>
            <w:u w:val="single"/>
          </w:rPr>
          <w:t>segro.com</w:t>
        </w:r>
      </w:hyperlink>
      <w:r>
        <w:rPr>
          <w:rFonts w:ascii="Arial" w:eastAsia="Arial" w:hAnsi="Arial" w:cs="Arial"/>
          <w:sz w:val="20"/>
          <w:szCs w:val="20"/>
        </w:rPr>
        <w:t>  </w:t>
      </w:r>
    </w:p>
    <w:sectPr w:rsidR="00A234EB">
      <w:head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8394" w14:textId="77777777" w:rsidR="00C62384" w:rsidRDefault="00C62384">
      <w:pPr>
        <w:spacing w:after="0" w:line="240" w:lineRule="auto"/>
      </w:pPr>
      <w:r>
        <w:separator/>
      </w:r>
    </w:p>
  </w:endnote>
  <w:endnote w:type="continuationSeparator" w:id="0">
    <w:p w14:paraId="58B3DAA7" w14:textId="77777777" w:rsidR="00C62384" w:rsidRDefault="00C6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546427-3268-466D-8480-0D7166B9551C}"/>
    <w:embedBold r:id="rId2" w:fontKey="{EDF2474D-6B61-4A78-BA95-0445A0CA0B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B7CFA104-A83D-49C9-8BA2-01A2A4DD37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BB57CD2-B5D2-4561-8A61-3C23E875B4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7266" w14:textId="77777777" w:rsidR="00C62384" w:rsidRDefault="00C62384">
      <w:pPr>
        <w:spacing w:after="0" w:line="240" w:lineRule="auto"/>
      </w:pPr>
      <w:r>
        <w:separator/>
      </w:r>
    </w:p>
  </w:footnote>
  <w:footnote w:type="continuationSeparator" w:id="0">
    <w:p w14:paraId="3871D235" w14:textId="77777777" w:rsidR="00C62384" w:rsidRDefault="00C6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77777777" w:rsidR="00A234EB" w:rsidRDefault="00836420">
    <w:pPr>
      <w:rPr>
        <w:rFonts w:ascii="Arial" w:eastAsia="Arial" w:hAnsi="Arial" w:cs="Arial"/>
        <w:b/>
        <w:bCs/>
        <w:color w:val="000000"/>
        <w:sz w:val="28"/>
        <w:szCs w:val="28"/>
      </w:rPr>
    </w:pPr>
    <w:r>
      <w:rPr>
        <w:rFonts w:ascii="Arial" w:eastAsia="Arial" w:hAnsi="Arial" w:cs="Arial"/>
        <w:b/>
        <w:bCs/>
        <w:color w:val="000000"/>
        <w:sz w:val="28"/>
        <w:szCs w:val="28"/>
      </w:rPr>
      <w:t>INFORMACJA PRASOWA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C81C26D" wp14:editId="390C8493">
          <wp:simplePos x="0" y="0"/>
          <wp:positionH relativeFrom="column">
            <wp:posOffset>4577994</wp:posOffset>
          </wp:positionH>
          <wp:positionV relativeFrom="paragraph">
            <wp:posOffset>-163829</wp:posOffset>
          </wp:positionV>
          <wp:extent cx="1765745" cy="7048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74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31" w14:textId="77777777" w:rsidR="00A234EB" w:rsidRDefault="00A234EB">
    <w:pPr>
      <w:rPr>
        <w:rFonts w:ascii="Arial" w:eastAsia="Arial" w:hAnsi="Arial" w:cs="Arial"/>
        <w:b/>
        <w:bCs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4EB"/>
    <w:rsid w:val="0003246F"/>
    <w:rsid w:val="00037086"/>
    <w:rsid w:val="000754D3"/>
    <w:rsid w:val="00083884"/>
    <w:rsid w:val="000C32AB"/>
    <w:rsid w:val="000C6398"/>
    <w:rsid w:val="000D4C0E"/>
    <w:rsid w:val="000E0360"/>
    <w:rsid w:val="000E3B4B"/>
    <w:rsid w:val="000F61A0"/>
    <w:rsid w:val="001E3BE3"/>
    <w:rsid w:val="001F4705"/>
    <w:rsid w:val="001F7B98"/>
    <w:rsid w:val="00204F14"/>
    <w:rsid w:val="00237E1D"/>
    <w:rsid w:val="002474F5"/>
    <w:rsid w:val="00252DC1"/>
    <w:rsid w:val="00256D6D"/>
    <w:rsid w:val="00264B38"/>
    <w:rsid w:val="00282BDF"/>
    <w:rsid w:val="00291130"/>
    <w:rsid w:val="0029209E"/>
    <w:rsid w:val="00292500"/>
    <w:rsid w:val="002A4E03"/>
    <w:rsid w:val="002A6879"/>
    <w:rsid w:val="002B5511"/>
    <w:rsid w:val="002C3C92"/>
    <w:rsid w:val="002F11BC"/>
    <w:rsid w:val="003900E1"/>
    <w:rsid w:val="003A3378"/>
    <w:rsid w:val="003E56A5"/>
    <w:rsid w:val="003F4E1A"/>
    <w:rsid w:val="0043630A"/>
    <w:rsid w:val="004554FB"/>
    <w:rsid w:val="004A3991"/>
    <w:rsid w:val="004C7E17"/>
    <w:rsid w:val="004E0E67"/>
    <w:rsid w:val="004E58B1"/>
    <w:rsid w:val="004F7503"/>
    <w:rsid w:val="00523B72"/>
    <w:rsid w:val="00523BF7"/>
    <w:rsid w:val="00551087"/>
    <w:rsid w:val="00561729"/>
    <w:rsid w:val="005A11F2"/>
    <w:rsid w:val="005C2D7B"/>
    <w:rsid w:val="005D3695"/>
    <w:rsid w:val="00605B5B"/>
    <w:rsid w:val="0061377C"/>
    <w:rsid w:val="006D219F"/>
    <w:rsid w:val="006D357A"/>
    <w:rsid w:val="006D49ED"/>
    <w:rsid w:val="006F7A73"/>
    <w:rsid w:val="00704238"/>
    <w:rsid w:val="00705636"/>
    <w:rsid w:val="00721670"/>
    <w:rsid w:val="00775737"/>
    <w:rsid w:val="007F1F4B"/>
    <w:rsid w:val="007F30B8"/>
    <w:rsid w:val="008149E6"/>
    <w:rsid w:val="00836420"/>
    <w:rsid w:val="008402FE"/>
    <w:rsid w:val="0084141B"/>
    <w:rsid w:val="00864E88"/>
    <w:rsid w:val="00884AD9"/>
    <w:rsid w:val="008B7C41"/>
    <w:rsid w:val="008E39DC"/>
    <w:rsid w:val="00926CB6"/>
    <w:rsid w:val="00931439"/>
    <w:rsid w:val="00936E19"/>
    <w:rsid w:val="00955991"/>
    <w:rsid w:val="00957BDC"/>
    <w:rsid w:val="00974A07"/>
    <w:rsid w:val="00984410"/>
    <w:rsid w:val="009A19BC"/>
    <w:rsid w:val="009B2595"/>
    <w:rsid w:val="009E431F"/>
    <w:rsid w:val="00A17CAA"/>
    <w:rsid w:val="00A234EB"/>
    <w:rsid w:val="00A531D6"/>
    <w:rsid w:val="00A61EF7"/>
    <w:rsid w:val="00AA0BE5"/>
    <w:rsid w:val="00AF10ED"/>
    <w:rsid w:val="00B20266"/>
    <w:rsid w:val="00B3362F"/>
    <w:rsid w:val="00B6676D"/>
    <w:rsid w:val="00B77C4E"/>
    <w:rsid w:val="00B8072E"/>
    <w:rsid w:val="00BD7C41"/>
    <w:rsid w:val="00BE3C72"/>
    <w:rsid w:val="00BE5EF2"/>
    <w:rsid w:val="00BF461B"/>
    <w:rsid w:val="00C31D63"/>
    <w:rsid w:val="00C62384"/>
    <w:rsid w:val="00CA2524"/>
    <w:rsid w:val="00CA6179"/>
    <w:rsid w:val="00CB35B0"/>
    <w:rsid w:val="00CE09C3"/>
    <w:rsid w:val="00D0510A"/>
    <w:rsid w:val="00D14F01"/>
    <w:rsid w:val="00D423CF"/>
    <w:rsid w:val="00DF55E8"/>
    <w:rsid w:val="00E068D7"/>
    <w:rsid w:val="00E36B3D"/>
    <w:rsid w:val="00E42317"/>
    <w:rsid w:val="00E604C7"/>
    <w:rsid w:val="00ED06B2"/>
    <w:rsid w:val="00ED2F9D"/>
    <w:rsid w:val="00EE0031"/>
    <w:rsid w:val="00EF07E7"/>
    <w:rsid w:val="00F30B6F"/>
    <w:rsid w:val="00F42EDB"/>
    <w:rsid w:val="00F53765"/>
    <w:rsid w:val="00F775EE"/>
    <w:rsid w:val="00F821DC"/>
    <w:rsid w:val="00FA403E"/>
    <w:rsid w:val="00FA6737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8082"/>
  <w15:docId w15:val="{67FEDCDF-F3DF-F749-B843-9F4747C4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8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8388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4231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Ratajczyk@linkleader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Ratajczyk@linkleader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egro.com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JGMOWy5+/XJtM1QiJi5/zLnBQ==">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712</Words>
  <Characters>4272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Mikulska</dc:creator>
  <cp:lastModifiedBy>Link Leaders</cp:lastModifiedBy>
  <cp:revision>31</cp:revision>
  <dcterms:created xsi:type="dcterms:W3CDTF">2026-08-10T07:08:00Z</dcterms:created>
  <dcterms:modified xsi:type="dcterms:W3CDTF">2026-08-27T07:46:00Z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073b1e5e-d954-4466-af33-e76db9265c8e</vt:lpwstr>
  </property>
</Properties>
</file>